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BE561" w14:textId="77777777" w:rsidR="00D71998" w:rsidRPr="006D39B9" w:rsidRDefault="00D71998" w:rsidP="00D71998">
      <w:pPr>
        <w:pStyle w:val="Body"/>
        <w:jc w:val="center"/>
        <w:rPr>
          <w:b/>
          <w:color w:val="FF0000"/>
          <w:sz w:val="40"/>
          <w:szCs w:val="40"/>
          <w:lang w:val="en-US"/>
        </w:rPr>
      </w:pPr>
      <w:r w:rsidRPr="006D39B9">
        <w:rPr>
          <w:rFonts w:cs="Times New Roman"/>
          <w:noProof/>
          <w:lang w:val="en-GB"/>
        </w:rPr>
        <w:drawing>
          <wp:inline distT="0" distB="0" distL="0" distR="0" wp14:anchorId="5332AA9D" wp14:editId="59C8311C">
            <wp:extent cx="4665713" cy="1796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70046" cy="1798123"/>
                    </a:xfrm>
                    <a:prstGeom prst="rect">
                      <a:avLst/>
                    </a:prstGeom>
                  </pic:spPr>
                </pic:pic>
              </a:graphicData>
            </a:graphic>
          </wp:inline>
        </w:drawing>
      </w:r>
    </w:p>
    <w:p w14:paraId="041B8F10" w14:textId="77777777" w:rsidR="00D71998" w:rsidRPr="006D39B9" w:rsidRDefault="00D71998" w:rsidP="00D71998">
      <w:pPr>
        <w:pStyle w:val="Body"/>
        <w:jc w:val="center"/>
        <w:rPr>
          <w:b/>
          <w:color w:val="FF0000"/>
          <w:sz w:val="40"/>
          <w:szCs w:val="40"/>
          <w:lang w:val="en-US"/>
        </w:rPr>
      </w:pPr>
    </w:p>
    <w:p w14:paraId="304BFD9B" w14:textId="77777777" w:rsidR="00D71998" w:rsidRPr="006D39B9" w:rsidRDefault="00D71998" w:rsidP="00D71998">
      <w:pPr>
        <w:pStyle w:val="Body"/>
        <w:jc w:val="center"/>
        <w:rPr>
          <w:b/>
          <w:color w:val="FF0000"/>
          <w:sz w:val="40"/>
          <w:szCs w:val="40"/>
          <w:lang w:val="en-US"/>
        </w:rPr>
      </w:pPr>
      <w:r w:rsidRPr="006D39B9">
        <w:rPr>
          <w:b/>
          <w:color w:val="FF0000"/>
          <w:sz w:val="40"/>
          <w:szCs w:val="40"/>
          <w:lang w:val="en-US"/>
        </w:rPr>
        <w:t xml:space="preserve">MasTer: </w:t>
      </w:r>
    </w:p>
    <w:p w14:paraId="6E4CDDE6" w14:textId="77777777" w:rsidR="00D71998" w:rsidRPr="006D39B9" w:rsidRDefault="00D71998" w:rsidP="00D71998">
      <w:pPr>
        <w:pStyle w:val="Body"/>
        <w:jc w:val="center"/>
        <w:rPr>
          <w:b/>
          <w:bCs/>
          <w:sz w:val="32"/>
          <w:szCs w:val="32"/>
          <w:u w:val="single"/>
          <w:lang w:val="en-US"/>
        </w:rPr>
      </w:pPr>
      <w:r w:rsidRPr="006D39B9">
        <w:rPr>
          <w:b/>
          <w:color w:val="000000" w:themeColor="text1"/>
          <w:sz w:val="32"/>
          <w:szCs w:val="32"/>
          <w:lang w:val="en-US"/>
        </w:rPr>
        <w:t xml:space="preserve">InSAR automated </w:t>
      </w:r>
      <w:r w:rsidRPr="006D39B9">
        <w:rPr>
          <w:b/>
          <w:color w:val="FF0000"/>
          <w:sz w:val="32"/>
          <w:szCs w:val="32"/>
          <w:lang w:val="en-US"/>
        </w:rPr>
        <w:t>Mas</w:t>
      </w:r>
      <w:r w:rsidRPr="006D39B9">
        <w:rPr>
          <w:b/>
          <w:color w:val="000000" w:themeColor="text1"/>
          <w:sz w:val="32"/>
          <w:szCs w:val="32"/>
          <w:lang w:val="en-US"/>
        </w:rPr>
        <w:t xml:space="preserve">s processing </w:t>
      </w:r>
      <w:r w:rsidRPr="006D39B9">
        <w:rPr>
          <w:b/>
          <w:color w:val="FF0000"/>
          <w:sz w:val="32"/>
          <w:szCs w:val="32"/>
          <w:lang w:val="en-US"/>
        </w:rPr>
        <w:t>T</w:t>
      </w:r>
      <w:r w:rsidRPr="006D39B9">
        <w:rPr>
          <w:b/>
          <w:color w:val="000000" w:themeColor="text1"/>
          <w:sz w:val="32"/>
          <w:szCs w:val="32"/>
          <w:lang w:val="en-US"/>
        </w:rPr>
        <w:t>oolbox for Multidimensional time s</w:t>
      </w:r>
      <w:r w:rsidRPr="006D39B9">
        <w:rPr>
          <w:b/>
          <w:color w:val="FF0000"/>
          <w:sz w:val="32"/>
          <w:szCs w:val="32"/>
          <w:lang w:val="en-US"/>
        </w:rPr>
        <w:t>er</w:t>
      </w:r>
      <w:r w:rsidRPr="006D39B9">
        <w:rPr>
          <w:b/>
          <w:color w:val="000000" w:themeColor="text1"/>
          <w:sz w:val="32"/>
          <w:szCs w:val="32"/>
          <w:lang w:val="en-US"/>
        </w:rPr>
        <w:t>ies</w:t>
      </w:r>
    </w:p>
    <w:p w14:paraId="15E9C269" w14:textId="77777777" w:rsidR="00D71998" w:rsidRPr="006D39B9" w:rsidRDefault="00D71998" w:rsidP="00D71998">
      <w:pPr>
        <w:pStyle w:val="Body"/>
        <w:rPr>
          <w:lang w:val="en-US"/>
        </w:rPr>
      </w:pPr>
    </w:p>
    <w:p w14:paraId="3A4E9067" w14:textId="77777777" w:rsidR="0021166E" w:rsidRPr="000025B6" w:rsidRDefault="00D71998" w:rsidP="00D71998">
      <w:pPr>
        <w:pStyle w:val="Body"/>
        <w:jc w:val="center"/>
        <w:rPr>
          <w:lang w:val="en-US"/>
        </w:rPr>
      </w:pPr>
      <w:r w:rsidRPr="000025B6">
        <w:rPr>
          <w:lang w:val="en-US"/>
        </w:rPr>
        <w:t xml:space="preserve">Nicolas d’Oreye, Dominique Derauw, </w:t>
      </w:r>
      <w:r w:rsidR="008153C5" w:rsidRPr="000025B6">
        <w:rPr>
          <w:lang w:val="en-US"/>
        </w:rPr>
        <w:t xml:space="preserve">Sergey Samsonov, </w:t>
      </w:r>
    </w:p>
    <w:p w14:paraId="43D3E161" w14:textId="2DE5C5A8" w:rsidR="00D71998" w:rsidRPr="000025B6" w:rsidRDefault="00D71998" w:rsidP="00D71998">
      <w:pPr>
        <w:pStyle w:val="Body"/>
        <w:jc w:val="center"/>
        <w:rPr>
          <w:lang w:val="en-US"/>
        </w:rPr>
      </w:pPr>
      <w:r w:rsidRPr="000025B6">
        <w:rPr>
          <w:lang w:val="en-US"/>
        </w:rPr>
        <w:t>Maxime Jaspard</w:t>
      </w:r>
      <w:r w:rsidR="006B6B8D" w:rsidRPr="000025B6">
        <w:rPr>
          <w:lang w:val="en-US"/>
        </w:rPr>
        <w:t>, Delphine Smittarello</w:t>
      </w:r>
      <w:r w:rsidR="008428D5" w:rsidRPr="000025B6">
        <w:rPr>
          <w:lang w:val="en-US"/>
        </w:rPr>
        <w:t>, Gilles Celli</w:t>
      </w:r>
    </w:p>
    <w:p w14:paraId="327A18A9" w14:textId="47AD2BA7" w:rsidR="00D71998" w:rsidRPr="000025B6" w:rsidRDefault="00D71998" w:rsidP="00D71998">
      <w:pPr>
        <w:pStyle w:val="Body"/>
        <w:rPr>
          <w:lang w:val="en-US"/>
        </w:rPr>
      </w:pPr>
    </w:p>
    <w:p w14:paraId="1110DDBE" w14:textId="194CEC33" w:rsidR="00D71998" w:rsidRPr="000025B6" w:rsidRDefault="0082448D" w:rsidP="00D71998">
      <w:pPr>
        <w:pStyle w:val="Body"/>
        <w:rPr>
          <w:lang w:val="en-US"/>
        </w:rPr>
      </w:pPr>
      <w:r>
        <w:rPr>
          <w:noProof/>
          <w:bdr w:val="none" w:sz="0" w:space="0" w:color="auto"/>
          <w:lang w:val="en-GB"/>
        </w:rPr>
        <mc:AlternateContent>
          <mc:Choice Requires="wpg">
            <w:drawing>
              <wp:anchor distT="0" distB="0" distL="114300" distR="114300" simplePos="0" relativeHeight="251729920" behindDoc="0" locked="0" layoutInCell="1" allowOverlap="1" wp14:anchorId="370E235D" wp14:editId="47FD9E6D">
                <wp:simplePos x="0" y="0"/>
                <wp:positionH relativeFrom="column">
                  <wp:posOffset>-77539</wp:posOffset>
                </wp:positionH>
                <wp:positionV relativeFrom="paragraph">
                  <wp:posOffset>79015</wp:posOffset>
                </wp:positionV>
                <wp:extent cx="6634768" cy="5968694"/>
                <wp:effectExtent l="0" t="0" r="0" b="635"/>
                <wp:wrapNone/>
                <wp:docPr id="47" name="Group 47"/>
                <wp:cNvGraphicFramePr/>
                <a:graphic xmlns:a="http://schemas.openxmlformats.org/drawingml/2006/main">
                  <a:graphicData uri="http://schemas.microsoft.com/office/word/2010/wordprocessingGroup">
                    <wpg:wgp>
                      <wpg:cNvGrpSpPr/>
                      <wpg:grpSpPr>
                        <a:xfrm>
                          <a:off x="0" y="0"/>
                          <a:ext cx="6634768" cy="5968694"/>
                          <a:chOff x="0" y="0"/>
                          <a:chExt cx="6634768" cy="5968694"/>
                        </a:xfrm>
                      </wpg:grpSpPr>
                      <wpg:grpSp>
                        <wpg:cNvPr id="44" name="Group 44"/>
                        <wpg:cNvGrpSpPr/>
                        <wpg:grpSpPr>
                          <a:xfrm>
                            <a:off x="0" y="0"/>
                            <a:ext cx="6634768" cy="5968694"/>
                            <a:chOff x="0" y="0"/>
                            <a:chExt cx="6634768" cy="5968694"/>
                          </a:xfrm>
                        </wpg:grpSpPr>
                        <pic:pic xmlns:pic="http://schemas.openxmlformats.org/drawingml/2006/picture">
                          <pic:nvPicPr>
                            <pic:cNvPr id="3" name="Picture 3"/>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47110" cy="2954655"/>
                            </a:xfrm>
                            <a:prstGeom prst="rect">
                              <a:avLst/>
                            </a:prstGeom>
                            <a:noFill/>
                            <a:ln>
                              <a:noFill/>
                            </a:ln>
                          </pic:spPr>
                        </pic:pic>
                        <wps:wsp>
                          <wps:cNvPr id="92" name="Straight Arrow Connector 92"/>
                          <wps:cNvCnPr/>
                          <wps:spPr>
                            <a:xfrm flipH="1" flipV="1">
                              <a:off x="1439568" y="549227"/>
                              <a:ext cx="680810" cy="1800808"/>
                            </a:xfrm>
                            <a:prstGeom prst="straightConnector1">
                              <a:avLst/>
                            </a:prstGeom>
                            <a:noFill/>
                            <a:ln w="6350" cap="flat">
                              <a:solidFill>
                                <a:schemeClr val="bg1"/>
                              </a:solidFill>
                              <a:prstDash val="solid"/>
                              <a:miter lim="400000"/>
                              <a:tailEnd type="triangle"/>
                            </a:ln>
                            <a:effectLst/>
                            <a:sp3d/>
                          </wps:spPr>
                          <wps:style>
                            <a:lnRef idx="0">
                              <a:scrgbClr r="0" g="0" b="0"/>
                            </a:lnRef>
                            <a:fillRef idx="0">
                              <a:scrgbClr r="0" g="0" b="0"/>
                            </a:fillRef>
                            <a:effectRef idx="0">
                              <a:scrgbClr r="0" g="0" b="0"/>
                            </a:effectRef>
                            <a:fontRef idx="none"/>
                          </wps:style>
                          <wps:bodyPr/>
                        </wps:wsp>
                        <pic:pic xmlns:pic="http://schemas.openxmlformats.org/drawingml/2006/picture">
                          <pic:nvPicPr>
                            <pic:cNvPr id="7" name="Picture 7"/>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514638" y="2072334"/>
                              <a:ext cx="6120130" cy="3896360"/>
                            </a:xfrm>
                            <a:prstGeom prst="rect">
                              <a:avLst/>
                            </a:prstGeom>
                            <a:noFill/>
                            <a:ln>
                              <a:noFill/>
                            </a:ln>
                          </pic:spPr>
                        </pic:pic>
                        <wps:wsp>
                          <wps:cNvPr id="42" name="Straight Arrow Connector 42"/>
                          <wps:cNvCnPr/>
                          <wps:spPr>
                            <a:xfrm flipH="1" flipV="1">
                              <a:off x="567608" y="608962"/>
                              <a:ext cx="1440231" cy="1462622"/>
                            </a:xfrm>
                            <a:prstGeom prst="straightConnector1">
                              <a:avLst/>
                            </a:prstGeom>
                            <a:noFill/>
                            <a:ln w="6350" cap="flat">
                              <a:solidFill>
                                <a:schemeClr val="bg1"/>
                              </a:solidFill>
                              <a:prstDash val="solid"/>
                              <a:miter lim="400000"/>
                              <a:tailEnd type="triangle"/>
                            </a:ln>
                            <a:effectLst/>
                            <a:sp3d/>
                          </wps:spPr>
                          <wps:style>
                            <a:lnRef idx="0">
                              <a:scrgbClr r="0" g="0" b="0"/>
                            </a:lnRef>
                            <a:fillRef idx="0">
                              <a:scrgbClr r="0" g="0" b="0"/>
                            </a:fillRef>
                            <a:effectRef idx="0">
                              <a:scrgbClr r="0" g="0" b="0"/>
                            </a:effectRef>
                            <a:fontRef idx="none"/>
                          </wps:style>
                          <wps:bodyPr/>
                        </wps:wsp>
                      </wpg:grpSp>
                      <pic:pic xmlns:pic="http://schemas.openxmlformats.org/drawingml/2006/picture">
                        <pic:nvPicPr>
                          <pic:cNvPr id="45" name="Picture 45"/>
                          <pic:cNvPicPr>
                            <a:picLocks noChangeAspect="1"/>
                          </pic:cNvPicPr>
                        </pic:nvPicPr>
                        <pic:blipFill>
                          <a:blip r:embed="rId11"/>
                          <a:stretch>
                            <a:fillRect/>
                          </a:stretch>
                        </pic:blipFill>
                        <pic:spPr>
                          <a:xfrm>
                            <a:off x="0" y="0"/>
                            <a:ext cx="1373505" cy="173990"/>
                          </a:xfrm>
                          <a:prstGeom prst="rect">
                            <a:avLst/>
                          </a:prstGeom>
                        </pic:spPr>
                      </pic:pic>
                    </wpg:wgp>
                  </a:graphicData>
                </a:graphic>
              </wp:anchor>
            </w:drawing>
          </mc:Choice>
          <mc:Fallback xmlns:mo="http://schemas.microsoft.com/office/mac/office/2008/main" xmlns:mv="urn:schemas-microsoft-com:mac:vml">
            <w:pict>
              <v:group w14:anchorId="73FD0FAD" id="Group 47" o:spid="_x0000_s1026" style="position:absolute;margin-left:-6.1pt;margin-top:6.2pt;width:522.4pt;height:470pt;z-index:251729920" coordsize="66347,5968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BAQEBAQECAQECAgICAgID&#10;AgICAgMEAwMDAwMEBQQEBAQEBAUFBQUFBQUFBgYGBgYGBwcHBwcICAgICAgICAgI/9sAQwEBAQEC&#10;AgIDAgIDCAUFBQgICAgICAgICAgICAgICAgICAgICAgICAgICAgICAgICAgICAgICAgICAgICAgI&#10;CAgI/90ABABd/9oADAMBAAIRAxEAPwD+/i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">
                <v:group id="Group 44" o:spid="_x0000_s1027" style="position:absolute;width:66347;height:59686" coordsize="66347,59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width:35471;height:29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">
                    <v:imagedata r:id="rId12" o:title=""/>
                  </v:shape>
                  <v:shapetype id="_x0000_t32" coordsize="21600,21600" o:spt="32" o:oned="t" path="m,l21600,21600e" filled="f">
                    <v:path arrowok="t" fillok="f" o:connecttype="none"/>
                    <o:lock v:ext="edit" shapetype="t"/>
                  </v:shapetype>
                  <v:shape id="Straight Arrow Connector 92" o:spid="_x0000_s1029" type="#_x0000_t32" style="position:absolute;left:14395;top:5492;width:6808;height:1800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" strokecolor="white [3212]" strokeweight=".5pt">
                    <v:stroke endarrow="block" miterlimit="4" joinstyle="miter"/>
                  </v:shape>
                  <v:shape id="Picture 7" o:spid="_x0000_s1030" type="#_x0000_t75" style="position:absolute;left:5146;top:20723;width:61201;height:38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">
                    <v:imagedata r:id="rId13" o:title=""/>
                  </v:shape>
                  <v:shape id="Straight Arrow Connector 42" o:spid="_x0000_s1031" type="#_x0000_t32" style="position:absolute;left:5676;top:6089;width:14402;height:146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" strokecolor="white [3212]" strokeweight=".5pt">
                    <v:stroke endarrow="block" miterlimit="4" joinstyle="miter"/>
                  </v:shape>
                </v:group>
                <v:shape id="Picture 45" o:spid="_x0000_s1032" type="#_x0000_t75" style="position:absolute;width:13735;height:1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">
                  <v:imagedata r:id="rId14" o:title=""/>
                </v:shape>
              </v:group>
            </w:pict>
          </mc:Fallback>
        </mc:AlternateContent>
      </w:r>
    </w:p>
    <w:p w14:paraId="4F178D67" w14:textId="1ED63EE8" w:rsidR="00D71998" w:rsidRPr="000025B6" w:rsidRDefault="00D71998" w:rsidP="00D71998">
      <w:pPr>
        <w:pStyle w:val="Body"/>
        <w:rPr>
          <w:lang w:val="en-US"/>
        </w:rPr>
      </w:pPr>
    </w:p>
    <w:p w14:paraId="559877EA" w14:textId="4B0F1071" w:rsidR="00D71998" w:rsidRPr="000025B6" w:rsidRDefault="00D71998" w:rsidP="00D71998">
      <w:pPr>
        <w:pStyle w:val="Body"/>
        <w:rPr>
          <w:lang w:val="en-US"/>
        </w:rPr>
      </w:pPr>
    </w:p>
    <w:p w14:paraId="553D417F" w14:textId="48ECCBC8" w:rsidR="00D71998" w:rsidRPr="000025B6" w:rsidRDefault="00D71998" w:rsidP="00D71998">
      <w:pPr>
        <w:pStyle w:val="Body"/>
        <w:rPr>
          <w:lang w:val="en-US"/>
        </w:rPr>
      </w:pPr>
      <w:r w:rsidRPr="006D39B9">
        <w:rPr>
          <w:lang w:val="en-US"/>
        </w:rPr>
        <w:fldChar w:fldCharType="begin"/>
      </w:r>
      <w:r w:rsidRPr="000025B6">
        <w:rPr>
          <w:lang w:val="en-US"/>
        </w:rPr>
        <w:instrText xml:space="preserve"> INCLUDEPICTURE "/var/folders/3g/pq5k2s0n1rbg7bxjbfyxpsjr0000gn/T/com.microsoft.Word/WebArchiveCopyPasteTempFiles/AMPLI_COH_MSBAS_LINEAR_RATE_LOS_Asc.jpg" \* MERGEFORMATINET </w:instrText>
      </w:r>
      <w:r w:rsidRPr="006D39B9">
        <w:rPr>
          <w:lang w:val="en-US"/>
        </w:rPr>
        <w:fldChar w:fldCharType="end"/>
      </w:r>
    </w:p>
    <w:p w14:paraId="2A0677C9" w14:textId="189656B5" w:rsidR="00D71998" w:rsidRPr="000025B6" w:rsidRDefault="00D71998" w:rsidP="00D71998">
      <w:pPr>
        <w:pStyle w:val="Body"/>
        <w:rPr>
          <w:lang w:val="en-US"/>
        </w:rPr>
      </w:pPr>
    </w:p>
    <w:p w14:paraId="552E1AE8" w14:textId="1A9EED12" w:rsidR="00D71998" w:rsidRPr="000025B6" w:rsidRDefault="00D71998" w:rsidP="00D71998"/>
    <w:p w14:paraId="64CB1BA8" w14:textId="5B6862C6" w:rsidR="00D71998" w:rsidRPr="000025B6" w:rsidRDefault="00D71998" w:rsidP="00D71998">
      <w:r w:rsidRPr="006D39B9">
        <w:fldChar w:fldCharType="begin"/>
      </w:r>
      <w:r w:rsidRPr="000025B6">
        <w:instrText xml:space="preserve"> INCLUDEPICTURE "/var/folders/3g/pq5k2s0n1rbg7bxjbfyxpsjr0000gn/T/com.microsoft.Word/WebArchiveCopyPasteTempFiles/_NE_LagunaFea_timeLine_2515_1685_2494_1698_Auto_3_0.04_Domuyo_EW_UD_combi.jpg" \* MERGEFORMATINET </w:instrText>
      </w:r>
      <w:r w:rsidRPr="006D39B9">
        <w:fldChar w:fldCharType="end"/>
      </w:r>
    </w:p>
    <w:p w14:paraId="58B0028F" w14:textId="0265A3AF" w:rsidR="00022F67" w:rsidRPr="00022F67" w:rsidRDefault="00D71998" w:rsidP="00022F67">
      <w:r w:rsidRPr="000025B6">
        <w:br w:type="page"/>
      </w:r>
      <w:r w:rsidR="00022F67" w:rsidRPr="00022F67">
        <w:fldChar w:fldCharType="begin"/>
      </w:r>
      <w:r w:rsidR="00022F67" w:rsidRPr="00022F67">
        <w:instrText xml:space="preserve"> INCLUDEPICTURE "/var/folders/3g/pq5k2s0n1rbg7bxjbfyxpsjr0000gn/T/com.microsoft.Word/WebArchiveCopyPasteTempFiles/_LagunaMaule_C_W_timeLine_2357_1443_1653_1443_Auto_3_0.04_Domuyo_Combi_All.jpg" \* MERGEFORMATINET </w:instrText>
      </w:r>
      <w:r w:rsidR="00022F67" w:rsidRPr="00022F67">
        <w:fldChar w:fldCharType="end"/>
      </w:r>
    </w:p>
    <w:p w14:paraId="03688698" w14:textId="735F00BD" w:rsidR="00022F67" w:rsidRPr="00022F67" w:rsidRDefault="00022F67" w:rsidP="00022F67">
      <w:r w:rsidRPr="00022F67">
        <w:lastRenderedPageBreak/>
        <w:fldChar w:fldCharType="begin"/>
      </w:r>
      <w:r w:rsidRPr="00022F67">
        <w:instrText xml:space="preserve"> INCLUDEPICTURE "/var/folders/3g/pq5k2s0n1rbg7bxjbfyxpsjr0000gn/T/com.microsoft.Word/WebArchiveCopyPasteTempFiles/AMPLI_COH_MSBAS_LINEAR_RATE_UD.jpg" \* MERGEFORMATINET </w:instrText>
      </w:r>
      <w:r w:rsidRPr="00022F67">
        <w:fldChar w:fldCharType="end"/>
      </w:r>
    </w:p>
    <w:p w14:paraId="5EF0F304" w14:textId="5C002AB7" w:rsidR="00D71998" w:rsidRPr="000025B6" w:rsidRDefault="00D71998" w:rsidP="00D71998">
      <w:pPr>
        <w:pBdr>
          <w:top w:val="nil"/>
          <w:left w:val="nil"/>
          <w:bottom w:val="nil"/>
          <w:right w:val="nil"/>
          <w:between w:val="nil"/>
          <w:bar w:val="nil"/>
        </w:pBdr>
      </w:pPr>
    </w:p>
    <w:p w14:paraId="5CA7CB60" w14:textId="77777777" w:rsidR="00D71998" w:rsidRPr="000025B6" w:rsidRDefault="00D71998" w:rsidP="00D71998"/>
    <w:p w14:paraId="2C32036F" w14:textId="77777777" w:rsidR="00D71998" w:rsidRPr="000025B6" w:rsidRDefault="00D71998" w:rsidP="00D71998"/>
    <w:p w14:paraId="7680171B" w14:textId="5B5E3C58" w:rsidR="00D71998" w:rsidRPr="004B2584" w:rsidRDefault="0021166E" w:rsidP="00D71998">
      <w:pPr>
        <w:pStyle w:val="BodyTextIndent"/>
        <w:jc w:val="center"/>
        <w:rPr>
          <w:i/>
          <w:sz w:val="40"/>
          <w:szCs w:val="40"/>
        </w:rPr>
      </w:pPr>
      <w:r w:rsidRPr="004B2584">
        <w:rPr>
          <w:i/>
          <w:sz w:val="40"/>
          <w:szCs w:val="40"/>
        </w:rPr>
        <w:t xml:space="preserve">If you need InSAR, </w:t>
      </w:r>
      <w:r w:rsidR="00D71998" w:rsidRPr="004B2584">
        <w:rPr>
          <w:i/>
          <w:sz w:val="40"/>
          <w:szCs w:val="40"/>
        </w:rPr>
        <w:t xml:space="preserve">MasTer </w:t>
      </w:r>
      <w:r w:rsidRPr="004B2584">
        <w:rPr>
          <w:i/>
          <w:sz w:val="40"/>
          <w:szCs w:val="40"/>
        </w:rPr>
        <w:t>it</w:t>
      </w:r>
      <w:r w:rsidR="00D71998" w:rsidRPr="004B2584">
        <w:rPr>
          <w:i/>
          <w:sz w:val="40"/>
          <w:szCs w:val="40"/>
        </w:rPr>
        <w:t>.</w:t>
      </w:r>
    </w:p>
    <w:p w14:paraId="2B034CCA" w14:textId="77777777" w:rsidR="00D71998" w:rsidRPr="00E11B82" w:rsidRDefault="00D71998" w:rsidP="00D71998">
      <w:r w:rsidRPr="006D39B9">
        <w:rPr>
          <w:noProof/>
          <w:bdr w:val="nil"/>
          <w:lang w:val="en-GB"/>
        </w:rPr>
        <mc:AlternateContent>
          <mc:Choice Requires="wps">
            <w:drawing>
              <wp:anchor distT="0" distB="0" distL="114300" distR="114300" simplePos="0" relativeHeight="251675648" behindDoc="0" locked="0" layoutInCell="1" allowOverlap="1" wp14:anchorId="0661588B" wp14:editId="2206348D">
                <wp:simplePos x="0" y="0"/>
                <wp:positionH relativeFrom="column">
                  <wp:posOffset>1330852</wp:posOffset>
                </wp:positionH>
                <wp:positionV relativeFrom="paragraph">
                  <wp:posOffset>4168538</wp:posOffset>
                </wp:positionV>
                <wp:extent cx="5099345" cy="3319565"/>
                <wp:effectExtent l="0" t="0" r="19050" b="8255"/>
                <wp:wrapNone/>
                <wp:docPr id="107" name="Text Box 107"/>
                <wp:cNvGraphicFramePr/>
                <a:graphic xmlns:a="http://schemas.openxmlformats.org/drawingml/2006/main">
                  <a:graphicData uri="http://schemas.microsoft.com/office/word/2010/wordprocessingShape">
                    <wps:wsp>
                      <wps:cNvSpPr txBox="1"/>
                      <wps:spPr>
                        <a:xfrm>
                          <a:off x="0" y="0"/>
                          <a:ext cx="5099345" cy="3319565"/>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14:paraId="12844D56" w14:textId="011E483D" w:rsidR="00EF79BC" w:rsidRDefault="00EF79BC" w:rsidP="0082448D">
                            <w:pPr>
                              <w:jc w:val="both"/>
                              <w:rPr>
                                <w:sz w:val="16"/>
                                <w:szCs w:val="16"/>
                              </w:rPr>
                            </w:pPr>
                            <w:r w:rsidRPr="000F5EBA">
                              <w:rPr>
                                <w:sz w:val="16"/>
                                <w:szCs w:val="16"/>
                              </w:rPr>
                              <w:t xml:space="preserve">Illustration on the front page is an example of </w:t>
                            </w:r>
                            <w:r>
                              <w:rPr>
                                <w:sz w:val="16"/>
                                <w:szCs w:val="16"/>
                              </w:rPr>
                              <w:t xml:space="preserve">double difference of vertical (green) and horizontal (East-West; blue) </w:t>
                            </w:r>
                            <w:r w:rsidRPr="000F5EBA">
                              <w:rPr>
                                <w:sz w:val="16"/>
                                <w:szCs w:val="16"/>
                              </w:rPr>
                              <w:t>ground deformation observed with Sentinel</w:t>
                            </w:r>
                            <w:r>
                              <w:rPr>
                                <w:sz w:val="16"/>
                                <w:szCs w:val="16"/>
                              </w:rPr>
                              <w:t>-</w:t>
                            </w:r>
                            <w:r w:rsidRPr="000F5EBA">
                              <w:rPr>
                                <w:sz w:val="16"/>
                                <w:szCs w:val="16"/>
                              </w:rPr>
                              <w:t>1 images in the Domuyo (Argentina) – Laguna del Maule (Chile) volcanic region</w:t>
                            </w:r>
                            <w:r>
                              <w:rPr>
                                <w:sz w:val="16"/>
                                <w:szCs w:val="16"/>
                              </w:rPr>
                              <w:t xml:space="preserve"> between pixels pointed at by arrows on the vertical velocity map</w:t>
                            </w:r>
                            <w:r w:rsidRPr="000F5EBA">
                              <w:rPr>
                                <w:sz w:val="16"/>
                                <w:szCs w:val="16"/>
                              </w:rPr>
                              <w:t xml:space="preserve">. </w:t>
                            </w:r>
                            <w:r>
                              <w:rPr>
                                <w:sz w:val="16"/>
                                <w:szCs w:val="16"/>
                              </w:rPr>
                              <w:t xml:space="preserve">The time series was fully automatically computed using 192 images acquired in ascending orbit and 263 images acquired in ascending orbit spanning October 2014 – Jan 2022. More than 4500 interferograms where computed and 3600 were used for MSBAS inversion considering a coherence threshold. </w:t>
                            </w:r>
                          </w:p>
                          <w:p w14:paraId="6C52A794" w14:textId="45985787" w:rsidR="00EF79BC" w:rsidRDefault="00EF79BC" w:rsidP="0082448D">
                            <w:pPr>
                              <w:jc w:val="both"/>
                              <w:rPr>
                                <w:sz w:val="16"/>
                                <w:szCs w:val="16"/>
                              </w:rPr>
                            </w:pPr>
                          </w:p>
                          <w:p w14:paraId="0062A7CB" w14:textId="46816354" w:rsidR="00EF79BC" w:rsidRDefault="00EF79BC" w:rsidP="00D71998">
                            <w:pPr>
                              <w:rPr>
                                <w:sz w:val="16"/>
                                <w:szCs w:val="16"/>
                              </w:rPr>
                            </w:pPr>
                            <w:r>
                              <w:rPr>
                                <w:sz w:val="16"/>
                                <w:szCs w:val="16"/>
                              </w:rPr>
                              <w:t>For more information, see</w:t>
                            </w:r>
                          </w:p>
                          <w:p w14:paraId="6A3D6E55" w14:textId="2191F8B8" w:rsidR="00EF79BC" w:rsidRPr="0082448D" w:rsidRDefault="00EF79BC" w:rsidP="0082448D">
                            <w:pPr>
                              <w:pStyle w:val="ListParagraph"/>
                              <w:numPr>
                                <w:ilvl w:val="0"/>
                                <w:numId w:val="88"/>
                              </w:numPr>
                              <w:ind w:left="426"/>
                              <w:rPr>
                                <w:sz w:val="16"/>
                                <w:szCs w:val="16"/>
                              </w:rPr>
                            </w:pPr>
                            <w:r w:rsidRPr="0082448D">
                              <w:rPr>
                                <w:sz w:val="16"/>
                                <w:szCs w:val="16"/>
                              </w:rPr>
                              <w:t>Derauw D., </w:t>
                            </w:r>
                            <w:r w:rsidRPr="0082448D">
                              <w:rPr>
                                <w:bCs/>
                                <w:sz w:val="16"/>
                                <w:szCs w:val="16"/>
                              </w:rPr>
                              <w:t>d’Oreye N.</w:t>
                            </w:r>
                            <w:r w:rsidRPr="0082448D">
                              <w:rPr>
                                <w:sz w:val="16"/>
                                <w:szCs w:val="16"/>
                              </w:rPr>
                              <w:t xml:space="preserve">, Jaspard M., Caselli A. and Samsonov S. (2020) </w:t>
                            </w:r>
                            <w:r w:rsidRPr="0082448D">
                              <w:rPr>
                                <w:sz w:val="16"/>
                                <w:szCs w:val="16"/>
                              </w:rPr>
                              <w:br/>
                              <w:t>Ongoing automated Ground Deformation monitoring of Domuyo – Laguna del Maule area (Argentina) using Sentinel-1 MSBAS time series: Methodology description and first observations for the period 2015 – 2020.</w:t>
                            </w:r>
                            <w:r w:rsidRPr="0082448D">
                              <w:rPr>
                                <w:sz w:val="16"/>
                                <w:szCs w:val="16"/>
                              </w:rPr>
                              <w:br/>
                            </w:r>
                            <w:r w:rsidRPr="0082448D">
                              <w:rPr>
                                <w:i/>
                                <w:iCs/>
                                <w:sz w:val="16"/>
                                <w:szCs w:val="16"/>
                              </w:rPr>
                              <w:t>J. South Am. Earth Sc., Vol. 104, 102850</w:t>
                            </w:r>
                            <w:r w:rsidRPr="0082448D">
                              <w:rPr>
                                <w:sz w:val="16"/>
                                <w:szCs w:val="16"/>
                              </w:rPr>
                              <w:t>. </w:t>
                            </w:r>
                            <w:r>
                              <w:rPr>
                                <w:sz w:val="16"/>
                                <w:szCs w:val="16"/>
                              </w:rPr>
                              <w:t xml:space="preserve"> </w:t>
                            </w:r>
                            <w:r w:rsidRPr="0082448D">
                              <w:rPr>
                                <w:sz w:val="16"/>
                                <w:szCs w:val="16"/>
                              </w:rPr>
                              <w:t>https://doi.org/10.1016/j.jsames.2020.102850</w:t>
                            </w:r>
                          </w:p>
                          <w:p w14:paraId="55582A0F" w14:textId="242C3FD3" w:rsidR="00EF79BC" w:rsidRDefault="00EF79BC" w:rsidP="0082448D">
                            <w:pPr>
                              <w:pStyle w:val="ListParagraph"/>
                              <w:ind w:left="426"/>
                              <w:rPr>
                                <w:rStyle w:val="Hyperlink"/>
                                <w:rFonts w:eastAsiaTheme="majorEastAsia"/>
                                <w:b/>
                                <w:bCs/>
                                <w:color w:val="0070C0"/>
                                <w:sz w:val="16"/>
                                <w:szCs w:val="16"/>
                              </w:rPr>
                            </w:pPr>
                            <w:r w:rsidRPr="0082448D">
                              <w:rPr>
                                <w:b/>
                                <w:bCs/>
                                <w:sz w:val="16"/>
                                <w:szCs w:val="16"/>
                              </w:rPr>
                              <w:t xml:space="preserve">Open Access here: </w:t>
                            </w:r>
                            <w:hyperlink r:id="rId15" w:history="1">
                              <w:r w:rsidRPr="0082448D">
                                <w:rPr>
                                  <w:rStyle w:val="Hyperlink"/>
                                  <w:rFonts w:eastAsiaTheme="majorEastAsia"/>
                                  <w:b/>
                                  <w:bCs/>
                                  <w:color w:val="0070C0"/>
                                  <w:sz w:val="16"/>
                                  <w:szCs w:val="16"/>
                                </w:rPr>
                                <w:t>https://www.sciencedirect.com/science/article/pii/S089598112030393X?via%3Dihub</w:t>
                              </w:r>
                            </w:hyperlink>
                            <w:r>
                              <w:rPr>
                                <w:rStyle w:val="Hyperlink"/>
                                <w:rFonts w:eastAsiaTheme="majorEastAsia"/>
                                <w:b/>
                                <w:bCs/>
                                <w:color w:val="0070C0"/>
                                <w:sz w:val="16"/>
                                <w:szCs w:val="16"/>
                              </w:rPr>
                              <w:br/>
                            </w:r>
                          </w:p>
                          <w:p w14:paraId="4AEA745D" w14:textId="15698588" w:rsidR="00EF79BC" w:rsidRDefault="00EF79BC" w:rsidP="0082448D">
                            <w:pPr>
                              <w:pStyle w:val="ListParagraph"/>
                              <w:numPr>
                                <w:ilvl w:val="0"/>
                                <w:numId w:val="88"/>
                              </w:numPr>
                              <w:ind w:left="426"/>
                              <w:rPr>
                                <w:sz w:val="16"/>
                                <w:szCs w:val="16"/>
                              </w:rPr>
                            </w:pPr>
                            <w:r w:rsidRPr="0082448D">
                              <w:rPr>
                                <w:sz w:val="16"/>
                                <w:szCs w:val="16"/>
                              </w:rPr>
                              <w:t>d’Oreye N., Derauw, D., S. Samsonov, M. Jaspard, and D. Smittarello (2021), MasTer: a full automatic multi-satellite InSAR mass processing tool for rapid incremental 2D ground deformation time series. Proc. IEEE IGARSS21, Brussels, July 2021.</w:t>
                            </w:r>
                          </w:p>
                          <w:p w14:paraId="0C34674F" w14:textId="18ACDE41" w:rsidR="00EF79BC" w:rsidRDefault="00EF79BC" w:rsidP="00704B28">
                            <w:pPr>
                              <w:rPr>
                                <w:sz w:val="16"/>
                                <w:szCs w:val="16"/>
                              </w:rPr>
                            </w:pPr>
                          </w:p>
                          <w:p w14:paraId="3AD71C7C" w14:textId="22E8C523" w:rsidR="00EF79BC" w:rsidRPr="00704B28" w:rsidRDefault="00EF79BC" w:rsidP="00704B28">
                            <w:pPr>
                              <w:rPr>
                                <w:sz w:val="16"/>
                                <w:szCs w:val="16"/>
                              </w:rPr>
                            </w:pPr>
                            <w:r w:rsidRPr="00704B28">
                              <w:rPr>
                                <w:sz w:val="16"/>
                                <w:szCs w:val="16"/>
                              </w:rPr>
                              <w:t>See also:</w:t>
                            </w:r>
                          </w:p>
                          <w:p w14:paraId="41853958" w14:textId="2C292D1A" w:rsidR="00EF79BC" w:rsidRDefault="00EF79BC" w:rsidP="00704B28">
                            <w:pPr>
                              <w:pStyle w:val="ListParagraph"/>
                              <w:numPr>
                                <w:ilvl w:val="0"/>
                                <w:numId w:val="88"/>
                              </w:numPr>
                              <w:ind w:left="426"/>
                              <w:rPr>
                                <w:sz w:val="16"/>
                                <w:szCs w:val="16"/>
                              </w:rPr>
                            </w:pPr>
                            <w:r w:rsidRPr="00704B28">
                              <w:rPr>
                                <w:sz w:val="16"/>
                                <w:szCs w:val="16"/>
                              </w:rPr>
                              <w:t xml:space="preserve">Smittarello, D., d’Oreye, N., Jaspard, M., Derauw, D. &amp; Samsonov, S. Pair Selection Optimization for InSAR Time Series Processing. J Geophys Res Solid Earth 127, (2022). </w:t>
                            </w:r>
                          </w:p>
                          <w:p w14:paraId="42B41596" w14:textId="7587F27E" w:rsidR="00EF79BC" w:rsidRPr="00704B28" w:rsidRDefault="00EF79BC" w:rsidP="00704B28">
                            <w:pPr>
                              <w:pStyle w:val="ListParagraph"/>
                              <w:ind w:left="426"/>
                              <w:rPr>
                                <w:sz w:val="16"/>
                                <w:szCs w:val="16"/>
                              </w:rPr>
                            </w:pPr>
                            <w:r w:rsidRPr="0082448D">
                              <w:rPr>
                                <w:b/>
                                <w:bCs/>
                                <w:sz w:val="16"/>
                                <w:szCs w:val="16"/>
                              </w:rPr>
                              <w:t xml:space="preserve">Open Access here: </w:t>
                            </w:r>
                            <w:hyperlink r:id="rId16" w:history="1">
                              <w:r w:rsidRPr="00704B28">
                                <w:rPr>
                                  <w:rStyle w:val="Hyperlink"/>
                                  <w:rFonts w:eastAsiaTheme="majorEastAsia"/>
                                  <w:b/>
                                  <w:bCs/>
                                  <w:color w:val="0070C0"/>
                                  <w:sz w:val="16"/>
                                  <w:szCs w:val="16"/>
                                </w:rPr>
                                <w:t>https://agupubs.onlinelibrary.wiley.com/doi/10.1029/2021JB022825?af=R</w:t>
                              </w:r>
                            </w:hyperlink>
                          </w:p>
                          <w:p w14:paraId="2EF5B418" w14:textId="77777777" w:rsidR="00EF79BC" w:rsidRPr="00704B28" w:rsidRDefault="00EF79BC" w:rsidP="00704B28">
                            <w:pPr>
                              <w:rPr>
                                <w:sz w:val="16"/>
                                <w:szCs w:val="16"/>
                              </w:rPr>
                            </w:pPr>
                          </w:p>
                          <w:p w14:paraId="4DDA2A5F" w14:textId="4583675D" w:rsidR="00EF79BC" w:rsidRPr="00704B28" w:rsidRDefault="00EF79BC" w:rsidP="00704B28">
                            <w:pPr>
                              <w:rPr>
                                <w:sz w:val="16"/>
                                <w:szCs w:val="16"/>
                              </w:rPr>
                            </w:pPr>
                          </w:p>
                          <w:p w14:paraId="183FE877" w14:textId="77777777" w:rsidR="00EF79BC" w:rsidRDefault="00EF79BC" w:rsidP="00D71998">
                            <w:pPr>
                              <w:rPr>
                                <w:sz w:val="16"/>
                                <w:szCs w:val="16"/>
                              </w:rPr>
                            </w:pPr>
                            <w:r>
                              <w:rPr>
                                <w:sz w:val="16"/>
                                <w:szCs w:val="16"/>
                              </w:rPr>
                              <w:t xml:space="preserve">The every-day updated version of these results can be freely accessed at the following web page: </w:t>
                            </w:r>
                          </w:p>
                          <w:p w14:paraId="66C5D101" w14:textId="7DC4FE97" w:rsidR="00EF79BC" w:rsidRPr="005C4210" w:rsidRDefault="00000000" w:rsidP="00D71998">
                            <w:pPr>
                              <w:rPr>
                                <w:b/>
                                <w:color w:val="0070C0"/>
                                <w:sz w:val="16"/>
                                <w:szCs w:val="16"/>
                                <w:u w:val="single"/>
                              </w:rPr>
                            </w:pPr>
                            <w:hyperlink r:id="rId17" w:history="1">
                              <w:r w:rsidR="00EF79BC" w:rsidRPr="004C7E4F">
                                <w:rPr>
                                  <w:rStyle w:val="Hyperlink"/>
                                  <w:rFonts w:eastAsiaTheme="majorEastAsia"/>
                                  <w:b/>
                                  <w:sz w:val="16"/>
                                  <w:szCs w:val="16"/>
                                </w:rPr>
                                <w:t>http://terra3.ecgs.lu/defo-domuyo/index.php</w:t>
                              </w:r>
                            </w:hyperlink>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61588B" id="_x0000_t202" coordsize="21600,21600" o:spt="202" path="m,l,21600r21600,l21600,xe">
                <v:stroke joinstyle="miter"/>
                <v:path gradientshapeok="t" o:connecttype="rect"/>
              </v:shapetype>
              <v:shape id="Text Box 107" o:spid="_x0000_s1026" type="#_x0000_t202" style="position:absolute;margin-left:104.8pt;margin-top:328.25pt;width:401.5pt;height:261.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" filled="f" strokeweight=".5pt">
                <v:textbox inset="4pt,4pt,4pt,4pt">
                  <w:txbxContent>
                    <w:p w14:paraId="12844D56" w14:textId="011E483D" w:rsidR="00EF79BC" w:rsidRDefault="00EF79BC" w:rsidP="0082448D">
                      <w:pPr>
                        <w:jc w:val="both"/>
                        <w:rPr>
                          <w:sz w:val="16"/>
                          <w:szCs w:val="16"/>
                        </w:rPr>
                      </w:pPr>
                      <w:r w:rsidRPr="000F5EBA">
                        <w:rPr>
                          <w:sz w:val="16"/>
                          <w:szCs w:val="16"/>
                        </w:rPr>
                        <w:t xml:space="preserve">Illustration on the front page is an example of </w:t>
                      </w:r>
                      <w:r>
                        <w:rPr>
                          <w:sz w:val="16"/>
                          <w:szCs w:val="16"/>
                        </w:rPr>
                        <w:t xml:space="preserve">double difference of vertical (green) and horizontal (East-West; blue) </w:t>
                      </w:r>
                      <w:r w:rsidRPr="000F5EBA">
                        <w:rPr>
                          <w:sz w:val="16"/>
                          <w:szCs w:val="16"/>
                        </w:rPr>
                        <w:t>ground deformation observed with Sentinel</w:t>
                      </w:r>
                      <w:r>
                        <w:rPr>
                          <w:sz w:val="16"/>
                          <w:szCs w:val="16"/>
                        </w:rPr>
                        <w:t>-</w:t>
                      </w:r>
                      <w:r w:rsidRPr="000F5EBA">
                        <w:rPr>
                          <w:sz w:val="16"/>
                          <w:szCs w:val="16"/>
                        </w:rPr>
                        <w:t>1 images in the Domuyo (Argentina) – Laguna del Maule (Chile) volcanic region</w:t>
                      </w:r>
                      <w:r>
                        <w:rPr>
                          <w:sz w:val="16"/>
                          <w:szCs w:val="16"/>
                        </w:rPr>
                        <w:t xml:space="preserve"> between pixels pointed at by arrows on the vertical velocity map</w:t>
                      </w:r>
                      <w:r w:rsidRPr="000F5EBA">
                        <w:rPr>
                          <w:sz w:val="16"/>
                          <w:szCs w:val="16"/>
                        </w:rPr>
                        <w:t xml:space="preserve">. </w:t>
                      </w:r>
                      <w:r>
                        <w:rPr>
                          <w:sz w:val="16"/>
                          <w:szCs w:val="16"/>
                        </w:rPr>
                        <w:t xml:space="preserve">The time series was fully automatically computed using 192 images acquired in ascending orbit and 263 images acquired in ascending orbit spanning October 2014 – Jan 2022. More than 4500 interferograms where computed and 3600 were used for MSBAS inversion considering a coherence threshold. </w:t>
                      </w:r>
                    </w:p>
                    <w:p w14:paraId="6C52A794" w14:textId="45985787" w:rsidR="00EF79BC" w:rsidRDefault="00EF79BC" w:rsidP="0082448D">
                      <w:pPr>
                        <w:jc w:val="both"/>
                        <w:rPr>
                          <w:sz w:val="16"/>
                          <w:szCs w:val="16"/>
                        </w:rPr>
                      </w:pPr>
                    </w:p>
                    <w:p w14:paraId="0062A7CB" w14:textId="46816354" w:rsidR="00EF79BC" w:rsidRDefault="00EF79BC" w:rsidP="00D71998">
                      <w:pPr>
                        <w:rPr>
                          <w:sz w:val="16"/>
                          <w:szCs w:val="16"/>
                        </w:rPr>
                      </w:pPr>
                      <w:r>
                        <w:rPr>
                          <w:sz w:val="16"/>
                          <w:szCs w:val="16"/>
                        </w:rPr>
                        <w:t>For more information, see</w:t>
                      </w:r>
                    </w:p>
                    <w:p w14:paraId="6A3D6E55" w14:textId="2191F8B8" w:rsidR="00EF79BC" w:rsidRPr="0082448D" w:rsidRDefault="00EF79BC" w:rsidP="0082448D">
                      <w:pPr>
                        <w:pStyle w:val="ListParagraph"/>
                        <w:numPr>
                          <w:ilvl w:val="0"/>
                          <w:numId w:val="88"/>
                        </w:numPr>
                        <w:ind w:left="426"/>
                        <w:rPr>
                          <w:sz w:val="16"/>
                          <w:szCs w:val="16"/>
                        </w:rPr>
                      </w:pPr>
                      <w:r w:rsidRPr="0082448D">
                        <w:rPr>
                          <w:sz w:val="16"/>
                          <w:szCs w:val="16"/>
                        </w:rPr>
                        <w:t>Derauw D., </w:t>
                      </w:r>
                      <w:r w:rsidRPr="0082448D">
                        <w:rPr>
                          <w:bCs/>
                          <w:sz w:val="16"/>
                          <w:szCs w:val="16"/>
                        </w:rPr>
                        <w:t>d’Oreye N.</w:t>
                      </w:r>
                      <w:r w:rsidRPr="0082448D">
                        <w:rPr>
                          <w:sz w:val="16"/>
                          <w:szCs w:val="16"/>
                        </w:rPr>
                        <w:t xml:space="preserve">, Jaspard M., Caselli A. and Samsonov S. (2020) </w:t>
                      </w:r>
                      <w:r w:rsidRPr="0082448D">
                        <w:rPr>
                          <w:sz w:val="16"/>
                          <w:szCs w:val="16"/>
                        </w:rPr>
                        <w:br/>
                        <w:t>Ongoing automated Ground Deformation monitoring of Domuyo – Laguna del Maule area (Argentina) using Sentinel-1 MSBAS time series: Methodology description and first observations for the period 2015 – 2020.</w:t>
                      </w:r>
                      <w:r w:rsidRPr="0082448D">
                        <w:rPr>
                          <w:sz w:val="16"/>
                          <w:szCs w:val="16"/>
                        </w:rPr>
                        <w:br/>
                      </w:r>
                      <w:r w:rsidRPr="0082448D">
                        <w:rPr>
                          <w:i/>
                          <w:iCs/>
                          <w:sz w:val="16"/>
                          <w:szCs w:val="16"/>
                        </w:rPr>
                        <w:t>J. South Am. Earth Sc., Vol. 104, 102850</w:t>
                      </w:r>
                      <w:r w:rsidRPr="0082448D">
                        <w:rPr>
                          <w:sz w:val="16"/>
                          <w:szCs w:val="16"/>
                        </w:rPr>
                        <w:t>. </w:t>
                      </w:r>
                      <w:r>
                        <w:rPr>
                          <w:sz w:val="16"/>
                          <w:szCs w:val="16"/>
                        </w:rPr>
                        <w:t xml:space="preserve"> </w:t>
                      </w:r>
                      <w:r w:rsidRPr="0082448D">
                        <w:rPr>
                          <w:sz w:val="16"/>
                          <w:szCs w:val="16"/>
                        </w:rPr>
                        <w:t>https://doi.org/10.1016/j.jsames.2020.102850</w:t>
                      </w:r>
                    </w:p>
                    <w:p w14:paraId="55582A0F" w14:textId="242C3FD3" w:rsidR="00EF79BC" w:rsidRDefault="00EF79BC" w:rsidP="0082448D">
                      <w:pPr>
                        <w:pStyle w:val="ListParagraph"/>
                        <w:ind w:left="426"/>
                        <w:rPr>
                          <w:rStyle w:val="Hyperlink"/>
                          <w:rFonts w:eastAsiaTheme="majorEastAsia"/>
                          <w:b/>
                          <w:bCs/>
                          <w:color w:val="0070C0"/>
                          <w:sz w:val="16"/>
                          <w:szCs w:val="16"/>
                        </w:rPr>
                      </w:pPr>
                      <w:r w:rsidRPr="0082448D">
                        <w:rPr>
                          <w:b/>
                          <w:bCs/>
                          <w:sz w:val="16"/>
                          <w:szCs w:val="16"/>
                        </w:rPr>
                        <w:t xml:space="preserve">Open Access here: </w:t>
                      </w:r>
                      <w:hyperlink r:id="rId18" w:history="1">
                        <w:r w:rsidRPr="0082448D">
                          <w:rPr>
                            <w:rStyle w:val="Hyperlink"/>
                            <w:rFonts w:eastAsiaTheme="majorEastAsia"/>
                            <w:b/>
                            <w:bCs/>
                            <w:color w:val="0070C0"/>
                            <w:sz w:val="16"/>
                            <w:szCs w:val="16"/>
                          </w:rPr>
                          <w:t>https://www.sciencedirect.com/science/article/pii/S089598112030393X?via%3Dihub</w:t>
                        </w:r>
                      </w:hyperlink>
                      <w:r>
                        <w:rPr>
                          <w:rStyle w:val="Hyperlink"/>
                          <w:rFonts w:eastAsiaTheme="majorEastAsia"/>
                          <w:b/>
                          <w:bCs/>
                          <w:color w:val="0070C0"/>
                          <w:sz w:val="16"/>
                          <w:szCs w:val="16"/>
                        </w:rPr>
                        <w:br/>
                      </w:r>
                    </w:p>
                    <w:p w14:paraId="4AEA745D" w14:textId="15698588" w:rsidR="00EF79BC" w:rsidRDefault="00EF79BC" w:rsidP="0082448D">
                      <w:pPr>
                        <w:pStyle w:val="ListParagraph"/>
                        <w:numPr>
                          <w:ilvl w:val="0"/>
                          <w:numId w:val="88"/>
                        </w:numPr>
                        <w:ind w:left="426"/>
                        <w:rPr>
                          <w:sz w:val="16"/>
                          <w:szCs w:val="16"/>
                        </w:rPr>
                      </w:pPr>
                      <w:r w:rsidRPr="0082448D">
                        <w:rPr>
                          <w:sz w:val="16"/>
                          <w:szCs w:val="16"/>
                        </w:rPr>
                        <w:t>d’Oreye N., Derauw, D., S. Samsonov, M. Jaspard, and D. Smittarello (2021), MasTer: a full automatic multi-satellite InSAR mass processing tool for rapid incremental 2D ground deformation time series. Proc. IEEE IGARSS21, Brussels, July 2021.</w:t>
                      </w:r>
                    </w:p>
                    <w:p w14:paraId="0C34674F" w14:textId="18ACDE41" w:rsidR="00EF79BC" w:rsidRDefault="00EF79BC" w:rsidP="00704B28">
                      <w:pPr>
                        <w:rPr>
                          <w:sz w:val="16"/>
                          <w:szCs w:val="16"/>
                        </w:rPr>
                      </w:pPr>
                    </w:p>
                    <w:p w14:paraId="3AD71C7C" w14:textId="22E8C523" w:rsidR="00EF79BC" w:rsidRPr="00704B28" w:rsidRDefault="00EF79BC" w:rsidP="00704B28">
                      <w:pPr>
                        <w:rPr>
                          <w:sz w:val="16"/>
                          <w:szCs w:val="16"/>
                        </w:rPr>
                      </w:pPr>
                      <w:r w:rsidRPr="00704B28">
                        <w:rPr>
                          <w:sz w:val="16"/>
                          <w:szCs w:val="16"/>
                        </w:rPr>
                        <w:t>See also:</w:t>
                      </w:r>
                    </w:p>
                    <w:p w14:paraId="41853958" w14:textId="2C292D1A" w:rsidR="00EF79BC" w:rsidRDefault="00EF79BC" w:rsidP="00704B28">
                      <w:pPr>
                        <w:pStyle w:val="ListParagraph"/>
                        <w:numPr>
                          <w:ilvl w:val="0"/>
                          <w:numId w:val="88"/>
                        </w:numPr>
                        <w:ind w:left="426"/>
                        <w:rPr>
                          <w:sz w:val="16"/>
                          <w:szCs w:val="16"/>
                        </w:rPr>
                      </w:pPr>
                      <w:r w:rsidRPr="00704B28">
                        <w:rPr>
                          <w:sz w:val="16"/>
                          <w:szCs w:val="16"/>
                        </w:rPr>
                        <w:t xml:space="preserve">Smittarello, D., d’Oreye, N., Jaspard, M., Derauw, D. &amp; Samsonov, S. Pair Selection Optimization for InSAR Time Series Processing. J Geophys Res Solid Earth 127, (2022). </w:t>
                      </w:r>
                    </w:p>
                    <w:p w14:paraId="42B41596" w14:textId="7587F27E" w:rsidR="00EF79BC" w:rsidRPr="00704B28" w:rsidRDefault="00EF79BC" w:rsidP="00704B28">
                      <w:pPr>
                        <w:pStyle w:val="ListParagraph"/>
                        <w:ind w:left="426"/>
                        <w:rPr>
                          <w:sz w:val="16"/>
                          <w:szCs w:val="16"/>
                        </w:rPr>
                      </w:pPr>
                      <w:r w:rsidRPr="0082448D">
                        <w:rPr>
                          <w:b/>
                          <w:bCs/>
                          <w:sz w:val="16"/>
                          <w:szCs w:val="16"/>
                        </w:rPr>
                        <w:t xml:space="preserve">Open Access here: </w:t>
                      </w:r>
                      <w:hyperlink r:id="rId19" w:history="1">
                        <w:r w:rsidRPr="00704B28">
                          <w:rPr>
                            <w:rStyle w:val="Hyperlink"/>
                            <w:rFonts w:eastAsiaTheme="majorEastAsia"/>
                            <w:b/>
                            <w:bCs/>
                            <w:color w:val="0070C0"/>
                            <w:sz w:val="16"/>
                            <w:szCs w:val="16"/>
                          </w:rPr>
                          <w:t>https://agupubs.onlinelibrary.wiley.com/doi/10.1029/2021JB022825?af=R</w:t>
                        </w:r>
                      </w:hyperlink>
                    </w:p>
                    <w:p w14:paraId="2EF5B418" w14:textId="77777777" w:rsidR="00EF79BC" w:rsidRPr="00704B28" w:rsidRDefault="00EF79BC" w:rsidP="00704B28">
                      <w:pPr>
                        <w:rPr>
                          <w:sz w:val="16"/>
                          <w:szCs w:val="16"/>
                        </w:rPr>
                      </w:pPr>
                    </w:p>
                    <w:p w14:paraId="4DDA2A5F" w14:textId="4583675D" w:rsidR="00EF79BC" w:rsidRPr="00704B28" w:rsidRDefault="00EF79BC" w:rsidP="00704B28">
                      <w:pPr>
                        <w:rPr>
                          <w:sz w:val="16"/>
                          <w:szCs w:val="16"/>
                        </w:rPr>
                      </w:pPr>
                    </w:p>
                    <w:p w14:paraId="183FE877" w14:textId="77777777" w:rsidR="00EF79BC" w:rsidRDefault="00EF79BC" w:rsidP="00D71998">
                      <w:pPr>
                        <w:rPr>
                          <w:sz w:val="16"/>
                          <w:szCs w:val="16"/>
                        </w:rPr>
                      </w:pPr>
                      <w:r>
                        <w:rPr>
                          <w:sz w:val="16"/>
                          <w:szCs w:val="16"/>
                        </w:rPr>
                        <w:t xml:space="preserve">The every-day updated version of these results can be freely accessed at the following web page: </w:t>
                      </w:r>
                    </w:p>
                    <w:p w14:paraId="66C5D101" w14:textId="7DC4FE97" w:rsidR="00EF79BC" w:rsidRPr="005C4210" w:rsidRDefault="00000000" w:rsidP="00D71998">
                      <w:pPr>
                        <w:rPr>
                          <w:b/>
                          <w:color w:val="0070C0"/>
                          <w:sz w:val="16"/>
                          <w:szCs w:val="16"/>
                          <w:u w:val="single"/>
                        </w:rPr>
                      </w:pPr>
                      <w:hyperlink r:id="rId20" w:history="1">
                        <w:r w:rsidR="00EF79BC" w:rsidRPr="004C7E4F">
                          <w:rPr>
                            <w:rStyle w:val="Hyperlink"/>
                            <w:rFonts w:eastAsiaTheme="majorEastAsia"/>
                            <w:b/>
                            <w:sz w:val="16"/>
                            <w:szCs w:val="16"/>
                          </w:rPr>
                          <w:t>http://terra3.ecgs.lu/defo-domuyo/index.php</w:t>
                        </w:r>
                      </w:hyperlink>
                    </w:p>
                  </w:txbxContent>
                </v:textbox>
              </v:shape>
            </w:pict>
          </mc:Fallback>
        </mc:AlternateContent>
      </w:r>
      <w:r w:rsidRPr="00E11B82">
        <w:br w:type="page"/>
      </w:r>
    </w:p>
    <w:sdt>
      <w:sdtPr>
        <w:rPr>
          <w:rFonts w:ascii="Times New Roman" w:eastAsia="Arial Unicode MS" w:hAnsi="Times New Roman" w:cs="Times New Roman"/>
          <w:color w:val="auto"/>
          <w:sz w:val="24"/>
          <w:szCs w:val="24"/>
          <w:bdr w:val="nil"/>
          <w:lang w:val="en-GB" w:eastAsia="en-GB"/>
        </w:rPr>
        <w:id w:val="1705837852"/>
        <w:docPartObj>
          <w:docPartGallery w:val="Table of Contents"/>
          <w:docPartUnique/>
        </w:docPartObj>
      </w:sdtPr>
      <w:sdtEndPr>
        <w:rPr>
          <w:rFonts w:eastAsia="Times New Roman"/>
          <w:b/>
          <w:bCs/>
          <w:bdr w:val="none" w:sz="0" w:space="0" w:color="auto"/>
        </w:rPr>
      </w:sdtEndPr>
      <w:sdtContent>
        <w:p w14:paraId="38A59D1A" w14:textId="77777777" w:rsidR="00D71998" w:rsidRPr="006D39B9" w:rsidRDefault="00D71998" w:rsidP="00D71998">
          <w:pPr>
            <w:pStyle w:val="TOCHeading"/>
            <w:rPr>
              <w:rFonts w:cstheme="majorHAnsi"/>
              <w:color w:val="auto"/>
            </w:rPr>
          </w:pPr>
          <w:r w:rsidRPr="006D39B9">
            <w:rPr>
              <w:rFonts w:cstheme="majorHAnsi"/>
              <w:color w:val="auto"/>
            </w:rPr>
            <w:t>Table of contents</w:t>
          </w:r>
        </w:p>
        <w:p w14:paraId="4488BF5E" w14:textId="77777777" w:rsidR="00D71998" w:rsidRPr="006D39B9" w:rsidRDefault="00D71998" w:rsidP="00D71998"/>
        <w:p w14:paraId="4D225995" w14:textId="77777777" w:rsidR="00D71998" w:rsidRPr="006D39B9" w:rsidRDefault="00D71998" w:rsidP="00D71998"/>
        <w:p w14:paraId="6FD64DED" w14:textId="298B1FFA" w:rsidR="00B60A1D" w:rsidRDefault="00D71998">
          <w:pPr>
            <w:pStyle w:val="TOC1"/>
            <w:rPr>
              <w:rFonts w:asciiTheme="minorHAnsi" w:eastAsiaTheme="minorEastAsia" w:hAnsiTheme="minorHAnsi" w:cstheme="minorBidi"/>
              <w:noProof/>
              <w:bdr w:val="none" w:sz="0" w:space="0" w:color="auto"/>
              <w:lang w:val="en-LU" w:eastAsia="en-GB"/>
            </w:rPr>
          </w:pPr>
          <w:r w:rsidRPr="006D39B9">
            <w:rPr>
              <w:rFonts w:asciiTheme="majorHAnsi" w:hAnsiTheme="majorHAnsi" w:cstheme="majorHAnsi"/>
            </w:rPr>
            <w:fldChar w:fldCharType="begin"/>
          </w:r>
          <w:r w:rsidRPr="006D39B9">
            <w:rPr>
              <w:rFonts w:asciiTheme="majorHAnsi" w:hAnsiTheme="majorHAnsi" w:cstheme="majorHAnsi"/>
            </w:rPr>
            <w:instrText xml:space="preserve"> TOC \o "1-3" \h \z \u </w:instrText>
          </w:r>
          <w:r w:rsidRPr="006D39B9">
            <w:rPr>
              <w:rFonts w:asciiTheme="majorHAnsi" w:hAnsiTheme="majorHAnsi" w:cstheme="majorHAnsi"/>
            </w:rPr>
            <w:fldChar w:fldCharType="separate"/>
          </w:r>
          <w:hyperlink w:anchor="_Toc117609855" w:history="1">
            <w:r w:rsidR="00B60A1D" w:rsidRPr="004E757B">
              <w:rPr>
                <w:rStyle w:val="Hyperlink"/>
                <w:noProof/>
              </w:rPr>
              <w:t>Introduction</w:t>
            </w:r>
            <w:r w:rsidR="00B60A1D">
              <w:rPr>
                <w:noProof/>
                <w:webHidden/>
              </w:rPr>
              <w:tab/>
            </w:r>
            <w:r w:rsidR="00B60A1D">
              <w:rPr>
                <w:noProof/>
                <w:webHidden/>
              </w:rPr>
              <w:fldChar w:fldCharType="begin"/>
            </w:r>
            <w:r w:rsidR="00B60A1D">
              <w:rPr>
                <w:noProof/>
                <w:webHidden/>
              </w:rPr>
              <w:instrText xml:space="preserve"> PAGEREF _Toc117609855 \h </w:instrText>
            </w:r>
            <w:r w:rsidR="00B60A1D">
              <w:rPr>
                <w:noProof/>
                <w:webHidden/>
              </w:rPr>
            </w:r>
            <w:r w:rsidR="00B60A1D">
              <w:rPr>
                <w:noProof/>
                <w:webHidden/>
              </w:rPr>
              <w:fldChar w:fldCharType="separate"/>
            </w:r>
            <w:r w:rsidR="00B60A1D">
              <w:rPr>
                <w:noProof/>
                <w:webHidden/>
              </w:rPr>
              <w:t>8</w:t>
            </w:r>
            <w:r w:rsidR="00B60A1D">
              <w:rPr>
                <w:noProof/>
                <w:webHidden/>
              </w:rPr>
              <w:fldChar w:fldCharType="end"/>
            </w:r>
          </w:hyperlink>
        </w:p>
        <w:p w14:paraId="0B787835" w14:textId="11E9CE79" w:rsidR="00B60A1D" w:rsidRDefault="00B60A1D">
          <w:pPr>
            <w:pStyle w:val="TOC2"/>
            <w:tabs>
              <w:tab w:val="right" w:leader="dot" w:pos="9628"/>
            </w:tabs>
            <w:rPr>
              <w:rFonts w:asciiTheme="minorHAnsi" w:eastAsiaTheme="minorEastAsia" w:hAnsiTheme="minorHAnsi" w:cstheme="minorBidi"/>
              <w:noProof/>
              <w:bdr w:val="none" w:sz="0" w:space="0" w:color="auto"/>
              <w:lang w:val="en-LU" w:eastAsia="en-GB"/>
            </w:rPr>
          </w:pPr>
          <w:hyperlink w:anchor="_Toc117609856" w:history="1">
            <w:r w:rsidRPr="004E757B">
              <w:rPr>
                <w:rStyle w:val="Hyperlink"/>
                <w:noProof/>
              </w:rPr>
              <w:t>What is MasTer ?</w:t>
            </w:r>
            <w:r>
              <w:rPr>
                <w:noProof/>
                <w:webHidden/>
              </w:rPr>
              <w:tab/>
            </w:r>
            <w:r>
              <w:rPr>
                <w:noProof/>
                <w:webHidden/>
              </w:rPr>
              <w:fldChar w:fldCharType="begin"/>
            </w:r>
            <w:r>
              <w:rPr>
                <w:noProof/>
                <w:webHidden/>
              </w:rPr>
              <w:instrText xml:space="preserve"> PAGEREF _Toc117609856 \h </w:instrText>
            </w:r>
            <w:r>
              <w:rPr>
                <w:noProof/>
                <w:webHidden/>
              </w:rPr>
            </w:r>
            <w:r>
              <w:rPr>
                <w:noProof/>
                <w:webHidden/>
              </w:rPr>
              <w:fldChar w:fldCharType="separate"/>
            </w:r>
            <w:r>
              <w:rPr>
                <w:noProof/>
                <w:webHidden/>
              </w:rPr>
              <w:t>8</w:t>
            </w:r>
            <w:r>
              <w:rPr>
                <w:noProof/>
                <w:webHidden/>
              </w:rPr>
              <w:fldChar w:fldCharType="end"/>
            </w:r>
          </w:hyperlink>
        </w:p>
        <w:p w14:paraId="27A84D84" w14:textId="1972A59A" w:rsidR="00B60A1D" w:rsidRDefault="00B60A1D">
          <w:pPr>
            <w:pStyle w:val="TOC2"/>
            <w:tabs>
              <w:tab w:val="right" w:leader="dot" w:pos="9628"/>
            </w:tabs>
            <w:rPr>
              <w:rFonts w:asciiTheme="minorHAnsi" w:eastAsiaTheme="minorEastAsia" w:hAnsiTheme="minorHAnsi" w:cstheme="minorBidi"/>
              <w:noProof/>
              <w:bdr w:val="none" w:sz="0" w:space="0" w:color="auto"/>
              <w:lang w:val="en-LU" w:eastAsia="en-GB"/>
            </w:rPr>
          </w:pPr>
          <w:hyperlink w:anchor="_Toc117609857" w:history="1">
            <w:r w:rsidRPr="004E757B">
              <w:rPr>
                <w:rStyle w:val="Hyperlink"/>
                <w:noProof/>
              </w:rPr>
              <w:t>MasTer specificities</w:t>
            </w:r>
            <w:r>
              <w:rPr>
                <w:noProof/>
                <w:webHidden/>
              </w:rPr>
              <w:tab/>
            </w:r>
            <w:r>
              <w:rPr>
                <w:noProof/>
                <w:webHidden/>
              </w:rPr>
              <w:fldChar w:fldCharType="begin"/>
            </w:r>
            <w:r>
              <w:rPr>
                <w:noProof/>
                <w:webHidden/>
              </w:rPr>
              <w:instrText xml:space="preserve"> PAGEREF _Toc117609857 \h </w:instrText>
            </w:r>
            <w:r>
              <w:rPr>
                <w:noProof/>
                <w:webHidden/>
              </w:rPr>
            </w:r>
            <w:r>
              <w:rPr>
                <w:noProof/>
                <w:webHidden/>
              </w:rPr>
              <w:fldChar w:fldCharType="separate"/>
            </w:r>
            <w:r>
              <w:rPr>
                <w:noProof/>
                <w:webHidden/>
              </w:rPr>
              <w:t>9</w:t>
            </w:r>
            <w:r>
              <w:rPr>
                <w:noProof/>
                <w:webHidden/>
              </w:rPr>
              <w:fldChar w:fldCharType="end"/>
            </w:r>
          </w:hyperlink>
        </w:p>
        <w:p w14:paraId="7EB286A2" w14:textId="116E8C56" w:rsidR="00B60A1D" w:rsidRDefault="00B60A1D">
          <w:pPr>
            <w:pStyle w:val="TOC2"/>
            <w:tabs>
              <w:tab w:val="right" w:leader="dot" w:pos="9628"/>
            </w:tabs>
            <w:rPr>
              <w:rFonts w:asciiTheme="minorHAnsi" w:eastAsiaTheme="minorEastAsia" w:hAnsiTheme="minorHAnsi" w:cstheme="minorBidi"/>
              <w:noProof/>
              <w:bdr w:val="none" w:sz="0" w:space="0" w:color="auto"/>
              <w:lang w:val="en-LU" w:eastAsia="en-GB"/>
            </w:rPr>
          </w:pPr>
          <w:hyperlink w:anchor="_Toc117609858" w:history="1">
            <w:r w:rsidRPr="004E757B">
              <w:rPr>
                <w:rStyle w:val="Hyperlink"/>
                <w:noProof/>
              </w:rPr>
              <w:t>Conventions (hopefully) used in the present document:</w:t>
            </w:r>
            <w:r>
              <w:rPr>
                <w:noProof/>
                <w:webHidden/>
              </w:rPr>
              <w:tab/>
            </w:r>
            <w:r>
              <w:rPr>
                <w:noProof/>
                <w:webHidden/>
              </w:rPr>
              <w:fldChar w:fldCharType="begin"/>
            </w:r>
            <w:r>
              <w:rPr>
                <w:noProof/>
                <w:webHidden/>
              </w:rPr>
              <w:instrText xml:space="preserve"> PAGEREF _Toc117609858 \h </w:instrText>
            </w:r>
            <w:r>
              <w:rPr>
                <w:noProof/>
                <w:webHidden/>
              </w:rPr>
            </w:r>
            <w:r>
              <w:rPr>
                <w:noProof/>
                <w:webHidden/>
              </w:rPr>
              <w:fldChar w:fldCharType="separate"/>
            </w:r>
            <w:r>
              <w:rPr>
                <w:noProof/>
                <w:webHidden/>
              </w:rPr>
              <w:t>11</w:t>
            </w:r>
            <w:r>
              <w:rPr>
                <w:noProof/>
                <w:webHidden/>
              </w:rPr>
              <w:fldChar w:fldCharType="end"/>
            </w:r>
          </w:hyperlink>
        </w:p>
        <w:p w14:paraId="21E3F235" w14:textId="1AC75BE0" w:rsidR="00B60A1D" w:rsidRDefault="00B60A1D">
          <w:pPr>
            <w:pStyle w:val="TOC2"/>
            <w:tabs>
              <w:tab w:val="right" w:leader="dot" w:pos="9628"/>
            </w:tabs>
            <w:rPr>
              <w:rFonts w:asciiTheme="minorHAnsi" w:eastAsiaTheme="minorEastAsia" w:hAnsiTheme="minorHAnsi" w:cstheme="minorBidi"/>
              <w:noProof/>
              <w:bdr w:val="none" w:sz="0" w:space="0" w:color="auto"/>
              <w:lang w:val="en-LU" w:eastAsia="en-GB"/>
            </w:rPr>
          </w:pPr>
          <w:hyperlink w:anchor="_Toc117609859" w:history="1">
            <w:r w:rsidRPr="004E757B">
              <w:rPr>
                <w:rStyle w:val="Hyperlink"/>
                <w:noProof/>
              </w:rPr>
              <w:t>Installation:</w:t>
            </w:r>
            <w:r>
              <w:rPr>
                <w:noProof/>
                <w:webHidden/>
              </w:rPr>
              <w:tab/>
            </w:r>
            <w:r>
              <w:rPr>
                <w:noProof/>
                <w:webHidden/>
              </w:rPr>
              <w:fldChar w:fldCharType="begin"/>
            </w:r>
            <w:r>
              <w:rPr>
                <w:noProof/>
                <w:webHidden/>
              </w:rPr>
              <w:instrText xml:space="preserve"> PAGEREF _Toc117609859 \h </w:instrText>
            </w:r>
            <w:r>
              <w:rPr>
                <w:noProof/>
                <w:webHidden/>
              </w:rPr>
            </w:r>
            <w:r>
              <w:rPr>
                <w:noProof/>
                <w:webHidden/>
              </w:rPr>
              <w:fldChar w:fldCharType="separate"/>
            </w:r>
            <w:r>
              <w:rPr>
                <w:noProof/>
                <w:webHidden/>
              </w:rPr>
              <w:t>12</w:t>
            </w:r>
            <w:r>
              <w:rPr>
                <w:noProof/>
                <w:webHidden/>
              </w:rPr>
              <w:fldChar w:fldCharType="end"/>
            </w:r>
          </w:hyperlink>
        </w:p>
        <w:p w14:paraId="40CFB0BF" w14:textId="7F9C9134" w:rsidR="00B60A1D" w:rsidRDefault="00B60A1D">
          <w:pPr>
            <w:pStyle w:val="TOC2"/>
            <w:tabs>
              <w:tab w:val="right" w:leader="dot" w:pos="9628"/>
            </w:tabs>
            <w:rPr>
              <w:rFonts w:asciiTheme="minorHAnsi" w:eastAsiaTheme="minorEastAsia" w:hAnsiTheme="minorHAnsi" w:cstheme="minorBidi"/>
              <w:noProof/>
              <w:bdr w:val="none" w:sz="0" w:space="0" w:color="auto"/>
              <w:lang w:val="en-LU" w:eastAsia="en-GB"/>
            </w:rPr>
          </w:pPr>
          <w:hyperlink w:anchor="_Toc117609860" w:history="1">
            <w:r w:rsidRPr="004E757B">
              <w:rPr>
                <w:rStyle w:val="Hyperlink"/>
                <w:noProof/>
              </w:rPr>
              <w:t>Current status:</w:t>
            </w:r>
            <w:r>
              <w:rPr>
                <w:noProof/>
                <w:webHidden/>
              </w:rPr>
              <w:tab/>
            </w:r>
            <w:r>
              <w:rPr>
                <w:noProof/>
                <w:webHidden/>
              </w:rPr>
              <w:fldChar w:fldCharType="begin"/>
            </w:r>
            <w:r>
              <w:rPr>
                <w:noProof/>
                <w:webHidden/>
              </w:rPr>
              <w:instrText xml:space="preserve"> PAGEREF _Toc117609860 \h </w:instrText>
            </w:r>
            <w:r>
              <w:rPr>
                <w:noProof/>
                <w:webHidden/>
              </w:rPr>
            </w:r>
            <w:r>
              <w:rPr>
                <w:noProof/>
                <w:webHidden/>
              </w:rPr>
              <w:fldChar w:fldCharType="separate"/>
            </w:r>
            <w:r>
              <w:rPr>
                <w:noProof/>
                <w:webHidden/>
              </w:rPr>
              <w:t>14</w:t>
            </w:r>
            <w:r>
              <w:rPr>
                <w:noProof/>
                <w:webHidden/>
              </w:rPr>
              <w:fldChar w:fldCharType="end"/>
            </w:r>
          </w:hyperlink>
        </w:p>
        <w:p w14:paraId="7ABC72E3" w14:textId="69B47FDE" w:rsidR="00B60A1D" w:rsidRDefault="00B60A1D">
          <w:pPr>
            <w:pStyle w:val="TOC2"/>
            <w:tabs>
              <w:tab w:val="right" w:leader="dot" w:pos="9628"/>
            </w:tabs>
            <w:rPr>
              <w:rFonts w:asciiTheme="minorHAnsi" w:eastAsiaTheme="minorEastAsia" w:hAnsiTheme="minorHAnsi" w:cstheme="minorBidi"/>
              <w:noProof/>
              <w:bdr w:val="none" w:sz="0" w:space="0" w:color="auto"/>
              <w:lang w:val="en-LU" w:eastAsia="en-GB"/>
            </w:rPr>
          </w:pPr>
          <w:hyperlink w:anchor="_Toc117609861" w:history="1">
            <w:r w:rsidRPr="004E757B">
              <w:rPr>
                <w:rStyle w:val="Hyperlink"/>
                <w:iCs/>
                <w:noProof/>
              </w:rPr>
              <w:t>Possible optimization</w:t>
            </w:r>
            <w:r w:rsidRPr="004E757B">
              <w:rPr>
                <w:rStyle w:val="Hyperlink"/>
                <w:noProof/>
              </w:rPr>
              <w:t>:</w:t>
            </w:r>
            <w:r>
              <w:rPr>
                <w:noProof/>
                <w:webHidden/>
              </w:rPr>
              <w:tab/>
            </w:r>
            <w:r>
              <w:rPr>
                <w:noProof/>
                <w:webHidden/>
              </w:rPr>
              <w:fldChar w:fldCharType="begin"/>
            </w:r>
            <w:r>
              <w:rPr>
                <w:noProof/>
                <w:webHidden/>
              </w:rPr>
              <w:instrText xml:space="preserve"> PAGEREF _Toc117609861 \h </w:instrText>
            </w:r>
            <w:r>
              <w:rPr>
                <w:noProof/>
                <w:webHidden/>
              </w:rPr>
            </w:r>
            <w:r>
              <w:rPr>
                <w:noProof/>
                <w:webHidden/>
              </w:rPr>
              <w:fldChar w:fldCharType="separate"/>
            </w:r>
            <w:r>
              <w:rPr>
                <w:noProof/>
                <w:webHidden/>
              </w:rPr>
              <w:t>15</w:t>
            </w:r>
            <w:r>
              <w:rPr>
                <w:noProof/>
                <w:webHidden/>
              </w:rPr>
              <w:fldChar w:fldCharType="end"/>
            </w:r>
          </w:hyperlink>
        </w:p>
        <w:p w14:paraId="2A907710" w14:textId="7E896494" w:rsidR="00B60A1D" w:rsidRDefault="00B60A1D">
          <w:pPr>
            <w:pStyle w:val="TOC2"/>
            <w:tabs>
              <w:tab w:val="right" w:leader="dot" w:pos="9628"/>
            </w:tabs>
            <w:rPr>
              <w:rFonts w:asciiTheme="minorHAnsi" w:eastAsiaTheme="minorEastAsia" w:hAnsiTheme="minorHAnsi" w:cstheme="minorBidi"/>
              <w:noProof/>
              <w:bdr w:val="none" w:sz="0" w:space="0" w:color="auto"/>
              <w:lang w:val="en-LU" w:eastAsia="en-GB"/>
            </w:rPr>
          </w:pPr>
          <w:hyperlink w:anchor="_Toc117609862" w:history="1">
            <w:r w:rsidRPr="004E757B">
              <w:rPr>
                <w:rStyle w:val="Hyperlink"/>
                <w:noProof/>
              </w:rPr>
              <w:t>RECOMMENDATIONS:</w:t>
            </w:r>
            <w:r>
              <w:rPr>
                <w:noProof/>
                <w:webHidden/>
              </w:rPr>
              <w:tab/>
            </w:r>
            <w:r>
              <w:rPr>
                <w:noProof/>
                <w:webHidden/>
              </w:rPr>
              <w:fldChar w:fldCharType="begin"/>
            </w:r>
            <w:r>
              <w:rPr>
                <w:noProof/>
                <w:webHidden/>
              </w:rPr>
              <w:instrText xml:space="preserve"> PAGEREF _Toc117609862 \h </w:instrText>
            </w:r>
            <w:r>
              <w:rPr>
                <w:noProof/>
                <w:webHidden/>
              </w:rPr>
            </w:r>
            <w:r>
              <w:rPr>
                <w:noProof/>
                <w:webHidden/>
              </w:rPr>
              <w:fldChar w:fldCharType="separate"/>
            </w:r>
            <w:r>
              <w:rPr>
                <w:noProof/>
                <w:webHidden/>
              </w:rPr>
              <w:t>16</w:t>
            </w:r>
            <w:r>
              <w:rPr>
                <w:noProof/>
                <w:webHidden/>
              </w:rPr>
              <w:fldChar w:fldCharType="end"/>
            </w:r>
          </w:hyperlink>
        </w:p>
        <w:p w14:paraId="03345963" w14:textId="4565447D" w:rsidR="00B60A1D" w:rsidRDefault="00B60A1D">
          <w:pPr>
            <w:pStyle w:val="TOC2"/>
            <w:tabs>
              <w:tab w:val="right" w:leader="dot" w:pos="9628"/>
            </w:tabs>
            <w:rPr>
              <w:rFonts w:asciiTheme="minorHAnsi" w:eastAsiaTheme="minorEastAsia" w:hAnsiTheme="minorHAnsi" w:cstheme="minorBidi"/>
              <w:noProof/>
              <w:bdr w:val="none" w:sz="0" w:space="0" w:color="auto"/>
              <w:lang w:val="en-LU" w:eastAsia="en-GB"/>
            </w:rPr>
          </w:pPr>
          <w:hyperlink w:anchor="_Toc117609863" w:history="1">
            <w:r w:rsidRPr="004E757B">
              <w:rPr>
                <w:rStyle w:val="Hyperlink"/>
                <w:noProof/>
              </w:rPr>
              <w:t>Dependencies:</w:t>
            </w:r>
            <w:r>
              <w:rPr>
                <w:noProof/>
                <w:webHidden/>
              </w:rPr>
              <w:tab/>
            </w:r>
            <w:r>
              <w:rPr>
                <w:noProof/>
                <w:webHidden/>
              </w:rPr>
              <w:fldChar w:fldCharType="begin"/>
            </w:r>
            <w:r>
              <w:rPr>
                <w:noProof/>
                <w:webHidden/>
              </w:rPr>
              <w:instrText xml:space="preserve"> PAGEREF _Toc117609863 \h </w:instrText>
            </w:r>
            <w:r>
              <w:rPr>
                <w:noProof/>
                <w:webHidden/>
              </w:rPr>
            </w:r>
            <w:r>
              <w:rPr>
                <w:noProof/>
                <w:webHidden/>
              </w:rPr>
              <w:fldChar w:fldCharType="separate"/>
            </w:r>
            <w:r>
              <w:rPr>
                <w:noProof/>
                <w:webHidden/>
              </w:rPr>
              <w:t>19</w:t>
            </w:r>
            <w:r>
              <w:rPr>
                <w:noProof/>
                <w:webHidden/>
              </w:rPr>
              <w:fldChar w:fldCharType="end"/>
            </w:r>
          </w:hyperlink>
        </w:p>
        <w:p w14:paraId="0A55E3C4" w14:textId="641A1E0D" w:rsidR="00B60A1D" w:rsidRDefault="00B60A1D">
          <w:pPr>
            <w:pStyle w:val="TOC2"/>
            <w:tabs>
              <w:tab w:val="right" w:leader="dot" w:pos="9628"/>
            </w:tabs>
            <w:rPr>
              <w:rFonts w:asciiTheme="minorHAnsi" w:eastAsiaTheme="minorEastAsia" w:hAnsiTheme="minorHAnsi" w:cstheme="minorBidi"/>
              <w:noProof/>
              <w:bdr w:val="none" w:sz="0" w:space="0" w:color="auto"/>
              <w:lang w:val="en-LU" w:eastAsia="en-GB"/>
            </w:rPr>
          </w:pPr>
          <w:hyperlink w:anchor="_Toc117609864" w:history="1">
            <w:r w:rsidRPr="004E757B">
              <w:rPr>
                <w:rStyle w:val="Hyperlink"/>
                <w:noProof/>
              </w:rPr>
              <w:t>Environmental (state) variables:</w:t>
            </w:r>
            <w:r>
              <w:rPr>
                <w:noProof/>
                <w:webHidden/>
              </w:rPr>
              <w:tab/>
            </w:r>
            <w:r>
              <w:rPr>
                <w:noProof/>
                <w:webHidden/>
              </w:rPr>
              <w:fldChar w:fldCharType="begin"/>
            </w:r>
            <w:r>
              <w:rPr>
                <w:noProof/>
                <w:webHidden/>
              </w:rPr>
              <w:instrText xml:space="preserve"> PAGEREF _Toc117609864 \h </w:instrText>
            </w:r>
            <w:r>
              <w:rPr>
                <w:noProof/>
                <w:webHidden/>
              </w:rPr>
            </w:r>
            <w:r>
              <w:rPr>
                <w:noProof/>
                <w:webHidden/>
              </w:rPr>
              <w:fldChar w:fldCharType="separate"/>
            </w:r>
            <w:r>
              <w:rPr>
                <w:noProof/>
                <w:webHidden/>
              </w:rPr>
              <w:t>20</w:t>
            </w:r>
            <w:r>
              <w:rPr>
                <w:noProof/>
                <w:webHidden/>
              </w:rPr>
              <w:fldChar w:fldCharType="end"/>
            </w:r>
          </w:hyperlink>
        </w:p>
        <w:p w14:paraId="1C0F7D8C" w14:textId="51903080" w:rsidR="00B60A1D" w:rsidRDefault="00B60A1D">
          <w:pPr>
            <w:pStyle w:val="TOC2"/>
            <w:tabs>
              <w:tab w:val="right" w:leader="dot" w:pos="9628"/>
            </w:tabs>
            <w:rPr>
              <w:rFonts w:asciiTheme="minorHAnsi" w:eastAsiaTheme="minorEastAsia" w:hAnsiTheme="minorHAnsi" w:cstheme="minorBidi"/>
              <w:noProof/>
              <w:bdr w:val="none" w:sz="0" w:space="0" w:color="auto"/>
              <w:lang w:val="en-LU" w:eastAsia="en-GB"/>
            </w:rPr>
          </w:pPr>
          <w:hyperlink w:anchor="_Toc117609865" w:history="1">
            <w:r w:rsidRPr="004E757B">
              <w:rPr>
                <w:rStyle w:val="Hyperlink"/>
                <w:noProof/>
              </w:rPr>
              <w:t>The external DEM:</w:t>
            </w:r>
            <w:r>
              <w:rPr>
                <w:noProof/>
                <w:webHidden/>
              </w:rPr>
              <w:tab/>
            </w:r>
            <w:r>
              <w:rPr>
                <w:noProof/>
                <w:webHidden/>
              </w:rPr>
              <w:fldChar w:fldCharType="begin"/>
            </w:r>
            <w:r>
              <w:rPr>
                <w:noProof/>
                <w:webHidden/>
              </w:rPr>
              <w:instrText xml:space="preserve"> PAGEREF _Toc117609865 \h </w:instrText>
            </w:r>
            <w:r>
              <w:rPr>
                <w:noProof/>
                <w:webHidden/>
              </w:rPr>
            </w:r>
            <w:r>
              <w:rPr>
                <w:noProof/>
                <w:webHidden/>
              </w:rPr>
              <w:fldChar w:fldCharType="separate"/>
            </w:r>
            <w:r>
              <w:rPr>
                <w:noProof/>
                <w:webHidden/>
              </w:rPr>
              <w:t>23</w:t>
            </w:r>
            <w:r>
              <w:rPr>
                <w:noProof/>
                <w:webHidden/>
              </w:rPr>
              <w:fldChar w:fldCharType="end"/>
            </w:r>
          </w:hyperlink>
        </w:p>
        <w:p w14:paraId="195015D4" w14:textId="323FC9F5" w:rsidR="00B60A1D" w:rsidRDefault="00B60A1D">
          <w:pPr>
            <w:pStyle w:val="TOC2"/>
            <w:tabs>
              <w:tab w:val="right" w:leader="dot" w:pos="9628"/>
            </w:tabs>
            <w:rPr>
              <w:rFonts w:asciiTheme="minorHAnsi" w:eastAsiaTheme="minorEastAsia" w:hAnsiTheme="minorHAnsi" w:cstheme="minorBidi"/>
              <w:noProof/>
              <w:bdr w:val="none" w:sz="0" w:space="0" w:color="auto"/>
              <w:lang w:val="en-LU" w:eastAsia="en-GB"/>
            </w:rPr>
          </w:pPr>
          <w:hyperlink w:anchor="_Toc117609866" w:history="1">
            <w:r w:rsidRPr="004E757B">
              <w:rPr>
                <w:rStyle w:val="Hyperlink"/>
                <w:noProof/>
              </w:rPr>
              <w:t>The masks :</w:t>
            </w:r>
            <w:r>
              <w:rPr>
                <w:noProof/>
                <w:webHidden/>
              </w:rPr>
              <w:tab/>
            </w:r>
            <w:r>
              <w:rPr>
                <w:noProof/>
                <w:webHidden/>
              </w:rPr>
              <w:fldChar w:fldCharType="begin"/>
            </w:r>
            <w:r>
              <w:rPr>
                <w:noProof/>
                <w:webHidden/>
              </w:rPr>
              <w:instrText xml:space="preserve"> PAGEREF _Toc117609866 \h </w:instrText>
            </w:r>
            <w:r>
              <w:rPr>
                <w:noProof/>
                <w:webHidden/>
              </w:rPr>
            </w:r>
            <w:r>
              <w:rPr>
                <w:noProof/>
                <w:webHidden/>
              </w:rPr>
              <w:fldChar w:fldCharType="separate"/>
            </w:r>
            <w:r>
              <w:rPr>
                <w:noProof/>
                <w:webHidden/>
              </w:rPr>
              <w:t>25</w:t>
            </w:r>
            <w:r>
              <w:rPr>
                <w:noProof/>
                <w:webHidden/>
              </w:rPr>
              <w:fldChar w:fldCharType="end"/>
            </w:r>
          </w:hyperlink>
        </w:p>
        <w:p w14:paraId="30623687" w14:textId="22409B3E" w:rsidR="00B60A1D" w:rsidRDefault="00B60A1D">
          <w:pPr>
            <w:pStyle w:val="TOC2"/>
            <w:tabs>
              <w:tab w:val="right" w:leader="dot" w:pos="9628"/>
            </w:tabs>
            <w:rPr>
              <w:rFonts w:asciiTheme="minorHAnsi" w:eastAsiaTheme="minorEastAsia" w:hAnsiTheme="minorHAnsi" w:cstheme="minorBidi"/>
              <w:noProof/>
              <w:bdr w:val="none" w:sz="0" w:space="0" w:color="auto"/>
              <w:lang w:val="en-LU" w:eastAsia="en-GB"/>
            </w:rPr>
          </w:pPr>
          <w:hyperlink w:anchor="_Toc117609867" w:history="1">
            <w:r w:rsidRPr="004E757B">
              <w:rPr>
                <w:rStyle w:val="Hyperlink"/>
                <w:noProof/>
              </w:rPr>
              <w:t>Notes for Linux:</w:t>
            </w:r>
            <w:r>
              <w:rPr>
                <w:noProof/>
                <w:webHidden/>
              </w:rPr>
              <w:tab/>
            </w:r>
            <w:r>
              <w:rPr>
                <w:noProof/>
                <w:webHidden/>
              </w:rPr>
              <w:fldChar w:fldCharType="begin"/>
            </w:r>
            <w:r>
              <w:rPr>
                <w:noProof/>
                <w:webHidden/>
              </w:rPr>
              <w:instrText xml:space="preserve"> PAGEREF _Toc117609867 \h </w:instrText>
            </w:r>
            <w:r>
              <w:rPr>
                <w:noProof/>
                <w:webHidden/>
              </w:rPr>
            </w:r>
            <w:r>
              <w:rPr>
                <w:noProof/>
                <w:webHidden/>
              </w:rPr>
              <w:fldChar w:fldCharType="separate"/>
            </w:r>
            <w:r>
              <w:rPr>
                <w:noProof/>
                <w:webHidden/>
              </w:rPr>
              <w:t>26</w:t>
            </w:r>
            <w:r>
              <w:rPr>
                <w:noProof/>
                <w:webHidden/>
              </w:rPr>
              <w:fldChar w:fldCharType="end"/>
            </w:r>
          </w:hyperlink>
        </w:p>
        <w:p w14:paraId="42D2A655" w14:textId="0E81EBBE" w:rsidR="00B60A1D" w:rsidRDefault="00B60A1D">
          <w:pPr>
            <w:pStyle w:val="TOC2"/>
            <w:tabs>
              <w:tab w:val="right" w:leader="dot" w:pos="9628"/>
            </w:tabs>
            <w:rPr>
              <w:rFonts w:asciiTheme="minorHAnsi" w:eastAsiaTheme="minorEastAsia" w:hAnsiTheme="minorHAnsi" w:cstheme="minorBidi"/>
              <w:noProof/>
              <w:bdr w:val="none" w:sz="0" w:space="0" w:color="auto"/>
              <w:lang w:val="en-LU" w:eastAsia="en-GB"/>
            </w:rPr>
          </w:pPr>
          <w:hyperlink w:anchor="_Toc117609868" w:history="1">
            <w:r w:rsidRPr="004E757B">
              <w:rPr>
                <w:rStyle w:val="Hyperlink"/>
                <w:noProof/>
              </w:rPr>
              <w:t>Expected architecture of disks:</w:t>
            </w:r>
            <w:r>
              <w:rPr>
                <w:noProof/>
                <w:webHidden/>
              </w:rPr>
              <w:tab/>
            </w:r>
            <w:r>
              <w:rPr>
                <w:noProof/>
                <w:webHidden/>
              </w:rPr>
              <w:fldChar w:fldCharType="begin"/>
            </w:r>
            <w:r>
              <w:rPr>
                <w:noProof/>
                <w:webHidden/>
              </w:rPr>
              <w:instrText xml:space="preserve"> PAGEREF _Toc117609868 \h </w:instrText>
            </w:r>
            <w:r>
              <w:rPr>
                <w:noProof/>
                <w:webHidden/>
              </w:rPr>
            </w:r>
            <w:r>
              <w:rPr>
                <w:noProof/>
                <w:webHidden/>
              </w:rPr>
              <w:fldChar w:fldCharType="separate"/>
            </w:r>
            <w:r>
              <w:rPr>
                <w:noProof/>
                <w:webHidden/>
              </w:rPr>
              <w:t>27</w:t>
            </w:r>
            <w:r>
              <w:rPr>
                <w:noProof/>
                <w:webHidden/>
              </w:rPr>
              <w:fldChar w:fldCharType="end"/>
            </w:r>
          </w:hyperlink>
        </w:p>
        <w:p w14:paraId="2643DF70" w14:textId="7CD6409E" w:rsidR="00B60A1D" w:rsidRDefault="00B60A1D">
          <w:pPr>
            <w:pStyle w:val="TOC2"/>
            <w:tabs>
              <w:tab w:val="right" w:leader="dot" w:pos="9628"/>
            </w:tabs>
            <w:rPr>
              <w:rFonts w:asciiTheme="minorHAnsi" w:eastAsiaTheme="minorEastAsia" w:hAnsiTheme="minorHAnsi" w:cstheme="minorBidi"/>
              <w:noProof/>
              <w:bdr w:val="none" w:sz="0" w:space="0" w:color="auto"/>
              <w:lang w:val="en-LU" w:eastAsia="en-GB"/>
            </w:rPr>
          </w:pPr>
          <w:hyperlink w:anchor="_Toc117609869" w:history="1">
            <w:r w:rsidRPr="004E757B">
              <w:rPr>
                <w:rStyle w:val="Hyperlink"/>
                <w:noProof/>
              </w:rPr>
              <w:t>Organizing the work:</w:t>
            </w:r>
            <w:r>
              <w:rPr>
                <w:noProof/>
                <w:webHidden/>
              </w:rPr>
              <w:tab/>
            </w:r>
            <w:r>
              <w:rPr>
                <w:noProof/>
                <w:webHidden/>
              </w:rPr>
              <w:fldChar w:fldCharType="begin"/>
            </w:r>
            <w:r>
              <w:rPr>
                <w:noProof/>
                <w:webHidden/>
              </w:rPr>
              <w:instrText xml:space="preserve"> PAGEREF _Toc117609869 \h </w:instrText>
            </w:r>
            <w:r>
              <w:rPr>
                <w:noProof/>
                <w:webHidden/>
              </w:rPr>
            </w:r>
            <w:r>
              <w:rPr>
                <w:noProof/>
                <w:webHidden/>
              </w:rPr>
              <w:fldChar w:fldCharType="separate"/>
            </w:r>
            <w:r>
              <w:rPr>
                <w:noProof/>
                <w:webHidden/>
              </w:rPr>
              <w:t>28</w:t>
            </w:r>
            <w:r>
              <w:rPr>
                <w:noProof/>
                <w:webHidden/>
              </w:rPr>
              <w:fldChar w:fldCharType="end"/>
            </w:r>
          </w:hyperlink>
        </w:p>
        <w:p w14:paraId="14DF91AC" w14:textId="620AD4FB" w:rsidR="00B60A1D" w:rsidRDefault="00B60A1D">
          <w:pPr>
            <w:pStyle w:val="TOC2"/>
            <w:tabs>
              <w:tab w:val="right" w:leader="dot" w:pos="9628"/>
            </w:tabs>
            <w:rPr>
              <w:rFonts w:asciiTheme="minorHAnsi" w:eastAsiaTheme="minorEastAsia" w:hAnsiTheme="minorHAnsi" w:cstheme="minorBidi"/>
              <w:noProof/>
              <w:bdr w:val="none" w:sz="0" w:space="0" w:color="auto"/>
              <w:lang w:val="en-LU" w:eastAsia="en-GB"/>
            </w:rPr>
          </w:pPr>
          <w:hyperlink w:anchor="_Toc117609870" w:history="1">
            <w:r w:rsidRPr="004E757B">
              <w:rPr>
                <w:rStyle w:val="Hyperlink"/>
                <w:noProof/>
              </w:rPr>
              <w:t>Contributions:</w:t>
            </w:r>
            <w:r>
              <w:rPr>
                <w:noProof/>
                <w:webHidden/>
              </w:rPr>
              <w:tab/>
            </w:r>
            <w:r>
              <w:rPr>
                <w:noProof/>
                <w:webHidden/>
              </w:rPr>
              <w:fldChar w:fldCharType="begin"/>
            </w:r>
            <w:r>
              <w:rPr>
                <w:noProof/>
                <w:webHidden/>
              </w:rPr>
              <w:instrText xml:space="preserve"> PAGEREF _Toc117609870 \h </w:instrText>
            </w:r>
            <w:r>
              <w:rPr>
                <w:noProof/>
                <w:webHidden/>
              </w:rPr>
            </w:r>
            <w:r>
              <w:rPr>
                <w:noProof/>
                <w:webHidden/>
              </w:rPr>
              <w:fldChar w:fldCharType="separate"/>
            </w:r>
            <w:r>
              <w:rPr>
                <w:noProof/>
                <w:webHidden/>
              </w:rPr>
              <w:t>31</w:t>
            </w:r>
            <w:r>
              <w:rPr>
                <w:noProof/>
                <w:webHidden/>
              </w:rPr>
              <w:fldChar w:fldCharType="end"/>
            </w:r>
          </w:hyperlink>
        </w:p>
        <w:p w14:paraId="5FE43FFC" w14:textId="224EF692" w:rsidR="00B60A1D" w:rsidRDefault="00B60A1D">
          <w:pPr>
            <w:pStyle w:val="TOC2"/>
            <w:tabs>
              <w:tab w:val="right" w:leader="dot" w:pos="9628"/>
            </w:tabs>
            <w:rPr>
              <w:rFonts w:asciiTheme="minorHAnsi" w:eastAsiaTheme="minorEastAsia" w:hAnsiTheme="minorHAnsi" w:cstheme="minorBidi"/>
              <w:noProof/>
              <w:bdr w:val="none" w:sz="0" w:space="0" w:color="auto"/>
              <w:lang w:val="en-LU" w:eastAsia="en-GB"/>
            </w:rPr>
          </w:pPr>
          <w:hyperlink w:anchor="_Toc117609871" w:history="1">
            <w:r w:rsidRPr="004E757B">
              <w:rPr>
                <w:rStyle w:val="Hyperlink"/>
                <w:noProof/>
              </w:rPr>
              <w:t>DD wrote the MasTer Engine software.</w:t>
            </w:r>
            <w:r>
              <w:rPr>
                <w:noProof/>
                <w:webHidden/>
              </w:rPr>
              <w:tab/>
            </w:r>
            <w:r>
              <w:rPr>
                <w:noProof/>
                <w:webHidden/>
              </w:rPr>
              <w:fldChar w:fldCharType="begin"/>
            </w:r>
            <w:r>
              <w:rPr>
                <w:noProof/>
                <w:webHidden/>
              </w:rPr>
              <w:instrText xml:space="preserve"> PAGEREF _Toc117609871 \h </w:instrText>
            </w:r>
            <w:r>
              <w:rPr>
                <w:noProof/>
                <w:webHidden/>
              </w:rPr>
            </w:r>
            <w:r>
              <w:rPr>
                <w:noProof/>
                <w:webHidden/>
              </w:rPr>
              <w:fldChar w:fldCharType="separate"/>
            </w:r>
            <w:r>
              <w:rPr>
                <w:noProof/>
                <w:webHidden/>
              </w:rPr>
              <w:t>31</w:t>
            </w:r>
            <w:r>
              <w:rPr>
                <w:noProof/>
                <w:webHidden/>
              </w:rPr>
              <w:fldChar w:fldCharType="end"/>
            </w:r>
          </w:hyperlink>
        </w:p>
        <w:p w14:paraId="527791D8" w14:textId="0C12E952" w:rsidR="00B60A1D" w:rsidRDefault="00B60A1D">
          <w:pPr>
            <w:pStyle w:val="TOC2"/>
            <w:tabs>
              <w:tab w:val="right" w:leader="dot" w:pos="9628"/>
            </w:tabs>
            <w:rPr>
              <w:rFonts w:asciiTheme="minorHAnsi" w:eastAsiaTheme="minorEastAsia" w:hAnsiTheme="minorHAnsi" w:cstheme="minorBidi"/>
              <w:noProof/>
              <w:bdr w:val="none" w:sz="0" w:space="0" w:color="auto"/>
              <w:lang w:val="en-LU" w:eastAsia="en-GB"/>
            </w:rPr>
          </w:pPr>
          <w:hyperlink w:anchor="_Toc117609872" w:history="1">
            <w:r w:rsidRPr="004E757B">
              <w:rPr>
                <w:rStyle w:val="Hyperlink"/>
                <w:noProof/>
              </w:rPr>
              <w:t>SS wrote the MSBAS software.</w:t>
            </w:r>
            <w:r>
              <w:rPr>
                <w:noProof/>
                <w:webHidden/>
              </w:rPr>
              <w:tab/>
            </w:r>
            <w:r>
              <w:rPr>
                <w:noProof/>
                <w:webHidden/>
              </w:rPr>
              <w:fldChar w:fldCharType="begin"/>
            </w:r>
            <w:r>
              <w:rPr>
                <w:noProof/>
                <w:webHidden/>
              </w:rPr>
              <w:instrText xml:space="preserve"> PAGEREF _Toc117609872 \h </w:instrText>
            </w:r>
            <w:r>
              <w:rPr>
                <w:noProof/>
                <w:webHidden/>
              </w:rPr>
            </w:r>
            <w:r>
              <w:rPr>
                <w:noProof/>
                <w:webHidden/>
              </w:rPr>
              <w:fldChar w:fldCharType="separate"/>
            </w:r>
            <w:r>
              <w:rPr>
                <w:noProof/>
                <w:webHidden/>
              </w:rPr>
              <w:t>31</w:t>
            </w:r>
            <w:r>
              <w:rPr>
                <w:noProof/>
                <w:webHidden/>
              </w:rPr>
              <w:fldChar w:fldCharType="end"/>
            </w:r>
          </w:hyperlink>
        </w:p>
        <w:p w14:paraId="5022E981" w14:textId="7644BD33" w:rsidR="00B60A1D" w:rsidRDefault="00B60A1D">
          <w:pPr>
            <w:pStyle w:val="TOC2"/>
            <w:tabs>
              <w:tab w:val="right" w:leader="dot" w:pos="9628"/>
            </w:tabs>
            <w:rPr>
              <w:rFonts w:asciiTheme="minorHAnsi" w:eastAsiaTheme="minorEastAsia" w:hAnsiTheme="minorHAnsi" w:cstheme="minorBidi"/>
              <w:noProof/>
              <w:bdr w:val="none" w:sz="0" w:space="0" w:color="auto"/>
              <w:lang w:val="en-LU" w:eastAsia="en-GB"/>
            </w:rPr>
          </w:pPr>
          <w:hyperlink w:anchor="_Toc117609873" w:history="1">
            <w:r w:rsidRPr="004E757B">
              <w:rPr>
                <w:rStyle w:val="Hyperlink"/>
                <w:noProof/>
              </w:rPr>
              <w:t>NdO wrote most of the MasTer tool scripts.</w:t>
            </w:r>
            <w:r>
              <w:rPr>
                <w:noProof/>
                <w:webHidden/>
              </w:rPr>
              <w:tab/>
            </w:r>
            <w:r>
              <w:rPr>
                <w:noProof/>
                <w:webHidden/>
              </w:rPr>
              <w:fldChar w:fldCharType="begin"/>
            </w:r>
            <w:r>
              <w:rPr>
                <w:noProof/>
                <w:webHidden/>
              </w:rPr>
              <w:instrText xml:space="preserve"> PAGEREF _Toc117609873 \h </w:instrText>
            </w:r>
            <w:r>
              <w:rPr>
                <w:noProof/>
                <w:webHidden/>
              </w:rPr>
            </w:r>
            <w:r>
              <w:rPr>
                <w:noProof/>
                <w:webHidden/>
              </w:rPr>
              <w:fldChar w:fldCharType="separate"/>
            </w:r>
            <w:r>
              <w:rPr>
                <w:noProof/>
                <w:webHidden/>
              </w:rPr>
              <w:t>31</w:t>
            </w:r>
            <w:r>
              <w:rPr>
                <w:noProof/>
                <w:webHidden/>
              </w:rPr>
              <w:fldChar w:fldCharType="end"/>
            </w:r>
          </w:hyperlink>
        </w:p>
        <w:p w14:paraId="6664D220" w14:textId="2755B91A" w:rsidR="00B60A1D" w:rsidRDefault="00B60A1D">
          <w:pPr>
            <w:pStyle w:val="TOC2"/>
            <w:tabs>
              <w:tab w:val="right" w:leader="dot" w:pos="9628"/>
            </w:tabs>
            <w:rPr>
              <w:rFonts w:asciiTheme="minorHAnsi" w:eastAsiaTheme="minorEastAsia" w:hAnsiTheme="minorHAnsi" w:cstheme="minorBidi"/>
              <w:noProof/>
              <w:bdr w:val="none" w:sz="0" w:space="0" w:color="auto"/>
              <w:lang w:val="en-LU" w:eastAsia="en-GB"/>
            </w:rPr>
          </w:pPr>
          <w:hyperlink w:anchor="_Toc117609874" w:history="1">
            <w:r w:rsidRPr="004E757B">
              <w:rPr>
                <w:rStyle w:val="Hyperlink"/>
                <w:noProof/>
              </w:rPr>
              <w:t>DS wrote the pair selection optimization module and the recursive unwrapping module.</w:t>
            </w:r>
            <w:r>
              <w:rPr>
                <w:noProof/>
                <w:webHidden/>
              </w:rPr>
              <w:tab/>
            </w:r>
            <w:r>
              <w:rPr>
                <w:noProof/>
                <w:webHidden/>
              </w:rPr>
              <w:fldChar w:fldCharType="begin"/>
            </w:r>
            <w:r>
              <w:rPr>
                <w:noProof/>
                <w:webHidden/>
              </w:rPr>
              <w:instrText xml:space="preserve"> PAGEREF _Toc117609874 \h </w:instrText>
            </w:r>
            <w:r>
              <w:rPr>
                <w:noProof/>
                <w:webHidden/>
              </w:rPr>
            </w:r>
            <w:r>
              <w:rPr>
                <w:noProof/>
                <w:webHidden/>
              </w:rPr>
              <w:fldChar w:fldCharType="separate"/>
            </w:r>
            <w:r>
              <w:rPr>
                <w:noProof/>
                <w:webHidden/>
              </w:rPr>
              <w:t>31</w:t>
            </w:r>
            <w:r>
              <w:rPr>
                <w:noProof/>
                <w:webHidden/>
              </w:rPr>
              <w:fldChar w:fldCharType="end"/>
            </w:r>
          </w:hyperlink>
        </w:p>
        <w:p w14:paraId="44DE14C7" w14:textId="32DB6DCE" w:rsidR="00B60A1D" w:rsidRDefault="00B60A1D">
          <w:pPr>
            <w:pStyle w:val="TOC2"/>
            <w:tabs>
              <w:tab w:val="right" w:leader="dot" w:pos="9628"/>
            </w:tabs>
            <w:rPr>
              <w:rFonts w:asciiTheme="minorHAnsi" w:eastAsiaTheme="minorEastAsia" w:hAnsiTheme="minorHAnsi" w:cstheme="minorBidi"/>
              <w:noProof/>
              <w:bdr w:val="none" w:sz="0" w:space="0" w:color="auto"/>
              <w:lang w:val="en-LU" w:eastAsia="en-GB"/>
            </w:rPr>
          </w:pPr>
          <w:hyperlink w:anchor="_Toc117609875" w:history="1">
            <w:r w:rsidRPr="004E757B">
              <w:rPr>
                <w:rStyle w:val="Hyperlink"/>
                <w:noProof/>
              </w:rPr>
              <w:t>MJ wrote the web interface and the MasTer Organizer module.</w:t>
            </w:r>
            <w:r>
              <w:rPr>
                <w:noProof/>
                <w:webHidden/>
              </w:rPr>
              <w:tab/>
            </w:r>
            <w:r>
              <w:rPr>
                <w:noProof/>
                <w:webHidden/>
              </w:rPr>
              <w:fldChar w:fldCharType="begin"/>
            </w:r>
            <w:r>
              <w:rPr>
                <w:noProof/>
                <w:webHidden/>
              </w:rPr>
              <w:instrText xml:space="preserve"> PAGEREF _Toc117609875 \h </w:instrText>
            </w:r>
            <w:r>
              <w:rPr>
                <w:noProof/>
                <w:webHidden/>
              </w:rPr>
            </w:r>
            <w:r>
              <w:rPr>
                <w:noProof/>
                <w:webHidden/>
              </w:rPr>
              <w:fldChar w:fldCharType="separate"/>
            </w:r>
            <w:r>
              <w:rPr>
                <w:noProof/>
                <w:webHidden/>
              </w:rPr>
              <w:t>31</w:t>
            </w:r>
            <w:r>
              <w:rPr>
                <w:noProof/>
                <w:webHidden/>
              </w:rPr>
              <w:fldChar w:fldCharType="end"/>
            </w:r>
          </w:hyperlink>
        </w:p>
        <w:p w14:paraId="16CFF980" w14:textId="2FCA8AC9" w:rsidR="00B60A1D" w:rsidRDefault="00B60A1D">
          <w:pPr>
            <w:pStyle w:val="TOC2"/>
            <w:tabs>
              <w:tab w:val="right" w:leader="dot" w:pos="9628"/>
            </w:tabs>
            <w:rPr>
              <w:rFonts w:asciiTheme="minorHAnsi" w:eastAsiaTheme="minorEastAsia" w:hAnsiTheme="minorHAnsi" w:cstheme="minorBidi"/>
              <w:noProof/>
              <w:bdr w:val="none" w:sz="0" w:space="0" w:color="auto"/>
              <w:lang w:val="en-LU" w:eastAsia="en-GB"/>
            </w:rPr>
          </w:pPr>
          <w:hyperlink w:anchor="_Toc117609876" w:history="1">
            <w:r w:rsidRPr="004E757B">
              <w:rPr>
                <w:rStyle w:val="Hyperlink"/>
                <w:noProof/>
              </w:rPr>
              <w:t>GC helped to debug, improve, compile several codes and hardware installation</w:t>
            </w:r>
            <w:r>
              <w:rPr>
                <w:noProof/>
                <w:webHidden/>
              </w:rPr>
              <w:tab/>
            </w:r>
            <w:r>
              <w:rPr>
                <w:noProof/>
                <w:webHidden/>
              </w:rPr>
              <w:fldChar w:fldCharType="begin"/>
            </w:r>
            <w:r>
              <w:rPr>
                <w:noProof/>
                <w:webHidden/>
              </w:rPr>
              <w:instrText xml:space="preserve"> PAGEREF _Toc117609876 \h </w:instrText>
            </w:r>
            <w:r>
              <w:rPr>
                <w:noProof/>
                <w:webHidden/>
              </w:rPr>
            </w:r>
            <w:r>
              <w:rPr>
                <w:noProof/>
                <w:webHidden/>
              </w:rPr>
              <w:fldChar w:fldCharType="separate"/>
            </w:r>
            <w:r>
              <w:rPr>
                <w:noProof/>
                <w:webHidden/>
              </w:rPr>
              <w:t>31</w:t>
            </w:r>
            <w:r>
              <w:rPr>
                <w:noProof/>
                <w:webHidden/>
              </w:rPr>
              <w:fldChar w:fldCharType="end"/>
            </w:r>
          </w:hyperlink>
        </w:p>
        <w:p w14:paraId="43A369DC" w14:textId="1471A6F2" w:rsidR="00B60A1D" w:rsidRDefault="00B60A1D">
          <w:pPr>
            <w:pStyle w:val="TOC2"/>
            <w:tabs>
              <w:tab w:val="right" w:leader="dot" w:pos="9628"/>
            </w:tabs>
            <w:rPr>
              <w:rFonts w:asciiTheme="minorHAnsi" w:eastAsiaTheme="minorEastAsia" w:hAnsiTheme="minorHAnsi" w:cstheme="minorBidi"/>
              <w:noProof/>
              <w:bdr w:val="none" w:sz="0" w:space="0" w:color="auto"/>
              <w:lang w:val="en-LU" w:eastAsia="en-GB"/>
            </w:rPr>
          </w:pPr>
          <w:hyperlink w:anchor="_Toc117609877" w:history="1">
            <w:r w:rsidRPr="004E757B">
              <w:rPr>
                <w:rStyle w:val="Hyperlink"/>
                <w:noProof/>
              </w:rPr>
              <w:t>Acknowledgements:</w:t>
            </w:r>
            <w:r>
              <w:rPr>
                <w:noProof/>
                <w:webHidden/>
              </w:rPr>
              <w:tab/>
            </w:r>
            <w:r>
              <w:rPr>
                <w:noProof/>
                <w:webHidden/>
              </w:rPr>
              <w:fldChar w:fldCharType="begin"/>
            </w:r>
            <w:r>
              <w:rPr>
                <w:noProof/>
                <w:webHidden/>
              </w:rPr>
              <w:instrText xml:space="preserve"> PAGEREF _Toc117609877 \h </w:instrText>
            </w:r>
            <w:r>
              <w:rPr>
                <w:noProof/>
                <w:webHidden/>
              </w:rPr>
            </w:r>
            <w:r>
              <w:rPr>
                <w:noProof/>
                <w:webHidden/>
              </w:rPr>
              <w:fldChar w:fldCharType="separate"/>
            </w:r>
            <w:r>
              <w:rPr>
                <w:noProof/>
                <w:webHidden/>
              </w:rPr>
              <w:t>31</w:t>
            </w:r>
            <w:r>
              <w:rPr>
                <w:noProof/>
                <w:webHidden/>
              </w:rPr>
              <w:fldChar w:fldCharType="end"/>
            </w:r>
          </w:hyperlink>
        </w:p>
        <w:p w14:paraId="6F20E5E6" w14:textId="4D780C11" w:rsidR="00B60A1D" w:rsidRDefault="00B60A1D">
          <w:pPr>
            <w:pStyle w:val="TOC1"/>
            <w:rPr>
              <w:rFonts w:asciiTheme="minorHAnsi" w:eastAsiaTheme="minorEastAsia" w:hAnsiTheme="minorHAnsi" w:cstheme="minorBidi"/>
              <w:noProof/>
              <w:bdr w:val="none" w:sz="0" w:space="0" w:color="auto"/>
              <w:lang w:val="en-LU" w:eastAsia="en-GB"/>
            </w:rPr>
          </w:pPr>
          <w:hyperlink w:anchor="_Toc117609878" w:history="1">
            <w:r w:rsidRPr="004E757B">
              <w:rPr>
                <w:rStyle w:val="Hyperlink"/>
                <w:noProof/>
              </w:rPr>
              <w:t>General remarks:</w:t>
            </w:r>
            <w:r>
              <w:rPr>
                <w:noProof/>
                <w:webHidden/>
              </w:rPr>
              <w:tab/>
            </w:r>
            <w:r>
              <w:rPr>
                <w:noProof/>
                <w:webHidden/>
              </w:rPr>
              <w:fldChar w:fldCharType="begin"/>
            </w:r>
            <w:r>
              <w:rPr>
                <w:noProof/>
                <w:webHidden/>
              </w:rPr>
              <w:instrText xml:space="preserve"> PAGEREF _Toc117609878 \h </w:instrText>
            </w:r>
            <w:r>
              <w:rPr>
                <w:noProof/>
                <w:webHidden/>
              </w:rPr>
            </w:r>
            <w:r>
              <w:rPr>
                <w:noProof/>
                <w:webHidden/>
              </w:rPr>
              <w:fldChar w:fldCharType="separate"/>
            </w:r>
            <w:r>
              <w:rPr>
                <w:noProof/>
                <w:webHidden/>
              </w:rPr>
              <w:t>32</w:t>
            </w:r>
            <w:r>
              <w:rPr>
                <w:noProof/>
                <w:webHidden/>
              </w:rPr>
              <w:fldChar w:fldCharType="end"/>
            </w:r>
          </w:hyperlink>
        </w:p>
        <w:p w14:paraId="5C20A59C" w14:textId="29A3DF54" w:rsidR="00B60A1D" w:rsidRDefault="00B60A1D">
          <w:pPr>
            <w:pStyle w:val="TOC1"/>
            <w:tabs>
              <w:tab w:val="left" w:pos="480"/>
            </w:tabs>
            <w:rPr>
              <w:rFonts w:asciiTheme="minorHAnsi" w:eastAsiaTheme="minorEastAsia" w:hAnsiTheme="minorHAnsi" w:cstheme="minorBidi"/>
              <w:noProof/>
              <w:bdr w:val="none" w:sz="0" w:space="0" w:color="auto"/>
              <w:lang w:val="en-LU" w:eastAsia="en-GB"/>
            </w:rPr>
          </w:pPr>
          <w:hyperlink w:anchor="_Toc117609879" w:history="1">
            <w:r w:rsidRPr="004E757B">
              <w:rPr>
                <w:rStyle w:val="Hyperlink"/>
                <w:noProof/>
              </w:rPr>
              <w:t>1.</w:t>
            </w:r>
            <w:r>
              <w:rPr>
                <w:rFonts w:asciiTheme="minorHAnsi" w:eastAsiaTheme="minorEastAsia" w:hAnsiTheme="minorHAnsi" w:cstheme="minorBidi"/>
                <w:noProof/>
                <w:bdr w:val="none" w:sz="0" w:space="0" w:color="auto"/>
                <w:lang w:val="en-LU" w:eastAsia="en-GB"/>
              </w:rPr>
              <w:tab/>
            </w:r>
            <w:r w:rsidRPr="004E757B">
              <w:rPr>
                <w:rStyle w:val="Hyperlink"/>
                <w:noProof/>
              </w:rPr>
              <w:t>Download the SAR data</w:t>
            </w:r>
            <w:r>
              <w:rPr>
                <w:noProof/>
                <w:webHidden/>
              </w:rPr>
              <w:tab/>
            </w:r>
            <w:r>
              <w:rPr>
                <w:noProof/>
                <w:webHidden/>
              </w:rPr>
              <w:fldChar w:fldCharType="begin"/>
            </w:r>
            <w:r>
              <w:rPr>
                <w:noProof/>
                <w:webHidden/>
              </w:rPr>
              <w:instrText xml:space="preserve"> PAGEREF _Toc117609879 \h </w:instrText>
            </w:r>
            <w:r>
              <w:rPr>
                <w:noProof/>
                <w:webHidden/>
              </w:rPr>
            </w:r>
            <w:r>
              <w:rPr>
                <w:noProof/>
                <w:webHidden/>
              </w:rPr>
              <w:fldChar w:fldCharType="separate"/>
            </w:r>
            <w:r>
              <w:rPr>
                <w:noProof/>
                <w:webHidden/>
              </w:rPr>
              <w:t>33</w:t>
            </w:r>
            <w:r>
              <w:rPr>
                <w:noProof/>
                <w:webHidden/>
              </w:rPr>
              <w:fldChar w:fldCharType="end"/>
            </w:r>
          </w:hyperlink>
        </w:p>
        <w:p w14:paraId="6B7E31A7" w14:textId="05EE5FD6"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880" w:history="1">
            <w:r w:rsidRPr="004E757B">
              <w:rPr>
                <w:rStyle w:val="Hyperlink"/>
                <w:noProof/>
              </w:rPr>
              <w:t>1.1)</w:t>
            </w:r>
            <w:r>
              <w:rPr>
                <w:rFonts w:asciiTheme="minorHAnsi" w:eastAsiaTheme="minorEastAsia" w:hAnsiTheme="minorHAnsi" w:cstheme="minorBidi"/>
                <w:noProof/>
                <w:bdr w:val="none" w:sz="0" w:space="0" w:color="auto"/>
                <w:lang w:val="en-LU" w:eastAsia="en-GB"/>
              </w:rPr>
              <w:tab/>
            </w:r>
            <w:r w:rsidRPr="004E757B">
              <w:rPr>
                <w:rStyle w:val="Hyperlink"/>
                <w:noProof/>
              </w:rPr>
              <w:t>CSK:</w:t>
            </w:r>
            <w:r>
              <w:rPr>
                <w:noProof/>
                <w:webHidden/>
              </w:rPr>
              <w:tab/>
            </w:r>
            <w:r>
              <w:rPr>
                <w:noProof/>
                <w:webHidden/>
              </w:rPr>
              <w:fldChar w:fldCharType="begin"/>
            </w:r>
            <w:r>
              <w:rPr>
                <w:noProof/>
                <w:webHidden/>
              </w:rPr>
              <w:instrText xml:space="preserve"> PAGEREF _Toc117609880 \h </w:instrText>
            </w:r>
            <w:r>
              <w:rPr>
                <w:noProof/>
                <w:webHidden/>
              </w:rPr>
            </w:r>
            <w:r>
              <w:rPr>
                <w:noProof/>
                <w:webHidden/>
              </w:rPr>
              <w:fldChar w:fldCharType="separate"/>
            </w:r>
            <w:r>
              <w:rPr>
                <w:noProof/>
                <w:webHidden/>
              </w:rPr>
              <w:t>33</w:t>
            </w:r>
            <w:r>
              <w:rPr>
                <w:noProof/>
                <w:webHidden/>
              </w:rPr>
              <w:fldChar w:fldCharType="end"/>
            </w:r>
          </w:hyperlink>
        </w:p>
        <w:p w14:paraId="6343C7A8" w14:textId="5E94635D"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881" w:history="1">
            <w:r w:rsidRPr="004E757B">
              <w:rPr>
                <w:rStyle w:val="Hyperlink"/>
                <w:noProof/>
              </w:rPr>
              <w:t>1.2)</w:t>
            </w:r>
            <w:r>
              <w:rPr>
                <w:rFonts w:asciiTheme="minorHAnsi" w:eastAsiaTheme="minorEastAsia" w:hAnsiTheme="minorHAnsi" w:cstheme="minorBidi"/>
                <w:noProof/>
                <w:bdr w:val="none" w:sz="0" w:space="0" w:color="auto"/>
                <w:lang w:val="en-LU" w:eastAsia="en-GB"/>
              </w:rPr>
              <w:tab/>
            </w:r>
            <w:r w:rsidRPr="004E757B">
              <w:rPr>
                <w:rStyle w:val="Hyperlink"/>
                <w:noProof/>
              </w:rPr>
              <w:t>Sentinel 1:</w:t>
            </w:r>
            <w:r>
              <w:rPr>
                <w:noProof/>
                <w:webHidden/>
              </w:rPr>
              <w:tab/>
            </w:r>
            <w:r>
              <w:rPr>
                <w:noProof/>
                <w:webHidden/>
              </w:rPr>
              <w:fldChar w:fldCharType="begin"/>
            </w:r>
            <w:r>
              <w:rPr>
                <w:noProof/>
                <w:webHidden/>
              </w:rPr>
              <w:instrText xml:space="preserve"> PAGEREF _Toc117609881 \h </w:instrText>
            </w:r>
            <w:r>
              <w:rPr>
                <w:noProof/>
                <w:webHidden/>
              </w:rPr>
            </w:r>
            <w:r>
              <w:rPr>
                <w:noProof/>
                <w:webHidden/>
              </w:rPr>
              <w:fldChar w:fldCharType="separate"/>
            </w:r>
            <w:r>
              <w:rPr>
                <w:noProof/>
                <w:webHidden/>
              </w:rPr>
              <w:t>33</w:t>
            </w:r>
            <w:r>
              <w:rPr>
                <w:noProof/>
                <w:webHidden/>
              </w:rPr>
              <w:fldChar w:fldCharType="end"/>
            </w:r>
          </w:hyperlink>
        </w:p>
        <w:p w14:paraId="3A4F58C4" w14:textId="04E11A33"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882" w:history="1">
            <w:r w:rsidRPr="004E757B">
              <w:rPr>
                <w:rStyle w:val="Hyperlink"/>
                <w:noProof/>
              </w:rPr>
              <w:t>1.3)</w:t>
            </w:r>
            <w:r>
              <w:rPr>
                <w:rFonts w:asciiTheme="minorHAnsi" w:eastAsiaTheme="minorEastAsia" w:hAnsiTheme="minorHAnsi" w:cstheme="minorBidi"/>
                <w:noProof/>
                <w:bdr w:val="none" w:sz="0" w:space="0" w:color="auto"/>
                <w:lang w:val="en-LU" w:eastAsia="en-GB"/>
              </w:rPr>
              <w:tab/>
            </w:r>
            <w:r w:rsidRPr="004E757B">
              <w:rPr>
                <w:rStyle w:val="Hyperlink"/>
                <w:noProof/>
              </w:rPr>
              <w:t>Radarsat:</w:t>
            </w:r>
            <w:r>
              <w:rPr>
                <w:noProof/>
                <w:webHidden/>
              </w:rPr>
              <w:tab/>
            </w:r>
            <w:r>
              <w:rPr>
                <w:noProof/>
                <w:webHidden/>
              </w:rPr>
              <w:fldChar w:fldCharType="begin"/>
            </w:r>
            <w:r>
              <w:rPr>
                <w:noProof/>
                <w:webHidden/>
              </w:rPr>
              <w:instrText xml:space="preserve"> PAGEREF _Toc117609882 \h </w:instrText>
            </w:r>
            <w:r>
              <w:rPr>
                <w:noProof/>
                <w:webHidden/>
              </w:rPr>
            </w:r>
            <w:r>
              <w:rPr>
                <w:noProof/>
                <w:webHidden/>
              </w:rPr>
              <w:fldChar w:fldCharType="separate"/>
            </w:r>
            <w:r>
              <w:rPr>
                <w:noProof/>
                <w:webHidden/>
              </w:rPr>
              <w:t>34</w:t>
            </w:r>
            <w:r>
              <w:rPr>
                <w:noProof/>
                <w:webHidden/>
              </w:rPr>
              <w:fldChar w:fldCharType="end"/>
            </w:r>
          </w:hyperlink>
        </w:p>
        <w:p w14:paraId="110D1DCA" w14:textId="4F69D57E"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883" w:history="1">
            <w:r w:rsidRPr="004E757B">
              <w:rPr>
                <w:rStyle w:val="Hyperlink"/>
                <w:noProof/>
              </w:rPr>
              <w:t>1.4)</w:t>
            </w:r>
            <w:r>
              <w:rPr>
                <w:rFonts w:asciiTheme="minorHAnsi" w:eastAsiaTheme="minorEastAsia" w:hAnsiTheme="minorHAnsi" w:cstheme="minorBidi"/>
                <w:noProof/>
                <w:bdr w:val="none" w:sz="0" w:space="0" w:color="auto"/>
                <w:lang w:val="en-LU" w:eastAsia="en-GB"/>
              </w:rPr>
              <w:tab/>
            </w:r>
            <w:r w:rsidRPr="004E757B">
              <w:rPr>
                <w:rStyle w:val="Hyperlink"/>
                <w:noProof/>
              </w:rPr>
              <w:t>TSX-TDX:</w:t>
            </w:r>
            <w:r>
              <w:rPr>
                <w:noProof/>
                <w:webHidden/>
              </w:rPr>
              <w:tab/>
            </w:r>
            <w:r>
              <w:rPr>
                <w:noProof/>
                <w:webHidden/>
              </w:rPr>
              <w:fldChar w:fldCharType="begin"/>
            </w:r>
            <w:r>
              <w:rPr>
                <w:noProof/>
                <w:webHidden/>
              </w:rPr>
              <w:instrText xml:space="preserve"> PAGEREF _Toc117609883 \h </w:instrText>
            </w:r>
            <w:r>
              <w:rPr>
                <w:noProof/>
                <w:webHidden/>
              </w:rPr>
            </w:r>
            <w:r>
              <w:rPr>
                <w:noProof/>
                <w:webHidden/>
              </w:rPr>
              <w:fldChar w:fldCharType="separate"/>
            </w:r>
            <w:r>
              <w:rPr>
                <w:noProof/>
                <w:webHidden/>
              </w:rPr>
              <w:t>34</w:t>
            </w:r>
            <w:r>
              <w:rPr>
                <w:noProof/>
                <w:webHidden/>
              </w:rPr>
              <w:fldChar w:fldCharType="end"/>
            </w:r>
          </w:hyperlink>
        </w:p>
        <w:p w14:paraId="3F3C85E8" w14:textId="3952BC3E"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884" w:history="1">
            <w:r w:rsidRPr="004E757B">
              <w:rPr>
                <w:rStyle w:val="Hyperlink"/>
                <w:noProof/>
              </w:rPr>
              <w:t>1.5)</w:t>
            </w:r>
            <w:r>
              <w:rPr>
                <w:rFonts w:asciiTheme="minorHAnsi" w:eastAsiaTheme="minorEastAsia" w:hAnsiTheme="minorHAnsi" w:cstheme="minorBidi"/>
                <w:noProof/>
                <w:bdr w:val="none" w:sz="0" w:space="0" w:color="auto"/>
                <w:lang w:val="en-LU" w:eastAsia="en-GB"/>
              </w:rPr>
              <w:tab/>
            </w:r>
            <w:r w:rsidRPr="004E757B">
              <w:rPr>
                <w:rStyle w:val="Hyperlink"/>
                <w:noProof/>
              </w:rPr>
              <w:t>ENVISAT and ERS:</w:t>
            </w:r>
            <w:r>
              <w:rPr>
                <w:noProof/>
                <w:webHidden/>
              </w:rPr>
              <w:tab/>
            </w:r>
            <w:r>
              <w:rPr>
                <w:noProof/>
                <w:webHidden/>
              </w:rPr>
              <w:fldChar w:fldCharType="begin"/>
            </w:r>
            <w:r>
              <w:rPr>
                <w:noProof/>
                <w:webHidden/>
              </w:rPr>
              <w:instrText xml:space="preserve"> PAGEREF _Toc117609884 \h </w:instrText>
            </w:r>
            <w:r>
              <w:rPr>
                <w:noProof/>
                <w:webHidden/>
              </w:rPr>
            </w:r>
            <w:r>
              <w:rPr>
                <w:noProof/>
                <w:webHidden/>
              </w:rPr>
              <w:fldChar w:fldCharType="separate"/>
            </w:r>
            <w:r>
              <w:rPr>
                <w:noProof/>
                <w:webHidden/>
              </w:rPr>
              <w:t>34</w:t>
            </w:r>
            <w:r>
              <w:rPr>
                <w:noProof/>
                <w:webHidden/>
              </w:rPr>
              <w:fldChar w:fldCharType="end"/>
            </w:r>
          </w:hyperlink>
        </w:p>
        <w:p w14:paraId="0FE9DF9D" w14:textId="6FC2954F"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885" w:history="1">
            <w:r w:rsidRPr="004E757B">
              <w:rPr>
                <w:rStyle w:val="Hyperlink"/>
                <w:noProof/>
              </w:rPr>
              <w:t>1.6)</w:t>
            </w:r>
            <w:r>
              <w:rPr>
                <w:rFonts w:asciiTheme="minorHAnsi" w:eastAsiaTheme="minorEastAsia" w:hAnsiTheme="minorHAnsi" w:cstheme="minorBidi"/>
                <w:noProof/>
                <w:bdr w:val="none" w:sz="0" w:space="0" w:color="auto"/>
                <w:lang w:val="en-LU" w:eastAsia="en-GB"/>
              </w:rPr>
              <w:tab/>
            </w:r>
            <w:r w:rsidRPr="004E757B">
              <w:rPr>
                <w:rStyle w:val="Hyperlink"/>
                <w:noProof/>
              </w:rPr>
              <w:t>KOMSAT:</w:t>
            </w:r>
            <w:r>
              <w:rPr>
                <w:noProof/>
                <w:webHidden/>
              </w:rPr>
              <w:tab/>
            </w:r>
            <w:r>
              <w:rPr>
                <w:noProof/>
                <w:webHidden/>
              </w:rPr>
              <w:fldChar w:fldCharType="begin"/>
            </w:r>
            <w:r>
              <w:rPr>
                <w:noProof/>
                <w:webHidden/>
              </w:rPr>
              <w:instrText xml:space="preserve"> PAGEREF _Toc117609885 \h </w:instrText>
            </w:r>
            <w:r>
              <w:rPr>
                <w:noProof/>
                <w:webHidden/>
              </w:rPr>
            </w:r>
            <w:r>
              <w:rPr>
                <w:noProof/>
                <w:webHidden/>
              </w:rPr>
              <w:fldChar w:fldCharType="separate"/>
            </w:r>
            <w:r>
              <w:rPr>
                <w:noProof/>
                <w:webHidden/>
              </w:rPr>
              <w:t>35</w:t>
            </w:r>
            <w:r>
              <w:rPr>
                <w:noProof/>
                <w:webHidden/>
              </w:rPr>
              <w:fldChar w:fldCharType="end"/>
            </w:r>
          </w:hyperlink>
        </w:p>
        <w:p w14:paraId="1A3444B5" w14:textId="3EDB072D" w:rsidR="00B60A1D" w:rsidRDefault="00B60A1D">
          <w:pPr>
            <w:pStyle w:val="TOC1"/>
            <w:tabs>
              <w:tab w:val="left" w:pos="480"/>
            </w:tabs>
            <w:rPr>
              <w:rFonts w:asciiTheme="minorHAnsi" w:eastAsiaTheme="minorEastAsia" w:hAnsiTheme="minorHAnsi" w:cstheme="minorBidi"/>
              <w:noProof/>
              <w:bdr w:val="none" w:sz="0" w:space="0" w:color="auto"/>
              <w:lang w:val="en-LU" w:eastAsia="en-GB"/>
            </w:rPr>
          </w:pPr>
          <w:hyperlink w:anchor="_Toc117609886" w:history="1">
            <w:r w:rsidRPr="004E757B">
              <w:rPr>
                <w:rStyle w:val="Hyperlink"/>
                <w:i/>
                <w:noProof/>
              </w:rPr>
              <w:t>2.</w:t>
            </w:r>
            <w:r>
              <w:rPr>
                <w:rFonts w:asciiTheme="minorHAnsi" w:eastAsiaTheme="minorEastAsia" w:hAnsiTheme="minorHAnsi" w:cstheme="minorBidi"/>
                <w:noProof/>
                <w:bdr w:val="none" w:sz="0" w:space="0" w:color="auto"/>
                <w:lang w:val="en-LU" w:eastAsia="en-GB"/>
              </w:rPr>
              <w:tab/>
            </w:r>
            <w:r w:rsidRPr="004E757B">
              <w:rPr>
                <w:rStyle w:val="Hyperlink"/>
                <w:noProof/>
              </w:rPr>
              <w:t xml:space="preserve">Reading all available images for each mode: </w:t>
            </w:r>
            <w:r w:rsidRPr="004E757B">
              <w:rPr>
                <w:rStyle w:val="Hyperlink"/>
                <w:i/>
                <w:noProof/>
              </w:rPr>
              <w:t>Read_All_Img.sh</w:t>
            </w:r>
            <w:r>
              <w:rPr>
                <w:noProof/>
                <w:webHidden/>
              </w:rPr>
              <w:tab/>
            </w:r>
            <w:r>
              <w:rPr>
                <w:noProof/>
                <w:webHidden/>
              </w:rPr>
              <w:fldChar w:fldCharType="begin"/>
            </w:r>
            <w:r>
              <w:rPr>
                <w:noProof/>
                <w:webHidden/>
              </w:rPr>
              <w:instrText xml:space="preserve"> PAGEREF _Toc117609886 \h </w:instrText>
            </w:r>
            <w:r>
              <w:rPr>
                <w:noProof/>
                <w:webHidden/>
              </w:rPr>
            </w:r>
            <w:r>
              <w:rPr>
                <w:noProof/>
                <w:webHidden/>
              </w:rPr>
              <w:fldChar w:fldCharType="separate"/>
            </w:r>
            <w:r>
              <w:rPr>
                <w:noProof/>
                <w:webHidden/>
              </w:rPr>
              <w:t>36</w:t>
            </w:r>
            <w:r>
              <w:rPr>
                <w:noProof/>
                <w:webHidden/>
              </w:rPr>
              <w:fldChar w:fldCharType="end"/>
            </w:r>
          </w:hyperlink>
        </w:p>
        <w:p w14:paraId="623C8FD8" w14:textId="70B09FD9"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887" w:history="1">
            <w:r w:rsidRPr="004E757B">
              <w:rPr>
                <w:rStyle w:val="Hyperlink"/>
                <w:noProof/>
              </w:rPr>
              <w:t>2.1)</w:t>
            </w:r>
            <w:r>
              <w:rPr>
                <w:rFonts w:asciiTheme="minorHAnsi" w:eastAsiaTheme="minorEastAsia" w:hAnsiTheme="minorHAnsi" w:cstheme="minorBidi"/>
                <w:noProof/>
                <w:bdr w:val="none" w:sz="0" w:space="0" w:color="auto"/>
                <w:lang w:val="en-LU" w:eastAsia="en-GB"/>
              </w:rPr>
              <w:tab/>
            </w:r>
            <w:r w:rsidRPr="004E757B">
              <w:rPr>
                <w:rStyle w:val="Hyperlink"/>
                <w:noProof/>
              </w:rPr>
              <w:t>Sentinel 1 images:</w:t>
            </w:r>
            <w:r>
              <w:rPr>
                <w:noProof/>
                <w:webHidden/>
              </w:rPr>
              <w:tab/>
            </w:r>
            <w:r>
              <w:rPr>
                <w:noProof/>
                <w:webHidden/>
              </w:rPr>
              <w:fldChar w:fldCharType="begin"/>
            </w:r>
            <w:r>
              <w:rPr>
                <w:noProof/>
                <w:webHidden/>
              </w:rPr>
              <w:instrText xml:space="preserve"> PAGEREF _Toc117609887 \h </w:instrText>
            </w:r>
            <w:r>
              <w:rPr>
                <w:noProof/>
                <w:webHidden/>
              </w:rPr>
            </w:r>
            <w:r>
              <w:rPr>
                <w:noProof/>
                <w:webHidden/>
              </w:rPr>
              <w:fldChar w:fldCharType="separate"/>
            </w:r>
            <w:r>
              <w:rPr>
                <w:noProof/>
                <w:webHidden/>
              </w:rPr>
              <w:t>37</w:t>
            </w:r>
            <w:r>
              <w:rPr>
                <w:noProof/>
                <w:webHidden/>
              </w:rPr>
              <w:fldChar w:fldCharType="end"/>
            </w:r>
          </w:hyperlink>
        </w:p>
        <w:p w14:paraId="4867453C" w14:textId="7FB2DF06"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888" w:history="1">
            <w:r w:rsidRPr="004E757B">
              <w:rPr>
                <w:rStyle w:val="Hyperlink"/>
                <w:noProof/>
              </w:rPr>
              <w:t>2.2)</w:t>
            </w:r>
            <w:r>
              <w:rPr>
                <w:rFonts w:asciiTheme="minorHAnsi" w:eastAsiaTheme="minorEastAsia" w:hAnsiTheme="minorHAnsi" w:cstheme="minorBidi"/>
                <w:noProof/>
                <w:bdr w:val="none" w:sz="0" w:space="0" w:color="auto"/>
                <w:lang w:val="en-LU" w:eastAsia="en-GB"/>
              </w:rPr>
              <w:tab/>
            </w:r>
            <w:r w:rsidRPr="004E757B">
              <w:rPr>
                <w:rStyle w:val="Hyperlink"/>
                <w:noProof/>
              </w:rPr>
              <w:t>CSK images (and most probably for KOMSAT):</w:t>
            </w:r>
            <w:r>
              <w:rPr>
                <w:noProof/>
                <w:webHidden/>
              </w:rPr>
              <w:tab/>
            </w:r>
            <w:r>
              <w:rPr>
                <w:noProof/>
                <w:webHidden/>
              </w:rPr>
              <w:fldChar w:fldCharType="begin"/>
            </w:r>
            <w:r>
              <w:rPr>
                <w:noProof/>
                <w:webHidden/>
              </w:rPr>
              <w:instrText xml:space="preserve"> PAGEREF _Toc117609888 \h </w:instrText>
            </w:r>
            <w:r>
              <w:rPr>
                <w:noProof/>
                <w:webHidden/>
              </w:rPr>
            </w:r>
            <w:r>
              <w:rPr>
                <w:noProof/>
                <w:webHidden/>
              </w:rPr>
              <w:fldChar w:fldCharType="separate"/>
            </w:r>
            <w:r>
              <w:rPr>
                <w:noProof/>
                <w:webHidden/>
              </w:rPr>
              <w:t>42</w:t>
            </w:r>
            <w:r>
              <w:rPr>
                <w:noProof/>
                <w:webHidden/>
              </w:rPr>
              <w:fldChar w:fldCharType="end"/>
            </w:r>
          </w:hyperlink>
        </w:p>
        <w:p w14:paraId="3CD7DAA0" w14:textId="789E5F77"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889" w:history="1">
            <w:r w:rsidRPr="004E757B">
              <w:rPr>
                <w:rStyle w:val="Hyperlink"/>
                <w:noProof/>
              </w:rPr>
              <w:t>2.3)</w:t>
            </w:r>
            <w:r>
              <w:rPr>
                <w:rFonts w:asciiTheme="minorHAnsi" w:eastAsiaTheme="minorEastAsia" w:hAnsiTheme="minorHAnsi" w:cstheme="minorBidi"/>
                <w:noProof/>
                <w:bdr w:val="none" w:sz="0" w:space="0" w:color="auto"/>
                <w:lang w:val="en-LU" w:eastAsia="en-GB"/>
              </w:rPr>
              <w:tab/>
            </w:r>
            <w:r w:rsidRPr="004E757B">
              <w:rPr>
                <w:rStyle w:val="Hyperlink"/>
                <w:noProof/>
              </w:rPr>
              <w:t>ENVISAT images:</w:t>
            </w:r>
            <w:r>
              <w:rPr>
                <w:noProof/>
                <w:webHidden/>
              </w:rPr>
              <w:tab/>
            </w:r>
            <w:r>
              <w:rPr>
                <w:noProof/>
                <w:webHidden/>
              </w:rPr>
              <w:fldChar w:fldCharType="begin"/>
            </w:r>
            <w:r>
              <w:rPr>
                <w:noProof/>
                <w:webHidden/>
              </w:rPr>
              <w:instrText xml:space="preserve"> PAGEREF _Toc117609889 \h </w:instrText>
            </w:r>
            <w:r>
              <w:rPr>
                <w:noProof/>
                <w:webHidden/>
              </w:rPr>
            </w:r>
            <w:r>
              <w:rPr>
                <w:noProof/>
                <w:webHidden/>
              </w:rPr>
              <w:fldChar w:fldCharType="separate"/>
            </w:r>
            <w:r>
              <w:rPr>
                <w:noProof/>
                <w:webHidden/>
              </w:rPr>
              <w:t>42</w:t>
            </w:r>
            <w:r>
              <w:rPr>
                <w:noProof/>
                <w:webHidden/>
              </w:rPr>
              <w:fldChar w:fldCharType="end"/>
            </w:r>
          </w:hyperlink>
        </w:p>
        <w:p w14:paraId="3FEAFF12" w14:textId="3D8D7FD9"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890" w:history="1">
            <w:r w:rsidRPr="004E757B">
              <w:rPr>
                <w:rStyle w:val="Hyperlink"/>
                <w:noProof/>
              </w:rPr>
              <w:t>2.4)</w:t>
            </w:r>
            <w:r>
              <w:rPr>
                <w:rFonts w:asciiTheme="minorHAnsi" w:eastAsiaTheme="minorEastAsia" w:hAnsiTheme="minorHAnsi" w:cstheme="minorBidi"/>
                <w:noProof/>
                <w:bdr w:val="none" w:sz="0" w:space="0" w:color="auto"/>
                <w:lang w:val="en-LU" w:eastAsia="en-GB"/>
              </w:rPr>
              <w:tab/>
            </w:r>
            <w:r w:rsidRPr="004E757B">
              <w:rPr>
                <w:rStyle w:val="Hyperlink"/>
                <w:noProof/>
              </w:rPr>
              <w:t>TDX:</w:t>
            </w:r>
            <w:r>
              <w:rPr>
                <w:noProof/>
                <w:webHidden/>
              </w:rPr>
              <w:tab/>
            </w:r>
            <w:r>
              <w:rPr>
                <w:noProof/>
                <w:webHidden/>
              </w:rPr>
              <w:fldChar w:fldCharType="begin"/>
            </w:r>
            <w:r>
              <w:rPr>
                <w:noProof/>
                <w:webHidden/>
              </w:rPr>
              <w:instrText xml:space="preserve"> PAGEREF _Toc117609890 \h </w:instrText>
            </w:r>
            <w:r>
              <w:rPr>
                <w:noProof/>
                <w:webHidden/>
              </w:rPr>
            </w:r>
            <w:r>
              <w:rPr>
                <w:noProof/>
                <w:webHidden/>
              </w:rPr>
              <w:fldChar w:fldCharType="separate"/>
            </w:r>
            <w:r>
              <w:rPr>
                <w:noProof/>
                <w:webHidden/>
              </w:rPr>
              <w:t>43</w:t>
            </w:r>
            <w:r>
              <w:rPr>
                <w:noProof/>
                <w:webHidden/>
              </w:rPr>
              <w:fldChar w:fldCharType="end"/>
            </w:r>
          </w:hyperlink>
        </w:p>
        <w:p w14:paraId="3548324D" w14:textId="74796829"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891" w:history="1">
            <w:r w:rsidRPr="004E757B">
              <w:rPr>
                <w:rStyle w:val="Hyperlink"/>
                <w:noProof/>
              </w:rPr>
              <w:t>2.5)</w:t>
            </w:r>
            <w:r>
              <w:rPr>
                <w:rFonts w:asciiTheme="minorHAnsi" w:eastAsiaTheme="minorEastAsia" w:hAnsiTheme="minorHAnsi" w:cstheme="minorBidi"/>
                <w:noProof/>
                <w:bdr w:val="none" w:sz="0" w:space="0" w:color="auto"/>
                <w:lang w:val="en-LU" w:eastAsia="en-GB"/>
              </w:rPr>
              <w:tab/>
            </w:r>
            <w:r w:rsidRPr="004E757B">
              <w:rPr>
                <w:rStyle w:val="Hyperlink"/>
                <w:noProof/>
              </w:rPr>
              <w:t>All other satellites:</w:t>
            </w:r>
            <w:r>
              <w:rPr>
                <w:noProof/>
                <w:webHidden/>
              </w:rPr>
              <w:tab/>
            </w:r>
            <w:r>
              <w:rPr>
                <w:noProof/>
                <w:webHidden/>
              </w:rPr>
              <w:fldChar w:fldCharType="begin"/>
            </w:r>
            <w:r>
              <w:rPr>
                <w:noProof/>
                <w:webHidden/>
              </w:rPr>
              <w:instrText xml:space="preserve"> PAGEREF _Toc117609891 \h </w:instrText>
            </w:r>
            <w:r>
              <w:rPr>
                <w:noProof/>
                <w:webHidden/>
              </w:rPr>
            </w:r>
            <w:r>
              <w:rPr>
                <w:noProof/>
                <w:webHidden/>
              </w:rPr>
              <w:fldChar w:fldCharType="separate"/>
            </w:r>
            <w:r>
              <w:rPr>
                <w:noProof/>
                <w:webHidden/>
              </w:rPr>
              <w:t>43</w:t>
            </w:r>
            <w:r>
              <w:rPr>
                <w:noProof/>
                <w:webHidden/>
              </w:rPr>
              <w:fldChar w:fldCharType="end"/>
            </w:r>
          </w:hyperlink>
        </w:p>
        <w:p w14:paraId="2DBE88DE" w14:textId="6E619934" w:rsidR="00B60A1D" w:rsidRDefault="00B60A1D">
          <w:pPr>
            <w:pStyle w:val="TOC1"/>
            <w:tabs>
              <w:tab w:val="left" w:pos="480"/>
            </w:tabs>
            <w:rPr>
              <w:rFonts w:asciiTheme="minorHAnsi" w:eastAsiaTheme="minorEastAsia" w:hAnsiTheme="minorHAnsi" w:cstheme="minorBidi"/>
              <w:noProof/>
              <w:bdr w:val="none" w:sz="0" w:space="0" w:color="auto"/>
              <w:lang w:val="en-LU" w:eastAsia="en-GB"/>
            </w:rPr>
          </w:pPr>
          <w:hyperlink w:anchor="_Toc117609892" w:history="1">
            <w:r w:rsidRPr="004E757B">
              <w:rPr>
                <w:rStyle w:val="Hyperlink"/>
                <w:noProof/>
              </w:rPr>
              <w:t>3.</w:t>
            </w:r>
            <w:r>
              <w:rPr>
                <w:rFonts w:asciiTheme="minorHAnsi" w:eastAsiaTheme="minorEastAsia" w:hAnsiTheme="minorHAnsi" w:cstheme="minorBidi"/>
                <w:noProof/>
                <w:bdr w:val="none" w:sz="0" w:space="0" w:color="auto"/>
                <w:lang w:val="en-LU" w:eastAsia="en-GB"/>
              </w:rPr>
              <w:tab/>
            </w:r>
            <w:r w:rsidRPr="004E757B">
              <w:rPr>
                <w:rStyle w:val="Hyperlink"/>
                <w:noProof/>
              </w:rPr>
              <w:t>Single Pair processing</w:t>
            </w:r>
            <w:r>
              <w:rPr>
                <w:noProof/>
                <w:webHidden/>
              </w:rPr>
              <w:tab/>
            </w:r>
            <w:r>
              <w:rPr>
                <w:noProof/>
                <w:webHidden/>
              </w:rPr>
              <w:fldChar w:fldCharType="begin"/>
            </w:r>
            <w:r>
              <w:rPr>
                <w:noProof/>
                <w:webHidden/>
              </w:rPr>
              <w:instrText xml:space="preserve"> PAGEREF _Toc117609892 \h </w:instrText>
            </w:r>
            <w:r>
              <w:rPr>
                <w:noProof/>
                <w:webHidden/>
              </w:rPr>
            </w:r>
            <w:r>
              <w:rPr>
                <w:noProof/>
                <w:webHidden/>
              </w:rPr>
              <w:fldChar w:fldCharType="separate"/>
            </w:r>
            <w:r>
              <w:rPr>
                <w:noProof/>
                <w:webHidden/>
              </w:rPr>
              <w:t>44</w:t>
            </w:r>
            <w:r>
              <w:rPr>
                <w:noProof/>
                <w:webHidden/>
              </w:rPr>
              <w:fldChar w:fldCharType="end"/>
            </w:r>
          </w:hyperlink>
        </w:p>
        <w:p w14:paraId="01957EC6" w14:textId="4D70DD75"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893" w:history="1">
            <w:r w:rsidRPr="004E757B">
              <w:rPr>
                <w:rStyle w:val="Hyperlink"/>
                <w:noProof/>
              </w:rPr>
              <w:t>3.1)</w:t>
            </w:r>
            <w:r>
              <w:rPr>
                <w:rFonts w:asciiTheme="minorHAnsi" w:eastAsiaTheme="minorEastAsia" w:hAnsiTheme="minorHAnsi" w:cstheme="minorBidi"/>
                <w:noProof/>
                <w:bdr w:val="none" w:sz="0" w:space="0" w:color="auto"/>
                <w:lang w:val="en-LU" w:eastAsia="en-GB"/>
              </w:rPr>
              <w:tab/>
            </w:r>
            <w:r w:rsidRPr="004E757B">
              <w:rPr>
                <w:rStyle w:val="Hyperlink"/>
                <w:noProof/>
              </w:rPr>
              <w:t xml:space="preserve">Single pair automated processing: </w:t>
            </w:r>
            <w:r w:rsidRPr="004E757B">
              <w:rPr>
                <w:rStyle w:val="Hyperlink"/>
                <w:i/>
                <w:noProof/>
              </w:rPr>
              <w:t>SinglePair.sh</w:t>
            </w:r>
            <w:r>
              <w:rPr>
                <w:noProof/>
                <w:webHidden/>
              </w:rPr>
              <w:tab/>
            </w:r>
            <w:r>
              <w:rPr>
                <w:noProof/>
                <w:webHidden/>
              </w:rPr>
              <w:fldChar w:fldCharType="begin"/>
            </w:r>
            <w:r>
              <w:rPr>
                <w:noProof/>
                <w:webHidden/>
              </w:rPr>
              <w:instrText xml:space="preserve"> PAGEREF _Toc117609893 \h </w:instrText>
            </w:r>
            <w:r>
              <w:rPr>
                <w:noProof/>
                <w:webHidden/>
              </w:rPr>
            </w:r>
            <w:r>
              <w:rPr>
                <w:noProof/>
                <w:webHidden/>
              </w:rPr>
              <w:fldChar w:fldCharType="separate"/>
            </w:r>
            <w:r>
              <w:rPr>
                <w:noProof/>
                <w:webHidden/>
              </w:rPr>
              <w:t>45</w:t>
            </w:r>
            <w:r>
              <w:rPr>
                <w:noProof/>
                <w:webHidden/>
              </w:rPr>
              <w:fldChar w:fldCharType="end"/>
            </w:r>
          </w:hyperlink>
        </w:p>
        <w:p w14:paraId="5F2D2867" w14:textId="5EA61D4D"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894" w:history="1">
            <w:r w:rsidRPr="004E757B">
              <w:rPr>
                <w:rStyle w:val="Hyperlink"/>
                <w:iCs/>
                <w:noProof/>
              </w:rPr>
              <w:t>3.2)</w:t>
            </w:r>
            <w:r>
              <w:rPr>
                <w:rFonts w:asciiTheme="minorHAnsi" w:eastAsiaTheme="minorEastAsia" w:hAnsiTheme="minorHAnsi" w:cstheme="minorBidi"/>
                <w:noProof/>
                <w:bdr w:val="none" w:sz="0" w:space="0" w:color="auto"/>
                <w:lang w:val="en-LU" w:eastAsia="en-GB"/>
              </w:rPr>
              <w:tab/>
            </w:r>
            <w:r w:rsidRPr="004E757B">
              <w:rPr>
                <w:rStyle w:val="Hyperlink"/>
                <w:noProof/>
              </w:rPr>
              <w:t xml:space="preserve">Single pair automated processing without unwrapping and geocoding: </w:t>
            </w:r>
            <w:r w:rsidRPr="004E757B">
              <w:rPr>
                <w:rStyle w:val="Hyperlink"/>
                <w:i/>
                <w:iCs/>
                <w:noProof/>
              </w:rPr>
              <w:t>SinglePairNoUnwrap.sh</w:t>
            </w:r>
            <w:r>
              <w:rPr>
                <w:noProof/>
                <w:webHidden/>
              </w:rPr>
              <w:tab/>
            </w:r>
            <w:r>
              <w:rPr>
                <w:noProof/>
                <w:webHidden/>
              </w:rPr>
              <w:fldChar w:fldCharType="begin"/>
            </w:r>
            <w:r>
              <w:rPr>
                <w:noProof/>
                <w:webHidden/>
              </w:rPr>
              <w:instrText xml:space="preserve"> PAGEREF _Toc117609894 \h </w:instrText>
            </w:r>
            <w:r>
              <w:rPr>
                <w:noProof/>
                <w:webHidden/>
              </w:rPr>
            </w:r>
            <w:r>
              <w:rPr>
                <w:noProof/>
                <w:webHidden/>
              </w:rPr>
              <w:fldChar w:fldCharType="separate"/>
            </w:r>
            <w:r>
              <w:rPr>
                <w:noProof/>
                <w:webHidden/>
              </w:rPr>
              <w:t>48</w:t>
            </w:r>
            <w:r>
              <w:rPr>
                <w:noProof/>
                <w:webHidden/>
              </w:rPr>
              <w:fldChar w:fldCharType="end"/>
            </w:r>
          </w:hyperlink>
        </w:p>
        <w:p w14:paraId="6273D348" w14:textId="611502C4"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895" w:history="1">
            <w:r w:rsidRPr="004E757B">
              <w:rPr>
                <w:rStyle w:val="Hyperlink"/>
                <w:iCs/>
                <w:noProof/>
              </w:rPr>
              <w:t>3.3)</w:t>
            </w:r>
            <w:r>
              <w:rPr>
                <w:rFonts w:asciiTheme="minorHAnsi" w:eastAsiaTheme="minorEastAsia" w:hAnsiTheme="minorHAnsi" w:cstheme="minorBidi"/>
                <w:noProof/>
                <w:bdr w:val="none" w:sz="0" w:space="0" w:color="auto"/>
                <w:lang w:val="en-LU" w:eastAsia="en-GB"/>
              </w:rPr>
              <w:tab/>
            </w:r>
            <w:r w:rsidRPr="004E757B">
              <w:rPr>
                <w:rStyle w:val="Hyperlink"/>
                <w:noProof/>
              </w:rPr>
              <w:t xml:space="preserve">Batch run of Single pair automated processing: </w:t>
            </w:r>
            <w:r w:rsidRPr="004E757B">
              <w:rPr>
                <w:rStyle w:val="Hyperlink"/>
                <w:i/>
                <w:iCs/>
                <w:noProof/>
              </w:rPr>
              <w:t>MultiLaunch.sh</w:t>
            </w:r>
            <w:r>
              <w:rPr>
                <w:noProof/>
                <w:webHidden/>
              </w:rPr>
              <w:tab/>
            </w:r>
            <w:r>
              <w:rPr>
                <w:noProof/>
                <w:webHidden/>
              </w:rPr>
              <w:fldChar w:fldCharType="begin"/>
            </w:r>
            <w:r>
              <w:rPr>
                <w:noProof/>
                <w:webHidden/>
              </w:rPr>
              <w:instrText xml:space="preserve"> PAGEREF _Toc117609895 \h </w:instrText>
            </w:r>
            <w:r>
              <w:rPr>
                <w:noProof/>
                <w:webHidden/>
              </w:rPr>
            </w:r>
            <w:r>
              <w:rPr>
                <w:noProof/>
                <w:webHidden/>
              </w:rPr>
              <w:fldChar w:fldCharType="separate"/>
            </w:r>
            <w:r>
              <w:rPr>
                <w:noProof/>
                <w:webHidden/>
              </w:rPr>
              <w:t>51</w:t>
            </w:r>
            <w:r>
              <w:rPr>
                <w:noProof/>
                <w:webHidden/>
              </w:rPr>
              <w:fldChar w:fldCharType="end"/>
            </w:r>
          </w:hyperlink>
        </w:p>
        <w:p w14:paraId="107D4AA0" w14:textId="1EF4135B"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896" w:history="1">
            <w:r w:rsidRPr="004E757B">
              <w:rPr>
                <w:rStyle w:val="Hyperlink"/>
                <w:iCs/>
                <w:noProof/>
              </w:rPr>
              <w:t>3.4)</w:t>
            </w:r>
            <w:r>
              <w:rPr>
                <w:rFonts w:asciiTheme="minorHAnsi" w:eastAsiaTheme="minorEastAsia" w:hAnsiTheme="minorHAnsi" w:cstheme="minorBidi"/>
                <w:noProof/>
                <w:bdr w:val="none" w:sz="0" w:space="0" w:color="auto"/>
                <w:lang w:val="en-LU" w:eastAsia="en-GB"/>
              </w:rPr>
              <w:tab/>
            </w:r>
            <w:r w:rsidRPr="004E757B">
              <w:rPr>
                <w:rStyle w:val="Hyperlink"/>
                <w:noProof/>
              </w:rPr>
              <w:t xml:space="preserve">Batch run of Single pair automated processing: </w:t>
            </w:r>
            <w:r w:rsidRPr="004E757B">
              <w:rPr>
                <w:rStyle w:val="Hyperlink"/>
                <w:i/>
                <w:iCs/>
                <w:noProof/>
              </w:rPr>
              <w:t>MultiLaunch_ForMask.sh</w:t>
            </w:r>
            <w:r>
              <w:rPr>
                <w:noProof/>
                <w:webHidden/>
              </w:rPr>
              <w:tab/>
            </w:r>
            <w:r>
              <w:rPr>
                <w:noProof/>
                <w:webHidden/>
              </w:rPr>
              <w:fldChar w:fldCharType="begin"/>
            </w:r>
            <w:r>
              <w:rPr>
                <w:noProof/>
                <w:webHidden/>
              </w:rPr>
              <w:instrText xml:space="preserve"> PAGEREF _Toc117609896 \h </w:instrText>
            </w:r>
            <w:r>
              <w:rPr>
                <w:noProof/>
                <w:webHidden/>
              </w:rPr>
            </w:r>
            <w:r>
              <w:rPr>
                <w:noProof/>
                <w:webHidden/>
              </w:rPr>
              <w:fldChar w:fldCharType="separate"/>
            </w:r>
            <w:r>
              <w:rPr>
                <w:noProof/>
                <w:webHidden/>
              </w:rPr>
              <w:t>51</w:t>
            </w:r>
            <w:r>
              <w:rPr>
                <w:noProof/>
                <w:webHidden/>
              </w:rPr>
              <w:fldChar w:fldCharType="end"/>
            </w:r>
          </w:hyperlink>
        </w:p>
        <w:p w14:paraId="31A48AF5" w14:textId="3CD5A9F3"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897" w:history="1">
            <w:r w:rsidRPr="004E757B">
              <w:rPr>
                <w:rStyle w:val="Hyperlink"/>
                <w:iCs/>
                <w:noProof/>
              </w:rPr>
              <w:t>3.5)</w:t>
            </w:r>
            <w:r>
              <w:rPr>
                <w:rFonts w:asciiTheme="minorHAnsi" w:eastAsiaTheme="minorEastAsia" w:hAnsiTheme="minorHAnsi" w:cstheme="minorBidi"/>
                <w:noProof/>
                <w:bdr w:val="none" w:sz="0" w:space="0" w:color="auto"/>
                <w:lang w:val="en-LU" w:eastAsia="en-GB"/>
              </w:rPr>
              <w:tab/>
            </w:r>
            <w:r w:rsidRPr="004E757B">
              <w:rPr>
                <w:rStyle w:val="Hyperlink"/>
                <w:noProof/>
              </w:rPr>
              <w:t xml:space="preserve">Batch run of Single pair automated processing: </w:t>
            </w:r>
            <w:r w:rsidRPr="004E757B">
              <w:rPr>
                <w:rStyle w:val="Hyperlink"/>
                <w:i/>
                <w:iCs/>
                <w:noProof/>
              </w:rPr>
              <w:t>MultiLaunch_Ampli_Coh.sh</w:t>
            </w:r>
            <w:r>
              <w:rPr>
                <w:noProof/>
                <w:webHidden/>
              </w:rPr>
              <w:tab/>
            </w:r>
            <w:r>
              <w:rPr>
                <w:noProof/>
                <w:webHidden/>
              </w:rPr>
              <w:fldChar w:fldCharType="begin"/>
            </w:r>
            <w:r>
              <w:rPr>
                <w:noProof/>
                <w:webHidden/>
              </w:rPr>
              <w:instrText xml:space="preserve"> PAGEREF _Toc117609897 \h </w:instrText>
            </w:r>
            <w:r>
              <w:rPr>
                <w:noProof/>
                <w:webHidden/>
              </w:rPr>
            </w:r>
            <w:r>
              <w:rPr>
                <w:noProof/>
                <w:webHidden/>
              </w:rPr>
              <w:fldChar w:fldCharType="separate"/>
            </w:r>
            <w:r>
              <w:rPr>
                <w:noProof/>
                <w:webHidden/>
              </w:rPr>
              <w:t>54</w:t>
            </w:r>
            <w:r>
              <w:rPr>
                <w:noProof/>
                <w:webHidden/>
              </w:rPr>
              <w:fldChar w:fldCharType="end"/>
            </w:r>
          </w:hyperlink>
        </w:p>
        <w:p w14:paraId="1073A0A3" w14:textId="742913F4"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898" w:history="1">
            <w:r w:rsidRPr="004E757B">
              <w:rPr>
                <w:rStyle w:val="Hyperlink"/>
                <w:iCs/>
                <w:noProof/>
              </w:rPr>
              <w:t>3.6)</w:t>
            </w:r>
            <w:r>
              <w:rPr>
                <w:rFonts w:asciiTheme="minorHAnsi" w:eastAsiaTheme="minorEastAsia" w:hAnsiTheme="minorHAnsi" w:cstheme="minorBidi"/>
                <w:noProof/>
                <w:bdr w:val="none" w:sz="0" w:space="0" w:color="auto"/>
                <w:lang w:val="en-LU" w:eastAsia="en-GB"/>
              </w:rPr>
              <w:tab/>
            </w:r>
            <w:r w:rsidRPr="004E757B">
              <w:rPr>
                <w:rStyle w:val="Hyperlink"/>
                <w:noProof/>
              </w:rPr>
              <w:t xml:space="preserve">Batch run of automated processing for amplitude images: </w:t>
            </w:r>
            <w:r w:rsidRPr="004E757B">
              <w:rPr>
                <w:rStyle w:val="Hyperlink"/>
                <w:i/>
                <w:iCs/>
                <w:noProof/>
              </w:rPr>
              <w:t>ALL2GIF.sh</w:t>
            </w:r>
            <w:r>
              <w:rPr>
                <w:noProof/>
                <w:webHidden/>
              </w:rPr>
              <w:tab/>
            </w:r>
            <w:r>
              <w:rPr>
                <w:noProof/>
                <w:webHidden/>
              </w:rPr>
              <w:fldChar w:fldCharType="begin"/>
            </w:r>
            <w:r>
              <w:rPr>
                <w:noProof/>
                <w:webHidden/>
              </w:rPr>
              <w:instrText xml:space="preserve"> PAGEREF _Toc117609898 \h </w:instrText>
            </w:r>
            <w:r>
              <w:rPr>
                <w:noProof/>
                <w:webHidden/>
              </w:rPr>
            </w:r>
            <w:r>
              <w:rPr>
                <w:noProof/>
                <w:webHidden/>
              </w:rPr>
              <w:fldChar w:fldCharType="separate"/>
            </w:r>
            <w:r>
              <w:rPr>
                <w:noProof/>
                <w:webHidden/>
              </w:rPr>
              <w:t>55</w:t>
            </w:r>
            <w:r>
              <w:rPr>
                <w:noProof/>
                <w:webHidden/>
              </w:rPr>
              <w:fldChar w:fldCharType="end"/>
            </w:r>
          </w:hyperlink>
        </w:p>
        <w:p w14:paraId="3EE65991" w14:textId="4D50323E" w:rsidR="00B60A1D" w:rsidRDefault="00B60A1D">
          <w:pPr>
            <w:pStyle w:val="TOC1"/>
            <w:tabs>
              <w:tab w:val="left" w:pos="480"/>
            </w:tabs>
            <w:rPr>
              <w:rFonts w:asciiTheme="minorHAnsi" w:eastAsiaTheme="minorEastAsia" w:hAnsiTheme="minorHAnsi" w:cstheme="minorBidi"/>
              <w:noProof/>
              <w:bdr w:val="none" w:sz="0" w:space="0" w:color="auto"/>
              <w:lang w:val="en-LU" w:eastAsia="en-GB"/>
            </w:rPr>
          </w:pPr>
          <w:hyperlink w:anchor="_Toc117609899" w:history="1">
            <w:r w:rsidRPr="004E757B">
              <w:rPr>
                <w:rStyle w:val="Hyperlink"/>
                <w:noProof/>
              </w:rPr>
              <w:t>4.</w:t>
            </w:r>
            <w:r>
              <w:rPr>
                <w:rFonts w:asciiTheme="minorHAnsi" w:eastAsiaTheme="minorEastAsia" w:hAnsiTheme="minorHAnsi" w:cstheme="minorBidi"/>
                <w:noProof/>
                <w:bdr w:val="none" w:sz="0" w:space="0" w:color="auto"/>
                <w:lang w:val="en-LU" w:eastAsia="en-GB"/>
              </w:rPr>
              <w:tab/>
            </w:r>
            <w:r w:rsidRPr="004E757B">
              <w:rPr>
                <w:rStyle w:val="Hyperlink"/>
                <w:noProof/>
              </w:rPr>
              <w:t>Preparation for Mass Processing</w:t>
            </w:r>
            <w:r>
              <w:rPr>
                <w:noProof/>
                <w:webHidden/>
              </w:rPr>
              <w:tab/>
            </w:r>
            <w:r>
              <w:rPr>
                <w:noProof/>
                <w:webHidden/>
              </w:rPr>
              <w:fldChar w:fldCharType="begin"/>
            </w:r>
            <w:r>
              <w:rPr>
                <w:noProof/>
                <w:webHidden/>
              </w:rPr>
              <w:instrText xml:space="preserve"> PAGEREF _Toc117609899 \h </w:instrText>
            </w:r>
            <w:r>
              <w:rPr>
                <w:noProof/>
                <w:webHidden/>
              </w:rPr>
            </w:r>
            <w:r>
              <w:rPr>
                <w:noProof/>
                <w:webHidden/>
              </w:rPr>
              <w:fldChar w:fldCharType="separate"/>
            </w:r>
            <w:r>
              <w:rPr>
                <w:noProof/>
                <w:webHidden/>
              </w:rPr>
              <w:t>57</w:t>
            </w:r>
            <w:r>
              <w:rPr>
                <w:noProof/>
                <w:webHidden/>
              </w:rPr>
              <w:fldChar w:fldCharType="end"/>
            </w:r>
          </w:hyperlink>
        </w:p>
        <w:p w14:paraId="2606ED0A" w14:textId="6886E91C"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00" w:history="1">
            <w:r w:rsidRPr="004E757B">
              <w:rPr>
                <w:rStyle w:val="Hyperlink"/>
                <w:noProof/>
              </w:rPr>
              <w:t>4.1)</w:t>
            </w:r>
            <w:r>
              <w:rPr>
                <w:rFonts w:asciiTheme="minorHAnsi" w:eastAsiaTheme="minorEastAsia" w:hAnsiTheme="minorHAnsi" w:cstheme="minorBidi"/>
                <w:noProof/>
                <w:bdr w:val="none" w:sz="0" w:space="0" w:color="auto"/>
                <w:lang w:val="en-LU" w:eastAsia="en-GB"/>
              </w:rPr>
              <w:tab/>
            </w:r>
            <w:r w:rsidRPr="004E757B">
              <w:rPr>
                <w:rStyle w:val="Hyperlink"/>
                <w:noProof/>
              </w:rPr>
              <w:t xml:space="preserve">Prepare the directories used in the mass processing: </w:t>
            </w:r>
            <w:r w:rsidRPr="004E757B">
              <w:rPr>
                <w:rStyle w:val="Hyperlink"/>
                <w:i/>
                <w:noProof/>
              </w:rPr>
              <w:t>initiateMSBAS</w:t>
            </w:r>
            <w:r>
              <w:rPr>
                <w:noProof/>
                <w:webHidden/>
              </w:rPr>
              <w:tab/>
            </w:r>
            <w:r>
              <w:rPr>
                <w:noProof/>
                <w:webHidden/>
              </w:rPr>
              <w:fldChar w:fldCharType="begin"/>
            </w:r>
            <w:r>
              <w:rPr>
                <w:noProof/>
                <w:webHidden/>
              </w:rPr>
              <w:instrText xml:space="preserve"> PAGEREF _Toc117609900 \h </w:instrText>
            </w:r>
            <w:r>
              <w:rPr>
                <w:noProof/>
                <w:webHidden/>
              </w:rPr>
            </w:r>
            <w:r>
              <w:rPr>
                <w:noProof/>
                <w:webHidden/>
              </w:rPr>
              <w:fldChar w:fldCharType="separate"/>
            </w:r>
            <w:r>
              <w:rPr>
                <w:noProof/>
                <w:webHidden/>
              </w:rPr>
              <w:t>57</w:t>
            </w:r>
            <w:r>
              <w:rPr>
                <w:noProof/>
                <w:webHidden/>
              </w:rPr>
              <w:fldChar w:fldCharType="end"/>
            </w:r>
          </w:hyperlink>
        </w:p>
        <w:p w14:paraId="72C0588B" w14:textId="14B4B12F"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01" w:history="1">
            <w:r w:rsidRPr="004E757B">
              <w:rPr>
                <w:rStyle w:val="Hyperlink"/>
                <w:noProof/>
              </w:rPr>
              <w:t>4.2)</w:t>
            </w:r>
            <w:r>
              <w:rPr>
                <w:rFonts w:asciiTheme="minorHAnsi" w:eastAsiaTheme="minorEastAsia" w:hAnsiTheme="minorHAnsi" w:cstheme="minorBidi"/>
                <w:noProof/>
                <w:bdr w:val="none" w:sz="0" w:space="0" w:color="auto"/>
                <w:lang w:val="en-LU" w:eastAsia="en-GB"/>
              </w:rPr>
              <w:tab/>
            </w:r>
            <w:r w:rsidRPr="004E757B">
              <w:rPr>
                <w:rStyle w:val="Hyperlink"/>
                <w:noProof/>
              </w:rPr>
              <w:t xml:space="preserve">Create links to the original </w:t>
            </w:r>
            <w:r w:rsidRPr="004E757B">
              <w:rPr>
                <w:rStyle w:val="Hyperlink"/>
                <w:i/>
                <w:noProof/>
              </w:rPr>
              <w:t>csl</w:t>
            </w:r>
            <w:r w:rsidRPr="004E757B">
              <w:rPr>
                <w:rStyle w:val="Hyperlink"/>
                <w:noProof/>
              </w:rPr>
              <w:t xml:space="preserve"> images in their respective </w:t>
            </w:r>
            <w:r w:rsidRPr="004E757B">
              <w:rPr>
                <w:rStyle w:val="Hyperlink"/>
                <w:i/>
                <w:noProof/>
              </w:rPr>
              <w:t>set</w:t>
            </w:r>
            <w:r w:rsidRPr="004E757B">
              <w:rPr>
                <w:rStyle w:val="Hyperlink"/>
                <w:noProof/>
              </w:rPr>
              <w:t xml:space="preserve"> directory: </w:t>
            </w:r>
            <w:r w:rsidRPr="004E757B">
              <w:rPr>
                <w:rStyle w:val="Hyperlink"/>
                <w:i/>
                <w:iCs/>
                <w:noProof/>
              </w:rPr>
              <w:t>lns_All_Img.sh</w:t>
            </w:r>
            <w:r>
              <w:rPr>
                <w:noProof/>
                <w:webHidden/>
              </w:rPr>
              <w:tab/>
            </w:r>
            <w:r>
              <w:rPr>
                <w:noProof/>
                <w:webHidden/>
              </w:rPr>
              <w:fldChar w:fldCharType="begin"/>
            </w:r>
            <w:r>
              <w:rPr>
                <w:noProof/>
                <w:webHidden/>
              </w:rPr>
              <w:instrText xml:space="preserve"> PAGEREF _Toc117609901 \h </w:instrText>
            </w:r>
            <w:r>
              <w:rPr>
                <w:noProof/>
                <w:webHidden/>
              </w:rPr>
            </w:r>
            <w:r>
              <w:rPr>
                <w:noProof/>
                <w:webHidden/>
              </w:rPr>
              <w:fldChar w:fldCharType="separate"/>
            </w:r>
            <w:r>
              <w:rPr>
                <w:noProof/>
                <w:webHidden/>
              </w:rPr>
              <w:t>58</w:t>
            </w:r>
            <w:r>
              <w:rPr>
                <w:noProof/>
                <w:webHidden/>
              </w:rPr>
              <w:fldChar w:fldCharType="end"/>
            </w:r>
          </w:hyperlink>
        </w:p>
        <w:p w14:paraId="5811CA60" w14:textId="16C6661E"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02" w:history="1">
            <w:r w:rsidRPr="004E757B">
              <w:rPr>
                <w:rStyle w:val="Hyperlink"/>
                <w:noProof/>
              </w:rPr>
              <w:t>4.3)</w:t>
            </w:r>
            <w:r>
              <w:rPr>
                <w:rFonts w:asciiTheme="minorHAnsi" w:eastAsiaTheme="minorEastAsia" w:hAnsiTheme="minorHAnsi" w:cstheme="minorBidi"/>
                <w:noProof/>
                <w:bdr w:val="none" w:sz="0" w:space="0" w:color="auto"/>
                <w:lang w:val="en-LU" w:eastAsia="en-GB"/>
              </w:rPr>
              <w:tab/>
            </w:r>
            <w:r w:rsidRPr="004E757B">
              <w:rPr>
                <w:rStyle w:val="Hyperlink"/>
                <w:noProof/>
              </w:rPr>
              <w:t xml:space="preserve">Compute the compatible pairs and make the baseline plots: </w:t>
            </w:r>
            <w:r w:rsidRPr="004E757B">
              <w:rPr>
                <w:rStyle w:val="Hyperlink"/>
                <w:i/>
                <w:iCs/>
                <w:noProof/>
              </w:rPr>
              <w:t>Prepa_MSBAS.sh</w:t>
            </w:r>
            <w:r>
              <w:rPr>
                <w:noProof/>
                <w:webHidden/>
              </w:rPr>
              <w:tab/>
            </w:r>
            <w:r>
              <w:rPr>
                <w:noProof/>
                <w:webHidden/>
              </w:rPr>
              <w:fldChar w:fldCharType="begin"/>
            </w:r>
            <w:r>
              <w:rPr>
                <w:noProof/>
                <w:webHidden/>
              </w:rPr>
              <w:instrText xml:space="preserve"> PAGEREF _Toc117609902 \h </w:instrText>
            </w:r>
            <w:r>
              <w:rPr>
                <w:noProof/>
                <w:webHidden/>
              </w:rPr>
            </w:r>
            <w:r>
              <w:rPr>
                <w:noProof/>
                <w:webHidden/>
              </w:rPr>
              <w:fldChar w:fldCharType="separate"/>
            </w:r>
            <w:r>
              <w:rPr>
                <w:noProof/>
                <w:webHidden/>
              </w:rPr>
              <w:t>58</w:t>
            </w:r>
            <w:r>
              <w:rPr>
                <w:noProof/>
                <w:webHidden/>
              </w:rPr>
              <w:fldChar w:fldCharType="end"/>
            </w:r>
          </w:hyperlink>
        </w:p>
        <w:p w14:paraId="3D8DA4B5" w14:textId="2DD743DD"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03" w:history="1">
            <w:r w:rsidRPr="004E757B">
              <w:rPr>
                <w:rStyle w:val="Hyperlink"/>
                <w:iCs/>
                <w:noProof/>
              </w:rPr>
              <w:t>4.4)</w:t>
            </w:r>
            <w:r>
              <w:rPr>
                <w:rFonts w:asciiTheme="minorHAnsi" w:eastAsiaTheme="minorEastAsia" w:hAnsiTheme="minorHAnsi" w:cstheme="minorBidi"/>
                <w:noProof/>
                <w:bdr w:val="none" w:sz="0" w:space="0" w:color="auto"/>
                <w:lang w:val="en-LU" w:eastAsia="en-GB"/>
              </w:rPr>
              <w:tab/>
            </w:r>
            <w:r w:rsidRPr="004E757B">
              <w:rPr>
                <w:rStyle w:val="Hyperlink"/>
                <w:noProof/>
              </w:rPr>
              <w:t xml:space="preserve">Process more than one </w:t>
            </w:r>
            <w:r w:rsidRPr="004E757B">
              <w:rPr>
                <w:rStyle w:val="Hyperlink"/>
                <w:i/>
                <w:iCs/>
                <w:noProof/>
              </w:rPr>
              <w:t xml:space="preserve">Prepa_MSBAS.sh </w:t>
            </w:r>
            <w:r w:rsidRPr="004E757B">
              <w:rPr>
                <w:rStyle w:val="Hyperlink"/>
                <w:iCs/>
                <w:noProof/>
              </w:rPr>
              <w:t>for several</w:t>
            </w:r>
            <w:r w:rsidRPr="004E757B">
              <w:rPr>
                <w:rStyle w:val="Hyperlink"/>
                <w:noProof/>
              </w:rPr>
              <w:t xml:space="preserve"> </w:t>
            </w:r>
            <w:r w:rsidRPr="004E757B">
              <w:rPr>
                <w:rStyle w:val="Hyperlink"/>
                <w:iCs/>
                <w:noProof/>
              </w:rPr>
              <w:t>set</w:t>
            </w:r>
            <w:r w:rsidRPr="004E757B">
              <w:rPr>
                <w:rStyle w:val="Hyperlink"/>
                <w:i/>
                <w:iCs/>
                <w:noProof/>
              </w:rPr>
              <w:t xml:space="preserve">i </w:t>
            </w:r>
            <w:r w:rsidRPr="004E757B">
              <w:rPr>
                <w:rStyle w:val="Hyperlink"/>
                <w:noProof/>
              </w:rPr>
              <w:t>at a time:</w:t>
            </w:r>
            <w:r>
              <w:rPr>
                <w:noProof/>
                <w:webHidden/>
              </w:rPr>
              <w:tab/>
            </w:r>
            <w:r>
              <w:rPr>
                <w:noProof/>
                <w:webHidden/>
              </w:rPr>
              <w:fldChar w:fldCharType="begin"/>
            </w:r>
            <w:r>
              <w:rPr>
                <w:noProof/>
                <w:webHidden/>
              </w:rPr>
              <w:instrText xml:space="preserve"> PAGEREF _Toc117609903 \h </w:instrText>
            </w:r>
            <w:r>
              <w:rPr>
                <w:noProof/>
                <w:webHidden/>
              </w:rPr>
            </w:r>
            <w:r>
              <w:rPr>
                <w:noProof/>
                <w:webHidden/>
              </w:rPr>
              <w:fldChar w:fldCharType="separate"/>
            </w:r>
            <w:r>
              <w:rPr>
                <w:noProof/>
                <w:webHidden/>
              </w:rPr>
              <w:t>61</w:t>
            </w:r>
            <w:r>
              <w:rPr>
                <w:noProof/>
                <w:webHidden/>
              </w:rPr>
              <w:fldChar w:fldCharType="end"/>
            </w:r>
          </w:hyperlink>
        </w:p>
        <w:p w14:paraId="7DF499CE" w14:textId="72B8E1FD" w:rsidR="00B60A1D" w:rsidRDefault="00B60A1D">
          <w:pPr>
            <w:pStyle w:val="TOC1"/>
            <w:tabs>
              <w:tab w:val="left" w:pos="480"/>
            </w:tabs>
            <w:rPr>
              <w:rFonts w:asciiTheme="minorHAnsi" w:eastAsiaTheme="minorEastAsia" w:hAnsiTheme="minorHAnsi" w:cstheme="minorBidi"/>
              <w:noProof/>
              <w:bdr w:val="none" w:sz="0" w:space="0" w:color="auto"/>
              <w:lang w:val="en-LU" w:eastAsia="en-GB"/>
            </w:rPr>
          </w:pPr>
          <w:hyperlink w:anchor="_Toc117609904" w:history="1">
            <w:r w:rsidRPr="004E757B">
              <w:rPr>
                <w:rStyle w:val="Hyperlink"/>
                <w:noProof/>
              </w:rPr>
              <w:t>5.</w:t>
            </w:r>
            <w:r>
              <w:rPr>
                <w:rFonts w:asciiTheme="minorHAnsi" w:eastAsiaTheme="minorEastAsia" w:hAnsiTheme="minorHAnsi" w:cstheme="minorBidi"/>
                <w:noProof/>
                <w:bdr w:val="none" w:sz="0" w:space="0" w:color="auto"/>
                <w:lang w:val="en-LU" w:eastAsia="en-GB"/>
              </w:rPr>
              <w:tab/>
            </w:r>
            <w:r w:rsidRPr="004E757B">
              <w:rPr>
                <w:rStyle w:val="Hyperlink"/>
                <w:noProof/>
              </w:rPr>
              <w:t>Mass Processing</w:t>
            </w:r>
            <w:r>
              <w:rPr>
                <w:noProof/>
                <w:webHidden/>
              </w:rPr>
              <w:tab/>
            </w:r>
            <w:r>
              <w:rPr>
                <w:noProof/>
                <w:webHidden/>
              </w:rPr>
              <w:fldChar w:fldCharType="begin"/>
            </w:r>
            <w:r>
              <w:rPr>
                <w:noProof/>
                <w:webHidden/>
              </w:rPr>
              <w:instrText xml:space="preserve"> PAGEREF _Toc117609904 \h </w:instrText>
            </w:r>
            <w:r>
              <w:rPr>
                <w:noProof/>
                <w:webHidden/>
              </w:rPr>
            </w:r>
            <w:r>
              <w:rPr>
                <w:noProof/>
                <w:webHidden/>
              </w:rPr>
              <w:fldChar w:fldCharType="separate"/>
            </w:r>
            <w:r>
              <w:rPr>
                <w:noProof/>
                <w:webHidden/>
              </w:rPr>
              <w:t>62</w:t>
            </w:r>
            <w:r>
              <w:rPr>
                <w:noProof/>
                <w:webHidden/>
              </w:rPr>
              <w:fldChar w:fldCharType="end"/>
            </w:r>
          </w:hyperlink>
        </w:p>
        <w:p w14:paraId="2BBD5CD0" w14:textId="71A58797"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05" w:history="1">
            <w:r w:rsidRPr="004E757B">
              <w:rPr>
                <w:rStyle w:val="Hyperlink"/>
                <w:noProof/>
              </w:rPr>
              <w:t>5.1)</w:t>
            </w:r>
            <w:r>
              <w:rPr>
                <w:rFonts w:asciiTheme="minorHAnsi" w:eastAsiaTheme="minorEastAsia" w:hAnsiTheme="minorHAnsi" w:cstheme="minorBidi"/>
                <w:noProof/>
                <w:bdr w:val="none" w:sz="0" w:space="0" w:color="auto"/>
                <w:lang w:val="en-LU" w:eastAsia="en-GB"/>
              </w:rPr>
              <w:tab/>
            </w:r>
            <w:r w:rsidRPr="004E757B">
              <w:rPr>
                <w:rStyle w:val="Hyperlink"/>
                <w:noProof/>
              </w:rPr>
              <w:t>Coregistration of images pairs to the Super Master: S</w:t>
            </w:r>
            <w:r w:rsidRPr="004E757B">
              <w:rPr>
                <w:rStyle w:val="Hyperlink"/>
                <w:i/>
                <w:iCs/>
                <w:noProof/>
              </w:rPr>
              <w:t>uperMasterCoreg.sh</w:t>
            </w:r>
            <w:r>
              <w:rPr>
                <w:noProof/>
                <w:webHidden/>
              </w:rPr>
              <w:tab/>
            </w:r>
            <w:r>
              <w:rPr>
                <w:noProof/>
                <w:webHidden/>
              </w:rPr>
              <w:fldChar w:fldCharType="begin"/>
            </w:r>
            <w:r>
              <w:rPr>
                <w:noProof/>
                <w:webHidden/>
              </w:rPr>
              <w:instrText xml:space="preserve"> PAGEREF _Toc117609905 \h </w:instrText>
            </w:r>
            <w:r>
              <w:rPr>
                <w:noProof/>
                <w:webHidden/>
              </w:rPr>
            </w:r>
            <w:r>
              <w:rPr>
                <w:noProof/>
                <w:webHidden/>
              </w:rPr>
              <w:fldChar w:fldCharType="separate"/>
            </w:r>
            <w:r>
              <w:rPr>
                <w:noProof/>
                <w:webHidden/>
              </w:rPr>
              <w:t>62</w:t>
            </w:r>
            <w:r>
              <w:rPr>
                <w:noProof/>
                <w:webHidden/>
              </w:rPr>
              <w:fldChar w:fldCharType="end"/>
            </w:r>
          </w:hyperlink>
        </w:p>
        <w:p w14:paraId="1A9E5D79" w14:textId="5C35E217"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06" w:history="1">
            <w:r w:rsidRPr="004E757B">
              <w:rPr>
                <w:rStyle w:val="Hyperlink"/>
                <w:noProof/>
              </w:rPr>
              <w:t>5.2)</w:t>
            </w:r>
            <w:r>
              <w:rPr>
                <w:rFonts w:asciiTheme="minorHAnsi" w:eastAsiaTheme="minorEastAsia" w:hAnsiTheme="minorHAnsi" w:cstheme="minorBidi"/>
                <w:noProof/>
                <w:bdr w:val="none" w:sz="0" w:space="0" w:color="auto"/>
                <w:lang w:val="en-LU" w:eastAsia="en-GB"/>
              </w:rPr>
              <w:tab/>
            </w:r>
            <w:r w:rsidRPr="004E757B">
              <w:rPr>
                <w:rStyle w:val="Hyperlink"/>
                <w:noProof/>
              </w:rPr>
              <w:t>Parallel run of Coregistration:</w:t>
            </w:r>
            <w:r w:rsidRPr="004E757B">
              <w:rPr>
                <w:rStyle w:val="Hyperlink"/>
                <w:i/>
                <w:noProof/>
              </w:rPr>
              <w:t xml:space="preserve"> __SplittCoreg.sh</w:t>
            </w:r>
            <w:r>
              <w:rPr>
                <w:noProof/>
                <w:webHidden/>
              </w:rPr>
              <w:tab/>
            </w:r>
            <w:r>
              <w:rPr>
                <w:noProof/>
                <w:webHidden/>
              </w:rPr>
              <w:fldChar w:fldCharType="begin"/>
            </w:r>
            <w:r>
              <w:rPr>
                <w:noProof/>
                <w:webHidden/>
              </w:rPr>
              <w:instrText xml:space="preserve"> PAGEREF _Toc117609906 \h </w:instrText>
            </w:r>
            <w:r>
              <w:rPr>
                <w:noProof/>
                <w:webHidden/>
              </w:rPr>
            </w:r>
            <w:r>
              <w:rPr>
                <w:noProof/>
                <w:webHidden/>
              </w:rPr>
              <w:fldChar w:fldCharType="separate"/>
            </w:r>
            <w:r>
              <w:rPr>
                <w:noProof/>
                <w:webHidden/>
              </w:rPr>
              <w:t>63</w:t>
            </w:r>
            <w:r>
              <w:rPr>
                <w:noProof/>
                <w:webHidden/>
              </w:rPr>
              <w:fldChar w:fldCharType="end"/>
            </w:r>
          </w:hyperlink>
        </w:p>
        <w:p w14:paraId="4874B07E" w14:textId="0C3F5373"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07" w:history="1">
            <w:r w:rsidRPr="004E757B">
              <w:rPr>
                <w:rStyle w:val="Hyperlink"/>
                <w:noProof/>
              </w:rPr>
              <w:t>5.3)</w:t>
            </w:r>
            <w:r>
              <w:rPr>
                <w:rFonts w:asciiTheme="minorHAnsi" w:eastAsiaTheme="minorEastAsia" w:hAnsiTheme="minorHAnsi" w:cstheme="minorBidi"/>
                <w:noProof/>
                <w:bdr w:val="none" w:sz="0" w:space="0" w:color="auto"/>
                <w:lang w:val="en-LU" w:eastAsia="en-GB"/>
              </w:rPr>
              <w:tab/>
            </w:r>
            <w:r w:rsidRPr="004E757B">
              <w:rPr>
                <w:rStyle w:val="Hyperlink"/>
                <w:noProof/>
              </w:rPr>
              <w:t xml:space="preserve">InSAR mass processing of the image pairs: </w:t>
            </w:r>
            <w:r w:rsidRPr="004E757B">
              <w:rPr>
                <w:rStyle w:val="Hyperlink"/>
                <w:i/>
                <w:noProof/>
              </w:rPr>
              <w:t>SuperMaster_MassProc.sh</w:t>
            </w:r>
            <w:r>
              <w:rPr>
                <w:noProof/>
                <w:webHidden/>
              </w:rPr>
              <w:tab/>
            </w:r>
            <w:r>
              <w:rPr>
                <w:noProof/>
                <w:webHidden/>
              </w:rPr>
              <w:fldChar w:fldCharType="begin"/>
            </w:r>
            <w:r>
              <w:rPr>
                <w:noProof/>
                <w:webHidden/>
              </w:rPr>
              <w:instrText xml:space="preserve"> PAGEREF _Toc117609907 \h </w:instrText>
            </w:r>
            <w:r>
              <w:rPr>
                <w:noProof/>
                <w:webHidden/>
              </w:rPr>
            </w:r>
            <w:r>
              <w:rPr>
                <w:noProof/>
                <w:webHidden/>
              </w:rPr>
              <w:fldChar w:fldCharType="separate"/>
            </w:r>
            <w:r>
              <w:rPr>
                <w:noProof/>
                <w:webHidden/>
              </w:rPr>
              <w:t>63</w:t>
            </w:r>
            <w:r>
              <w:rPr>
                <w:noProof/>
                <w:webHidden/>
              </w:rPr>
              <w:fldChar w:fldCharType="end"/>
            </w:r>
          </w:hyperlink>
        </w:p>
        <w:p w14:paraId="3FA39AD4" w14:textId="54D7E27E"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08" w:history="1">
            <w:r w:rsidRPr="004E757B">
              <w:rPr>
                <w:rStyle w:val="Hyperlink"/>
                <w:noProof/>
              </w:rPr>
              <w:t>5.4)</w:t>
            </w:r>
            <w:r>
              <w:rPr>
                <w:rFonts w:asciiTheme="minorHAnsi" w:eastAsiaTheme="minorEastAsia" w:hAnsiTheme="minorHAnsi" w:cstheme="minorBidi"/>
                <w:noProof/>
                <w:bdr w:val="none" w:sz="0" w:space="0" w:color="auto"/>
                <w:lang w:val="en-LU" w:eastAsia="en-GB"/>
              </w:rPr>
              <w:tab/>
            </w:r>
            <w:r w:rsidRPr="004E757B">
              <w:rPr>
                <w:rStyle w:val="Hyperlink"/>
                <w:noProof/>
              </w:rPr>
              <w:t xml:space="preserve">Parallel runs of </w:t>
            </w:r>
            <w:r w:rsidRPr="004E757B">
              <w:rPr>
                <w:rStyle w:val="Hyperlink"/>
                <w:i/>
                <w:noProof/>
              </w:rPr>
              <w:t>SuperMaster_MassProc.sh</w:t>
            </w:r>
            <w:r w:rsidRPr="004E757B">
              <w:rPr>
                <w:rStyle w:val="Hyperlink"/>
                <w:noProof/>
              </w:rPr>
              <w:t>:</w:t>
            </w:r>
            <w:r w:rsidRPr="004E757B">
              <w:rPr>
                <w:rStyle w:val="Hyperlink"/>
                <w:i/>
                <w:noProof/>
              </w:rPr>
              <w:t xml:space="preserve"> </w:t>
            </w:r>
            <w:r w:rsidRPr="004E757B">
              <w:rPr>
                <w:rStyle w:val="Hyperlink"/>
                <w:i/>
                <w:iCs/>
                <w:noProof/>
              </w:rPr>
              <w:t>__SplitSession.sh</w:t>
            </w:r>
            <w:r>
              <w:rPr>
                <w:noProof/>
                <w:webHidden/>
              </w:rPr>
              <w:tab/>
            </w:r>
            <w:r>
              <w:rPr>
                <w:noProof/>
                <w:webHidden/>
              </w:rPr>
              <w:fldChar w:fldCharType="begin"/>
            </w:r>
            <w:r>
              <w:rPr>
                <w:noProof/>
                <w:webHidden/>
              </w:rPr>
              <w:instrText xml:space="preserve"> PAGEREF _Toc117609908 \h </w:instrText>
            </w:r>
            <w:r>
              <w:rPr>
                <w:noProof/>
                <w:webHidden/>
              </w:rPr>
            </w:r>
            <w:r>
              <w:rPr>
                <w:noProof/>
                <w:webHidden/>
              </w:rPr>
              <w:fldChar w:fldCharType="separate"/>
            </w:r>
            <w:r>
              <w:rPr>
                <w:noProof/>
                <w:webHidden/>
              </w:rPr>
              <w:t>64</w:t>
            </w:r>
            <w:r>
              <w:rPr>
                <w:noProof/>
                <w:webHidden/>
              </w:rPr>
              <w:fldChar w:fldCharType="end"/>
            </w:r>
          </w:hyperlink>
        </w:p>
        <w:p w14:paraId="027794AE" w14:textId="23022606"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09" w:history="1">
            <w:r w:rsidRPr="004E757B">
              <w:rPr>
                <w:rStyle w:val="Hyperlink"/>
                <w:noProof/>
              </w:rPr>
              <w:t>5.5)</w:t>
            </w:r>
            <w:r>
              <w:rPr>
                <w:rFonts w:asciiTheme="minorHAnsi" w:eastAsiaTheme="minorEastAsia" w:hAnsiTheme="minorHAnsi" w:cstheme="minorBidi"/>
                <w:noProof/>
                <w:bdr w:val="none" w:sz="0" w:space="0" w:color="auto"/>
                <w:lang w:val="en-LU" w:eastAsia="en-GB"/>
              </w:rPr>
              <w:tab/>
            </w:r>
            <w:r w:rsidRPr="004E757B">
              <w:rPr>
                <w:rStyle w:val="Hyperlink"/>
                <w:noProof/>
              </w:rPr>
              <w:t xml:space="preserve">Combined Mass Processing (Mass Coregistration + InSAR processing):     </w:t>
            </w:r>
            <w:r w:rsidRPr="004E757B">
              <w:rPr>
                <w:rStyle w:val="Hyperlink"/>
                <w:i/>
                <w:noProof/>
              </w:rPr>
              <w:t>SuperMaster.sh</w:t>
            </w:r>
            <w:r>
              <w:rPr>
                <w:noProof/>
                <w:webHidden/>
              </w:rPr>
              <w:tab/>
            </w:r>
            <w:r>
              <w:rPr>
                <w:noProof/>
                <w:webHidden/>
              </w:rPr>
              <w:fldChar w:fldCharType="begin"/>
            </w:r>
            <w:r>
              <w:rPr>
                <w:noProof/>
                <w:webHidden/>
              </w:rPr>
              <w:instrText xml:space="preserve"> PAGEREF _Toc117609909 \h </w:instrText>
            </w:r>
            <w:r>
              <w:rPr>
                <w:noProof/>
                <w:webHidden/>
              </w:rPr>
            </w:r>
            <w:r>
              <w:rPr>
                <w:noProof/>
                <w:webHidden/>
              </w:rPr>
              <w:fldChar w:fldCharType="separate"/>
            </w:r>
            <w:r>
              <w:rPr>
                <w:noProof/>
                <w:webHidden/>
              </w:rPr>
              <w:t>65</w:t>
            </w:r>
            <w:r>
              <w:rPr>
                <w:noProof/>
                <w:webHidden/>
              </w:rPr>
              <w:fldChar w:fldCharType="end"/>
            </w:r>
          </w:hyperlink>
        </w:p>
        <w:p w14:paraId="408F8CA3" w14:textId="30526190"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10" w:history="1">
            <w:r w:rsidRPr="004E757B">
              <w:rPr>
                <w:rStyle w:val="Hyperlink"/>
                <w:noProof/>
              </w:rPr>
              <w:t>5.6)</w:t>
            </w:r>
            <w:r>
              <w:rPr>
                <w:rFonts w:asciiTheme="minorHAnsi" w:eastAsiaTheme="minorEastAsia" w:hAnsiTheme="minorHAnsi" w:cstheme="minorBidi"/>
                <w:noProof/>
                <w:bdr w:val="none" w:sz="0" w:space="0" w:color="auto"/>
                <w:lang w:val="en-LU" w:eastAsia="en-GB"/>
              </w:rPr>
              <w:tab/>
            </w:r>
            <w:r w:rsidRPr="004E757B">
              <w:rPr>
                <w:rStyle w:val="Hyperlink"/>
                <w:noProof/>
              </w:rPr>
              <w:t xml:space="preserve">Check results: </w:t>
            </w:r>
            <w:r w:rsidRPr="004E757B">
              <w:rPr>
                <w:rStyle w:val="Hyperlink"/>
                <w:i/>
                <w:noProof/>
              </w:rPr>
              <w:t>Verify_MassProcess_Results.sh</w:t>
            </w:r>
            <w:r>
              <w:rPr>
                <w:noProof/>
                <w:webHidden/>
              </w:rPr>
              <w:tab/>
            </w:r>
            <w:r>
              <w:rPr>
                <w:noProof/>
                <w:webHidden/>
              </w:rPr>
              <w:fldChar w:fldCharType="begin"/>
            </w:r>
            <w:r>
              <w:rPr>
                <w:noProof/>
                <w:webHidden/>
              </w:rPr>
              <w:instrText xml:space="preserve"> PAGEREF _Toc117609910 \h </w:instrText>
            </w:r>
            <w:r>
              <w:rPr>
                <w:noProof/>
                <w:webHidden/>
              </w:rPr>
            </w:r>
            <w:r>
              <w:rPr>
                <w:noProof/>
                <w:webHidden/>
              </w:rPr>
              <w:fldChar w:fldCharType="separate"/>
            </w:r>
            <w:r>
              <w:rPr>
                <w:noProof/>
                <w:webHidden/>
              </w:rPr>
              <w:t>65</w:t>
            </w:r>
            <w:r>
              <w:rPr>
                <w:noProof/>
                <w:webHidden/>
              </w:rPr>
              <w:fldChar w:fldCharType="end"/>
            </w:r>
          </w:hyperlink>
        </w:p>
        <w:p w14:paraId="5E13103F" w14:textId="1E398D47" w:rsidR="00B60A1D" w:rsidRDefault="00B60A1D">
          <w:pPr>
            <w:pStyle w:val="TOC1"/>
            <w:tabs>
              <w:tab w:val="left" w:pos="480"/>
            </w:tabs>
            <w:rPr>
              <w:rFonts w:asciiTheme="minorHAnsi" w:eastAsiaTheme="minorEastAsia" w:hAnsiTheme="minorHAnsi" w:cstheme="minorBidi"/>
              <w:noProof/>
              <w:bdr w:val="none" w:sz="0" w:space="0" w:color="auto"/>
              <w:lang w:val="en-LU" w:eastAsia="en-GB"/>
            </w:rPr>
          </w:pPr>
          <w:hyperlink w:anchor="_Toc117609911" w:history="1">
            <w:r w:rsidRPr="004E757B">
              <w:rPr>
                <w:rStyle w:val="Hyperlink"/>
                <w:noProof/>
              </w:rPr>
              <w:t>6.</w:t>
            </w:r>
            <w:r>
              <w:rPr>
                <w:rFonts w:asciiTheme="minorHAnsi" w:eastAsiaTheme="minorEastAsia" w:hAnsiTheme="minorHAnsi" w:cstheme="minorBidi"/>
                <w:noProof/>
                <w:bdr w:val="none" w:sz="0" w:space="0" w:color="auto"/>
                <w:lang w:val="en-LU" w:eastAsia="en-GB"/>
              </w:rPr>
              <w:tab/>
            </w:r>
            <w:r w:rsidRPr="004E757B">
              <w:rPr>
                <w:rStyle w:val="Hyperlink"/>
                <w:noProof/>
              </w:rPr>
              <w:t>MSBAS Processing</w:t>
            </w:r>
            <w:r>
              <w:rPr>
                <w:noProof/>
                <w:webHidden/>
              </w:rPr>
              <w:tab/>
            </w:r>
            <w:r>
              <w:rPr>
                <w:noProof/>
                <w:webHidden/>
              </w:rPr>
              <w:fldChar w:fldCharType="begin"/>
            </w:r>
            <w:r>
              <w:rPr>
                <w:noProof/>
                <w:webHidden/>
              </w:rPr>
              <w:instrText xml:space="preserve"> PAGEREF _Toc117609911 \h </w:instrText>
            </w:r>
            <w:r>
              <w:rPr>
                <w:noProof/>
                <w:webHidden/>
              </w:rPr>
            </w:r>
            <w:r>
              <w:rPr>
                <w:noProof/>
                <w:webHidden/>
              </w:rPr>
              <w:fldChar w:fldCharType="separate"/>
            </w:r>
            <w:r>
              <w:rPr>
                <w:noProof/>
                <w:webHidden/>
              </w:rPr>
              <w:t>67</w:t>
            </w:r>
            <w:r>
              <w:rPr>
                <w:noProof/>
                <w:webHidden/>
              </w:rPr>
              <w:fldChar w:fldCharType="end"/>
            </w:r>
          </w:hyperlink>
        </w:p>
        <w:p w14:paraId="1C633939" w14:textId="274A91ED"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12" w:history="1">
            <w:r w:rsidRPr="004E757B">
              <w:rPr>
                <w:rStyle w:val="Hyperlink"/>
                <w:noProof/>
              </w:rPr>
              <w:t>6.1)</w:t>
            </w:r>
            <w:r>
              <w:rPr>
                <w:rFonts w:asciiTheme="minorHAnsi" w:eastAsiaTheme="minorEastAsia" w:hAnsiTheme="minorHAnsi" w:cstheme="minorBidi"/>
                <w:noProof/>
                <w:bdr w:val="none" w:sz="0" w:space="0" w:color="auto"/>
                <w:lang w:val="en-LU" w:eastAsia="en-GB"/>
              </w:rPr>
              <w:tab/>
            </w:r>
            <w:r w:rsidRPr="004E757B">
              <w:rPr>
                <w:rStyle w:val="Hyperlink"/>
                <w:noProof/>
              </w:rPr>
              <w:t>Preparation</w:t>
            </w:r>
            <w:r>
              <w:rPr>
                <w:noProof/>
                <w:webHidden/>
              </w:rPr>
              <w:tab/>
            </w:r>
            <w:r>
              <w:rPr>
                <w:noProof/>
                <w:webHidden/>
              </w:rPr>
              <w:fldChar w:fldCharType="begin"/>
            </w:r>
            <w:r>
              <w:rPr>
                <w:noProof/>
                <w:webHidden/>
              </w:rPr>
              <w:instrText xml:space="preserve"> PAGEREF _Toc117609912 \h </w:instrText>
            </w:r>
            <w:r>
              <w:rPr>
                <w:noProof/>
                <w:webHidden/>
              </w:rPr>
            </w:r>
            <w:r>
              <w:rPr>
                <w:noProof/>
                <w:webHidden/>
              </w:rPr>
              <w:fldChar w:fldCharType="separate"/>
            </w:r>
            <w:r>
              <w:rPr>
                <w:noProof/>
                <w:webHidden/>
              </w:rPr>
              <w:t>67</w:t>
            </w:r>
            <w:r>
              <w:rPr>
                <w:noProof/>
                <w:webHidden/>
              </w:rPr>
              <w:fldChar w:fldCharType="end"/>
            </w:r>
          </w:hyperlink>
        </w:p>
        <w:p w14:paraId="25970E9C" w14:textId="2DBD1BB3"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13" w:history="1">
            <w:r w:rsidRPr="004E757B">
              <w:rPr>
                <w:rStyle w:val="Hyperlink"/>
                <w:noProof/>
              </w:rPr>
              <w:t>6.1.a)</w:t>
            </w:r>
            <w:r>
              <w:rPr>
                <w:rFonts w:asciiTheme="minorHAnsi" w:eastAsiaTheme="minorEastAsia" w:hAnsiTheme="minorHAnsi" w:cstheme="minorBidi"/>
                <w:noProof/>
                <w:bdr w:val="none" w:sz="0" w:space="0" w:color="auto"/>
                <w:lang w:val="en-LU" w:eastAsia="en-GB"/>
              </w:rPr>
              <w:tab/>
            </w:r>
            <w:r w:rsidRPr="004E757B">
              <w:rPr>
                <w:rStyle w:val="Hyperlink"/>
                <w:noProof/>
              </w:rPr>
              <w:t xml:space="preserve">After completion of SuperMaster_MassProc.sh: </w:t>
            </w:r>
            <w:r w:rsidRPr="004E757B">
              <w:rPr>
                <w:rStyle w:val="Hyperlink"/>
                <w:i/>
                <w:noProof/>
              </w:rPr>
              <w:t>build_header_msbas_criteria.sh</w:t>
            </w:r>
            <w:r>
              <w:rPr>
                <w:noProof/>
                <w:webHidden/>
              </w:rPr>
              <w:tab/>
            </w:r>
            <w:r>
              <w:rPr>
                <w:noProof/>
                <w:webHidden/>
              </w:rPr>
              <w:fldChar w:fldCharType="begin"/>
            </w:r>
            <w:r>
              <w:rPr>
                <w:noProof/>
                <w:webHidden/>
              </w:rPr>
              <w:instrText xml:space="preserve"> PAGEREF _Toc117609913 \h </w:instrText>
            </w:r>
            <w:r>
              <w:rPr>
                <w:noProof/>
                <w:webHidden/>
              </w:rPr>
            </w:r>
            <w:r>
              <w:rPr>
                <w:noProof/>
                <w:webHidden/>
              </w:rPr>
              <w:fldChar w:fldCharType="separate"/>
            </w:r>
            <w:r>
              <w:rPr>
                <w:noProof/>
                <w:webHidden/>
              </w:rPr>
              <w:t>67</w:t>
            </w:r>
            <w:r>
              <w:rPr>
                <w:noProof/>
                <w:webHidden/>
              </w:rPr>
              <w:fldChar w:fldCharType="end"/>
            </w:r>
          </w:hyperlink>
        </w:p>
        <w:p w14:paraId="2F18346A" w14:textId="0BEFC808"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14" w:history="1">
            <w:r w:rsidRPr="004E757B">
              <w:rPr>
                <w:rStyle w:val="Hyperlink"/>
                <w:noProof/>
              </w:rPr>
              <w:t>6.1.b)</w:t>
            </w:r>
            <w:r>
              <w:rPr>
                <w:rFonts w:asciiTheme="minorHAnsi" w:eastAsiaTheme="minorEastAsia" w:hAnsiTheme="minorHAnsi" w:cstheme="minorBidi"/>
                <w:noProof/>
                <w:bdr w:val="none" w:sz="0" w:space="0" w:color="auto"/>
                <w:lang w:val="en-LU" w:eastAsia="en-GB"/>
              </w:rPr>
              <w:tab/>
            </w:r>
            <w:r w:rsidRPr="004E757B">
              <w:rPr>
                <w:rStyle w:val="Hyperlink"/>
                <w:noProof/>
              </w:rPr>
              <w:t xml:space="preserve">Without all the pairs processed: </w:t>
            </w:r>
            <w:r w:rsidRPr="004E757B">
              <w:rPr>
                <w:rStyle w:val="Hyperlink"/>
                <w:i/>
                <w:noProof/>
              </w:rPr>
              <w:t>build_header_msbas_criteria_From_nvi_name_WithoutAcqTime.sh</w:t>
            </w:r>
            <w:r>
              <w:rPr>
                <w:noProof/>
                <w:webHidden/>
              </w:rPr>
              <w:tab/>
            </w:r>
            <w:r>
              <w:rPr>
                <w:noProof/>
                <w:webHidden/>
              </w:rPr>
              <w:fldChar w:fldCharType="begin"/>
            </w:r>
            <w:r>
              <w:rPr>
                <w:noProof/>
                <w:webHidden/>
              </w:rPr>
              <w:instrText xml:space="preserve"> PAGEREF _Toc117609914 \h </w:instrText>
            </w:r>
            <w:r>
              <w:rPr>
                <w:noProof/>
                <w:webHidden/>
              </w:rPr>
            </w:r>
            <w:r>
              <w:rPr>
                <w:noProof/>
                <w:webHidden/>
              </w:rPr>
              <w:fldChar w:fldCharType="separate"/>
            </w:r>
            <w:r>
              <w:rPr>
                <w:noProof/>
                <w:webHidden/>
              </w:rPr>
              <w:t>70</w:t>
            </w:r>
            <w:r>
              <w:rPr>
                <w:noProof/>
                <w:webHidden/>
              </w:rPr>
              <w:fldChar w:fldCharType="end"/>
            </w:r>
          </w:hyperlink>
        </w:p>
        <w:p w14:paraId="4E9F93C2" w14:textId="70485011"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15" w:history="1">
            <w:r w:rsidRPr="004E757B">
              <w:rPr>
                <w:rStyle w:val="Hyperlink"/>
                <w:noProof/>
              </w:rPr>
              <w:t>6.1.c)</w:t>
            </w:r>
            <w:r>
              <w:rPr>
                <w:rFonts w:asciiTheme="minorHAnsi" w:eastAsiaTheme="minorEastAsia" w:hAnsiTheme="minorHAnsi" w:cstheme="minorBidi"/>
                <w:noProof/>
                <w:bdr w:val="none" w:sz="0" w:space="0" w:color="auto"/>
                <w:lang w:val="en-LU" w:eastAsia="en-GB"/>
              </w:rPr>
              <w:tab/>
            </w:r>
            <w:r w:rsidRPr="004E757B">
              <w:rPr>
                <w:rStyle w:val="Hyperlink"/>
                <w:noProof/>
              </w:rPr>
              <w:t xml:space="preserve">With additional restriction to coherence threshold: </w:t>
            </w:r>
            <w:r w:rsidRPr="004E757B">
              <w:rPr>
                <w:rStyle w:val="Hyperlink"/>
                <w:i/>
                <w:noProof/>
              </w:rPr>
              <w:t>restrict_msbas_to_Coh.sh</w:t>
            </w:r>
            <w:r>
              <w:rPr>
                <w:noProof/>
                <w:webHidden/>
              </w:rPr>
              <w:tab/>
            </w:r>
            <w:r>
              <w:rPr>
                <w:noProof/>
                <w:webHidden/>
              </w:rPr>
              <w:fldChar w:fldCharType="begin"/>
            </w:r>
            <w:r>
              <w:rPr>
                <w:noProof/>
                <w:webHidden/>
              </w:rPr>
              <w:instrText xml:space="preserve"> PAGEREF _Toc117609915 \h </w:instrText>
            </w:r>
            <w:r>
              <w:rPr>
                <w:noProof/>
                <w:webHidden/>
              </w:rPr>
            </w:r>
            <w:r>
              <w:rPr>
                <w:noProof/>
                <w:webHidden/>
              </w:rPr>
              <w:fldChar w:fldCharType="separate"/>
            </w:r>
            <w:r>
              <w:rPr>
                <w:noProof/>
                <w:webHidden/>
              </w:rPr>
              <w:t>71</w:t>
            </w:r>
            <w:r>
              <w:rPr>
                <w:noProof/>
                <w:webHidden/>
              </w:rPr>
              <w:fldChar w:fldCharType="end"/>
            </w:r>
          </w:hyperlink>
        </w:p>
        <w:p w14:paraId="5AF45DBB" w14:textId="0254EC3D"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16" w:history="1">
            <w:r w:rsidRPr="004E757B">
              <w:rPr>
                <w:rStyle w:val="Hyperlink"/>
                <w:noProof/>
              </w:rPr>
              <w:t>6.2)</w:t>
            </w:r>
            <w:r>
              <w:rPr>
                <w:rFonts w:asciiTheme="minorHAnsi" w:eastAsiaTheme="minorEastAsia" w:hAnsiTheme="minorHAnsi" w:cstheme="minorBidi"/>
                <w:noProof/>
                <w:bdr w:val="none" w:sz="0" w:space="0" w:color="auto"/>
                <w:lang w:val="en-LU" w:eastAsia="en-GB"/>
              </w:rPr>
              <w:tab/>
            </w:r>
            <w:r w:rsidRPr="004E757B">
              <w:rPr>
                <w:rStyle w:val="Hyperlink"/>
                <w:noProof/>
              </w:rPr>
              <w:t xml:space="preserve">MSBAS processing: </w:t>
            </w:r>
            <w:r w:rsidRPr="004E757B">
              <w:rPr>
                <w:rStyle w:val="Hyperlink"/>
                <w:i/>
                <w:noProof/>
              </w:rPr>
              <w:t>MSBAS.sh</w:t>
            </w:r>
            <w:r>
              <w:rPr>
                <w:noProof/>
                <w:webHidden/>
              </w:rPr>
              <w:tab/>
            </w:r>
            <w:r>
              <w:rPr>
                <w:noProof/>
                <w:webHidden/>
              </w:rPr>
              <w:fldChar w:fldCharType="begin"/>
            </w:r>
            <w:r>
              <w:rPr>
                <w:noProof/>
                <w:webHidden/>
              </w:rPr>
              <w:instrText xml:space="preserve"> PAGEREF _Toc117609916 \h </w:instrText>
            </w:r>
            <w:r>
              <w:rPr>
                <w:noProof/>
                <w:webHidden/>
              </w:rPr>
            </w:r>
            <w:r>
              <w:rPr>
                <w:noProof/>
                <w:webHidden/>
              </w:rPr>
              <w:fldChar w:fldCharType="separate"/>
            </w:r>
            <w:r>
              <w:rPr>
                <w:noProof/>
                <w:webHidden/>
              </w:rPr>
              <w:t>73</w:t>
            </w:r>
            <w:r>
              <w:rPr>
                <w:noProof/>
                <w:webHidden/>
              </w:rPr>
              <w:fldChar w:fldCharType="end"/>
            </w:r>
          </w:hyperlink>
        </w:p>
        <w:p w14:paraId="6BBCAA1E" w14:textId="4F6D479B"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17" w:history="1">
            <w:r w:rsidRPr="004E757B">
              <w:rPr>
                <w:rStyle w:val="Hyperlink"/>
                <w:noProof/>
              </w:rPr>
              <w:t>6.3)</w:t>
            </w:r>
            <w:r>
              <w:rPr>
                <w:rFonts w:asciiTheme="minorHAnsi" w:eastAsiaTheme="minorEastAsia" w:hAnsiTheme="minorHAnsi" w:cstheme="minorBidi"/>
                <w:noProof/>
                <w:bdr w:val="none" w:sz="0" w:space="0" w:color="auto"/>
                <w:lang w:val="en-LU" w:eastAsia="en-GB"/>
              </w:rPr>
              <w:tab/>
            </w:r>
            <w:r w:rsidRPr="004E757B">
              <w:rPr>
                <w:rStyle w:val="Hyperlink"/>
                <w:noProof/>
              </w:rPr>
              <w:t xml:space="preserve">Estimates optimal MSBAS regularization order and lambda factor: </w:t>
            </w:r>
            <w:r w:rsidRPr="004E757B">
              <w:rPr>
                <w:rStyle w:val="Hyperlink"/>
                <w:i/>
                <w:noProof/>
              </w:rPr>
              <w:t>test_lcurve.sh</w:t>
            </w:r>
            <w:r>
              <w:rPr>
                <w:noProof/>
                <w:webHidden/>
              </w:rPr>
              <w:tab/>
            </w:r>
            <w:r>
              <w:rPr>
                <w:noProof/>
                <w:webHidden/>
              </w:rPr>
              <w:fldChar w:fldCharType="begin"/>
            </w:r>
            <w:r>
              <w:rPr>
                <w:noProof/>
                <w:webHidden/>
              </w:rPr>
              <w:instrText xml:space="preserve"> PAGEREF _Toc117609917 \h </w:instrText>
            </w:r>
            <w:r>
              <w:rPr>
                <w:noProof/>
                <w:webHidden/>
              </w:rPr>
            </w:r>
            <w:r>
              <w:rPr>
                <w:noProof/>
                <w:webHidden/>
              </w:rPr>
              <w:fldChar w:fldCharType="separate"/>
            </w:r>
            <w:r>
              <w:rPr>
                <w:noProof/>
                <w:webHidden/>
              </w:rPr>
              <w:t>74</w:t>
            </w:r>
            <w:r>
              <w:rPr>
                <w:noProof/>
                <w:webHidden/>
              </w:rPr>
              <w:fldChar w:fldCharType="end"/>
            </w:r>
          </w:hyperlink>
        </w:p>
        <w:p w14:paraId="3FD74346" w14:textId="32E556A8"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18" w:history="1">
            <w:r w:rsidRPr="004E757B">
              <w:rPr>
                <w:rStyle w:val="Hyperlink"/>
                <w:noProof/>
              </w:rPr>
              <w:t>6.4)</w:t>
            </w:r>
            <w:r>
              <w:rPr>
                <w:rFonts w:asciiTheme="minorHAnsi" w:eastAsiaTheme="minorEastAsia" w:hAnsiTheme="minorHAnsi" w:cstheme="minorBidi"/>
                <w:noProof/>
                <w:bdr w:val="none" w:sz="0" w:space="0" w:color="auto"/>
                <w:lang w:val="en-LU" w:eastAsia="en-GB"/>
              </w:rPr>
              <w:tab/>
            </w:r>
            <w:r w:rsidRPr="004E757B">
              <w:rPr>
                <w:rStyle w:val="Hyperlink"/>
                <w:noProof/>
              </w:rPr>
              <w:t>Plot times series of displacement:</w:t>
            </w:r>
            <w:r>
              <w:rPr>
                <w:noProof/>
                <w:webHidden/>
              </w:rPr>
              <w:tab/>
            </w:r>
            <w:r>
              <w:rPr>
                <w:noProof/>
                <w:webHidden/>
              </w:rPr>
              <w:fldChar w:fldCharType="begin"/>
            </w:r>
            <w:r>
              <w:rPr>
                <w:noProof/>
                <w:webHidden/>
              </w:rPr>
              <w:instrText xml:space="preserve"> PAGEREF _Toc117609918 \h </w:instrText>
            </w:r>
            <w:r>
              <w:rPr>
                <w:noProof/>
                <w:webHidden/>
              </w:rPr>
            </w:r>
            <w:r>
              <w:rPr>
                <w:noProof/>
                <w:webHidden/>
              </w:rPr>
              <w:fldChar w:fldCharType="separate"/>
            </w:r>
            <w:r>
              <w:rPr>
                <w:noProof/>
                <w:webHidden/>
              </w:rPr>
              <w:t>76</w:t>
            </w:r>
            <w:r>
              <w:rPr>
                <w:noProof/>
                <w:webHidden/>
              </w:rPr>
              <w:fldChar w:fldCharType="end"/>
            </w:r>
          </w:hyperlink>
        </w:p>
        <w:p w14:paraId="403CB05E" w14:textId="610F3896"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19" w:history="1">
            <w:r w:rsidRPr="004E757B">
              <w:rPr>
                <w:rStyle w:val="Hyperlink"/>
                <w:noProof/>
              </w:rPr>
              <w:t>6.4.a)</w:t>
            </w:r>
            <w:r>
              <w:rPr>
                <w:rFonts w:asciiTheme="minorHAnsi" w:eastAsiaTheme="minorEastAsia" w:hAnsiTheme="minorHAnsi" w:cstheme="minorBidi"/>
                <w:noProof/>
                <w:bdr w:val="none" w:sz="0" w:space="0" w:color="auto"/>
                <w:lang w:val="en-LU" w:eastAsia="en-GB"/>
              </w:rPr>
              <w:tab/>
            </w:r>
            <w:r w:rsidRPr="004E757B">
              <w:rPr>
                <w:rStyle w:val="Hyperlink"/>
                <w:i/>
                <w:iCs/>
                <w:noProof/>
              </w:rPr>
              <w:t>Plot times series of displacement (or double difference) for a pixel in a given direction: PlotTS.sh</w:t>
            </w:r>
            <w:r>
              <w:rPr>
                <w:noProof/>
                <w:webHidden/>
              </w:rPr>
              <w:tab/>
            </w:r>
            <w:r>
              <w:rPr>
                <w:noProof/>
                <w:webHidden/>
              </w:rPr>
              <w:fldChar w:fldCharType="begin"/>
            </w:r>
            <w:r>
              <w:rPr>
                <w:noProof/>
                <w:webHidden/>
              </w:rPr>
              <w:instrText xml:space="preserve"> PAGEREF _Toc117609919 \h </w:instrText>
            </w:r>
            <w:r>
              <w:rPr>
                <w:noProof/>
                <w:webHidden/>
              </w:rPr>
            </w:r>
            <w:r>
              <w:rPr>
                <w:noProof/>
                <w:webHidden/>
              </w:rPr>
              <w:fldChar w:fldCharType="separate"/>
            </w:r>
            <w:r>
              <w:rPr>
                <w:noProof/>
                <w:webHidden/>
              </w:rPr>
              <w:t>76</w:t>
            </w:r>
            <w:r>
              <w:rPr>
                <w:noProof/>
                <w:webHidden/>
              </w:rPr>
              <w:fldChar w:fldCharType="end"/>
            </w:r>
          </w:hyperlink>
        </w:p>
        <w:p w14:paraId="7346DB1D" w14:textId="5C1133C8"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20" w:history="1">
            <w:r w:rsidRPr="004E757B">
              <w:rPr>
                <w:rStyle w:val="Hyperlink"/>
                <w:noProof/>
              </w:rPr>
              <w:t>6.4.b)</w:t>
            </w:r>
            <w:r>
              <w:rPr>
                <w:rFonts w:asciiTheme="minorHAnsi" w:eastAsiaTheme="minorEastAsia" w:hAnsiTheme="minorHAnsi" w:cstheme="minorBidi"/>
                <w:noProof/>
                <w:bdr w:val="none" w:sz="0" w:space="0" w:color="auto"/>
                <w:lang w:val="en-LU" w:eastAsia="en-GB"/>
              </w:rPr>
              <w:tab/>
            </w:r>
            <w:r w:rsidRPr="004E757B">
              <w:rPr>
                <w:rStyle w:val="Hyperlink"/>
                <w:i/>
                <w:iCs/>
                <w:noProof/>
              </w:rPr>
              <w:t>Plot times series of displacement for a pixel (or double difference) in all directions in the same plot: PlotTS_all_comp.sh</w:t>
            </w:r>
            <w:r>
              <w:rPr>
                <w:noProof/>
                <w:webHidden/>
              </w:rPr>
              <w:tab/>
            </w:r>
            <w:r>
              <w:rPr>
                <w:noProof/>
                <w:webHidden/>
              </w:rPr>
              <w:fldChar w:fldCharType="begin"/>
            </w:r>
            <w:r>
              <w:rPr>
                <w:noProof/>
                <w:webHidden/>
              </w:rPr>
              <w:instrText xml:space="preserve"> PAGEREF _Toc117609920 \h </w:instrText>
            </w:r>
            <w:r>
              <w:rPr>
                <w:noProof/>
                <w:webHidden/>
              </w:rPr>
            </w:r>
            <w:r>
              <w:rPr>
                <w:noProof/>
                <w:webHidden/>
              </w:rPr>
              <w:fldChar w:fldCharType="separate"/>
            </w:r>
            <w:r>
              <w:rPr>
                <w:noProof/>
                <w:webHidden/>
              </w:rPr>
              <w:t>79</w:t>
            </w:r>
            <w:r>
              <w:rPr>
                <w:noProof/>
                <w:webHidden/>
              </w:rPr>
              <w:fldChar w:fldCharType="end"/>
            </w:r>
          </w:hyperlink>
        </w:p>
        <w:p w14:paraId="0050E6FE" w14:textId="27CF7D3B"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21" w:history="1">
            <w:r w:rsidRPr="004E757B">
              <w:rPr>
                <w:rStyle w:val="Hyperlink"/>
                <w:noProof/>
              </w:rPr>
              <w:t>6.5)</w:t>
            </w:r>
            <w:r>
              <w:rPr>
                <w:rFonts w:asciiTheme="minorHAnsi" w:eastAsiaTheme="minorEastAsia" w:hAnsiTheme="minorHAnsi" w:cstheme="minorBidi"/>
                <w:noProof/>
                <w:bdr w:val="none" w:sz="0" w:space="0" w:color="auto"/>
                <w:lang w:val="en-LU" w:eastAsia="en-GB"/>
              </w:rPr>
              <w:tab/>
            </w:r>
            <w:r w:rsidRPr="004E757B">
              <w:rPr>
                <w:rStyle w:val="Hyperlink"/>
                <w:noProof/>
              </w:rPr>
              <w:t>Create customized baselines plot:</w:t>
            </w:r>
            <w:r>
              <w:rPr>
                <w:noProof/>
                <w:webHidden/>
              </w:rPr>
              <w:tab/>
            </w:r>
            <w:r>
              <w:rPr>
                <w:noProof/>
                <w:webHidden/>
              </w:rPr>
              <w:fldChar w:fldCharType="begin"/>
            </w:r>
            <w:r>
              <w:rPr>
                <w:noProof/>
                <w:webHidden/>
              </w:rPr>
              <w:instrText xml:space="preserve"> PAGEREF _Toc117609921 \h </w:instrText>
            </w:r>
            <w:r>
              <w:rPr>
                <w:noProof/>
                <w:webHidden/>
              </w:rPr>
            </w:r>
            <w:r>
              <w:rPr>
                <w:noProof/>
                <w:webHidden/>
              </w:rPr>
              <w:fldChar w:fldCharType="separate"/>
            </w:r>
            <w:r>
              <w:rPr>
                <w:noProof/>
                <w:webHidden/>
              </w:rPr>
              <w:t>82</w:t>
            </w:r>
            <w:r>
              <w:rPr>
                <w:noProof/>
                <w:webHidden/>
              </w:rPr>
              <w:fldChar w:fldCharType="end"/>
            </w:r>
          </w:hyperlink>
        </w:p>
        <w:p w14:paraId="3ABA50B3" w14:textId="0DD429E7"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22" w:history="1">
            <w:r w:rsidRPr="004E757B">
              <w:rPr>
                <w:rStyle w:val="Hyperlink"/>
                <w:noProof/>
              </w:rPr>
              <w:t>6.5.a)</w:t>
            </w:r>
            <w:r>
              <w:rPr>
                <w:rFonts w:asciiTheme="minorHAnsi" w:eastAsiaTheme="minorEastAsia" w:hAnsiTheme="minorHAnsi" w:cstheme="minorBidi"/>
                <w:noProof/>
                <w:bdr w:val="none" w:sz="0" w:space="0" w:color="auto"/>
                <w:lang w:val="en-LU" w:eastAsia="en-GB"/>
              </w:rPr>
              <w:tab/>
            </w:r>
            <w:r w:rsidRPr="004E757B">
              <w:rPr>
                <w:rStyle w:val="Hyperlink"/>
                <w:i/>
                <w:iCs/>
                <w:noProof/>
              </w:rPr>
              <w:t>Create baselines plot with the images effectively used for msbas: PlotBaselineGeocMSBAS.sh and PlotBaselineGeocMSBASmodeTXT.sh</w:t>
            </w:r>
            <w:r>
              <w:rPr>
                <w:noProof/>
                <w:webHidden/>
              </w:rPr>
              <w:tab/>
            </w:r>
            <w:r>
              <w:rPr>
                <w:noProof/>
                <w:webHidden/>
              </w:rPr>
              <w:fldChar w:fldCharType="begin"/>
            </w:r>
            <w:r>
              <w:rPr>
                <w:noProof/>
                <w:webHidden/>
              </w:rPr>
              <w:instrText xml:space="preserve"> PAGEREF _Toc117609922 \h </w:instrText>
            </w:r>
            <w:r>
              <w:rPr>
                <w:noProof/>
                <w:webHidden/>
              </w:rPr>
            </w:r>
            <w:r>
              <w:rPr>
                <w:noProof/>
                <w:webHidden/>
              </w:rPr>
              <w:fldChar w:fldCharType="separate"/>
            </w:r>
            <w:r>
              <w:rPr>
                <w:noProof/>
                <w:webHidden/>
              </w:rPr>
              <w:t>82</w:t>
            </w:r>
            <w:r>
              <w:rPr>
                <w:noProof/>
                <w:webHidden/>
              </w:rPr>
              <w:fldChar w:fldCharType="end"/>
            </w:r>
          </w:hyperlink>
        </w:p>
        <w:p w14:paraId="18B6C63D" w14:textId="130C5C84"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23" w:history="1">
            <w:r w:rsidRPr="004E757B">
              <w:rPr>
                <w:rStyle w:val="Hyperlink"/>
                <w:noProof/>
              </w:rPr>
              <w:t>6.5.b)</w:t>
            </w:r>
            <w:r>
              <w:rPr>
                <w:rFonts w:asciiTheme="minorHAnsi" w:eastAsiaTheme="minorEastAsia" w:hAnsiTheme="minorHAnsi" w:cstheme="minorBidi"/>
                <w:noProof/>
                <w:bdr w:val="none" w:sz="0" w:space="0" w:color="auto"/>
                <w:lang w:val="en-LU" w:eastAsia="en-GB"/>
              </w:rPr>
              <w:tab/>
            </w:r>
            <w:r w:rsidRPr="004E757B">
              <w:rPr>
                <w:rStyle w:val="Hyperlink"/>
                <w:i/>
                <w:iCs/>
                <w:noProof/>
              </w:rPr>
              <w:t>Create baselines plot with the images contained in GeocodedRasters: PlotBaselineGeocRaster.sh</w:t>
            </w:r>
            <w:r>
              <w:rPr>
                <w:noProof/>
                <w:webHidden/>
              </w:rPr>
              <w:tab/>
            </w:r>
            <w:r>
              <w:rPr>
                <w:noProof/>
                <w:webHidden/>
              </w:rPr>
              <w:fldChar w:fldCharType="begin"/>
            </w:r>
            <w:r>
              <w:rPr>
                <w:noProof/>
                <w:webHidden/>
              </w:rPr>
              <w:instrText xml:space="preserve"> PAGEREF _Toc117609923 \h </w:instrText>
            </w:r>
            <w:r>
              <w:rPr>
                <w:noProof/>
                <w:webHidden/>
              </w:rPr>
            </w:r>
            <w:r>
              <w:rPr>
                <w:noProof/>
                <w:webHidden/>
              </w:rPr>
              <w:fldChar w:fldCharType="separate"/>
            </w:r>
            <w:r>
              <w:rPr>
                <w:noProof/>
                <w:webHidden/>
              </w:rPr>
              <w:t>82</w:t>
            </w:r>
            <w:r>
              <w:rPr>
                <w:noProof/>
                <w:webHidden/>
              </w:rPr>
              <w:fldChar w:fldCharType="end"/>
            </w:r>
          </w:hyperlink>
        </w:p>
        <w:p w14:paraId="36DFC08B" w14:textId="46E299EC"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24" w:history="1">
            <w:r w:rsidRPr="004E757B">
              <w:rPr>
                <w:rStyle w:val="Hyperlink"/>
                <w:noProof/>
              </w:rPr>
              <w:t>6.5.c)</w:t>
            </w:r>
            <w:r>
              <w:rPr>
                <w:rFonts w:asciiTheme="minorHAnsi" w:eastAsiaTheme="minorEastAsia" w:hAnsiTheme="minorHAnsi" w:cstheme="minorBidi"/>
                <w:noProof/>
                <w:bdr w:val="none" w:sz="0" w:space="0" w:color="auto"/>
                <w:lang w:val="en-LU" w:eastAsia="en-GB"/>
              </w:rPr>
              <w:tab/>
            </w:r>
            <w:r w:rsidRPr="004E757B">
              <w:rPr>
                <w:rStyle w:val="Hyperlink"/>
                <w:i/>
                <w:iCs/>
                <w:noProof/>
              </w:rPr>
              <w:t>Create a combined baselines plot from several data sets: plot_Multi_span.sh</w:t>
            </w:r>
            <w:r>
              <w:rPr>
                <w:noProof/>
                <w:webHidden/>
              </w:rPr>
              <w:tab/>
            </w:r>
            <w:r>
              <w:rPr>
                <w:noProof/>
                <w:webHidden/>
              </w:rPr>
              <w:fldChar w:fldCharType="begin"/>
            </w:r>
            <w:r>
              <w:rPr>
                <w:noProof/>
                <w:webHidden/>
              </w:rPr>
              <w:instrText xml:space="preserve"> PAGEREF _Toc117609924 \h </w:instrText>
            </w:r>
            <w:r>
              <w:rPr>
                <w:noProof/>
                <w:webHidden/>
              </w:rPr>
            </w:r>
            <w:r>
              <w:rPr>
                <w:noProof/>
                <w:webHidden/>
              </w:rPr>
              <w:fldChar w:fldCharType="separate"/>
            </w:r>
            <w:r>
              <w:rPr>
                <w:noProof/>
                <w:webHidden/>
              </w:rPr>
              <w:t>83</w:t>
            </w:r>
            <w:r>
              <w:rPr>
                <w:noProof/>
                <w:webHidden/>
              </w:rPr>
              <w:fldChar w:fldCharType="end"/>
            </w:r>
          </w:hyperlink>
        </w:p>
        <w:p w14:paraId="40EA58AE" w14:textId="1A41AEC3"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25" w:history="1">
            <w:r w:rsidRPr="004E757B">
              <w:rPr>
                <w:rStyle w:val="Hyperlink"/>
                <w:noProof/>
              </w:rPr>
              <w:t>6.5.d)</w:t>
            </w:r>
            <w:r>
              <w:rPr>
                <w:rFonts w:asciiTheme="minorHAnsi" w:eastAsiaTheme="minorEastAsia" w:hAnsiTheme="minorHAnsi" w:cstheme="minorBidi"/>
                <w:noProof/>
                <w:bdr w:val="none" w:sz="0" w:space="0" w:color="auto"/>
                <w:lang w:val="en-LU" w:eastAsia="en-GB"/>
              </w:rPr>
              <w:tab/>
            </w:r>
            <w:r w:rsidRPr="004E757B">
              <w:rPr>
                <w:rStyle w:val="Hyperlink"/>
                <w:i/>
                <w:iCs/>
                <w:noProof/>
              </w:rPr>
              <w:t>Create a combined baselines plot from 2 data sets with different baselines criteria: plot_Multi_span_multi_Baselines.sh</w:t>
            </w:r>
            <w:r>
              <w:rPr>
                <w:noProof/>
                <w:webHidden/>
              </w:rPr>
              <w:tab/>
            </w:r>
            <w:r>
              <w:rPr>
                <w:noProof/>
                <w:webHidden/>
              </w:rPr>
              <w:fldChar w:fldCharType="begin"/>
            </w:r>
            <w:r>
              <w:rPr>
                <w:noProof/>
                <w:webHidden/>
              </w:rPr>
              <w:instrText xml:space="preserve"> PAGEREF _Toc117609925 \h </w:instrText>
            </w:r>
            <w:r>
              <w:rPr>
                <w:noProof/>
                <w:webHidden/>
              </w:rPr>
            </w:r>
            <w:r>
              <w:rPr>
                <w:noProof/>
                <w:webHidden/>
              </w:rPr>
              <w:fldChar w:fldCharType="separate"/>
            </w:r>
            <w:r>
              <w:rPr>
                <w:noProof/>
                <w:webHidden/>
              </w:rPr>
              <w:t>83</w:t>
            </w:r>
            <w:r>
              <w:rPr>
                <w:noProof/>
                <w:webHidden/>
              </w:rPr>
              <w:fldChar w:fldCharType="end"/>
            </w:r>
          </w:hyperlink>
        </w:p>
        <w:p w14:paraId="7958F049" w14:textId="65193EA5"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26" w:history="1">
            <w:r w:rsidRPr="004E757B">
              <w:rPr>
                <w:rStyle w:val="Hyperlink"/>
                <w:noProof/>
              </w:rPr>
              <w:t>6.5.e)</w:t>
            </w:r>
            <w:r>
              <w:rPr>
                <w:rFonts w:asciiTheme="minorHAnsi" w:eastAsiaTheme="minorEastAsia" w:hAnsiTheme="minorHAnsi" w:cstheme="minorBidi"/>
                <w:noProof/>
                <w:bdr w:val="none" w:sz="0" w:space="0" w:color="auto"/>
                <w:lang w:val="en-LU" w:eastAsia="en-GB"/>
              </w:rPr>
              <w:tab/>
            </w:r>
            <w:r w:rsidRPr="004E757B">
              <w:rPr>
                <w:rStyle w:val="Hyperlink"/>
                <w:i/>
                <w:iCs/>
                <w:noProof/>
              </w:rPr>
              <w:t>Create a combined baselines plot from several data sets with different baselines criteria (using MasTerEngin version May 2022 or later): plot_Multi_BaselinePlot.sh</w:t>
            </w:r>
            <w:r>
              <w:rPr>
                <w:noProof/>
                <w:webHidden/>
              </w:rPr>
              <w:tab/>
            </w:r>
            <w:r>
              <w:rPr>
                <w:noProof/>
                <w:webHidden/>
              </w:rPr>
              <w:fldChar w:fldCharType="begin"/>
            </w:r>
            <w:r>
              <w:rPr>
                <w:noProof/>
                <w:webHidden/>
              </w:rPr>
              <w:instrText xml:space="preserve"> PAGEREF _Toc117609926 \h </w:instrText>
            </w:r>
            <w:r>
              <w:rPr>
                <w:noProof/>
                <w:webHidden/>
              </w:rPr>
            </w:r>
            <w:r>
              <w:rPr>
                <w:noProof/>
                <w:webHidden/>
              </w:rPr>
              <w:fldChar w:fldCharType="separate"/>
            </w:r>
            <w:r>
              <w:rPr>
                <w:noProof/>
                <w:webHidden/>
              </w:rPr>
              <w:t>84</w:t>
            </w:r>
            <w:r>
              <w:rPr>
                <w:noProof/>
                <w:webHidden/>
              </w:rPr>
              <w:fldChar w:fldCharType="end"/>
            </w:r>
          </w:hyperlink>
        </w:p>
        <w:p w14:paraId="640721FE" w14:textId="501B15BB" w:rsidR="00B60A1D" w:rsidRDefault="00B60A1D">
          <w:pPr>
            <w:pStyle w:val="TOC1"/>
            <w:tabs>
              <w:tab w:val="left" w:pos="480"/>
            </w:tabs>
            <w:rPr>
              <w:rFonts w:asciiTheme="minorHAnsi" w:eastAsiaTheme="minorEastAsia" w:hAnsiTheme="minorHAnsi" w:cstheme="minorBidi"/>
              <w:noProof/>
              <w:bdr w:val="none" w:sz="0" w:space="0" w:color="auto"/>
              <w:lang w:val="en-LU" w:eastAsia="en-GB"/>
            </w:rPr>
          </w:pPr>
          <w:hyperlink w:anchor="_Toc117609927" w:history="1">
            <w:r w:rsidRPr="004E757B">
              <w:rPr>
                <w:rStyle w:val="Hyperlink"/>
                <w:noProof/>
              </w:rPr>
              <w:t>7.</w:t>
            </w:r>
            <w:r>
              <w:rPr>
                <w:rFonts w:asciiTheme="minorHAnsi" w:eastAsiaTheme="minorEastAsia" w:hAnsiTheme="minorHAnsi" w:cstheme="minorBidi"/>
                <w:noProof/>
                <w:bdr w:val="none" w:sz="0" w:space="0" w:color="auto"/>
                <w:lang w:val="en-LU" w:eastAsia="en-GB"/>
              </w:rPr>
              <w:tab/>
            </w:r>
            <w:r w:rsidRPr="004E757B">
              <w:rPr>
                <w:rStyle w:val="Hyperlink"/>
                <w:noProof/>
              </w:rPr>
              <w:t>Automation with cronjobs:</w:t>
            </w:r>
            <w:r>
              <w:rPr>
                <w:noProof/>
                <w:webHidden/>
              </w:rPr>
              <w:tab/>
            </w:r>
            <w:r>
              <w:rPr>
                <w:noProof/>
                <w:webHidden/>
              </w:rPr>
              <w:fldChar w:fldCharType="begin"/>
            </w:r>
            <w:r>
              <w:rPr>
                <w:noProof/>
                <w:webHidden/>
              </w:rPr>
              <w:instrText xml:space="preserve"> PAGEREF _Toc117609927 \h </w:instrText>
            </w:r>
            <w:r>
              <w:rPr>
                <w:noProof/>
                <w:webHidden/>
              </w:rPr>
            </w:r>
            <w:r>
              <w:rPr>
                <w:noProof/>
                <w:webHidden/>
              </w:rPr>
              <w:fldChar w:fldCharType="separate"/>
            </w:r>
            <w:r>
              <w:rPr>
                <w:noProof/>
                <w:webHidden/>
              </w:rPr>
              <w:t>85</w:t>
            </w:r>
            <w:r>
              <w:rPr>
                <w:noProof/>
                <w:webHidden/>
              </w:rPr>
              <w:fldChar w:fldCharType="end"/>
            </w:r>
          </w:hyperlink>
        </w:p>
        <w:p w14:paraId="00B008AF" w14:textId="11448F5B"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28" w:history="1">
            <w:r w:rsidRPr="004E757B">
              <w:rPr>
                <w:rStyle w:val="Hyperlink"/>
                <w:noProof/>
              </w:rPr>
              <w:t>7.1)</w:t>
            </w:r>
            <w:r>
              <w:rPr>
                <w:rFonts w:asciiTheme="minorHAnsi" w:eastAsiaTheme="minorEastAsia" w:hAnsiTheme="minorHAnsi" w:cstheme="minorBidi"/>
                <w:noProof/>
                <w:bdr w:val="none" w:sz="0" w:space="0" w:color="auto"/>
                <w:lang w:val="en-LU" w:eastAsia="en-GB"/>
              </w:rPr>
              <w:tab/>
            </w:r>
            <w:r w:rsidRPr="004E757B">
              <w:rPr>
                <w:rStyle w:val="Hyperlink"/>
                <w:noProof/>
              </w:rPr>
              <w:t>Step 0: Download the images Sentinel 1 images (</w:t>
            </w:r>
            <w:r w:rsidRPr="004E757B">
              <w:rPr>
                <w:rStyle w:val="Hyperlink"/>
                <w:i/>
                <w:noProof/>
              </w:rPr>
              <w:t xml:space="preserve">sentinel1_download_all.sh </w:t>
            </w:r>
            <w:r w:rsidRPr="004E757B">
              <w:rPr>
                <w:rStyle w:val="Hyperlink"/>
                <w:noProof/>
              </w:rPr>
              <w:t xml:space="preserve">and </w:t>
            </w:r>
            <w:r w:rsidRPr="004E757B">
              <w:rPr>
                <w:rStyle w:val="Hyperlink"/>
                <w:i/>
                <w:noProof/>
              </w:rPr>
              <w:t>sentinel1_downloader_ingestiondate.sh</w:t>
            </w:r>
            <w:r w:rsidRPr="004E757B">
              <w:rPr>
                <w:rStyle w:val="Hyperlink"/>
                <w:noProof/>
              </w:rPr>
              <w:t>)</w:t>
            </w:r>
            <w:r>
              <w:rPr>
                <w:noProof/>
                <w:webHidden/>
              </w:rPr>
              <w:tab/>
            </w:r>
            <w:r>
              <w:rPr>
                <w:noProof/>
                <w:webHidden/>
              </w:rPr>
              <w:fldChar w:fldCharType="begin"/>
            </w:r>
            <w:r>
              <w:rPr>
                <w:noProof/>
                <w:webHidden/>
              </w:rPr>
              <w:instrText xml:space="preserve"> PAGEREF _Toc117609928 \h </w:instrText>
            </w:r>
            <w:r>
              <w:rPr>
                <w:noProof/>
                <w:webHidden/>
              </w:rPr>
            </w:r>
            <w:r>
              <w:rPr>
                <w:noProof/>
                <w:webHidden/>
              </w:rPr>
              <w:fldChar w:fldCharType="separate"/>
            </w:r>
            <w:r>
              <w:rPr>
                <w:noProof/>
                <w:webHidden/>
              </w:rPr>
              <w:t>86</w:t>
            </w:r>
            <w:r>
              <w:rPr>
                <w:noProof/>
                <w:webHidden/>
              </w:rPr>
              <w:fldChar w:fldCharType="end"/>
            </w:r>
          </w:hyperlink>
        </w:p>
        <w:p w14:paraId="7C49DB44" w14:textId="2D69EE78"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29" w:history="1">
            <w:r w:rsidRPr="004E757B">
              <w:rPr>
                <w:rStyle w:val="Hyperlink"/>
                <w:noProof/>
              </w:rPr>
              <w:t>7.2)</w:t>
            </w:r>
            <w:r>
              <w:rPr>
                <w:rFonts w:asciiTheme="minorHAnsi" w:eastAsiaTheme="minorEastAsia" w:hAnsiTheme="minorHAnsi" w:cstheme="minorBidi"/>
                <w:noProof/>
                <w:bdr w:val="none" w:sz="0" w:space="0" w:color="auto"/>
                <w:lang w:val="en-LU" w:eastAsia="en-GB"/>
              </w:rPr>
              <w:tab/>
            </w:r>
            <w:r w:rsidRPr="004E757B">
              <w:rPr>
                <w:rStyle w:val="Hyperlink"/>
                <w:noProof/>
              </w:rPr>
              <w:t>Step 1: Read and coregister images on a Super Master (</w:t>
            </w:r>
            <w:r w:rsidRPr="004E757B">
              <w:rPr>
                <w:rStyle w:val="Hyperlink"/>
                <w:i/>
                <w:noProof/>
              </w:rPr>
              <w:t>Domuyo_S1_Step1_Read_SMCoreg_Pairs.sh</w:t>
            </w:r>
            <w:r w:rsidRPr="004E757B">
              <w:rPr>
                <w:rStyle w:val="Hyperlink"/>
                <w:noProof/>
              </w:rPr>
              <w:t>)</w:t>
            </w:r>
            <w:r>
              <w:rPr>
                <w:noProof/>
                <w:webHidden/>
              </w:rPr>
              <w:tab/>
            </w:r>
            <w:r>
              <w:rPr>
                <w:noProof/>
                <w:webHidden/>
              </w:rPr>
              <w:fldChar w:fldCharType="begin"/>
            </w:r>
            <w:r>
              <w:rPr>
                <w:noProof/>
                <w:webHidden/>
              </w:rPr>
              <w:instrText xml:space="preserve"> PAGEREF _Toc117609929 \h </w:instrText>
            </w:r>
            <w:r>
              <w:rPr>
                <w:noProof/>
                <w:webHidden/>
              </w:rPr>
            </w:r>
            <w:r>
              <w:rPr>
                <w:noProof/>
                <w:webHidden/>
              </w:rPr>
              <w:fldChar w:fldCharType="separate"/>
            </w:r>
            <w:r>
              <w:rPr>
                <w:noProof/>
                <w:webHidden/>
              </w:rPr>
              <w:t>87</w:t>
            </w:r>
            <w:r>
              <w:rPr>
                <w:noProof/>
                <w:webHidden/>
              </w:rPr>
              <w:fldChar w:fldCharType="end"/>
            </w:r>
          </w:hyperlink>
        </w:p>
        <w:p w14:paraId="386DBAAA" w14:textId="7959E520"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30" w:history="1">
            <w:r w:rsidRPr="004E757B">
              <w:rPr>
                <w:rStyle w:val="Hyperlink"/>
                <w:noProof/>
              </w:rPr>
              <w:t>7.3)</w:t>
            </w:r>
            <w:r>
              <w:rPr>
                <w:rFonts w:asciiTheme="minorHAnsi" w:eastAsiaTheme="minorEastAsia" w:hAnsiTheme="minorHAnsi" w:cstheme="minorBidi"/>
                <w:noProof/>
                <w:bdr w:val="none" w:sz="0" w:space="0" w:color="auto"/>
                <w:lang w:val="en-LU" w:eastAsia="en-GB"/>
              </w:rPr>
              <w:tab/>
            </w:r>
            <w:r w:rsidRPr="004E757B">
              <w:rPr>
                <w:rStyle w:val="Hyperlink"/>
                <w:noProof/>
              </w:rPr>
              <w:t>Step 2: Processing all pairs (</w:t>
            </w:r>
            <w:r w:rsidRPr="004E757B">
              <w:rPr>
                <w:rStyle w:val="Hyperlink"/>
                <w:i/>
                <w:noProof/>
              </w:rPr>
              <w:t>Domuyo_S1_Step2_MassProc.sh</w:t>
            </w:r>
            <w:r w:rsidRPr="004E757B">
              <w:rPr>
                <w:rStyle w:val="Hyperlink"/>
                <w:noProof/>
              </w:rPr>
              <w:t>)</w:t>
            </w:r>
            <w:r>
              <w:rPr>
                <w:noProof/>
                <w:webHidden/>
              </w:rPr>
              <w:tab/>
            </w:r>
            <w:r>
              <w:rPr>
                <w:noProof/>
                <w:webHidden/>
              </w:rPr>
              <w:fldChar w:fldCharType="begin"/>
            </w:r>
            <w:r>
              <w:rPr>
                <w:noProof/>
                <w:webHidden/>
              </w:rPr>
              <w:instrText xml:space="preserve"> PAGEREF _Toc117609930 \h </w:instrText>
            </w:r>
            <w:r>
              <w:rPr>
                <w:noProof/>
                <w:webHidden/>
              </w:rPr>
            </w:r>
            <w:r>
              <w:rPr>
                <w:noProof/>
                <w:webHidden/>
              </w:rPr>
              <w:fldChar w:fldCharType="separate"/>
            </w:r>
            <w:r>
              <w:rPr>
                <w:noProof/>
                <w:webHidden/>
              </w:rPr>
              <w:t>88</w:t>
            </w:r>
            <w:r>
              <w:rPr>
                <w:noProof/>
                <w:webHidden/>
              </w:rPr>
              <w:fldChar w:fldCharType="end"/>
            </w:r>
          </w:hyperlink>
        </w:p>
        <w:p w14:paraId="649ECD9E" w14:textId="6FB9BDB1"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31" w:history="1">
            <w:r w:rsidRPr="004E757B">
              <w:rPr>
                <w:rStyle w:val="Hyperlink"/>
                <w:noProof/>
              </w:rPr>
              <w:t>7.4)</w:t>
            </w:r>
            <w:r>
              <w:rPr>
                <w:rFonts w:asciiTheme="minorHAnsi" w:eastAsiaTheme="minorEastAsia" w:hAnsiTheme="minorHAnsi" w:cstheme="minorBidi"/>
                <w:noProof/>
                <w:bdr w:val="none" w:sz="0" w:space="0" w:color="auto"/>
                <w:lang w:val="en-LU" w:eastAsia="en-GB"/>
              </w:rPr>
              <w:tab/>
            </w:r>
            <w:r w:rsidRPr="004E757B">
              <w:rPr>
                <w:rStyle w:val="Hyperlink"/>
                <w:noProof/>
              </w:rPr>
              <w:t>Step 3: MSBAS processing and time series computation (</w:t>
            </w:r>
            <w:r w:rsidRPr="004E757B">
              <w:rPr>
                <w:rStyle w:val="Hyperlink"/>
                <w:i/>
                <w:noProof/>
              </w:rPr>
              <w:t>Domuyo_S1_Step3_MSBAS.sh</w:t>
            </w:r>
            <w:r w:rsidRPr="004E757B">
              <w:rPr>
                <w:rStyle w:val="Hyperlink"/>
                <w:noProof/>
              </w:rPr>
              <w:t>)</w:t>
            </w:r>
            <w:r>
              <w:rPr>
                <w:noProof/>
                <w:webHidden/>
              </w:rPr>
              <w:tab/>
            </w:r>
            <w:r>
              <w:rPr>
                <w:noProof/>
                <w:webHidden/>
              </w:rPr>
              <w:fldChar w:fldCharType="begin"/>
            </w:r>
            <w:r>
              <w:rPr>
                <w:noProof/>
                <w:webHidden/>
              </w:rPr>
              <w:instrText xml:space="preserve"> PAGEREF _Toc117609931 \h </w:instrText>
            </w:r>
            <w:r>
              <w:rPr>
                <w:noProof/>
                <w:webHidden/>
              </w:rPr>
            </w:r>
            <w:r>
              <w:rPr>
                <w:noProof/>
                <w:webHidden/>
              </w:rPr>
              <w:fldChar w:fldCharType="separate"/>
            </w:r>
            <w:r>
              <w:rPr>
                <w:noProof/>
                <w:webHidden/>
              </w:rPr>
              <w:t>88</w:t>
            </w:r>
            <w:r>
              <w:rPr>
                <w:noProof/>
                <w:webHidden/>
              </w:rPr>
              <w:fldChar w:fldCharType="end"/>
            </w:r>
          </w:hyperlink>
        </w:p>
        <w:p w14:paraId="3B4319A4" w14:textId="19BF557F"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32" w:history="1">
            <w:r w:rsidRPr="004E757B">
              <w:rPr>
                <w:rStyle w:val="Hyperlink"/>
                <w:noProof/>
              </w:rPr>
              <w:t>7.5)</w:t>
            </w:r>
            <w:r>
              <w:rPr>
                <w:rFonts w:asciiTheme="minorHAnsi" w:eastAsiaTheme="minorEastAsia" w:hAnsiTheme="minorHAnsi" w:cstheme="minorBidi"/>
                <w:noProof/>
                <w:bdr w:val="none" w:sz="0" w:space="0" w:color="auto"/>
                <w:lang w:val="en-LU" w:eastAsia="en-GB"/>
              </w:rPr>
              <w:tab/>
            </w:r>
            <w:r w:rsidRPr="004E757B">
              <w:rPr>
                <w:rStyle w:val="Hyperlink"/>
                <w:noProof/>
              </w:rPr>
              <w:t>Step 4: Web page</w:t>
            </w:r>
            <w:r>
              <w:rPr>
                <w:noProof/>
                <w:webHidden/>
              </w:rPr>
              <w:tab/>
            </w:r>
            <w:r>
              <w:rPr>
                <w:noProof/>
                <w:webHidden/>
              </w:rPr>
              <w:fldChar w:fldCharType="begin"/>
            </w:r>
            <w:r>
              <w:rPr>
                <w:noProof/>
                <w:webHidden/>
              </w:rPr>
              <w:instrText xml:space="preserve"> PAGEREF _Toc117609932 \h </w:instrText>
            </w:r>
            <w:r>
              <w:rPr>
                <w:noProof/>
                <w:webHidden/>
              </w:rPr>
            </w:r>
            <w:r>
              <w:rPr>
                <w:noProof/>
                <w:webHidden/>
              </w:rPr>
              <w:fldChar w:fldCharType="separate"/>
            </w:r>
            <w:r>
              <w:rPr>
                <w:noProof/>
                <w:webHidden/>
              </w:rPr>
              <w:t>92</w:t>
            </w:r>
            <w:r>
              <w:rPr>
                <w:noProof/>
                <w:webHidden/>
              </w:rPr>
              <w:fldChar w:fldCharType="end"/>
            </w:r>
          </w:hyperlink>
        </w:p>
        <w:p w14:paraId="183B69FE" w14:textId="67A1FD73"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33" w:history="1">
            <w:r w:rsidRPr="004E757B">
              <w:rPr>
                <w:rStyle w:val="Hyperlink"/>
                <w:noProof/>
              </w:rPr>
              <w:t>7.5.a)</w:t>
            </w:r>
            <w:r>
              <w:rPr>
                <w:rFonts w:asciiTheme="minorHAnsi" w:eastAsiaTheme="minorEastAsia" w:hAnsiTheme="minorHAnsi" w:cstheme="minorBidi"/>
                <w:noProof/>
                <w:bdr w:val="none" w:sz="0" w:space="0" w:color="auto"/>
                <w:lang w:val="en-LU" w:eastAsia="en-GB"/>
              </w:rPr>
              <w:tab/>
            </w:r>
            <w:r w:rsidRPr="004E757B">
              <w:rPr>
                <w:rStyle w:val="Hyperlink"/>
                <w:noProof/>
              </w:rPr>
              <w:t>Velocity maps</w:t>
            </w:r>
            <w:r>
              <w:rPr>
                <w:noProof/>
                <w:webHidden/>
              </w:rPr>
              <w:tab/>
            </w:r>
            <w:r>
              <w:rPr>
                <w:noProof/>
                <w:webHidden/>
              </w:rPr>
              <w:fldChar w:fldCharType="begin"/>
            </w:r>
            <w:r>
              <w:rPr>
                <w:noProof/>
                <w:webHidden/>
              </w:rPr>
              <w:instrText xml:space="preserve"> PAGEREF _Toc117609933 \h </w:instrText>
            </w:r>
            <w:r>
              <w:rPr>
                <w:noProof/>
                <w:webHidden/>
              </w:rPr>
            </w:r>
            <w:r>
              <w:rPr>
                <w:noProof/>
                <w:webHidden/>
              </w:rPr>
              <w:fldChar w:fldCharType="separate"/>
            </w:r>
            <w:r>
              <w:rPr>
                <w:noProof/>
                <w:webHidden/>
              </w:rPr>
              <w:t>93</w:t>
            </w:r>
            <w:r>
              <w:rPr>
                <w:noProof/>
                <w:webHidden/>
              </w:rPr>
              <w:fldChar w:fldCharType="end"/>
            </w:r>
          </w:hyperlink>
        </w:p>
        <w:p w14:paraId="3A5DFEB4" w14:textId="4C9D6176"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34" w:history="1">
            <w:r w:rsidRPr="004E757B">
              <w:rPr>
                <w:rStyle w:val="Hyperlink"/>
                <w:noProof/>
              </w:rPr>
              <w:t>7.5.b)</w:t>
            </w:r>
            <w:r>
              <w:rPr>
                <w:rFonts w:asciiTheme="minorHAnsi" w:eastAsiaTheme="minorEastAsia" w:hAnsiTheme="minorHAnsi" w:cstheme="minorBidi"/>
                <w:noProof/>
                <w:bdr w:val="none" w:sz="0" w:space="0" w:color="auto"/>
                <w:lang w:val="en-LU" w:eastAsia="en-GB"/>
              </w:rPr>
              <w:tab/>
            </w:r>
            <w:r w:rsidRPr="004E757B">
              <w:rPr>
                <w:rStyle w:val="Hyperlink"/>
                <w:noProof/>
              </w:rPr>
              <w:t>Amplitude maps</w:t>
            </w:r>
            <w:r>
              <w:rPr>
                <w:noProof/>
                <w:webHidden/>
              </w:rPr>
              <w:tab/>
            </w:r>
            <w:r>
              <w:rPr>
                <w:noProof/>
                <w:webHidden/>
              </w:rPr>
              <w:fldChar w:fldCharType="begin"/>
            </w:r>
            <w:r>
              <w:rPr>
                <w:noProof/>
                <w:webHidden/>
              </w:rPr>
              <w:instrText xml:space="preserve"> PAGEREF _Toc117609934 \h </w:instrText>
            </w:r>
            <w:r>
              <w:rPr>
                <w:noProof/>
                <w:webHidden/>
              </w:rPr>
            </w:r>
            <w:r>
              <w:rPr>
                <w:noProof/>
                <w:webHidden/>
              </w:rPr>
              <w:fldChar w:fldCharType="separate"/>
            </w:r>
            <w:r>
              <w:rPr>
                <w:noProof/>
                <w:webHidden/>
              </w:rPr>
              <w:t>95</w:t>
            </w:r>
            <w:r>
              <w:rPr>
                <w:noProof/>
                <w:webHidden/>
              </w:rPr>
              <w:fldChar w:fldCharType="end"/>
            </w:r>
          </w:hyperlink>
        </w:p>
        <w:p w14:paraId="43011988" w14:textId="58318287"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35" w:history="1">
            <w:r w:rsidRPr="004E757B">
              <w:rPr>
                <w:rStyle w:val="Hyperlink"/>
                <w:noProof/>
              </w:rPr>
              <w:t>7.5.c)</w:t>
            </w:r>
            <w:r>
              <w:rPr>
                <w:rFonts w:asciiTheme="minorHAnsi" w:eastAsiaTheme="minorEastAsia" w:hAnsiTheme="minorHAnsi" w:cstheme="minorBidi"/>
                <w:noProof/>
                <w:bdr w:val="none" w:sz="0" w:space="0" w:color="auto"/>
                <w:lang w:val="en-LU" w:eastAsia="en-GB"/>
              </w:rPr>
              <w:tab/>
            </w:r>
            <w:r w:rsidRPr="004E757B">
              <w:rPr>
                <w:rStyle w:val="Hyperlink"/>
                <w:noProof/>
              </w:rPr>
              <w:t>Pixel localization maps</w:t>
            </w:r>
            <w:r>
              <w:rPr>
                <w:noProof/>
                <w:webHidden/>
              </w:rPr>
              <w:tab/>
            </w:r>
            <w:r>
              <w:rPr>
                <w:noProof/>
                <w:webHidden/>
              </w:rPr>
              <w:fldChar w:fldCharType="begin"/>
            </w:r>
            <w:r>
              <w:rPr>
                <w:noProof/>
                <w:webHidden/>
              </w:rPr>
              <w:instrText xml:space="preserve"> PAGEREF _Toc117609935 \h </w:instrText>
            </w:r>
            <w:r>
              <w:rPr>
                <w:noProof/>
                <w:webHidden/>
              </w:rPr>
            </w:r>
            <w:r>
              <w:rPr>
                <w:noProof/>
                <w:webHidden/>
              </w:rPr>
              <w:fldChar w:fldCharType="separate"/>
            </w:r>
            <w:r>
              <w:rPr>
                <w:noProof/>
                <w:webHidden/>
              </w:rPr>
              <w:t>96</w:t>
            </w:r>
            <w:r>
              <w:rPr>
                <w:noProof/>
                <w:webHidden/>
              </w:rPr>
              <w:fldChar w:fldCharType="end"/>
            </w:r>
          </w:hyperlink>
        </w:p>
        <w:p w14:paraId="1C3D3D97" w14:textId="74E52900"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36" w:history="1">
            <w:r w:rsidRPr="004E757B">
              <w:rPr>
                <w:rStyle w:val="Hyperlink"/>
                <w:noProof/>
              </w:rPr>
              <w:t>7.5.d)</w:t>
            </w:r>
            <w:r>
              <w:rPr>
                <w:rFonts w:asciiTheme="minorHAnsi" w:eastAsiaTheme="minorEastAsia" w:hAnsiTheme="minorHAnsi" w:cstheme="minorBidi"/>
                <w:noProof/>
                <w:bdr w:val="none" w:sz="0" w:space="0" w:color="auto"/>
                <w:lang w:val="en-LU" w:eastAsia="en-GB"/>
              </w:rPr>
              <w:tab/>
            </w:r>
            <w:r w:rsidRPr="004E757B">
              <w:rPr>
                <w:rStyle w:val="Hyperlink"/>
                <w:noProof/>
              </w:rPr>
              <w:t>Differential time series of pre-defined pairs of pixels</w:t>
            </w:r>
            <w:r>
              <w:rPr>
                <w:noProof/>
                <w:webHidden/>
              </w:rPr>
              <w:tab/>
            </w:r>
            <w:r>
              <w:rPr>
                <w:noProof/>
                <w:webHidden/>
              </w:rPr>
              <w:fldChar w:fldCharType="begin"/>
            </w:r>
            <w:r>
              <w:rPr>
                <w:noProof/>
                <w:webHidden/>
              </w:rPr>
              <w:instrText xml:space="preserve"> PAGEREF _Toc117609936 \h </w:instrText>
            </w:r>
            <w:r>
              <w:rPr>
                <w:noProof/>
                <w:webHidden/>
              </w:rPr>
            </w:r>
            <w:r>
              <w:rPr>
                <w:noProof/>
                <w:webHidden/>
              </w:rPr>
              <w:fldChar w:fldCharType="separate"/>
            </w:r>
            <w:r>
              <w:rPr>
                <w:noProof/>
                <w:webHidden/>
              </w:rPr>
              <w:t>97</w:t>
            </w:r>
            <w:r>
              <w:rPr>
                <w:noProof/>
                <w:webHidden/>
              </w:rPr>
              <w:fldChar w:fldCharType="end"/>
            </w:r>
          </w:hyperlink>
        </w:p>
        <w:p w14:paraId="747092C2" w14:textId="02125E8A"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37" w:history="1">
            <w:r w:rsidRPr="004E757B">
              <w:rPr>
                <w:rStyle w:val="Hyperlink"/>
                <w:noProof/>
              </w:rPr>
              <w:t>7.5.e)</w:t>
            </w:r>
            <w:r>
              <w:rPr>
                <w:rFonts w:asciiTheme="minorHAnsi" w:eastAsiaTheme="minorEastAsia" w:hAnsiTheme="minorHAnsi" w:cstheme="minorBidi"/>
                <w:noProof/>
                <w:bdr w:val="none" w:sz="0" w:space="0" w:color="auto"/>
                <w:lang w:val="en-LU" w:eastAsia="en-GB"/>
              </w:rPr>
              <w:tab/>
            </w:r>
            <w:r w:rsidRPr="004E757B">
              <w:rPr>
                <w:rStyle w:val="Hyperlink"/>
                <w:noProof/>
              </w:rPr>
              <w:t>Differential time series on demand</w:t>
            </w:r>
            <w:r>
              <w:rPr>
                <w:noProof/>
                <w:webHidden/>
              </w:rPr>
              <w:tab/>
            </w:r>
            <w:r>
              <w:rPr>
                <w:noProof/>
                <w:webHidden/>
              </w:rPr>
              <w:fldChar w:fldCharType="begin"/>
            </w:r>
            <w:r>
              <w:rPr>
                <w:noProof/>
                <w:webHidden/>
              </w:rPr>
              <w:instrText xml:space="preserve"> PAGEREF _Toc117609937 \h </w:instrText>
            </w:r>
            <w:r>
              <w:rPr>
                <w:noProof/>
                <w:webHidden/>
              </w:rPr>
            </w:r>
            <w:r>
              <w:rPr>
                <w:noProof/>
                <w:webHidden/>
              </w:rPr>
              <w:fldChar w:fldCharType="separate"/>
            </w:r>
            <w:r>
              <w:rPr>
                <w:noProof/>
                <w:webHidden/>
              </w:rPr>
              <w:t>99</w:t>
            </w:r>
            <w:r>
              <w:rPr>
                <w:noProof/>
                <w:webHidden/>
              </w:rPr>
              <w:fldChar w:fldCharType="end"/>
            </w:r>
          </w:hyperlink>
        </w:p>
        <w:p w14:paraId="1DBB1291" w14:textId="5E478F3A"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38" w:history="1">
            <w:r w:rsidRPr="004E757B">
              <w:rPr>
                <w:rStyle w:val="Hyperlink"/>
                <w:noProof/>
              </w:rPr>
              <w:t>7.5.f)</w:t>
            </w:r>
            <w:r>
              <w:rPr>
                <w:rFonts w:asciiTheme="minorHAnsi" w:eastAsiaTheme="minorEastAsia" w:hAnsiTheme="minorHAnsi" w:cstheme="minorBidi"/>
                <w:noProof/>
                <w:bdr w:val="none" w:sz="0" w:space="0" w:color="auto"/>
                <w:lang w:val="en-LU" w:eastAsia="en-GB"/>
              </w:rPr>
              <w:tab/>
            </w:r>
            <w:r w:rsidRPr="004E757B">
              <w:rPr>
                <w:rStyle w:val="Hyperlink"/>
                <w:noProof/>
              </w:rPr>
              <w:t>Display specific interferograms and coherence map on demand</w:t>
            </w:r>
            <w:r>
              <w:rPr>
                <w:noProof/>
                <w:webHidden/>
              </w:rPr>
              <w:tab/>
            </w:r>
            <w:r>
              <w:rPr>
                <w:noProof/>
                <w:webHidden/>
              </w:rPr>
              <w:fldChar w:fldCharType="begin"/>
            </w:r>
            <w:r>
              <w:rPr>
                <w:noProof/>
                <w:webHidden/>
              </w:rPr>
              <w:instrText xml:space="preserve"> PAGEREF _Toc117609938 \h </w:instrText>
            </w:r>
            <w:r>
              <w:rPr>
                <w:noProof/>
                <w:webHidden/>
              </w:rPr>
            </w:r>
            <w:r>
              <w:rPr>
                <w:noProof/>
                <w:webHidden/>
              </w:rPr>
              <w:fldChar w:fldCharType="separate"/>
            </w:r>
            <w:r>
              <w:rPr>
                <w:noProof/>
                <w:webHidden/>
              </w:rPr>
              <w:t>101</w:t>
            </w:r>
            <w:r>
              <w:rPr>
                <w:noProof/>
                <w:webHidden/>
              </w:rPr>
              <w:fldChar w:fldCharType="end"/>
            </w:r>
          </w:hyperlink>
        </w:p>
        <w:p w14:paraId="2CC40258" w14:textId="4DC4F989"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39" w:history="1">
            <w:r w:rsidRPr="004E757B">
              <w:rPr>
                <w:rStyle w:val="Hyperlink"/>
                <w:noProof/>
              </w:rPr>
              <w:t>7.5.g)</w:t>
            </w:r>
            <w:r>
              <w:rPr>
                <w:rFonts w:asciiTheme="minorHAnsi" w:eastAsiaTheme="minorEastAsia" w:hAnsiTheme="minorHAnsi" w:cstheme="minorBidi"/>
                <w:noProof/>
                <w:bdr w:val="none" w:sz="0" w:space="0" w:color="auto"/>
                <w:lang w:val="en-LU" w:eastAsia="en-GB"/>
              </w:rPr>
              <w:tab/>
            </w:r>
            <w:r w:rsidRPr="004E757B">
              <w:rPr>
                <w:rStyle w:val="Hyperlink"/>
                <w:noProof/>
              </w:rPr>
              <w:t>Display specific deformation map on demand</w:t>
            </w:r>
            <w:r>
              <w:rPr>
                <w:noProof/>
                <w:webHidden/>
              </w:rPr>
              <w:tab/>
            </w:r>
            <w:r>
              <w:rPr>
                <w:noProof/>
                <w:webHidden/>
              </w:rPr>
              <w:fldChar w:fldCharType="begin"/>
            </w:r>
            <w:r>
              <w:rPr>
                <w:noProof/>
                <w:webHidden/>
              </w:rPr>
              <w:instrText xml:space="preserve"> PAGEREF _Toc117609939 \h </w:instrText>
            </w:r>
            <w:r>
              <w:rPr>
                <w:noProof/>
                <w:webHidden/>
              </w:rPr>
            </w:r>
            <w:r>
              <w:rPr>
                <w:noProof/>
                <w:webHidden/>
              </w:rPr>
              <w:fldChar w:fldCharType="separate"/>
            </w:r>
            <w:r>
              <w:rPr>
                <w:noProof/>
                <w:webHidden/>
              </w:rPr>
              <w:t>102</w:t>
            </w:r>
            <w:r>
              <w:rPr>
                <w:noProof/>
                <w:webHidden/>
              </w:rPr>
              <w:fldChar w:fldCharType="end"/>
            </w:r>
          </w:hyperlink>
        </w:p>
        <w:p w14:paraId="769AB040" w14:textId="085035CC"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40" w:history="1">
            <w:r w:rsidRPr="004E757B">
              <w:rPr>
                <w:rStyle w:val="Hyperlink"/>
                <w:noProof/>
              </w:rPr>
              <w:t>7.5.h)</w:t>
            </w:r>
            <w:r>
              <w:rPr>
                <w:rFonts w:asciiTheme="minorHAnsi" w:eastAsiaTheme="minorEastAsia" w:hAnsiTheme="minorHAnsi" w:cstheme="minorBidi"/>
                <w:noProof/>
                <w:bdr w:val="none" w:sz="0" w:space="0" w:color="auto"/>
                <w:lang w:val="en-LU" w:eastAsia="en-GB"/>
              </w:rPr>
              <w:tab/>
            </w:r>
            <w:r w:rsidRPr="004E757B">
              <w:rPr>
                <w:rStyle w:val="Hyperlink"/>
                <w:noProof/>
              </w:rPr>
              <w:t>Display time-baselines plots</w:t>
            </w:r>
            <w:r>
              <w:rPr>
                <w:noProof/>
                <w:webHidden/>
              </w:rPr>
              <w:tab/>
            </w:r>
            <w:r>
              <w:rPr>
                <w:noProof/>
                <w:webHidden/>
              </w:rPr>
              <w:fldChar w:fldCharType="begin"/>
            </w:r>
            <w:r>
              <w:rPr>
                <w:noProof/>
                <w:webHidden/>
              </w:rPr>
              <w:instrText xml:space="preserve"> PAGEREF _Toc117609940 \h </w:instrText>
            </w:r>
            <w:r>
              <w:rPr>
                <w:noProof/>
                <w:webHidden/>
              </w:rPr>
            </w:r>
            <w:r>
              <w:rPr>
                <w:noProof/>
                <w:webHidden/>
              </w:rPr>
              <w:fldChar w:fldCharType="separate"/>
            </w:r>
            <w:r>
              <w:rPr>
                <w:noProof/>
                <w:webHidden/>
              </w:rPr>
              <w:t>103</w:t>
            </w:r>
            <w:r>
              <w:rPr>
                <w:noProof/>
                <w:webHidden/>
              </w:rPr>
              <w:fldChar w:fldCharType="end"/>
            </w:r>
          </w:hyperlink>
        </w:p>
        <w:p w14:paraId="27686FA0" w14:textId="45286FB4"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41" w:history="1">
            <w:r w:rsidRPr="004E757B">
              <w:rPr>
                <w:rStyle w:val="Hyperlink"/>
                <w:noProof/>
              </w:rPr>
              <w:t>7.5.i)</w:t>
            </w:r>
            <w:r>
              <w:rPr>
                <w:rFonts w:asciiTheme="minorHAnsi" w:eastAsiaTheme="minorEastAsia" w:hAnsiTheme="minorHAnsi" w:cstheme="minorBidi"/>
                <w:noProof/>
                <w:bdr w:val="none" w:sz="0" w:space="0" w:color="auto"/>
                <w:lang w:val="en-LU" w:eastAsia="en-GB"/>
              </w:rPr>
              <w:tab/>
            </w:r>
            <w:r w:rsidRPr="004E757B">
              <w:rPr>
                <w:rStyle w:val="Hyperlink"/>
                <w:noProof/>
              </w:rPr>
              <w:t>Display RGB coded amplitude changes</w:t>
            </w:r>
            <w:r>
              <w:rPr>
                <w:noProof/>
                <w:webHidden/>
              </w:rPr>
              <w:tab/>
            </w:r>
            <w:r>
              <w:rPr>
                <w:noProof/>
                <w:webHidden/>
              </w:rPr>
              <w:fldChar w:fldCharType="begin"/>
            </w:r>
            <w:r>
              <w:rPr>
                <w:noProof/>
                <w:webHidden/>
              </w:rPr>
              <w:instrText xml:space="preserve"> PAGEREF _Toc117609941 \h </w:instrText>
            </w:r>
            <w:r>
              <w:rPr>
                <w:noProof/>
                <w:webHidden/>
              </w:rPr>
            </w:r>
            <w:r>
              <w:rPr>
                <w:noProof/>
                <w:webHidden/>
              </w:rPr>
              <w:fldChar w:fldCharType="separate"/>
            </w:r>
            <w:r>
              <w:rPr>
                <w:noProof/>
                <w:webHidden/>
              </w:rPr>
              <w:t>104</w:t>
            </w:r>
            <w:r>
              <w:rPr>
                <w:noProof/>
                <w:webHidden/>
              </w:rPr>
              <w:fldChar w:fldCharType="end"/>
            </w:r>
          </w:hyperlink>
        </w:p>
        <w:p w14:paraId="6C8F2803" w14:textId="130DF078" w:rsidR="00B60A1D" w:rsidRDefault="00B60A1D">
          <w:pPr>
            <w:pStyle w:val="TOC1"/>
            <w:tabs>
              <w:tab w:val="left" w:pos="480"/>
            </w:tabs>
            <w:rPr>
              <w:rFonts w:asciiTheme="minorHAnsi" w:eastAsiaTheme="minorEastAsia" w:hAnsiTheme="minorHAnsi" w:cstheme="minorBidi"/>
              <w:noProof/>
              <w:bdr w:val="none" w:sz="0" w:space="0" w:color="auto"/>
              <w:lang w:val="en-LU" w:eastAsia="en-GB"/>
            </w:rPr>
          </w:pPr>
          <w:hyperlink w:anchor="_Toc117609942" w:history="1">
            <w:r w:rsidRPr="004E757B">
              <w:rPr>
                <w:rStyle w:val="Hyperlink"/>
                <w:noProof/>
              </w:rPr>
              <w:t>8.</w:t>
            </w:r>
            <w:r>
              <w:rPr>
                <w:rFonts w:asciiTheme="minorHAnsi" w:eastAsiaTheme="minorEastAsia" w:hAnsiTheme="minorHAnsi" w:cstheme="minorBidi"/>
                <w:noProof/>
                <w:bdr w:val="none" w:sz="0" w:space="0" w:color="auto"/>
                <w:lang w:val="en-LU" w:eastAsia="en-GB"/>
              </w:rPr>
              <w:tab/>
            </w:r>
            <w:r w:rsidRPr="004E757B">
              <w:rPr>
                <w:rStyle w:val="Hyperlink"/>
                <w:noProof/>
              </w:rPr>
              <w:t>Useful additional scripts:</w:t>
            </w:r>
            <w:r>
              <w:rPr>
                <w:noProof/>
                <w:webHidden/>
              </w:rPr>
              <w:tab/>
            </w:r>
            <w:r>
              <w:rPr>
                <w:noProof/>
                <w:webHidden/>
              </w:rPr>
              <w:fldChar w:fldCharType="begin"/>
            </w:r>
            <w:r>
              <w:rPr>
                <w:noProof/>
                <w:webHidden/>
              </w:rPr>
              <w:instrText xml:space="preserve"> PAGEREF _Toc117609942 \h </w:instrText>
            </w:r>
            <w:r>
              <w:rPr>
                <w:noProof/>
                <w:webHidden/>
              </w:rPr>
            </w:r>
            <w:r>
              <w:rPr>
                <w:noProof/>
                <w:webHidden/>
              </w:rPr>
              <w:fldChar w:fldCharType="separate"/>
            </w:r>
            <w:r>
              <w:rPr>
                <w:noProof/>
                <w:webHidden/>
              </w:rPr>
              <w:t>105</w:t>
            </w:r>
            <w:r>
              <w:rPr>
                <w:noProof/>
                <w:webHidden/>
              </w:rPr>
              <w:fldChar w:fldCharType="end"/>
            </w:r>
          </w:hyperlink>
        </w:p>
        <w:p w14:paraId="4AFEE197" w14:textId="3F23F04D"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43" w:history="1">
            <w:r w:rsidRPr="004E757B">
              <w:rPr>
                <w:rStyle w:val="Hyperlink"/>
                <w:noProof/>
              </w:rPr>
              <w:t>8.1)</w:t>
            </w:r>
            <w:r>
              <w:rPr>
                <w:rFonts w:asciiTheme="minorHAnsi" w:eastAsiaTheme="minorEastAsia" w:hAnsiTheme="minorHAnsi" w:cstheme="minorBidi"/>
                <w:noProof/>
                <w:bdr w:val="none" w:sz="0" w:space="0" w:color="auto"/>
                <w:lang w:val="en-LU" w:eastAsia="en-GB"/>
              </w:rPr>
              <w:tab/>
            </w:r>
            <w:r w:rsidRPr="004E757B">
              <w:rPr>
                <w:rStyle w:val="Hyperlink"/>
                <w:noProof/>
              </w:rPr>
              <w:t>Changing path in Parameters test files:</w:t>
            </w:r>
            <w:r>
              <w:rPr>
                <w:noProof/>
                <w:webHidden/>
              </w:rPr>
              <w:tab/>
            </w:r>
            <w:r>
              <w:rPr>
                <w:noProof/>
                <w:webHidden/>
              </w:rPr>
              <w:fldChar w:fldCharType="begin"/>
            </w:r>
            <w:r>
              <w:rPr>
                <w:noProof/>
                <w:webHidden/>
              </w:rPr>
              <w:instrText xml:space="preserve"> PAGEREF _Toc117609943 \h </w:instrText>
            </w:r>
            <w:r>
              <w:rPr>
                <w:noProof/>
                <w:webHidden/>
              </w:rPr>
            </w:r>
            <w:r>
              <w:rPr>
                <w:noProof/>
                <w:webHidden/>
              </w:rPr>
              <w:fldChar w:fldCharType="separate"/>
            </w:r>
            <w:r>
              <w:rPr>
                <w:noProof/>
                <w:webHidden/>
              </w:rPr>
              <w:t>105</w:t>
            </w:r>
            <w:r>
              <w:rPr>
                <w:noProof/>
                <w:webHidden/>
              </w:rPr>
              <w:fldChar w:fldCharType="end"/>
            </w:r>
          </w:hyperlink>
        </w:p>
        <w:p w14:paraId="2F214A47" w14:textId="74C57B89"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44" w:history="1">
            <w:r w:rsidRPr="004E757B">
              <w:rPr>
                <w:rStyle w:val="Hyperlink"/>
                <w:noProof/>
              </w:rPr>
              <w:t>8.2)</w:t>
            </w:r>
            <w:r>
              <w:rPr>
                <w:rFonts w:asciiTheme="minorHAnsi" w:eastAsiaTheme="minorEastAsia" w:hAnsiTheme="minorHAnsi" w:cstheme="minorBidi"/>
                <w:noProof/>
                <w:bdr w:val="none" w:sz="0" w:space="0" w:color="auto"/>
                <w:lang w:val="en-LU" w:eastAsia="en-GB"/>
              </w:rPr>
              <w:tab/>
            </w:r>
            <w:r w:rsidRPr="004E757B">
              <w:rPr>
                <w:rStyle w:val="Hyperlink"/>
                <w:noProof/>
              </w:rPr>
              <w:t>Updating links if point toward disks mounted on Mac or Linux:</w:t>
            </w:r>
            <w:r>
              <w:rPr>
                <w:noProof/>
                <w:webHidden/>
              </w:rPr>
              <w:tab/>
            </w:r>
            <w:r>
              <w:rPr>
                <w:noProof/>
                <w:webHidden/>
              </w:rPr>
              <w:fldChar w:fldCharType="begin"/>
            </w:r>
            <w:r>
              <w:rPr>
                <w:noProof/>
                <w:webHidden/>
              </w:rPr>
              <w:instrText xml:space="preserve"> PAGEREF _Toc117609944 \h </w:instrText>
            </w:r>
            <w:r>
              <w:rPr>
                <w:noProof/>
                <w:webHidden/>
              </w:rPr>
            </w:r>
            <w:r>
              <w:rPr>
                <w:noProof/>
                <w:webHidden/>
              </w:rPr>
              <w:fldChar w:fldCharType="separate"/>
            </w:r>
            <w:r>
              <w:rPr>
                <w:noProof/>
                <w:webHidden/>
              </w:rPr>
              <w:t>106</w:t>
            </w:r>
            <w:r>
              <w:rPr>
                <w:noProof/>
                <w:webHidden/>
              </w:rPr>
              <w:fldChar w:fldCharType="end"/>
            </w:r>
          </w:hyperlink>
        </w:p>
        <w:p w14:paraId="2B2B5944" w14:textId="68DD6FFC"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45" w:history="1">
            <w:r w:rsidRPr="004E757B">
              <w:rPr>
                <w:rStyle w:val="Hyperlink"/>
                <w:noProof/>
              </w:rPr>
              <w:t>8.3)</w:t>
            </w:r>
            <w:r>
              <w:rPr>
                <w:rFonts w:asciiTheme="minorHAnsi" w:eastAsiaTheme="minorEastAsia" w:hAnsiTheme="minorHAnsi" w:cstheme="minorBidi"/>
                <w:noProof/>
                <w:bdr w:val="none" w:sz="0" w:space="0" w:color="auto"/>
                <w:lang w:val="en-LU" w:eastAsia="en-GB"/>
              </w:rPr>
              <w:tab/>
            </w:r>
            <w:r w:rsidRPr="004E757B">
              <w:rPr>
                <w:rStyle w:val="Hyperlink"/>
                <w:noProof/>
              </w:rPr>
              <w:t>Removing or repairing links:</w:t>
            </w:r>
            <w:r>
              <w:rPr>
                <w:noProof/>
                <w:webHidden/>
              </w:rPr>
              <w:tab/>
            </w:r>
            <w:r>
              <w:rPr>
                <w:noProof/>
                <w:webHidden/>
              </w:rPr>
              <w:fldChar w:fldCharType="begin"/>
            </w:r>
            <w:r>
              <w:rPr>
                <w:noProof/>
                <w:webHidden/>
              </w:rPr>
              <w:instrText xml:space="preserve"> PAGEREF _Toc117609945 \h </w:instrText>
            </w:r>
            <w:r>
              <w:rPr>
                <w:noProof/>
                <w:webHidden/>
              </w:rPr>
            </w:r>
            <w:r>
              <w:rPr>
                <w:noProof/>
                <w:webHidden/>
              </w:rPr>
              <w:fldChar w:fldCharType="separate"/>
            </w:r>
            <w:r>
              <w:rPr>
                <w:noProof/>
                <w:webHidden/>
              </w:rPr>
              <w:t>106</w:t>
            </w:r>
            <w:r>
              <w:rPr>
                <w:noProof/>
                <w:webHidden/>
              </w:rPr>
              <w:fldChar w:fldCharType="end"/>
            </w:r>
          </w:hyperlink>
        </w:p>
        <w:p w14:paraId="390C4684" w14:textId="0221BC55"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46" w:history="1">
            <w:r w:rsidRPr="004E757B">
              <w:rPr>
                <w:rStyle w:val="Hyperlink"/>
                <w:noProof/>
              </w:rPr>
              <w:t>8.4)</w:t>
            </w:r>
            <w:r>
              <w:rPr>
                <w:rFonts w:asciiTheme="minorHAnsi" w:eastAsiaTheme="minorEastAsia" w:hAnsiTheme="minorHAnsi" w:cstheme="minorBidi"/>
                <w:noProof/>
                <w:bdr w:val="none" w:sz="0" w:space="0" w:color="auto"/>
                <w:lang w:val="en-LU" w:eastAsia="en-GB"/>
              </w:rPr>
              <w:tab/>
            </w:r>
            <w:r w:rsidRPr="004E757B">
              <w:rPr>
                <w:rStyle w:val="Hyperlink"/>
                <w:noProof/>
              </w:rPr>
              <w:t>Moving results from SinglePair.sh into SAR_MASSPROCESS</w:t>
            </w:r>
            <w:r>
              <w:rPr>
                <w:noProof/>
                <w:webHidden/>
              </w:rPr>
              <w:tab/>
            </w:r>
            <w:r>
              <w:rPr>
                <w:noProof/>
                <w:webHidden/>
              </w:rPr>
              <w:fldChar w:fldCharType="begin"/>
            </w:r>
            <w:r>
              <w:rPr>
                <w:noProof/>
                <w:webHidden/>
              </w:rPr>
              <w:instrText xml:space="preserve"> PAGEREF _Toc117609946 \h </w:instrText>
            </w:r>
            <w:r>
              <w:rPr>
                <w:noProof/>
                <w:webHidden/>
              </w:rPr>
            </w:r>
            <w:r>
              <w:rPr>
                <w:noProof/>
                <w:webHidden/>
              </w:rPr>
              <w:fldChar w:fldCharType="separate"/>
            </w:r>
            <w:r>
              <w:rPr>
                <w:noProof/>
                <w:webHidden/>
              </w:rPr>
              <w:t>107</w:t>
            </w:r>
            <w:r>
              <w:rPr>
                <w:noProof/>
                <w:webHidden/>
              </w:rPr>
              <w:fldChar w:fldCharType="end"/>
            </w:r>
          </w:hyperlink>
        </w:p>
        <w:p w14:paraId="26FA145D" w14:textId="550396E0"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47" w:history="1">
            <w:r w:rsidRPr="004E757B">
              <w:rPr>
                <w:rStyle w:val="Hyperlink"/>
                <w:noProof/>
              </w:rPr>
              <w:t>8.5)</w:t>
            </w:r>
            <w:r>
              <w:rPr>
                <w:rFonts w:asciiTheme="minorHAnsi" w:eastAsiaTheme="minorEastAsia" w:hAnsiTheme="minorHAnsi" w:cstheme="minorBidi"/>
                <w:noProof/>
                <w:bdr w:val="none" w:sz="0" w:space="0" w:color="auto"/>
                <w:lang w:val="en-LU" w:eastAsia="en-GB"/>
              </w:rPr>
              <w:tab/>
            </w:r>
            <w:r w:rsidRPr="004E757B">
              <w:rPr>
                <w:rStyle w:val="Hyperlink"/>
                <w:noProof/>
              </w:rPr>
              <w:t>Reprocessing unwrapping and/or geocoding and/or detrending after MassProcessing:</w:t>
            </w:r>
            <w:r>
              <w:rPr>
                <w:noProof/>
                <w:webHidden/>
              </w:rPr>
              <w:tab/>
            </w:r>
            <w:r>
              <w:rPr>
                <w:noProof/>
                <w:webHidden/>
              </w:rPr>
              <w:fldChar w:fldCharType="begin"/>
            </w:r>
            <w:r>
              <w:rPr>
                <w:noProof/>
                <w:webHidden/>
              </w:rPr>
              <w:instrText xml:space="preserve"> PAGEREF _Toc117609947 \h </w:instrText>
            </w:r>
            <w:r>
              <w:rPr>
                <w:noProof/>
                <w:webHidden/>
              </w:rPr>
            </w:r>
            <w:r>
              <w:rPr>
                <w:noProof/>
                <w:webHidden/>
              </w:rPr>
              <w:fldChar w:fldCharType="separate"/>
            </w:r>
            <w:r>
              <w:rPr>
                <w:noProof/>
                <w:webHidden/>
              </w:rPr>
              <w:t>107</w:t>
            </w:r>
            <w:r>
              <w:rPr>
                <w:noProof/>
                <w:webHidden/>
              </w:rPr>
              <w:fldChar w:fldCharType="end"/>
            </w:r>
          </w:hyperlink>
        </w:p>
        <w:p w14:paraId="62EC0887" w14:textId="22F77CFF"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48" w:history="1">
            <w:r w:rsidRPr="004E757B">
              <w:rPr>
                <w:rStyle w:val="Hyperlink"/>
                <w:noProof/>
              </w:rPr>
              <w:t>8.6)</w:t>
            </w:r>
            <w:r>
              <w:rPr>
                <w:rFonts w:asciiTheme="minorHAnsi" w:eastAsiaTheme="minorEastAsia" w:hAnsiTheme="minorHAnsi" w:cstheme="minorBidi"/>
                <w:noProof/>
                <w:bdr w:val="none" w:sz="0" w:space="0" w:color="auto"/>
                <w:lang w:val="en-LU" w:eastAsia="en-GB"/>
              </w:rPr>
              <w:tab/>
            </w:r>
            <w:r w:rsidRPr="004E757B">
              <w:rPr>
                <w:rStyle w:val="Hyperlink"/>
                <w:noProof/>
              </w:rPr>
              <w:t>Reprocessing unwrapping and/or geocoding and/or detrending after SinglePair.sh:</w:t>
            </w:r>
            <w:r>
              <w:rPr>
                <w:noProof/>
                <w:webHidden/>
              </w:rPr>
              <w:tab/>
            </w:r>
            <w:r>
              <w:rPr>
                <w:noProof/>
                <w:webHidden/>
              </w:rPr>
              <w:fldChar w:fldCharType="begin"/>
            </w:r>
            <w:r>
              <w:rPr>
                <w:noProof/>
                <w:webHidden/>
              </w:rPr>
              <w:instrText xml:space="preserve"> PAGEREF _Toc117609948 \h </w:instrText>
            </w:r>
            <w:r>
              <w:rPr>
                <w:noProof/>
                <w:webHidden/>
              </w:rPr>
            </w:r>
            <w:r>
              <w:rPr>
                <w:noProof/>
                <w:webHidden/>
              </w:rPr>
              <w:fldChar w:fldCharType="separate"/>
            </w:r>
            <w:r>
              <w:rPr>
                <w:noProof/>
                <w:webHidden/>
              </w:rPr>
              <w:t>108</w:t>
            </w:r>
            <w:r>
              <w:rPr>
                <w:noProof/>
                <w:webHidden/>
              </w:rPr>
              <w:fldChar w:fldCharType="end"/>
            </w:r>
          </w:hyperlink>
        </w:p>
        <w:p w14:paraId="14100D98" w14:textId="7917DA34"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49" w:history="1">
            <w:r w:rsidRPr="004E757B">
              <w:rPr>
                <w:rStyle w:val="Hyperlink"/>
                <w:noProof/>
              </w:rPr>
              <w:t>8.6)</w:t>
            </w:r>
            <w:r>
              <w:rPr>
                <w:rFonts w:asciiTheme="minorHAnsi" w:eastAsiaTheme="minorEastAsia" w:hAnsiTheme="minorHAnsi" w:cstheme="minorBidi"/>
                <w:noProof/>
                <w:bdr w:val="none" w:sz="0" w:space="0" w:color="auto"/>
                <w:lang w:val="en-LU" w:eastAsia="en-GB"/>
              </w:rPr>
              <w:tab/>
            </w:r>
            <w:r w:rsidRPr="004E757B">
              <w:rPr>
                <w:rStyle w:val="Hyperlink"/>
                <w:noProof/>
              </w:rPr>
              <w:t>Detecting and cleaning duplicate Geocoded and GeocodedRasters products:</w:t>
            </w:r>
            <w:r>
              <w:rPr>
                <w:noProof/>
                <w:webHidden/>
              </w:rPr>
              <w:tab/>
            </w:r>
            <w:r>
              <w:rPr>
                <w:noProof/>
                <w:webHidden/>
              </w:rPr>
              <w:fldChar w:fldCharType="begin"/>
            </w:r>
            <w:r>
              <w:rPr>
                <w:noProof/>
                <w:webHidden/>
              </w:rPr>
              <w:instrText xml:space="preserve"> PAGEREF _Toc117609949 \h </w:instrText>
            </w:r>
            <w:r>
              <w:rPr>
                <w:noProof/>
                <w:webHidden/>
              </w:rPr>
            </w:r>
            <w:r>
              <w:rPr>
                <w:noProof/>
                <w:webHidden/>
              </w:rPr>
              <w:fldChar w:fldCharType="separate"/>
            </w:r>
            <w:r>
              <w:rPr>
                <w:noProof/>
                <w:webHidden/>
              </w:rPr>
              <w:t>109</w:t>
            </w:r>
            <w:r>
              <w:rPr>
                <w:noProof/>
                <w:webHidden/>
              </w:rPr>
              <w:fldChar w:fldCharType="end"/>
            </w:r>
          </w:hyperlink>
        </w:p>
        <w:p w14:paraId="46E63EEF" w14:textId="78A6257A"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50" w:history="1">
            <w:r w:rsidRPr="004E757B">
              <w:rPr>
                <w:rStyle w:val="Hyperlink"/>
                <w:noProof/>
              </w:rPr>
              <w:t>8.7)</w:t>
            </w:r>
            <w:r>
              <w:rPr>
                <w:rFonts w:asciiTheme="minorHAnsi" w:eastAsiaTheme="minorEastAsia" w:hAnsiTheme="minorHAnsi" w:cstheme="minorBidi"/>
                <w:noProof/>
                <w:bdr w:val="none" w:sz="0" w:space="0" w:color="auto"/>
                <w:lang w:val="en-LU" w:eastAsia="en-GB"/>
              </w:rPr>
              <w:tab/>
            </w:r>
            <w:r w:rsidRPr="004E757B">
              <w:rPr>
                <w:rStyle w:val="Hyperlink"/>
                <w:noProof/>
              </w:rPr>
              <w:t>Checking DefoInterpolx2Detrend.txt:</w:t>
            </w:r>
            <w:r>
              <w:rPr>
                <w:noProof/>
                <w:webHidden/>
              </w:rPr>
              <w:tab/>
            </w:r>
            <w:r>
              <w:rPr>
                <w:noProof/>
                <w:webHidden/>
              </w:rPr>
              <w:fldChar w:fldCharType="begin"/>
            </w:r>
            <w:r>
              <w:rPr>
                <w:noProof/>
                <w:webHidden/>
              </w:rPr>
              <w:instrText xml:space="preserve"> PAGEREF _Toc117609950 \h </w:instrText>
            </w:r>
            <w:r>
              <w:rPr>
                <w:noProof/>
                <w:webHidden/>
              </w:rPr>
            </w:r>
            <w:r>
              <w:rPr>
                <w:noProof/>
                <w:webHidden/>
              </w:rPr>
              <w:fldChar w:fldCharType="separate"/>
            </w:r>
            <w:r>
              <w:rPr>
                <w:noProof/>
                <w:webHidden/>
              </w:rPr>
              <w:t>110</w:t>
            </w:r>
            <w:r>
              <w:rPr>
                <w:noProof/>
                <w:webHidden/>
              </w:rPr>
              <w:fldChar w:fldCharType="end"/>
            </w:r>
          </w:hyperlink>
        </w:p>
        <w:p w14:paraId="0A0931F1" w14:textId="1F9B7BBA"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51" w:history="1">
            <w:r w:rsidRPr="004E757B">
              <w:rPr>
                <w:rStyle w:val="Hyperlink"/>
                <w:noProof/>
              </w:rPr>
              <w:t>8.8)</w:t>
            </w:r>
            <w:r>
              <w:rPr>
                <w:rFonts w:asciiTheme="minorHAnsi" w:eastAsiaTheme="minorEastAsia" w:hAnsiTheme="minorHAnsi" w:cstheme="minorBidi"/>
                <w:noProof/>
                <w:bdr w:val="none" w:sz="0" w:space="0" w:color="auto"/>
                <w:lang w:val="en-LU" w:eastAsia="en-GB"/>
              </w:rPr>
              <w:tab/>
            </w:r>
            <w:r w:rsidRPr="004E757B">
              <w:rPr>
                <w:rStyle w:val="Hyperlink"/>
                <w:noProof/>
              </w:rPr>
              <w:t>Creating a table with MAS SLV Bp Bt Coh from files in /Geocoded</w:t>
            </w:r>
            <w:r>
              <w:rPr>
                <w:noProof/>
                <w:webHidden/>
              </w:rPr>
              <w:tab/>
            </w:r>
            <w:r>
              <w:rPr>
                <w:noProof/>
                <w:webHidden/>
              </w:rPr>
              <w:fldChar w:fldCharType="begin"/>
            </w:r>
            <w:r>
              <w:rPr>
                <w:noProof/>
                <w:webHidden/>
              </w:rPr>
              <w:instrText xml:space="preserve"> PAGEREF _Toc117609951 \h </w:instrText>
            </w:r>
            <w:r>
              <w:rPr>
                <w:noProof/>
                <w:webHidden/>
              </w:rPr>
            </w:r>
            <w:r>
              <w:rPr>
                <w:noProof/>
                <w:webHidden/>
              </w:rPr>
              <w:fldChar w:fldCharType="separate"/>
            </w:r>
            <w:r>
              <w:rPr>
                <w:noProof/>
                <w:webHidden/>
              </w:rPr>
              <w:t>111</w:t>
            </w:r>
            <w:r>
              <w:rPr>
                <w:noProof/>
                <w:webHidden/>
              </w:rPr>
              <w:fldChar w:fldCharType="end"/>
            </w:r>
          </w:hyperlink>
        </w:p>
        <w:p w14:paraId="1DCD993C" w14:textId="5A8BD92E"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52" w:history="1">
            <w:r w:rsidRPr="004E757B">
              <w:rPr>
                <w:rStyle w:val="Hyperlink"/>
                <w:noProof/>
              </w:rPr>
              <w:t>8.9)</w:t>
            </w:r>
            <w:r>
              <w:rPr>
                <w:rFonts w:asciiTheme="minorHAnsi" w:eastAsiaTheme="minorEastAsia" w:hAnsiTheme="minorHAnsi" w:cstheme="minorBidi"/>
                <w:noProof/>
                <w:bdr w:val="none" w:sz="0" w:space="0" w:color="auto"/>
                <w:lang w:val="en-LU" w:eastAsia="en-GB"/>
              </w:rPr>
              <w:tab/>
            </w:r>
            <w:r w:rsidRPr="004E757B">
              <w:rPr>
                <w:rStyle w:val="Hyperlink"/>
                <w:noProof/>
              </w:rPr>
              <w:t>Selecting the pairs such as each image is used a maximum of 3 times as Master and as a Slave:</w:t>
            </w:r>
            <w:r>
              <w:rPr>
                <w:noProof/>
                <w:webHidden/>
              </w:rPr>
              <w:tab/>
            </w:r>
            <w:r>
              <w:rPr>
                <w:noProof/>
                <w:webHidden/>
              </w:rPr>
              <w:fldChar w:fldCharType="begin"/>
            </w:r>
            <w:r>
              <w:rPr>
                <w:noProof/>
                <w:webHidden/>
              </w:rPr>
              <w:instrText xml:space="preserve"> PAGEREF _Toc117609952 \h </w:instrText>
            </w:r>
            <w:r>
              <w:rPr>
                <w:noProof/>
                <w:webHidden/>
              </w:rPr>
            </w:r>
            <w:r>
              <w:rPr>
                <w:noProof/>
                <w:webHidden/>
              </w:rPr>
              <w:fldChar w:fldCharType="separate"/>
            </w:r>
            <w:r>
              <w:rPr>
                <w:noProof/>
                <w:webHidden/>
              </w:rPr>
              <w:t>111</w:t>
            </w:r>
            <w:r>
              <w:rPr>
                <w:noProof/>
                <w:webHidden/>
              </w:rPr>
              <w:fldChar w:fldCharType="end"/>
            </w:r>
          </w:hyperlink>
        </w:p>
        <w:p w14:paraId="737C4C7D" w14:textId="4040BAE9"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53" w:history="1">
            <w:r w:rsidRPr="004E757B">
              <w:rPr>
                <w:rStyle w:val="Hyperlink"/>
                <w:noProof/>
              </w:rPr>
              <w:t>8.10)</w:t>
            </w:r>
            <w:r>
              <w:rPr>
                <w:rFonts w:asciiTheme="minorHAnsi" w:eastAsiaTheme="minorEastAsia" w:hAnsiTheme="minorHAnsi" w:cstheme="minorBidi"/>
                <w:noProof/>
                <w:bdr w:val="none" w:sz="0" w:space="0" w:color="auto"/>
                <w:lang w:val="en-LU" w:eastAsia="en-GB"/>
              </w:rPr>
              <w:tab/>
            </w:r>
            <w:r w:rsidRPr="004E757B">
              <w:rPr>
                <w:rStyle w:val="Hyperlink"/>
                <w:noProof/>
              </w:rPr>
              <w:t>Compute the linear regression between a deformation (or velocity) map and the DEM and create figure:</w:t>
            </w:r>
            <w:r>
              <w:rPr>
                <w:noProof/>
                <w:webHidden/>
              </w:rPr>
              <w:tab/>
            </w:r>
            <w:r>
              <w:rPr>
                <w:noProof/>
                <w:webHidden/>
              </w:rPr>
              <w:fldChar w:fldCharType="begin"/>
            </w:r>
            <w:r>
              <w:rPr>
                <w:noProof/>
                <w:webHidden/>
              </w:rPr>
              <w:instrText xml:space="preserve"> PAGEREF _Toc117609953 \h </w:instrText>
            </w:r>
            <w:r>
              <w:rPr>
                <w:noProof/>
                <w:webHidden/>
              </w:rPr>
            </w:r>
            <w:r>
              <w:rPr>
                <w:noProof/>
                <w:webHidden/>
              </w:rPr>
              <w:fldChar w:fldCharType="separate"/>
            </w:r>
            <w:r>
              <w:rPr>
                <w:noProof/>
                <w:webHidden/>
              </w:rPr>
              <w:t>111</w:t>
            </w:r>
            <w:r>
              <w:rPr>
                <w:noProof/>
                <w:webHidden/>
              </w:rPr>
              <w:fldChar w:fldCharType="end"/>
            </w:r>
          </w:hyperlink>
        </w:p>
        <w:p w14:paraId="028F525F" w14:textId="34BF0BD5"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54" w:history="1">
            <w:r w:rsidRPr="004E757B">
              <w:rPr>
                <w:rStyle w:val="Hyperlink"/>
                <w:noProof/>
              </w:rPr>
              <w:t>8.11)</w:t>
            </w:r>
            <w:r>
              <w:rPr>
                <w:rFonts w:asciiTheme="minorHAnsi" w:eastAsiaTheme="minorEastAsia" w:hAnsiTheme="minorHAnsi" w:cstheme="minorBidi"/>
                <w:noProof/>
                <w:bdr w:val="none" w:sz="0" w:space="0" w:color="auto"/>
                <w:lang w:val="en-LU" w:eastAsia="en-GB"/>
              </w:rPr>
              <w:tab/>
            </w:r>
            <w:r w:rsidRPr="004E757B">
              <w:rPr>
                <w:rStyle w:val="Hyperlink"/>
                <w:noProof/>
              </w:rPr>
              <w:t>Testing phase closure:</w:t>
            </w:r>
            <w:r>
              <w:rPr>
                <w:noProof/>
                <w:webHidden/>
              </w:rPr>
              <w:tab/>
            </w:r>
            <w:r>
              <w:rPr>
                <w:noProof/>
                <w:webHidden/>
              </w:rPr>
              <w:fldChar w:fldCharType="begin"/>
            </w:r>
            <w:r>
              <w:rPr>
                <w:noProof/>
                <w:webHidden/>
              </w:rPr>
              <w:instrText xml:space="preserve"> PAGEREF _Toc117609954 \h </w:instrText>
            </w:r>
            <w:r>
              <w:rPr>
                <w:noProof/>
                <w:webHidden/>
              </w:rPr>
            </w:r>
            <w:r>
              <w:rPr>
                <w:noProof/>
                <w:webHidden/>
              </w:rPr>
              <w:fldChar w:fldCharType="separate"/>
            </w:r>
            <w:r>
              <w:rPr>
                <w:noProof/>
                <w:webHidden/>
              </w:rPr>
              <w:t>111</w:t>
            </w:r>
            <w:r>
              <w:rPr>
                <w:noProof/>
                <w:webHidden/>
              </w:rPr>
              <w:fldChar w:fldCharType="end"/>
            </w:r>
          </w:hyperlink>
        </w:p>
        <w:p w14:paraId="4F57BCD6" w14:textId="108549C5"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55" w:history="1">
            <w:r w:rsidRPr="004E757B">
              <w:rPr>
                <w:rStyle w:val="Hyperlink"/>
                <w:noProof/>
              </w:rPr>
              <w:t>8.12)</w:t>
            </w:r>
            <w:r>
              <w:rPr>
                <w:rFonts w:asciiTheme="minorHAnsi" w:eastAsiaTheme="minorEastAsia" w:hAnsiTheme="minorHAnsi" w:cstheme="minorBidi"/>
                <w:noProof/>
                <w:bdr w:val="none" w:sz="0" w:space="0" w:color="auto"/>
                <w:lang w:val="en-LU" w:eastAsia="en-GB"/>
              </w:rPr>
              <w:tab/>
            </w:r>
            <w:r w:rsidRPr="004E757B">
              <w:rPr>
                <w:rStyle w:val="Hyperlink"/>
                <w:noProof/>
              </w:rPr>
              <w:t>Remove lines in DefoInterpolDetrendi.txt or in table_0_Bp_0_Bt.txt from a list of pairs:</w:t>
            </w:r>
            <w:r>
              <w:rPr>
                <w:noProof/>
                <w:webHidden/>
              </w:rPr>
              <w:tab/>
            </w:r>
            <w:r>
              <w:rPr>
                <w:noProof/>
                <w:webHidden/>
              </w:rPr>
              <w:fldChar w:fldCharType="begin"/>
            </w:r>
            <w:r>
              <w:rPr>
                <w:noProof/>
                <w:webHidden/>
              </w:rPr>
              <w:instrText xml:space="preserve"> PAGEREF _Toc117609955 \h </w:instrText>
            </w:r>
            <w:r>
              <w:rPr>
                <w:noProof/>
                <w:webHidden/>
              </w:rPr>
            </w:r>
            <w:r>
              <w:rPr>
                <w:noProof/>
                <w:webHidden/>
              </w:rPr>
              <w:fldChar w:fldCharType="separate"/>
            </w:r>
            <w:r>
              <w:rPr>
                <w:noProof/>
                <w:webHidden/>
              </w:rPr>
              <w:t>112</w:t>
            </w:r>
            <w:r>
              <w:rPr>
                <w:noProof/>
                <w:webHidden/>
              </w:rPr>
              <w:fldChar w:fldCharType="end"/>
            </w:r>
          </w:hyperlink>
        </w:p>
        <w:p w14:paraId="73F42BAB" w14:textId="3A736E15"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56" w:history="1">
            <w:r w:rsidRPr="004E757B">
              <w:rPr>
                <w:rStyle w:val="Hyperlink"/>
                <w:noProof/>
              </w:rPr>
              <w:t>8.13)</w:t>
            </w:r>
            <w:r>
              <w:rPr>
                <w:rFonts w:asciiTheme="minorHAnsi" w:eastAsiaTheme="minorEastAsia" w:hAnsiTheme="minorHAnsi" w:cstheme="minorBidi"/>
                <w:noProof/>
                <w:bdr w:val="none" w:sz="0" w:space="0" w:color="auto"/>
                <w:lang w:val="en-LU" w:eastAsia="en-GB"/>
              </w:rPr>
              <w:tab/>
            </w:r>
            <w:r w:rsidRPr="004E757B">
              <w:rPr>
                <w:rStyle w:val="Hyperlink"/>
                <w:noProof/>
              </w:rPr>
              <w:t>Testing if interferograms are empty in given zone:</w:t>
            </w:r>
            <w:r>
              <w:rPr>
                <w:noProof/>
                <w:webHidden/>
              </w:rPr>
              <w:tab/>
            </w:r>
            <w:r>
              <w:rPr>
                <w:noProof/>
                <w:webHidden/>
              </w:rPr>
              <w:fldChar w:fldCharType="begin"/>
            </w:r>
            <w:r>
              <w:rPr>
                <w:noProof/>
                <w:webHidden/>
              </w:rPr>
              <w:instrText xml:space="preserve"> PAGEREF _Toc117609956 \h </w:instrText>
            </w:r>
            <w:r>
              <w:rPr>
                <w:noProof/>
                <w:webHidden/>
              </w:rPr>
            </w:r>
            <w:r>
              <w:rPr>
                <w:noProof/>
                <w:webHidden/>
              </w:rPr>
              <w:fldChar w:fldCharType="separate"/>
            </w:r>
            <w:r>
              <w:rPr>
                <w:noProof/>
                <w:webHidden/>
              </w:rPr>
              <w:t>112</w:t>
            </w:r>
            <w:r>
              <w:rPr>
                <w:noProof/>
                <w:webHidden/>
              </w:rPr>
              <w:fldChar w:fldCharType="end"/>
            </w:r>
          </w:hyperlink>
        </w:p>
        <w:p w14:paraId="793C2C5D" w14:textId="7300ECEF"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57" w:history="1">
            <w:r w:rsidRPr="004E757B">
              <w:rPr>
                <w:rStyle w:val="Hyperlink"/>
                <w:noProof/>
              </w:rPr>
              <w:t>8.14)</w:t>
            </w:r>
            <w:r>
              <w:rPr>
                <w:rFonts w:asciiTheme="minorHAnsi" w:eastAsiaTheme="minorEastAsia" w:hAnsiTheme="minorHAnsi" w:cstheme="minorBidi"/>
                <w:noProof/>
                <w:bdr w:val="none" w:sz="0" w:space="0" w:color="auto"/>
                <w:lang w:val="en-LU" w:eastAsia="en-GB"/>
              </w:rPr>
              <w:tab/>
            </w:r>
            <w:r w:rsidRPr="004E757B">
              <w:rPr>
                <w:rStyle w:val="Hyperlink"/>
                <w:noProof/>
              </w:rPr>
              <w:t>Interpolating times series of deformation maps for msbas</w:t>
            </w:r>
            <w:r>
              <w:rPr>
                <w:noProof/>
                <w:webHidden/>
              </w:rPr>
              <w:tab/>
            </w:r>
            <w:r>
              <w:rPr>
                <w:noProof/>
                <w:webHidden/>
              </w:rPr>
              <w:fldChar w:fldCharType="begin"/>
            </w:r>
            <w:r>
              <w:rPr>
                <w:noProof/>
                <w:webHidden/>
              </w:rPr>
              <w:instrText xml:space="preserve"> PAGEREF _Toc117609957 \h </w:instrText>
            </w:r>
            <w:r>
              <w:rPr>
                <w:noProof/>
                <w:webHidden/>
              </w:rPr>
            </w:r>
            <w:r>
              <w:rPr>
                <w:noProof/>
                <w:webHidden/>
              </w:rPr>
              <w:fldChar w:fldCharType="separate"/>
            </w:r>
            <w:r>
              <w:rPr>
                <w:noProof/>
                <w:webHidden/>
              </w:rPr>
              <w:t>113</w:t>
            </w:r>
            <w:r>
              <w:rPr>
                <w:noProof/>
                <w:webHidden/>
              </w:rPr>
              <w:fldChar w:fldCharType="end"/>
            </w:r>
          </w:hyperlink>
        </w:p>
        <w:p w14:paraId="147EE5B2" w14:textId="14E88EBF"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58" w:history="1">
            <w:r w:rsidRPr="004E757B">
              <w:rPr>
                <w:rStyle w:val="Hyperlink"/>
                <w:noProof/>
              </w:rPr>
              <w:t>8.15)</w:t>
            </w:r>
            <w:r>
              <w:rPr>
                <w:rFonts w:asciiTheme="minorHAnsi" w:eastAsiaTheme="minorEastAsia" w:hAnsiTheme="minorHAnsi" w:cstheme="minorBidi"/>
                <w:noProof/>
                <w:bdr w:val="none" w:sz="0" w:space="0" w:color="auto"/>
                <w:lang w:val="en-LU" w:eastAsia="en-GB"/>
              </w:rPr>
              <w:tab/>
            </w:r>
            <w:r w:rsidRPr="004E757B">
              <w:rPr>
                <w:rStyle w:val="Hyperlink"/>
                <w:noProof/>
              </w:rPr>
              <w:t>Filtering deformation maps:</w:t>
            </w:r>
            <w:r>
              <w:rPr>
                <w:noProof/>
                <w:webHidden/>
              </w:rPr>
              <w:tab/>
            </w:r>
            <w:r>
              <w:rPr>
                <w:noProof/>
                <w:webHidden/>
              </w:rPr>
              <w:fldChar w:fldCharType="begin"/>
            </w:r>
            <w:r>
              <w:rPr>
                <w:noProof/>
                <w:webHidden/>
              </w:rPr>
              <w:instrText xml:space="preserve"> PAGEREF _Toc117609958 \h </w:instrText>
            </w:r>
            <w:r>
              <w:rPr>
                <w:noProof/>
                <w:webHidden/>
              </w:rPr>
            </w:r>
            <w:r>
              <w:rPr>
                <w:noProof/>
                <w:webHidden/>
              </w:rPr>
              <w:fldChar w:fldCharType="separate"/>
            </w:r>
            <w:r>
              <w:rPr>
                <w:noProof/>
                <w:webHidden/>
              </w:rPr>
              <w:t>113</w:t>
            </w:r>
            <w:r>
              <w:rPr>
                <w:noProof/>
                <w:webHidden/>
              </w:rPr>
              <w:fldChar w:fldCharType="end"/>
            </w:r>
          </w:hyperlink>
        </w:p>
        <w:p w14:paraId="633EA585" w14:textId="6710DCDC"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59" w:history="1">
            <w:r w:rsidRPr="004E757B">
              <w:rPr>
                <w:rStyle w:val="Hyperlink"/>
                <w:noProof/>
              </w:rPr>
              <w:t>8.16)</w:t>
            </w:r>
            <w:r>
              <w:rPr>
                <w:rFonts w:asciiTheme="minorHAnsi" w:eastAsiaTheme="minorEastAsia" w:hAnsiTheme="minorHAnsi" w:cstheme="minorBidi"/>
                <w:noProof/>
                <w:bdr w:val="none" w:sz="0" w:space="0" w:color="auto"/>
                <w:lang w:val="en-LU" w:eastAsia="en-GB"/>
              </w:rPr>
              <w:tab/>
            </w:r>
            <w:r w:rsidRPr="004E757B">
              <w:rPr>
                <w:rStyle w:val="Hyperlink"/>
                <w:noProof/>
              </w:rPr>
              <w:t>Creating gif from all Geocoded Amplitudes or deformation or r4 files in a directory:</w:t>
            </w:r>
            <w:r>
              <w:rPr>
                <w:noProof/>
                <w:webHidden/>
              </w:rPr>
              <w:tab/>
            </w:r>
            <w:r>
              <w:rPr>
                <w:noProof/>
                <w:webHidden/>
              </w:rPr>
              <w:fldChar w:fldCharType="begin"/>
            </w:r>
            <w:r>
              <w:rPr>
                <w:noProof/>
                <w:webHidden/>
              </w:rPr>
              <w:instrText xml:space="preserve"> PAGEREF _Toc117609959 \h </w:instrText>
            </w:r>
            <w:r>
              <w:rPr>
                <w:noProof/>
                <w:webHidden/>
              </w:rPr>
            </w:r>
            <w:r>
              <w:rPr>
                <w:noProof/>
                <w:webHidden/>
              </w:rPr>
              <w:fldChar w:fldCharType="separate"/>
            </w:r>
            <w:r>
              <w:rPr>
                <w:noProof/>
                <w:webHidden/>
              </w:rPr>
              <w:t>113</w:t>
            </w:r>
            <w:r>
              <w:rPr>
                <w:noProof/>
                <w:webHidden/>
              </w:rPr>
              <w:fldChar w:fldCharType="end"/>
            </w:r>
          </w:hyperlink>
        </w:p>
        <w:p w14:paraId="7560C092" w14:textId="6ACAC447"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60" w:history="1">
            <w:r w:rsidRPr="004E757B">
              <w:rPr>
                <w:rStyle w:val="Hyperlink"/>
                <w:noProof/>
              </w:rPr>
              <w:t>8.17)</w:t>
            </w:r>
            <w:r>
              <w:rPr>
                <w:rFonts w:asciiTheme="minorHAnsi" w:eastAsiaTheme="minorEastAsia" w:hAnsiTheme="minorHAnsi" w:cstheme="minorBidi"/>
                <w:noProof/>
                <w:bdr w:val="none" w:sz="0" w:space="0" w:color="auto"/>
                <w:lang w:val="en-LU" w:eastAsia="en-GB"/>
              </w:rPr>
              <w:tab/>
            </w:r>
            <w:r w:rsidRPr="004E757B">
              <w:rPr>
                <w:rStyle w:val="Hyperlink"/>
                <w:noProof/>
              </w:rPr>
              <w:t>Creating kmz file from Geotiff or Envi files:</w:t>
            </w:r>
            <w:r>
              <w:rPr>
                <w:noProof/>
                <w:webHidden/>
              </w:rPr>
              <w:tab/>
            </w:r>
            <w:r>
              <w:rPr>
                <w:noProof/>
                <w:webHidden/>
              </w:rPr>
              <w:fldChar w:fldCharType="begin"/>
            </w:r>
            <w:r>
              <w:rPr>
                <w:noProof/>
                <w:webHidden/>
              </w:rPr>
              <w:instrText xml:space="preserve"> PAGEREF _Toc117609960 \h </w:instrText>
            </w:r>
            <w:r>
              <w:rPr>
                <w:noProof/>
                <w:webHidden/>
              </w:rPr>
            </w:r>
            <w:r>
              <w:rPr>
                <w:noProof/>
                <w:webHidden/>
              </w:rPr>
              <w:fldChar w:fldCharType="separate"/>
            </w:r>
            <w:r>
              <w:rPr>
                <w:noProof/>
                <w:webHidden/>
              </w:rPr>
              <w:t>113</w:t>
            </w:r>
            <w:r>
              <w:rPr>
                <w:noProof/>
                <w:webHidden/>
              </w:rPr>
              <w:fldChar w:fldCharType="end"/>
            </w:r>
          </w:hyperlink>
        </w:p>
        <w:p w14:paraId="1BC89867" w14:textId="1482AD78"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61" w:history="1">
            <w:r w:rsidRPr="004E757B">
              <w:rPr>
                <w:rStyle w:val="Hyperlink"/>
                <w:noProof/>
              </w:rPr>
              <w:t>8.18)</w:t>
            </w:r>
            <w:r>
              <w:rPr>
                <w:rFonts w:asciiTheme="minorHAnsi" w:eastAsiaTheme="minorEastAsia" w:hAnsiTheme="minorHAnsi" w:cstheme="minorBidi"/>
                <w:noProof/>
                <w:bdr w:val="none" w:sz="0" w:space="0" w:color="auto"/>
                <w:lang w:val="en-LU" w:eastAsia="en-GB"/>
              </w:rPr>
              <w:tab/>
            </w:r>
            <w:r w:rsidRPr="004E757B">
              <w:rPr>
                <w:rStyle w:val="Hyperlink"/>
                <w:noProof/>
              </w:rPr>
              <w:t>Creating black and white kmz figure from amplitude (or other) file in Envi format:</w:t>
            </w:r>
            <w:r>
              <w:rPr>
                <w:noProof/>
                <w:webHidden/>
              </w:rPr>
              <w:tab/>
            </w:r>
            <w:r>
              <w:rPr>
                <w:noProof/>
                <w:webHidden/>
              </w:rPr>
              <w:fldChar w:fldCharType="begin"/>
            </w:r>
            <w:r>
              <w:rPr>
                <w:noProof/>
                <w:webHidden/>
              </w:rPr>
              <w:instrText xml:space="preserve"> PAGEREF _Toc117609961 \h </w:instrText>
            </w:r>
            <w:r>
              <w:rPr>
                <w:noProof/>
                <w:webHidden/>
              </w:rPr>
            </w:r>
            <w:r>
              <w:rPr>
                <w:noProof/>
                <w:webHidden/>
              </w:rPr>
              <w:fldChar w:fldCharType="separate"/>
            </w:r>
            <w:r>
              <w:rPr>
                <w:noProof/>
                <w:webHidden/>
              </w:rPr>
              <w:t>114</w:t>
            </w:r>
            <w:r>
              <w:rPr>
                <w:noProof/>
                <w:webHidden/>
              </w:rPr>
              <w:fldChar w:fldCharType="end"/>
            </w:r>
          </w:hyperlink>
        </w:p>
        <w:p w14:paraId="798B6887" w14:textId="3B3FD813"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62" w:history="1">
            <w:r w:rsidRPr="004E757B">
              <w:rPr>
                <w:rStyle w:val="Hyperlink"/>
                <w:noProof/>
              </w:rPr>
              <w:t>8.19)</w:t>
            </w:r>
            <w:r>
              <w:rPr>
                <w:rFonts w:asciiTheme="minorHAnsi" w:eastAsiaTheme="minorEastAsia" w:hAnsiTheme="minorHAnsi" w:cstheme="minorBidi"/>
                <w:noProof/>
                <w:bdr w:val="none" w:sz="0" w:space="0" w:color="auto"/>
                <w:lang w:val="en-LU" w:eastAsia="en-GB"/>
              </w:rPr>
              <w:tab/>
            </w:r>
            <w:r w:rsidRPr="004E757B">
              <w:rPr>
                <w:rStyle w:val="Hyperlink"/>
                <w:noProof/>
              </w:rPr>
              <w:t>Creating a X/Y scatter plot between DEM and deformation map (or linear rate map) and compute linear regression:</w:t>
            </w:r>
            <w:r>
              <w:rPr>
                <w:noProof/>
                <w:webHidden/>
              </w:rPr>
              <w:tab/>
            </w:r>
            <w:r>
              <w:rPr>
                <w:noProof/>
                <w:webHidden/>
              </w:rPr>
              <w:fldChar w:fldCharType="begin"/>
            </w:r>
            <w:r>
              <w:rPr>
                <w:noProof/>
                <w:webHidden/>
              </w:rPr>
              <w:instrText xml:space="preserve"> PAGEREF _Toc117609962 \h </w:instrText>
            </w:r>
            <w:r>
              <w:rPr>
                <w:noProof/>
                <w:webHidden/>
              </w:rPr>
            </w:r>
            <w:r>
              <w:rPr>
                <w:noProof/>
                <w:webHidden/>
              </w:rPr>
              <w:fldChar w:fldCharType="separate"/>
            </w:r>
            <w:r>
              <w:rPr>
                <w:noProof/>
                <w:webHidden/>
              </w:rPr>
              <w:t>114</w:t>
            </w:r>
            <w:r>
              <w:rPr>
                <w:noProof/>
                <w:webHidden/>
              </w:rPr>
              <w:fldChar w:fldCharType="end"/>
            </w:r>
          </w:hyperlink>
        </w:p>
        <w:p w14:paraId="7435FD53" w14:textId="7DDB03C2"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63" w:history="1">
            <w:r w:rsidRPr="004E757B">
              <w:rPr>
                <w:rStyle w:val="Hyperlink"/>
                <w:noProof/>
              </w:rPr>
              <w:t>8.20)</w:t>
            </w:r>
            <w:r>
              <w:rPr>
                <w:rFonts w:asciiTheme="minorHAnsi" w:eastAsiaTheme="minorEastAsia" w:hAnsiTheme="minorHAnsi" w:cstheme="minorBidi"/>
                <w:noProof/>
                <w:bdr w:val="none" w:sz="0" w:space="0" w:color="auto"/>
                <w:lang w:val="en-LU" w:eastAsia="en-GB"/>
              </w:rPr>
              <w:tab/>
            </w:r>
            <w:r w:rsidRPr="004E757B">
              <w:rPr>
                <w:rStyle w:val="Hyperlink"/>
                <w:noProof/>
              </w:rPr>
              <w:t>Creating figures:</w:t>
            </w:r>
            <w:r>
              <w:rPr>
                <w:noProof/>
                <w:webHidden/>
              </w:rPr>
              <w:tab/>
            </w:r>
            <w:r>
              <w:rPr>
                <w:noProof/>
                <w:webHidden/>
              </w:rPr>
              <w:fldChar w:fldCharType="begin"/>
            </w:r>
            <w:r>
              <w:rPr>
                <w:noProof/>
                <w:webHidden/>
              </w:rPr>
              <w:instrText xml:space="preserve"> PAGEREF _Toc117609963 \h </w:instrText>
            </w:r>
            <w:r>
              <w:rPr>
                <w:noProof/>
                <w:webHidden/>
              </w:rPr>
            </w:r>
            <w:r>
              <w:rPr>
                <w:noProof/>
                <w:webHidden/>
              </w:rPr>
              <w:fldChar w:fldCharType="separate"/>
            </w:r>
            <w:r>
              <w:rPr>
                <w:noProof/>
                <w:webHidden/>
              </w:rPr>
              <w:t>114</w:t>
            </w:r>
            <w:r>
              <w:rPr>
                <w:noProof/>
                <w:webHidden/>
              </w:rPr>
              <w:fldChar w:fldCharType="end"/>
            </w:r>
          </w:hyperlink>
        </w:p>
        <w:p w14:paraId="564443C6" w14:textId="318FDFD6"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64" w:history="1">
            <w:r w:rsidRPr="004E757B">
              <w:rPr>
                <w:rStyle w:val="Hyperlink"/>
                <w:noProof/>
              </w:rPr>
              <w:t>8.21)</w:t>
            </w:r>
            <w:r>
              <w:rPr>
                <w:rFonts w:asciiTheme="minorHAnsi" w:eastAsiaTheme="minorEastAsia" w:hAnsiTheme="minorHAnsi" w:cstheme="minorBidi"/>
                <w:noProof/>
                <w:bdr w:val="none" w:sz="0" w:space="0" w:color="auto"/>
                <w:lang w:val="en-LU" w:eastAsia="en-GB"/>
              </w:rPr>
              <w:tab/>
            </w:r>
            <w:r w:rsidRPr="004E757B">
              <w:rPr>
                <w:rStyle w:val="Hyperlink"/>
                <w:noProof/>
              </w:rPr>
              <w:t>Opening Envi image with Fiji and save it as tif format:</w:t>
            </w:r>
            <w:r>
              <w:rPr>
                <w:noProof/>
                <w:webHidden/>
              </w:rPr>
              <w:tab/>
            </w:r>
            <w:r>
              <w:rPr>
                <w:noProof/>
                <w:webHidden/>
              </w:rPr>
              <w:fldChar w:fldCharType="begin"/>
            </w:r>
            <w:r>
              <w:rPr>
                <w:noProof/>
                <w:webHidden/>
              </w:rPr>
              <w:instrText xml:space="preserve"> PAGEREF _Toc117609964 \h </w:instrText>
            </w:r>
            <w:r>
              <w:rPr>
                <w:noProof/>
                <w:webHidden/>
              </w:rPr>
            </w:r>
            <w:r>
              <w:rPr>
                <w:noProof/>
                <w:webHidden/>
              </w:rPr>
              <w:fldChar w:fldCharType="separate"/>
            </w:r>
            <w:r>
              <w:rPr>
                <w:noProof/>
                <w:webHidden/>
              </w:rPr>
              <w:t>115</w:t>
            </w:r>
            <w:r>
              <w:rPr>
                <w:noProof/>
                <w:webHidden/>
              </w:rPr>
              <w:fldChar w:fldCharType="end"/>
            </w:r>
          </w:hyperlink>
        </w:p>
        <w:p w14:paraId="13E8EF0E" w14:textId="2AE78D50"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65" w:history="1">
            <w:r w:rsidRPr="004E757B">
              <w:rPr>
                <w:rStyle w:val="Hyperlink"/>
                <w:noProof/>
              </w:rPr>
              <w:t>8.22)</w:t>
            </w:r>
            <w:r>
              <w:rPr>
                <w:rFonts w:asciiTheme="minorHAnsi" w:eastAsiaTheme="minorEastAsia" w:hAnsiTheme="minorHAnsi" w:cstheme="minorBidi"/>
                <w:noProof/>
                <w:bdr w:val="none" w:sz="0" w:space="0" w:color="auto"/>
                <w:lang w:val="en-LU" w:eastAsia="en-GB"/>
              </w:rPr>
              <w:tab/>
            </w:r>
            <w:r w:rsidRPr="004E757B">
              <w:rPr>
                <w:rStyle w:val="Hyperlink"/>
                <w:noProof/>
              </w:rPr>
              <w:t>Sorting results from msbasv3 processing when used for 3D, and make some plots:</w:t>
            </w:r>
            <w:r>
              <w:rPr>
                <w:noProof/>
                <w:webHidden/>
              </w:rPr>
              <w:tab/>
            </w:r>
            <w:r>
              <w:rPr>
                <w:noProof/>
                <w:webHidden/>
              </w:rPr>
              <w:fldChar w:fldCharType="begin"/>
            </w:r>
            <w:r>
              <w:rPr>
                <w:noProof/>
                <w:webHidden/>
              </w:rPr>
              <w:instrText xml:space="preserve"> PAGEREF _Toc117609965 \h </w:instrText>
            </w:r>
            <w:r>
              <w:rPr>
                <w:noProof/>
                <w:webHidden/>
              </w:rPr>
            </w:r>
            <w:r>
              <w:rPr>
                <w:noProof/>
                <w:webHidden/>
              </w:rPr>
              <w:fldChar w:fldCharType="separate"/>
            </w:r>
            <w:r>
              <w:rPr>
                <w:noProof/>
                <w:webHidden/>
              </w:rPr>
              <w:t>115</w:t>
            </w:r>
            <w:r>
              <w:rPr>
                <w:noProof/>
                <w:webHidden/>
              </w:rPr>
              <w:fldChar w:fldCharType="end"/>
            </w:r>
          </w:hyperlink>
        </w:p>
        <w:p w14:paraId="6A27A3AE" w14:textId="30701C6A"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66" w:history="1">
            <w:r w:rsidRPr="004E757B">
              <w:rPr>
                <w:rStyle w:val="Hyperlink"/>
                <w:noProof/>
              </w:rPr>
              <w:t>8.23)</w:t>
            </w:r>
            <w:r>
              <w:rPr>
                <w:rFonts w:asciiTheme="minorHAnsi" w:eastAsiaTheme="minorEastAsia" w:hAnsiTheme="minorHAnsi" w:cstheme="minorBidi"/>
                <w:noProof/>
                <w:bdr w:val="none" w:sz="0" w:space="0" w:color="auto"/>
                <w:lang w:val="en-LU" w:eastAsia="en-GB"/>
              </w:rPr>
              <w:tab/>
            </w:r>
            <w:r w:rsidRPr="004E757B">
              <w:rPr>
                <w:rStyle w:val="Hyperlink"/>
                <w:noProof/>
              </w:rPr>
              <w:t>Plotting time series and times series with GPS data</w:t>
            </w:r>
            <w:r>
              <w:rPr>
                <w:noProof/>
                <w:webHidden/>
              </w:rPr>
              <w:tab/>
            </w:r>
            <w:r>
              <w:rPr>
                <w:noProof/>
                <w:webHidden/>
              </w:rPr>
              <w:fldChar w:fldCharType="begin"/>
            </w:r>
            <w:r>
              <w:rPr>
                <w:noProof/>
                <w:webHidden/>
              </w:rPr>
              <w:instrText xml:space="preserve"> PAGEREF _Toc117609966 \h </w:instrText>
            </w:r>
            <w:r>
              <w:rPr>
                <w:noProof/>
                <w:webHidden/>
              </w:rPr>
            </w:r>
            <w:r>
              <w:rPr>
                <w:noProof/>
                <w:webHidden/>
              </w:rPr>
              <w:fldChar w:fldCharType="separate"/>
            </w:r>
            <w:r>
              <w:rPr>
                <w:noProof/>
                <w:webHidden/>
              </w:rPr>
              <w:t>115</w:t>
            </w:r>
            <w:r>
              <w:rPr>
                <w:noProof/>
                <w:webHidden/>
              </w:rPr>
              <w:fldChar w:fldCharType="end"/>
            </w:r>
          </w:hyperlink>
        </w:p>
        <w:p w14:paraId="0DBF41E0" w14:textId="30350390"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67" w:history="1">
            <w:r w:rsidRPr="004E757B">
              <w:rPr>
                <w:rStyle w:val="Hyperlink"/>
                <w:noProof/>
              </w:rPr>
              <w:t>8.24)</w:t>
            </w:r>
            <w:r>
              <w:rPr>
                <w:rFonts w:asciiTheme="minorHAnsi" w:eastAsiaTheme="minorEastAsia" w:hAnsiTheme="minorHAnsi" w:cstheme="minorBidi"/>
                <w:noProof/>
                <w:bdr w:val="none" w:sz="0" w:space="0" w:color="auto"/>
                <w:lang w:val="en-LU" w:eastAsia="en-GB"/>
              </w:rPr>
              <w:tab/>
            </w:r>
            <w:r w:rsidRPr="004E757B">
              <w:rPr>
                <w:rStyle w:val="Hyperlink"/>
                <w:noProof/>
              </w:rPr>
              <w:t>Plotting difference between two time series e.g. computed with different msbas inversion parameters:</w:t>
            </w:r>
            <w:r>
              <w:rPr>
                <w:noProof/>
                <w:webHidden/>
              </w:rPr>
              <w:tab/>
            </w:r>
            <w:r>
              <w:rPr>
                <w:noProof/>
                <w:webHidden/>
              </w:rPr>
              <w:fldChar w:fldCharType="begin"/>
            </w:r>
            <w:r>
              <w:rPr>
                <w:noProof/>
                <w:webHidden/>
              </w:rPr>
              <w:instrText xml:space="preserve"> PAGEREF _Toc117609967 \h </w:instrText>
            </w:r>
            <w:r>
              <w:rPr>
                <w:noProof/>
                <w:webHidden/>
              </w:rPr>
            </w:r>
            <w:r>
              <w:rPr>
                <w:noProof/>
                <w:webHidden/>
              </w:rPr>
              <w:fldChar w:fldCharType="separate"/>
            </w:r>
            <w:r>
              <w:rPr>
                <w:noProof/>
                <w:webHidden/>
              </w:rPr>
              <w:t>115</w:t>
            </w:r>
            <w:r>
              <w:rPr>
                <w:noProof/>
                <w:webHidden/>
              </w:rPr>
              <w:fldChar w:fldCharType="end"/>
            </w:r>
          </w:hyperlink>
        </w:p>
        <w:p w14:paraId="7D4EE4EB" w14:textId="01543195"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68" w:history="1">
            <w:r w:rsidRPr="004E757B">
              <w:rPr>
                <w:rStyle w:val="Hyperlink"/>
                <w:noProof/>
              </w:rPr>
              <w:t>8.25)</w:t>
            </w:r>
            <w:r>
              <w:rPr>
                <w:rFonts w:asciiTheme="minorHAnsi" w:eastAsiaTheme="minorEastAsia" w:hAnsiTheme="minorHAnsi" w:cstheme="minorBidi"/>
                <w:noProof/>
                <w:bdr w:val="none" w:sz="0" w:space="0" w:color="auto"/>
                <w:lang w:val="en-LU" w:eastAsia="en-GB"/>
              </w:rPr>
              <w:tab/>
            </w:r>
            <w:r w:rsidRPr="004E757B">
              <w:rPr>
                <w:rStyle w:val="Hyperlink"/>
                <w:noProof/>
              </w:rPr>
              <w:t>Removing all pairs names from a list of images pairs when the master or the slave is before or after a given date:</w:t>
            </w:r>
            <w:r>
              <w:rPr>
                <w:noProof/>
                <w:webHidden/>
              </w:rPr>
              <w:tab/>
            </w:r>
            <w:r>
              <w:rPr>
                <w:noProof/>
                <w:webHidden/>
              </w:rPr>
              <w:fldChar w:fldCharType="begin"/>
            </w:r>
            <w:r>
              <w:rPr>
                <w:noProof/>
                <w:webHidden/>
              </w:rPr>
              <w:instrText xml:space="preserve"> PAGEREF _Toc117609968 \h </w:instrText>
            </w:r>
            <w:r>
              <w:rPr>
                <w:noProof/>
                <w:webHidden/>
              </w:rPr>
            </w:r>
            <w:r>
              <w:rPr>
                <w:noProof/>
                <w:webHidden/>
              </w:rPr>
              <w:fldChar w:fldCharType="separate"/>
            </w:r>
            <w:r>
              <w:rPr>
                <w:noProof/>
                <w:webHidden/>
              </w:rPr>
              <w:t>116</w:t>
            </w:r>
            <w:r>
              <w:rPr>
                <w:noProof/>
                <w:webHidden/>
              </w:rPr>
              <w:fldChar w:fldCharType="end"/>
            </w:r>
          </w:hyperlink>
        </w:p>
        <w:p w14:paraId="56B11490" w14:textId="237265F0"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69" w:history="1">
            <w:r w:rsidRPr="004E757B">
              <w:rPr>
                <w:rStyle w:val="Hyperlink"/>
                <w:noProof/>
              </w:rPr>
              <w:t>8.26)</w:t>
            </w:r>
            <w:r>
              <w:rPr>
                <w:rFonts w:asciiTheme="minorHAnsi" w:eastAsiaTheme="minorEastAsia" w:hAnsiTheme="minorHAnsi" w:cstheme="minorBidi"/>
                <w:noProof/>
                <w:bdr w:val="none" w:sz="0" w:space="0" w:color="auto"/>
                <w:lang w:val="en-LU" w:eastAsia="en-GB"/>
              </w:rPr>
              <w:tab/>
            </w:r>
            <w:r w:rsidRPr="004E757B">
              <w:rPr>
                <w:rStyle w:val="Hyperlink"/>
                <w:noProof/>
              </w:rPr>
              <w:t>Deleting directories of interferometric pairs:</w:t>
            </w:r>
            <w:r>
              <w:rPr>
                <w:noProof/>
                <w:webHidden/>
              </w:rPr>
              <w:tab/>
            </w:r>
            <w:r>
              <w:rPr>
                <w:noProof/>
                <w:webHidden/>
              </w:rPr>
              <w:fldChar w:fldCharType="begin"/>
            </w:r>
            <w:r>
              <w:rPr>
                <w:noProof/>
                <w:webHidden/>
              </w:rPr>
              <w:instrText xml:space="preserve"> PAGEREF _Toc117609969 \h </w:instrText>
            </w:r>
            <w:r>
              <w:rPr>
                <w:noProof/>
                <w:webHidden/>
              </w:rPr>
            </w:r>
            <w:r>
              <w:rPr>
                <w:noProof/>
                <w:webHidden/>
              </w:rPr>
              <w:fldChar w:fldCharType="separate"/>
            </w:r>
            <w:r>
              <w:rPr>
                <w:noProof/>
                <w:webHidden/>
              </w:rPr>
              <w:t>116</w:t>
            </w:r>
            <w:r>
              <w:rPr>
                <w:noProof/>
                <w:webHidden/>
              </w:rPr>
              <w:fldChar w:fldCharType="end"/>
            </w:r>
          </w:hyperlink>
        </w:p>
        <w:p w14:paraId="626EC8A1" w14:textId="76EE3152"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70" w:history="1">
            <w:r w:rsidRPr="004E757B">
              <w:rPr>
                <w:rStyle w:val="Hyperlink"/>
                <w:noProof/>
              </w:rPr>
              <w:t>8.27)</w:t>
            </w:r>
            <w:r>
              <w:rPr>
                <w:rFonts w:asciiTheme="minorHAnsi" w:eastAsiaTheme="minorEastAsia" w:hAnsiTheme="minorHAnsi" w:cstheme="minorBidi"/>
                <w:noProof/>
                <w:bdr w:val="none" w:sz="0" w:space="0" w:color="auto"/>
                <w:lang w:val="en-LU" w:eastAsia="en-GB"/>
              </w:rPr>
              <w:tab/>
            </w:r>
            <w:r w:rsidRPr="004E757B">
              <w:rPr>
                <w:rStyle w:val="Hyperlink"/>
                <w:noProof/>
              </w:rPr>
              <w:t>Deleting files based on their naming:</w:t>
            </w:r>
            <w:r>
              <w:rPr>
                <w:noProof/>
                <w:webHidden/>
              </w:rPr>
              <w:tab/>
            </w:r>
            <w:r>
              <w:rPr>
                <w:noProof/>
                <w:webHidden/>
              </w:rPr>
              <w:fldChar w:fldCharType="begin"/>
            </w:r>
            <w:r>
              <w:rPr>
                <w:noProof/>
                <w:webHidden/>
              </w:rPr>
              <w:instrText xml:space="preserve"> PAGEREF _Toc117609970 \h </w:instrText>
            </w:r>
            <w:r>
              <w:rPr>
                <w:noProof/>
                <w:webHidden/>
              </w:rPr>
            </w:r>
            <w:r>
              <w:rPr>
                <w:noProof/>
                <w:webHidden/>
              </w:rPr>
              <w:fldChar w:fldCharType="separate"/>
            </w:r>
            <w:r>
              <w:rPr>
                <w:noProof/>
                <w:webHidden/>
              </w:rPr>
              <w:t>117</w:t>
            </w:r>
            <w:r>
              <w:rPr>
                <w:noProof/>
                <w:webHidden/>
              </w:rPr>
              <w:fldChar w:fldCharType="end"/>
            </w:r>
          </w:hyperlink>
        </w:p>
        <w:p w14:paraId="4F13AD0B" w14:textId="66652BB6"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71" w:history="1">
            <w:r w:rsidRPr="004E757B">
              <w:rPr>
                <w:rStyle w:val="Hyperlink"/>
                <w:noProof/>
              </w:rPr>
              <w:t>8.28)</w:t>
            </w:r>
            <w:r>
              <w:rPr>
                <w:rFonts w:asciiTheme="minorHAnsi" w:eastAsiaTheme="minorEastAsia" w:hAnsiTheme="minorHAnsi" w:cstheme="minorBidi"/>
                <w:noProof/>
                <w:bdr w:val="none" w:sz="0" w:space="0" w:color="auto"/>
                <w:lang w:val="en-LU" w:eastAsia="en-GB"/>
              </w:rPr>
              <w:tab/>
            </w:r>
            <w:r w:rsidRPr="004E757B">
              <w:rPr>
                <w:rStyle w:val="Hyperlink"/>
                <w:noProof/>
              </w:rPr>
              <w:t>FLIP or FLOP products:</w:t>
            </w:r>
            <w:r>
              <w:rPr>
                <w:noProof/>
                <w:webHidden/>
              </w:rPr>
              <w:tab/>
            </w:r>
            <w:r>
              <w:rPr>
                <w:noProof/>
                <w:webHidden/>
              </w:rPr>
              <w:fldChar w:fldCharType="begin"/>
            </w:r>
            <w:r>
              <w:rPr>
                <w:noProof/>
                <w:webHidden/>
              </w:rPr>
              <w:instrText xml:space="preserve"> PAGEREF _Toc117609971 \h </w:instrText>
            </w:r>
            <w:r>
              <w:rPr>
                <w:noProof/>
                <w:webHidden/>
              </w:rPr>
            </w:r>
            <w:r>
              <w:rPr>
                <w:noProof/>
                <w:webHidden/>
              </w:rPr>
              <w:fldChar w:fldCharType="separate"/>
            </w:r>
            <w:r>
              <w:rPr>
                <w:noProof/>
                <w:webHidden/>
              </w:rPr>
              <w:t>117</w:t>
            </w:r>
            <w:r>
              <w:rPr>
                <w:noProof/>
                <w:webHidden/>
              </w:rPr>
              <w:fldChar w:fldCharType="end"/>
            </w:r>
          </w:hyperlink>
        </w:p>
        <w:p w14:paraId="40E24FB2" w14:textId="78B29D5D"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72" w:history="1">
            <w:r w:rsidRPr="004E757B">
              <w:rPr>
                <w:rStyle w:val="Hyperlink"/>
                <w:noProof/>
              </w:rPr>
              <w:t>8.29)</w:t>
            </w:r>
            <w:r>
              <w:rPr>
                <w:rFonts w:asciiTheme="minorHAnsi" w:eastAsiaTheme="minorEastAsia" w:hAnsiTheme="minorHAnsi" w:cstheme="minorBidi"/>
                <w:noProof/>
                <w:bdr w:val="none" w:sz="0" w:space="0" w:color="auto"/>
                <w:lang w:val="en-LU" w:eastAsia="en-GB"/>
              </w:rPr>
              <w:tab/>
            </w:r>
            <w:r w:rsidRPr="004E757B">
              <w:rPr>
                <w:rStyle w:val="Hyperlink"/>
                <w:noProof/>
              </w:rPr>
              <w:t>Transforming NaN to zero and inversely:</w:t>
            </w:r>
            <w:r>
              <w:rPr>
                <w:noProof/>
                <w:webHidden/>
              </w:rPr>
              <w:tab/>
            </w:r>
            <w:r>
              <w:rPr>
                <w:noProof/>
                <w:webHidden/>
              </w:rPr>
              <w:fldChar w:fldCharType="begin"/>
            </w:r>
            <w:r>
              <w:rPr>
                <w:noProof/>
                <w:webHidden/>
              </w:rPr>
              <w:instrText xml:space="preserve"> PAGEREF _Toc117609972 \h </w:instrText>
            </w:r>
            <w:r>
              <w:rPr>
                <w:noProof/>
                <w:webHidden/>
              </w:rPr>
            </w:r>
            <w:r>
              <w:rPr>
                <w:noProof/>
                <w:webHidden/>
              </w:rPr>
              <w:fldChar w:fldCharType="separate"/>
            </w:r>
            <w:r>
              <w:rPr>
                <w:noProof/>
                <w:webHidden/>
              </w:rPr>
              <w:t>118</w:t>
            </w:r>
            <w:r>
              <w:rPr>
                <w:noProof/>
                <w:webHidden/>
              </w:rPr>
              <w:fldChar w:fldCharType="end"/>
            </w:r>
          </w:hyperlink>
        </w:p>
        <w:p w14:paraId="45182B31" w14:textId="66A4352B"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73" w:history="1">
            <w:r w:rsidRPr="004E757B">
              <w:rPr>
                <w:rStyle w:val="Hyperlink"/>
                <w:noProof/>
              </w:rPr>
              <w:t>8.30)</w:t>
            </w:r>
            <w:r>
              <w:rPr>
                <w:rFonts w:asciiTheme="minorHAnsi" w:eastAsiaTheme="minorEastAsia" w:hAnsiTheme="minorHAnsi" w:cstheme="minorBidi"/>
                <w:noProof/>
                <w:bdr w:val="none" w:sz="0" w:space="0" w:color="auto"/>
                <w:lang w:val="en-LU" w:eastAsia="en-GB"/>
              </w:rPr>
              <w:tab/>
            </w:r>
            <w:r w:rsidRPr="004E757B">
              <w:rPr>
                <w:rStyle w:val="Hyperlink"/>
                <w:noProof/>
              </w:rPr>
              <w:t>Transforming bytes to float and inversely:</w:t>
            </w:r>
            <w:r>
              <w:rPr>
                <w:noProof/>
                <w:webHidden/>
              </w:rPr>
              <w:tab/>
            </w:r>
            <w:r>
              <w:rPr>
                <w:noProof/>
                <w:webHidden/>
              </w:rPr>
              <w:fldChar w:fldCharType="begin"/>
            </w:r>
            <w:r>
              <w:rPr>
                <w:noProof/>
                <w:webHidden/>
              </w:rPr>
              <w:instrText xml:space="preserve"> PAGEREF _Toc117609973 \h </w:instrText>
            </w:r>
            <w:r>
              <w:rPr>
                <w:noProof/>
                <w:webHidden/>
              </w:rPr>
            </w:r>
            <w:r>
              <w:rPr>
                <w:noProof/>
                <w:webHidden/>
              </w:rPr>
              <w:fldChar w:fldCharType="separate"/>
            </w:r>
            <w:r>
              <w:rPr>
                <w:noProof/>
                <w:webHidden/>
              </w:rPr>
              <w:t>118</w:t>
            </w:r>
            <w:r>
              <w:rPr>
                <w:noProof/>
                <w:webHidden/>
              </w:rPr>
              <w:fldChar w:fldCharType="end"/>
            </w:r>
          </w:hyperlink>
        </w:p>
        <w:p w14:paraId="4B3DD43C" w14:textId="42FEF937"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74" w:history="1">
            <w:r w:rsidRPr="004E757B">
              <w:rPr>
                <w:rStyle w:val="Hyperlink"/>
                <w:noProof/>
              </w:rPr>
              <w:t>8.31)</w:t>
            </w:r>
            <w:r>
              <w:rPr>
                <w:rFonts w:asciiTheme="minorHAnsi" w:eastAsiaTheme="minorEastAsia" w:hAnsiTheme="minorHAnsi" w:cstheme="minorBidi"/>
                <w:noProof/>
                <w:bdr w:val="none" w:sz="0" w:space="0" w:color="auto"/>
                <w:lang w:val="en-LU" w:eastAsia="en-GB"/>
              </w:rPr>
              <w:tab/>
            </w:r>
            <w:r w:rsidRPr="004E757B">
              <w:rPr>
                <w:rStyle w:val="Hyperlink"/>
                <w:noProof/>
              </w:rPr>
              <w:t>Cropping last col or line from binary files:</w:t>
            </w:r>
            <w:r>
              <w:rPr>
                <w:noProof/>
                <w:webHidden/>
              </w:rPr>
              <w:tab/>
            </w:r>
            <w:r>
              <w:rPr>
                <w:noProof/>
                <w:webHidden/>
              </w:rPr>
              <w:fldChar w:fldCharType="begin"/>
            </w:r>
            <w:r>
              <w:rPr>
                <w:noProof/>
                <w:webHidden/>
              </w:rPr>
              <w:instrText xml:space="preserve"> PAGEREF _Toc117609974 \h </w:instrText>
            </w:r>
            <w:r>
              <w:rPr>
                <w:noProof/>
                <w:webHidden/>
              </w:rPr>
            </w:r>
            <w:r>
              <w:rPr>
                <w:noProof/>
                <w:webHidden/>
              </w:rPr>
              <w:fldChar w:fldCharType="separate"/>
            </w:r>
            <w:r>
              <w:rPr>
                <w:noProof/>
                <w:webHidden/>
              </w:rPr>
              <w:t>118</w:t>
            </w:r>
            <w:r>
              <w:rPr>
                <w:noProof/>
                <w:webHidden/>
              </w:rPr>
              <w:fldChar w:fldCharType="end"/>
            </w:r>
          </w:hyperlink>
        </w:p>
        <w:p w14:paraId="1E03EF0B" w14:textId="79A93F10" w:rsidR="00B60A1D" w:rsidRDefault="00B60A1D">
          <w:pPr>
            <w:pStyle w:val="TOC1"/>
            <w:tabs>
              <w:tab w:val="left" w:pos="480"/>
            </w:tabs>
            <w:rPr>
              <w:rFonts w:asciiTheme="minorHAnsi" w:eastAsiaTheme="minorEastAsia" w:hAnsiTheme="minorHAnsi" w:cstheme="minorBidi"/>
              <w:noProof/>
              <w:bdr w:val="none" w:sz="0" w:space="0" w:color="auto"/>
              <w:lang w:val="en-LU" w:eastAsia="en-GB"/>
            </w:rPr>
          </w:pPr>
          <w:hyperlink w:anchor="_Toc117609975" w:history="1">
            <w:r w:rsidRPr="004E757B">
              <w:rPr>
                <w:rStyle w:val="Hyperlink"/>
                <w:noProof/>
              </w:rPr>
              <w:t>9.</w:t>
            </w:r>
            <w:r>
              <w:rPr>
                <w:rFonts w:asciiTheme="minorHAnsi" w:eastAsiaTheme="minorEastAsia" w:hAnsiTheme="minorHAnsi" w:cstheme="minorBidi"/>
                <w:noProof/>
                <w:bdr w:val="none" w:sz="0" w:space="0" w:color="auto"/>
                <w:lang w:val="en-LU" w:eastAsia="en-GB"/>
              </w:rPr>
              <w:tab/>
            </w:r>
            <w:r w:rsidRPr="004E757B">
              <w:rPr>
                <w:rStyle w:val="Hyperlink"/>
                <w:noProof/>
              </w:rPr>
              <w:t>Utilities for repair or development:</w:t>
            </w:r>
            <w:r>
              <w:rPr>
                <w:noProof/>
                <w:webHidden/>
              </w:rPr>
              <w:tab/>
            </w:r>
            <w:r>
              <w:rPr>
                <w:noProof/>
                <w:webHidden/>
              </w:rPr>
              <w:fldChar w:fldCharType="begin"/>
            </w:r>
            <w:r>
              <w:rPr>
                <w:noProof/>
                <w:webHidden/>
              </w:rPr>
              <w:instrText xml:space="preserve"> PAGEREF _Toc117609975 \h </w:instrText>
            </w:r>
            <w:r>
              <w:rPr>
                <w:noProof/>
                <w:webHidden/>
              </w:rPr>
            </w:r>
            <w:r>
              <w:rPr>
                <w:noProof/>
                <w:webHidden/>
              </w:rPr>
              <w:fldChar w:fldCharType="separate"/>
            </w:r>
            <w:r>
              <w:rPr>
                <w:noProof/>
                <w:webHidden/>
              </w:rPr>
              <w:t>119</w:t>
            </w:r>
            <w:r>
              <w:rPr>
                <w:noProof/>
                <w:webHidden/>
              </w:rPr>
              <w:fldChar w:fldCharType="end"/>
            </w:r>
          </w:hyperlink>
        </w:p>
        <w:p w14:paraId="17F64C65" w14:textId="6A66F497"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76" w:history="1">
            <w:r w:rsidRPr="004E757B">
              <w:rPr>
                <w:rStyle w:val="Hyperlink"/>
                <w:noProof/>
              </w:rPr>
              <w:t>9.1)</w:t>
            </w:r>
            <w:r>
              <w:rPr>
                <w:rFonts w:asciiTheme="minorHAnsi" w:eastAsiaTheme="minorEastAsia" w:hAnsiTheme="minorHAnsi" w:cstheme="minorBidi"/>
                <w:noProof/>
                <w:bdr w:val="none" w:sz="0" w:space="0" w:color="auto"/>
                <w:lang w:val="en-LU" w:eastAsia="en-GB"/>
              </w:rPr>
              <w:tab/>
            </w:r>
            <w:r w:rsidRPr="004E757B">
              <w:rPr>
                <w:rStyle w:val="Hyperlink"/>
                <w:noProof/>
              </w:rPr>
              <w:t>Checking S1 images:</w:t>
            </w:r>
            <w:r>
              <w:rPr>
                <w:noProof/>
                <w:webHidden/>
              </w:rPr>
              <w:tab/>
            </w:r>
            <w:r>
              <w:rPr>
                <w:noProof/>
                <w:webHidden/>
              </w:rPr>
              <w:fldChar w:fldCharType="begin"/>
            </w:r>
            <w:r>
              <w:rPr>
                <w:noProof/>
                <w:webHidden/>
              </w:rPr>
              <w:instrText xml:space="preserve"> PAGEREF _Toc117609976 \h </w:instrText>
            </w:r>
            <w:r>
              <w:rPr>
                <w:noProof/>
                <w:webHidden/>
              </w:rPr>
            </w:r>
            <w:r>
              <w:rPr>
                <w:noProof/>
                <w:webHidden/>
              </w:rPr>
              <w:fldChar w:fldCharType="separate"/>
            </w:r>
            <w:r>
              <w:rPr>
                <w:noProof/>
                <w:webHidden/>
              </w:rPr>
              <w:t>119</w:t>
            </w:r>
            <w:r>
              <w:rPr>
                <w:noProof/>
                <w:webHidden/>
              </w:rPr>
              <w:fldChar w:fldCharType="end"/>
            </w:r>
          </w:hyperlink>
        </w:p>
        <w:p w14:paraId="5EDD7889" w14:textId="36402901"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77" w:history="1">
            <w:r w:rsidRPr="004E757B">
              <w:rPr>
                <w:rStyle w:val="Hyperlink"/>
                <w:noProof/>
              </w:rPr>
              <w:t>9.2)</w:t>
            </w:r>
            <w:r>
              <w:rPr>
                <w:rFonts w:asciiTheme="minorHAnsi" w:eastAsiaTheme="minorEastAsia" w:hAnsiTheme="minorHAnsi" w:cstheme="minorBidi"/>
                <w:noProof/>
                <w:bdr w:val="none" w:sz="0" w:space="0" w:color="auto"/>
                <w:lang w:val="en-LU" w:eastAsia="en-GB"/>
              </w:rPr>
              <w:tab/>
            </w:r>
            <w:r w:rsidRPr="004E757B">
              <w:rPr>
                <w:rStyle w:val="Hyperlink"/>
                <w:noProof/>
              </w:rPr>
              <w:t>Removing unnecessary data from slave.interpolated.csl in pair directory:</w:t>
            </w:r>
            <w:r>
              <w:rPr>
                <w:noProof/>
                <w:webHidden/>
              </w:rPr>
              <w:tab/>
            </w:r>
            <w:r>
              <w:rPr>
                <w:noProof/>
                <w:webHidden/>
              </w:rPr>
              <w:fldChar w:fldCharType="begin"/>
            </w:r>
            <w:r>
              <w:rPr>
                <w:noProof/>
                <w:webHidden/>
              </w:rPr>
              <w:instrText xml:space="preserve"> PAGEREF _Toc117609977 \h </w:instrText>
            </w:r>
            <w:r>
              <w:rPr>
                <w:noProof/>
                <w:webHidden/>
              </w:rPr>
            </w:r>
            <w:r>
              <w:rPr>
                <w:noProof/>
                <w:webHidden/>
              </w:rPr>
              <w:fldChar w:fldCharType="separate"/>
            </w:r>
            <w:r>
              <w:rPr>
                <w:noProof/>
                <w:webHidden/>
              </w:rPr>
              <w:t>120</w:t>
            </w:r>
            <w:r>
              <w:rPr>
                <w:noProof/>
                <w:webHidden/>
              </w:rPr>
              <w:fldChar w:fldCharType="end"/>
            </w:r>
          </w:hyperlink>
        </w:p>
        <w:p w14:paraId="7166024C" w14:textId="14D9EB71"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78" w:history="1">
            <w:r w:rsidRPr="004E757B">
              <w:rPr>
                <w:rStyle w:val="Hyperlink"/>
                <w:noProof/>
              </w:rPr>
              <w:t>9.3)</w:t>
            </w:r>
            <w:r>
              <w:rPr>
                <w:rFonts w:asciiTheme="minorHAnsi" w:eastAsiaTheme="minorEastAsia" w:hAnsiTheme="minorHAnsi" w:cstheme="minorBidi"/>
                <w:noProof/>
                <w:bdr w:val="none" w:sz="0" w:space="0" w:color="auto"/>
                <w:lang w:val="en-LU" w:eastAsia="en-GB"/>
              </w:rPr>
              <w:tab/>
            </w:r>
            <w:r w:rsidRPr="004E757B">
              <w:rPr>
                <w:rStyle w:val="Hyperlink"/>
                <w:noProof/>
              </w:rPr>
              <w:t>Deleting a large number of files:</w:t>
            </w:r>
            <w:r>
              <w:rPr>
                <w:noProof/>
                <w:webHidden/>
              </w:rPr>
              <w:tab/>
            </w:r>
            <w:r>
              <w:rPr>
                <w:noProof/>
                <w:webHidden/>
              </w:rPr>
              <w:fldChar w:fldCharType="begin"/>
            </w:r>
            <w:r>
              <w:rPr>
                <w:noProof/>
                <w:webHidden/>
              </w:rPr>
              <w:instrText xml:space="preserve"> PAGEREF _Toc117609978 \h </w:instrText>
            </w:r>
            <w:r>
              <w:rPr>
                <w:noProof/>
                <w:webHidden/>
              </w:rPr>
            </w:r>
            <w:r>
              <w:rPr>
                <w:noProof/>
                <w:webHidden/>
              </w:rPr>
              <w:fldChar w:fldCharType="separate"/>
            </w:r>
            <w:r>
              <w:rPr>
                <w:noProof/>
                <w:webHidden/>
              </w:rPr>
              <w:t>121</w:t>
            </w:r>
            <w:r>
              <w:rPr>
                <w:noProof/>
                <w:webHidden/>
              </w:rPr>
              <w:fldChar w:fldCharType="end"/>
            </w:r>
          </w:hyperlink>
        </w:p>
        <w:p w14:paraId="71731857" w14:textId="003F8596"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79" w:history="1">
            <w:r w:rsidRPr="004E757B">
              <w:rPr>
                <w:rStyle w:val="Hyperlink"/>
                <w:noProof/>
              </w:rPr>
              <w:t>9.4)</w:t>
            </w:r>
            <w:r>
              <w:rPr>
                <w:rFonts w:asciiTheme="minorHAnsi" w:eastAsiaTheme="minorEastAsia" w:hAnsiTheme="minorHAnsi" w:cstheme="minorBidi"/>
                <w:noProof/>
                <w:bdr w:val="none" w:sz="0" w:space="0" w:color="auto"/>
                <w:lang w:val="en-LU" w:eastAsia="en-GB"/>
              </w:rPr>
              <w:tab/>
            </w:r>
            <w:r w:rsidRPr="004E757B">
              <w:rPr>
                <w:rStyle w:val="Hyperlink"/>
                <w:noProof/>
              </w:rPr>
              <w:t>Checking or creating links from each *.csl in a source directory to another directory:</w:t>
            </w:r>
            <w:r>
              <w:rPr>
                <w:noProof/>
                <w:webHidden/>
              </w:rPr>
              <w:tab/>
            </w:r>
            <w:r>
              <w:rPr>
                <w:noProof/>
                <w:webHidden/>
              </w:rPr>
              <w:fldChar w:fldCharType="begin"/>
            </w:r>
            <w:r>
              <w:rPr>
                <w:noProof/>
                <w:webHidden/>
              </w:rPr>
              <w:instrText xml:space="preserve"> PAGEREF _Toc117609979 \h </w:instrText>
            </w:r>
            <w:r>
              <w:rPr>
                <w:noProof/>
                <w:webHidden/>
              </w:rPr>
            </w:r>
            <w:r>
              <w:rPr>
                <w:noProof/>
                <w:webHidden/>
              </w:rPr>
              <w:fldChar w:fldCharType="separate"/>
            </w:r>
            <w:r>
              <w:rPr>
                <w:noProof/>
                <w:webHidden/>
              </w:rPr>
              <w:t>121</w:t>
            </w:r>
            <w:r>
              <w:rPr>
                <w:noProof/>
                <w:webHidden/>
              </w:rPr>
              <w:fldChar w:fldCharType="end"/>
            </w:r>
          </w:hyperlink>
        </w:p>
        <w:p w14:paraId="6779AFD3" w14:textId="42C3103A"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80" w:history="1">
            <w:r w:rsidRPr="004E757B">
              <w:rPr>
                <w:rStyle w:val="Hyperlink"/>
                <w:noProof/>
              </w:rPr>
              <w:t>9.5)</w:t>
            </w:r>
            <w:r>
              <w:rPr>
                <w:rFonts w:asciiTheme="minorHAnsi" w:eastAsiaTheme="minorEastAsia" w:hAnsiTheme="minorHAnsi" w:cstheme="minorBidi"/>
                <w:noProof/>
                <w:bdr w:val="none" w:sz="0" w:space="0" w:color="auto"/>
                <w:lang w:val="en-LU" w:eastAsia="en-GB"/>
              </w:rPr>
              <w:tab/>
            </w:r>
            <w:r w:rsidRPr="004E757B">
              <w:rPr>
                <w:rStyle w:val="Hyperlink"/>
                <w:noProof/>
              </w:rPr>
              <w:t>Linking or copying Geocoded files to msbas dir</w:t>
            </w:r>
            <w:r>
              <w:rPr>
                <w:noProof/>
                <w:webHidden/>
              </w:rPr>
              <w:tab/>
            </w:r>
            <w:r>
              <w:rPr>
                <w:noProof/>
                <w:webHidden/>
              </w:rPr>
              <w:fldChar w:fldCharType="begin"/>
            </w:r>
            <w:r>
              <w:rPr>
                <w:noProof/>
                <w:webHidden/>
              </w:rPr>
              <w:instrText xml:space="preserve"> PAGEREF _Toc117609980 \h </w:instrText>
            </w:r>
            <w:r>
              <w:rPr>
                <w:noProof/>
                <w:webHidden/>
              </w:rPr>
            </w:r>
            <w:r>
              <w:rPr>
                <w:noProof/>
                <w:webHidden/>
              </w:rPr>
              <w:fldChar w:fldCharType="separate"/>
            </w:r>
            <w:r>
              <w:rPr>
                <w:noProof/>
                <w:webHidden/>
              </w:rPr>
              <w:t>121</w:t>
            </w:r>
            <w:r>
              <w:rPr>
                <w:noProof/>
                <w:webHidden/>
              </w:rPr>
              <w:fldChar w:fldCharType="end"/>
            </w:r>
          </w:hyperlink>
        </w:p>
        <w:p w14:paraId="425B12FC" w14:textId="12BA4E39"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81" w:history="1">
            <w:r w:rsidRPr="004E757B">
              <w:rPr>
                <w:rStyle w:val="Hyperlink"/>
                <w:noProof/>
              </w:rPr>
              <w:t>9.6)</w:t>
            </w:r>
            <w:r>
              <w:rPr>
                <w:rFonts w:asciiTheme="minorHAnsi" w:eastAsiaTheme="minorEastAsia" w:hAnsiTheme="minorHAnsi" w:cstheme="minorBidi"/>
                <w:noProof/>
                <w:bdr w:val="none" w:sz="0" w:space="0" w:color="auto"/>
                <w:lang w:val="en-LU" w:eastAsia="en-GB"/>
              </w:rPr>
              <w:tab/>
            </w:r>
            <w:r w:rsidRPr="004E757B">
              <w:rPr>
                <w:rStyle w:val="Hyperlink"/>
                <w:noProof/>
              </w:rPr>
              <w:t>Swapping columns in files</w:t>
            </w:r>
            <w:r>
              <w:rPr>
                <w:noProof/>
                <w:webHidden/>
              </w:rPr>
              <w:tab/>
            </w:r>
            <w:r>
              <w:rPr>
                <w:noProof/>
                <w:webHidden/>
              </w:rPr>
              <w:fldChar w:fldCharType="begin"/>
            </w:r>
            <w:r>
              <w:rPr>
                <w:noProof/>
                <w:webHidden/>
              </w:rPr>
              <w:instrText xml:space="preserve"> PAGEREF _Toc117609981 \h </w:instrText>
            </w:r>
            <w:r>
              <w:rPr>
                <w:noProof/>
                <w:webHidden/>
              </w:rPr>
            </w:r>
            <w:r>
              <w:rPr>
                <w:noProof/>
                <w:webHidden/>
              </w:rPr>
              <w:fldChar w:fldCharType="separate"/>
            </w:r>
            <w:r>
              <w:rPr>
                <w:noProof/>
                <w:webHidden/>
              </w:rPr>
              <w:t>121</w:t>
            </w:r>
            <w:r>
              <w:rPr>
                <w:noProof/>
                <w:webHidden/>
              </w:rPr>
              <w:fldChar w:fldCharType="end"/>
            </w:r>
          </w:hyperlink>
        </w:p>
        <w:p w14:paraId="3AF42583" w14:textId="097A940B"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82" w:history="1">
            <w:r w:rsidRPr="004E757B">
              <w:rPr>
                <w:rStyle w:val="Hyperlink"/>
                <w:noProof/>
              </w:rPr>
              <w:t>9.7)</w:t>
            </w:r>
            <w:r>
              <w:rPr>
                <w:rFonts w:asciiTheme="minorHAnsi" w:eastAsiaTheme="minorEastAsia" w:hAnsiTheme="minorHAnsi" w:cstheme="minorBidi"/>
                <w:noProof/>
                <w:bdr w:val="none" w:sz="0" w:space="0" w:color="auto"/>
                <w:lang w:val="en-LU" w:eastAsia="en-GB"/>
              </w:rPr>
              <w:tab/>
            </w:r>
            <w:r w:rsidRPr="004E757B">
              <w:rPr>
                <w:rStyle w:val="Hyperlink"/>
                <w:noProof/>
              </w:rPr>
              <w:t>Searching and removing files or directories if size is smaller than a given threshold</w:t>
            </w:r>
            <w:r>
              <w:rPr>
                <w:noProof/>
                <w:webHidden/>
              </w:rPr>
              <w:tab/>
            </w:r>
            <w:r>
              <w:rPr>
                <w:noProof/>
                <w:webHidden/>
              </w:rPr>
              <w:fldChar w:fldCharType="begin"/>
            </w:r>
            <w:r>
              <w:rPr>
                <w:noProof/>
                <w:webHidden/>
              </w:rPr>
              <w:instrText xml:space="preserve"> PAGEREF _Toc117609982 \h </w:instrText>
            </w:r>
            <w:r>
              <w:rPr>
                <w:noProof/>
                <w:webHidden/>
              </w:rPr>
            </w:r>
            <w:r>
              <w:rPr>
                <w:noProof/>
                <w:webHidden/>
              </w:rPr>
              <w:fldChar w:fldCharType="separate"/>
            </w:r>
            <w:r>
              <w:rPr>
                <w:noProof/>
                <w:webHidden/>
              </w:rPr>
              <w:t>122</w:t>
            </w:r>
            <w:r>
              <w:rPr>
                <w:noProof/>
                <w:webHidden/>
              </w:rPr>
              <w:fldChar w:fldCharType="end"/>
            </w:r>
          </w:hyperlink>
        </w:p>
        <w:p w14:paraId="434FF5DF" w14:textId="7C6C7914"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83" w:history="1">
            <w:r w:rsidRPr="004E757B">
              <w:rPr>
                <w:rStyle w:val="Hyperlink"/>
                <w:noProof/>
              </w:rPr>
              <w:t>9.8)</w:t>
            </w:r>
            <w:r>
              <w:rPr>
                <w:rFonts w:asciiTheme="minorHAnsi" w:eastAsiaTheme="minorEastAsia" w:hAnsiTheme="minorHAnsi" w:cstheme="minorBidi"/>
                <w:noProof/>
                <w:bdr w:val="none" w:sz="0" w:space="0" w:color="auto"/>
                <w:lang w:val="en-LU" w:eastAsia="en-GB"/>
              </w:rPr>
              <w:tab/>
            </w:r>
            <w:r w:rsidRPr="004E757B">
              <w:rPr>
                <w:rStyle w:val="Hyperlink"/>
                <w:noProof/>
              </w:rPr>
              <w:t>Renaming, searching or copying files (or dir) based on string(s) in name</w:t>
            </w:r>
            <w:r>
              <w:rPr>
                <w:noProof/>
                <w:webHidden/>
              </w:rPr>
              <w:tab/>
            </w:r>
            <w:r>
              <w:rPr>
                <w:noProof/>
                <w:webHidden/>
              </w:rPr>
              <w:fldChar w:fldCharType="begin"/>
            </w:r>
            <w:r>
              <w:rPr>
                <w:noProof/>
                <w:webHidden/>
              </w:rPr>
              <w:instrText xml:space="preserve"> PAGEREF _Toc117609983 \h </w:instrText>
            </w:r>
            <w:r>
              <w:rPr>
                <w:noProof/>
                <w:webHidden/>
              </w:rPr>
            </w:r>
            <w:r>
              <w:rPr>
                <w:noProof/>
                <w:webHidden/>
              </w:rPr>
              <w:fldChar w:fldCharType="separate"/>
            </w:r>
            <w:r>
              <w:rPr>
                <w:noProof/>
                <w:webHidden/>
              </w:rPr>
              <w:t>122</w:t>
            </w:r>
            <w:r>
              <w:rPr>
                <w:noProof/>
                <w:webHidden/>
              </w:rPr>
              <w:fldChar w:fldCharType="end"/>
            </w:r>
          </w:hyperlink>
        </w:p>
        <w:p w14:paraId="6D983956" w14:textId="25FAEDB5"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84" w:history="1">
            <w:r w:rsidRPr="004E757B">
              <w:rPr>
                <w:rStyle w:val="Hyperlink"/>
                <w:noProof/>
              </w:rPr>
              <w:t>9.9)</w:t>
            </w:r>
            <w:r>
              <w:rPr>
                <w:rFonts w:asciiTheme="minorHAnsi" w:eastAsiaTheme="minorEastAsia" w:hAnsiTheme="minorHAnsi" w:cstheme="minorBidi"/>
                <w:noProof/>
                <w:bdr w:val="none" w:sz="0" w:space="0" w:color="auto"/>
                <w:lang w:val="en-LU" w:eastAsia="en-GB"/>
              </w:rPr>
              <w:tab/>
            </w:r>
            <w:r w:rsidRPr="004E757B">
              <w:rPr>
                <w:rStyle w:val="Hyperlink"/>
                <w:noProof/>
              </w:rPr>
              <w:t>Check value of the Ellipsoid in Geocode Parameters file</w:t>
            </w:r>
            <w:r>
              <w:rPr>
                <w:noProof/>
                <w:webHidden/>
              </w:rPr>
              <w:tab/>
            </w:r>
            <w:r>
              <w:rPr>
                <w:noProof/>
                <w:webHidden/>
              </w:rPr>
              <w:fldChar w:fldCharType="begin"/>
            </w:r>
            <w:r>
              <w:rPr>
                <w:noProof/>
                <w:webHidden/>
              </w:rPr>
              <w:instrText xml:space="preserve"> PAGEREF _Toc117609984 \h </w:instrText>
            </w:r>
            <w:r>
              <w:rPr>
                <w:noProof/>
                <w:webHidden/>
              </w:rPr>
            </w:r>
            <w:r>
              <w:rPr>
                <w:noProof/>
                <w:webHidden/>
              </w:rPr>
              <w:fldChar w:fldCharType="separate"/>
            </w:r>
            <w:r>
              <w:rPr>
                <w:noProof/>
                <w:webHidden/>
              </w:rPr>
              <w:t>123</w:t>
            </w:r>
            <w:r>
              <w:rPr>
                <w:noProof/>
                <w:webHidden/>
              </w:rPr>
              <w:fldChar w:fldCharType="end"/>
            </w:r>
          </w:hyperlink>
        </w:p>
        <w:p w14:paraId="03DC8378" w14:textId="1FC9E2EE"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85" w:history="1">
            <w:r w:rsidRPr="004E757B">
              <w:rPr>
                <w:rStyle w:val="Hyperlink"/>
                <w:noProof/>
              </w:rPr>
              <w:t>9.10)</w:t>
            </w:r>
            <w:r>
              <w:rPr>
                <w:rFonts w:asciiTheme="minorHAnsi" w:eastAsiaTheme="minorEastAsia" w:hAnsiTheme="minorHAnsi" w:cstheme="minorBidi"/>
                <w:noProof/>
                <w:bdr w:val="none" w:sz="0" w:space="0" w:color="auto"/>
                <w:lang w:val="en-LU" w:eastAsia="en-GB"/>
              </w:rPr>
              <w:tab/>
            </w:r>
            <w:r w:rsidRPr="004E757B">
              <w:rPr>
                <w:rStyle w:val="Hyperlink"/>
                <w:noProof/>
              </w:rPr>
              <w:t>Check coordinates of corners from all geocoded products in SAR_MASSPROCESS pair dirs.</w:t>
            </w:r>
            <w:r>
              <w:rPr>
                <w:noProof/>
                <w:webHidden/>
              </w:rPr>
              <w:tab/>
            </w:r>
            <w:r>
              <w:rPr>
                <w:noProof/>
                <w:webHidden/>
              </w:rPr>
              <w:fldChar w:fldCharType="begin"/>
            </w:r>
            <w:r>
              <w:rPr>
                <w:noProof/>
                <w:webHidden/>
              </w:rPr>
              <w:instrText xml:space="preserve"> PAGEREF _Toc117609985 \h </w:instrText>
            </w:r>
            <w:r>
              <w:rPr>
                <w:noProof/>
                <w:webHidden/>
              </w:rPr>
            </w:r>
            <w:r>
              <w:rPr>
                <w:noProof/>
                <w:webHidden/>
              </w:rPr>
              <w:fldChar w:fldCharType="separate"/>
            </w:r>
            <w:r>
              <w:rPr>
                <w:noProof/>
                <w:webHidden/>
              </w:rPr>
              <w:t>123</w:t>
            </w:r>
            <w:r>
              <w:rPr>
                <w:noProof/>
                <w:webHidden/>
              </w:rPr>
              <w:fldChar w:fldCharType="end"/>
            </w:r>
          </w:hyperlink>
        </w:p>
        <w:p w14:paraId="3DAC435F" w14:textId="66C3BADE"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86" w:history="1">
            <w:r w:rsidRPr="004E757B">
              <w:rPr>
                <w:rStyle w:val="Hyperlink"/>
                <w:noProof/>
              </w:rPr>
              <w:t>9.11)</w:t>
            </w:r>
            <w:r>
              <w:rPr>
                <w:rFonts w:asciiTheme="minorHAnsi" w:eastAsiaTheme="minorEastAsia" w:hAnsiTheme="minorHAnsi" w:cstheme="minorBidi"/>
                <w:noProof/>
                <w:bdr w:val="none" w:sz="0" w:space="0" w:color="auto"/>
                <w:lang w:val="en-LU" w:eastAsia="en-GB"/>
              </w:rPr>
              <w:tab/>
            </w:r>
            <w:r w:rsidRPr="004E757B">
              <w:rPr>
                <w:rStyle w:val="Hyperlink"/>
                <w:noProof/>
              </w:rPr>
              <w:t>Changing the endianness of a binary file</w:t>
            </w:r>
            <w:r>
              <w:rPr>
                <w:noProof/>
                <w:webHidden/>
              </w:rPr>
              <w:tab/>
            </w:r>
            <w:r>
              <w:rPr>
                <w:noProof/>
                <w:webHidden/>
              </w:rPr>
              <w:fldChar w:fldCharType="begin"/>
            </w:r>
            <w:r>
              <w:rPr>
                <w:noProof/>
                <w:webHidden/>
              </w:rPr>
              <w:instrText xml:space="preserve"> PAGEREF _Toc117609986 \h </w:instrText>
            </w:r>
            <w:r>
              <w:rPr>
                <w:noProof/>
                <w:webHidden/>
              </w:rPr>
            </w:r>
            <w:r>
              <w:rPr>
                <w:noProof/>
                <w:webHidden/>
              </w:rPr>
              <w:fldChar w:fldCharType="separate"/>
            </w:r>
            <w:r>
              <w:rPr>
                <w:noProof/>
                <w:webHidden/>
              </w:rPr>
              <w:t>123</w:t>
            </w:r>
            <w:r>
              <w:rPr>
                <w:noProof/>
                <w:webHidden/>
              </w:rPr>
              <w:fldChar w:fldCharType="end"/>
            </w:r>
          </w:hyperlink>
        </w:p>
        <w:p w14:paraId="14A176DF" w14:textId="5FD9D7DB"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87" w:history="1">
            <w:r w:rsidRPr="004E757B">
              <w:rPr>
                <w:rStyle w:val="Hyperlink"/>
                <w:noProof/>
              </w:rPr>
              <w:t>9.12)</w:t>
            </w:r>
            <w:r>
              <w:rPr>
                <w:rFonts w:asciiTheme="minorHAnsi" w:eastAsiaTheme="minorEastAsia" w:hAnsiTheme="minorHAnsi" w:cstheme="minorBidi"/>
                <w:noProof/>
                <w:bdr w:val="none" w:sz="0" w:space="0" w:color="auto"/>
                <w:lang w:val="en-LU" w:eastAsia="en-GB"/>
              </w:rPr>
              <w:tab/>
            </w:r>
            <w:r w:rsidRPr="004E757B">
              <w:rPr>
                <w:rStyle w:val="Hyperlink"/>
                <w:noProof/>
              </w:rPr>
              <w:t>Changing date format</w:t>
            </w:r>
            <w:r>
              <w:rPr>
                <w:noProof/>
                <w:webHidden/>
              </w:rPr>
              <w:tab/>
            </w:r>
            <w:r>
              <w:rPr>
                <w:noProof/>
                <w:webHidden/>
              </w:rPr>
              <w:fldChar w:fldCharType="begin"/>
            </w:r>
            <w:r>
              <w:rPr>
                <w:noProof/>
                <w:webHidden/>
              </w:rPr>
              <w:instrText xml:space="preserve"> PAGEREF _Toc117609987 \h </w:instrText>
            </w:r>
            <w:r>
              <w:rPr>
                <w:noProof/>
                <w:webHidden/>
              </w:rPr>
            </w:r>
            <w:r>
              <w:rPr>
                <w:noProof/>
                <w:webHidden/>
              </w:rPr>
              <w:fldChar w:fldCharType="separate"/>
            </w:r>
            <w:r>
              <w:rPr>
                <w:noProof/>
                <w:webHidden/>
              </w:rPr>
              <w:t>123</w:t>
            </w:r>
            <w:r>
              <w:rPr>
                <w:noProof/>
                <w:webHidden/>
              </w:rPr>
              <w:fldChar w:fldCharType="end"/>
            </w:r>
          </w:hyperlink>
        </w:p>
        <w:p w14:paraId="1159F6F2" w14:textId="1299A207"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88" w:history="1">
            <w:r w:rsidRPr="004E757B">
              <w:rPr>
                <w:rStyle w:val="Hyperlink"/>
                <w:noProof/>
              </w:rPr>
              <w:t>9.13)</w:t>
            </w:r>
            <w:r>
              <w:rPr>
                <w:rFonts w:asciiTheme="minorHAnsi" w:eastAsiaTheme="minorEastAsia" w:hAnsiTheme="minorHAnsi" w:cstheme="minorBidi"/>
                <w:noProof/>
                <w:bdr w:val="none" w:sz="0" w:space="0" w:color="auto"/>
                <w:lang w:val="en-LU" w:eastAsia="en-GB"/>
              </w:rPr>
              <w:tab/>
            </w:r>
            <w:r w:rsidRPr="004E757B">
              <w:rPr>
                <w:rStyle w:val="Hyperlink"/>
                <w:noProof/>
              </w:rPr>
              <w:t>Update all LaunchParametersFile.txt</w:t>
            </w:r>
            <w:r>
              <w:rPr>
                <w:noProof/>
                <w:webHidden/>
              </w:rPr>
              <w:tab/>
            </w:r>
            <w:r>
              <w:rPr>
                <w:noProof/>
                <w:webHidden/>
              </w:rPr>
              <w:fldChar w:fldCharType="begin"/>
            </w:r>
            <w:r>
              <w:rPr>
                <w:noProof/>
                <w:webHidden/>
              </w:rPr>
              <w:instrText xml:space="preserve"> PAGEREF _Toc117609988 \h </w:instrText>
            </w:r>
            <w:r>
              <w:rPr>
                <w:noProof/>
                <w:webHidden/>
              </w:rPr>
            </w:r>
            <w:r>
              <w:rPr>
                <w:noProof/>
                <w:webHidden/>
              </w:rPr>
              <w:fldChar w:fldCharType="separate"/>
            </w:r>
            <w:r>
              <w:rPr>
                <w:noProof/>
                <w:webHidden/>
              </w:rPr>
              <w:t>124</w:t>
            </w:r>
            <w:r>
              <w:rPr>
                <w:noProof/>
                <w:webHidden/>
              </w:rPr>
              <w:fldChar w:fldCharType="end"/>
            </w:r>
          </w:hyperlink>
        </w:p>
        <w:p w14:paraId="436362A7" w14:textId="3FF9F3FB"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89" w:history="1">
            <w:r w:rsidRPr="004E757B">
              <w:rPr>
                <w:rStyle w:val="Hyperlink"/>
                <w:noProof/>
              </w:rPr>
              <w:t>9.14)</w:t>
            </w:r>
            <w:r>
              <w:rPr>
                <w:rFonts w:asciiTheme="minorHAnsi" w:eastAsiaTheme="minorEastAsia" w:hAnsiTheme="minorHAnsi" w:cstheme="minorBidi"/>
                <w:noProof/>
                <w:bdr w:val="none" w:sz="0" w:space="0" w:color="auto"/>
                <w:lang w:val="en-LU" w:eastAsia="en-GB"/>
              </w:rPr>
              <w:tab/>
            </w:r>
            <w:r w:rsidRPr="004E757B">
              <w:rPr>
                <w:rStyle w:val="Hyperlink"/>
                <w:noProof/>
              </w:rPr>
              <w:t>Compile and store files when updating MasTerEngine</w:t>
            </w:r>
            <w:r>
              <w:rPr>
                <w:noProof/>
                <w:webHidden/>
              </w:rPr>
              <w:tab/>
            </w:r>
            <w:r>
              <w:rPr>
                <w:noProof/>
                <w:webHidden/>
              </w:rPr>
              <w:fldChar w:fldCharType="begin"/>
            </w:r>
            <w:r>
              <w:rPr>
                <w:noProof/>
                <w:webHidden/>
              </w:rPr>
              <w:instrText xml:space="preserve"> PAGEREF _Toc117609989 \h </w:instrText>
            </w:r>
            <w:r>
              <w:rPr>
                <w:noProof/>
                <w:webHidden/>
              </w:rPr>
            </w:r>
            <w:r>
              <w:rPr>
                <w:noProof/>
                <w:webHidden/>
              </w:rPr>
              <w:fldChar w:fldCharType="separate"/>
            </w:r>
            <w:r>
              <w:rPr>
                <w:noProof/>
                <w:webHidden/>
              </w:rPr>
              <w:t>124</w:t>
            </w:r>
            <w:r>
              <w:rPr>
                <w:noProof/>
                <w:webHidden/>
              </w:rPr>
              <w:fldChar w:fldCharType="end"/>
            </w:r>
          </w:hyperlink>
        </w:p>
        <w:p w14:paraId="56CC781C" w14:textId="3E02898E"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90" w:history="1">
            <w:r w:rsidRPr="004E757B">
              <w:rPr>
                <w:rStyle w:val="Hyperlink"/>
                <w:noProof/>
              </w:rPr>
              <w:t>9.15)</w:t>
            </w:r>
            <w:r>
              <w:rPr>
                <w:rFonts w:asciiTheme="minorHAnsi" w:eastAsiaTheme="minorEastAsia" w:hAnsiTheme="minorHAnsi" w:cstheme="minorBidi"/>
                <w:noProof/>
                <w:bdr w:val="none" w:sz="0" w:space="0" w:color="auto"/>
                <w:lang w:val="en-LU" w:eastAsia="en-GB"/>
              </w:rPr>
              <w:tab/>
            </w:r>
            <w:r w:rsidRPr="004E757B">
              <w:rPr>
                <w:rStyle w:val="Hyperlink"/>
                <w:noProof/>
              </w:rPr>
              <w:t>Update hard coded lines after update of MasTer toolbox</w:t>
            </w:r>
            <w:r>
              <w:rPr>
                <w:noProof/>
                <w:webHidden/>
              </w:rPr>
              <w:tab/>
            </w:r>
            <w:r>
              <w:rPr>
                <w:noProof/>
                <w:webHidden/>
              </w:rPr>
              <w:fldChar w:fldCharType="begin"/>
            </w:r>
            <w:r>
              <w:rPr>
                <w:noProof/>
                <w:webHidden/>
              </w:rPr>
              <w:instrText xml:space="preserve"> PAGEREF _Toc117609990 \h </w:instrText>
            </w:r>
            <w:r>
              <w:rPr>
                <w:noProof/>
                <w:webHidden/>
              </w:rPr>
            </w:r>
            <w:r>
              <w:rPr>
                <w:noProof/>
                <w:webHidden/>
              </w:rPr>
              <w:fldChar w:fldCharType="separate"/>
            </w:r>
            <w:r>
              <w:rPr>
                <w:noProof/>
                <w:webHidden/>
              </w:rPr>
              <w:t>124</w:t>
            </w:r>
            <w:r>
              <w:rPr>
                <w:noProof/>
                <w:webHidden/>
              </w:rPr>
              <w:fldChar w:fldCharType="end"/>
            </w:r>
          </w:hyperlink>
        </w:p>
        <w:p w14:paraId="7D28A309" w14:textId="193D4FB3"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91" w:history="1">
            <w:r w:rsidRPr="004E757B">
              <w:rPr>
                <w:rStyle w:val="Hyperlink"/>
                <w:noProof/>
              </w:rPr>
              <w:t>9.16)</w:t>
            </w:r>
            <w:r>
              <w:rPr>
                <w:rFonts w:asciiTheme="minorHAnsi" w:eastAsiaTheme="minorEastAsia" w:hAnsiTheme="minorHAnsi" w:cstheme="minorBidi"/>
                <w:noProof/>
                <w:bdr w:val="none" w:sz="0" w:space="0" w:color="auto"/>
                <w:lang w:val="en-LU" w:eastAsia="en-GB"/>
              </w:rPr>
              <w:tab/>
            </w:r>
            <w:r w:rsidRPr="004E757B">
              <w:rPr>
                <w:rStyle w:val="Hyperlink"/>
                <w:noProof/>
              </w:rPr>
              <w:t>Small maintenance or check tools</w:t>
            </w:r>
            <w:r>
              <w:rPr>
                <w:noProof/>
                <w:webHidden/>
              </w:rPr>
              <w:tab/>
            </w:r>
            <w:r>
              <w:rPr>
                <w:noProof/>
                <w:webHidden/>
              </w:rPr>
              <w:fldChar w:fldCharType="begin"/>
            </w:r>
            <w:r>
              <w:rPr>
                <w:noProof/>
                <w:webHidden/>
              </w:rPr>
              <w:instrText xml:space="preserve"> PAGEREF _Toc117609991 \h </w:instrText>
            </w:r>
            <w:r>
              <w:rPr>
                <w:noProof/>
                <w:webHidden/>
              </w:rPr>
            </w:r>
            <w:r>
              <w:rPr>
                <w:noProof/>
                <w:webHidden/>
              </w:rPr>
              <w:fldChar w:fldCharType="separate"/>
            </w:r>
            <w:r>
              <w:rPr>
                <w:noProof/>
                <w:webHidden/>
              </w:rPr>
              <w:t>125</w:t>
            </w:r>
            <w:r>
              <w:rPr>
                <w:noProof/>
                <w:webHidden/>
              </w:rPr>
              <w:fldChar w:fldCharType="end"/>
            </w:r>
          </w:hyperlink>
        </w:p>
        <w:p w14:paraId="1B037A72" w14:textId="0EF3DEB6"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92" w:history="1">
            <w:r w:rsidRPr="004E757B">
              <w:rPr>
                <w:rStyle w:val="Hyperlink"/>
                <w:noProof/>
              </w:rPr>
              <w:t>9.17)</w:t>
            </w:r>
            <w:r>
              <w:rPr>
                <w:rFonts w:asciiTheme="minorHAnsi" w:eastAsiaTheme="minorEastAsia" w:hAnsiTheme="minorHAnsi" w:cstheme="minorBidi"/>
                <w:noProof/>
                <w:bdr w:val="none" w:sz="0" w:space="0" w:color="auto"/>
                <w:lang w:val="en-LU" w:eastAsia="en-GB"/>
              </w:rPr>
              <w:tab/>
            </w:r>
            <w:r w:rsidRPr="004E757B">
              <w:rPr>
                <w:rStyle w:val="Hyperlink"/>
                <w:noProof/>
              </w:rPr>
              <w:t>Manually unzip and store S1 data</w:t>
            </w:r>
            <w:r>
              <w:rPr>
                <w:noProof/>
                <w:webHidden/>
              </w:rPr>
              <w:tab/>
            </w:r>
            <w:r>
              <w:rPr>
                <w:noProof/>
                <w:webHidden/>
              </w:rPr>
              <w:fldChar w:fldCharType="begin"/>
            </w:r>
            <w:r>
              <w:rPr>
                <w:noProof/>
                <w:webHidden/>
              </w:rPr>
              <w:instrText xml:space="preserve"> PAGEREF _Toc117609992 \h </w:instrText>
            </w:r>
            <w:r>
              <w:rPr>
                <w:noProof/>
                <w:webHidden/>
              </w:rPr>
            </w:r>
            <w:r>
              <w:rPr>
                <w:noProof/>
                <w:webHidden/>
              </w:rPr>
              <w:fldChar w:fldCharType="separate"/>
            </w:r>
            <w:r>
              <w:rPr>
                <w:noProof/>
                <w:webHidden/>
              </w:rPr>
              <w:t>127</w:t>
            </w:r>
            <w:r>
              <w:rPr>
                <w:noProof/>
                <w:webHidden/>
              </w:rPr>
              <w:fldChar w:fldCharType="end"/>
            </w:r>
          </w:hyperlink>
        </w:p>
        <w:p w14:paraId="6F7D29B9" w14:textId="1C959EE7"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09993" w:history="1">
            <w:r w:rsidRPr="004E757B">
              <w:rPr>
                <w:rStyle w:val="Hyperlink"/>
                <w:noProof/>
              </w:rPr>
              <w:t>9.18)</w:t>
            </w:r>
            <w:r>
              <w:rPr>
                <w:rFonts w:asciiTheme="minorHAnsi" w:eastAsiaTheme="minorEastAsia" w:hAnsiTheme="minorHAnsi" w:cstheme="minorBidi"/>
                <w:noProof/>
                <w:bdr w:val="none" w:sz="0" w:space="0" w:color="auto"/>
                <w:lang w:val="en-LU" w:eastAsia="en-GB"/>
              </w:rPr>
              <w:tab/>
            </w:r>
            <w:r w:rsidRPr="004E757B">
              <w:rPr>
                <w:rStyle w:val="Hyperlink"/>
                <w:noProof/>
              </w:rPr>
              <w:t>Mac only features: Add color bullets to dir names or de-quarantine files</w:t>
            </w:r>
            <w:r>
              <w:rPr>
                <w:noProof/>
                <w:webHidden/>
              </w:rPr>
              <w:tab/>
            </w:r>
            <w:r>
              <w:rPr>
                <w:noProof/>
                <w:webHidden/>
              </w:rPr>
              <w:fldChar w:fldCharType="begin"/>
            </w:r>
            <w:r>
              <w:rPr>
                <w:noProof/>
                <w:webHidden/>
              </w:rPr>
              <w:instrText xml:space="preserve"> PAGEREF _Toc117609993 \h </w:instrText>
            </w:r>
            <w:r>
              <w:rPr>
                <w:noProof/>
                <w:webHidden/>
              </w:rPr>
            </w:r>
            <w:r>
              <w:rPr>
                <w:noProof/>
                <w:webHidden/>
              </w:rPr>
              <w:fldChar w:fldCharType="separate"/>
            </w:r>
            <w:r>
              <w:rPr>
                <w:noProof/>
                <w:webHidden/>
              </w:rPr>
              <w:t>127</w:t>
            </w:r>
            <w:r>
              <w:rPr>
                <w:noProof/>
                <w:webHidden/>
              </w:rPr>
              <w:fldChar w:fldCharType="end"/>
            </w:r>
          </w:hyperlink>
        </w:p>
        <w:p w14:paraId="2FB694E5" w14:textId="22434991" w:rsidR="00B60A1D" w:rsidRDefault="00B60A1D">
          <w:pPr>
            <w:pStyle w:val="TOC1"/>
            <w:rPr>
              <w:rFonts w:asciiTheme="minorHAnsi" w:eastAsiaTheme="minorEastAsia" w:hAnsiTheme="minorHAnsi" w:cstheme="minorBidi"/>
              <w:noProof/>
              <w:bdr w:val="none" w:sz="0" w:space="0" w:color="auto"/>
              <w:lang w:val="en-LU" w:eastAsia="en-GB"/>
            </w:rPr>
          </w:pPr>
          <w:hyperlink w:anchor="_Toc117609994" w:history="1">
            <w:r w:rsidRPr="004E757B">
              <w:rPr>
                <w:rStyle w:val="Hyperlink"/>
                <w:noProof/>
              </w:rPr>
              <w:t>Annexes:</w:t>
            </w:r>
            <w:r>
              <w:rPr>
                <w:noProof/>
                <w:webHidden/>
              </w:rPr>
              <w:tab/>
            </w:r>
            <w:r>
              <w:rPr>
                <w:noProof/>
                <w:webHidden/>
              </w:rPr>
              <w:fldChar w:fldCharType="begin"/>
            </w:r>
            <w:r>
              <w:rPr>
                <w:noProof/>
                <w:webHidden/>
              </w:rPr>
              <w:instrText xml:space="preserve"> PAGEREF _Toc117609994 \h </w:instrText>
            </w:r>
            <w:r>
              <w:rPr>
                <w:noProof/>
                <w:webHidden/>
              </w:rPr>
            </w:r>
            <w:r>
              <w:rPr>
                <w:noProof/>
                <w:webHidden/>
              </w:rPr>
              <w:fldChar w:fldCharType="separate"/>
            </w:r>
            <w:r>
              <w:rPr>
                <w:noProof/>
                <w:webHidden/>
              </w:rPr>
              <w:t>128</w:t>
            </w:r>
            <w:r>
              <w:rPr>
                <w:noProof/>
                <w:webHidden/>
              </w:rPr>
              <w:fldChar w:fldCharType="end"/>
            </w:r>
          </w:hyperlink>
        </w:p>
        <w:p w14:paraId="0A7AE43F" w14:textId="6C30CF68"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95" w:history="1">
            <w:r w:rsidRPr="004E757B">
              <w:rPr>
                <w:rStyle w:val="Hyperlink"/>
                <w:noProof/>
              </w:rPr>
              <w:t>A.1)</w:t>
            </w:r>
            <w:r>
              <w:rPr>
                <w:rFonts w:asciiTheme="minorHAnsi" w:eastAsiaTheme="minorEastAsia" w:hAnsiTheme="minorHAnsi" w:cstheme="minorBidi"/>
                <w:noProof/>
                <w:bdr w:val="none" w:sz="0" w:space="0" w:color="auto"/>
                <w:lang w:val="en-LU" w:eastAsia="en-GB"/>
              </w:rPr>
              <w:tab/>
            </w:r>
            <w:r w:rsidRPr="004E757B">
              <w:rPr>
                <w:rStyle w:val="Hyperlink"/>
                <w:noProof/>
              </w:rPr>
              <w:t xml:space="preserve">Description of the </w:t>
            </w:r>
            <w:r w:rsidRPr="004E757B">
              <w:rPr>
                <w:rStyle w:val="Hyperlink"/>
                <w:i/>
                <w:noProof/>
              </w:rPr>
              <w:t>LaunchMasTerParam.txt</w:t>
            </w:r>
            <w:r w:rsidRPr="004E757B">
              <w:rPr>
                <w:rStyle w:val="Hyperlink"/>
                <w:noProof/>
              </w:rPr>
              <w:t xml:space="preserve"> file</w:t>
            </w:r>
            <w:r>
              <w:rPr>
                <w:noProof/>
                <w:webHidden/>
              </w:rPr>
              <w:tab/>
            </w:r>
            <w:r>
              <w:rPr>
                <w:noProof/>
                <w:webHidden/>
              </w:rPr>
              <w:fldChar w:fldCharType="begin"/>
            </w:r>
            <w:r>
              <w:rPr>
                <w:noProof/>
                <w:webHidden/>
              </w:rPr>
              <w:instrText xml:space="preserve"> PAGEREF _Toc117609995 \h </w:instrText>
            </w:r>
            <w:r>
              <w:rPr>
                <w:noProof/>
                <w:webHidden/>
              </w:rPr>
            </w:r>
            <w:r>
              <w:rPr>
                <w:noProof/>
                <w:webHidden/>
              </w:rPr>
              <w:fldChar w:fldCharType="separate"/>
            </w:r>
            <w:r>
              <w:rPr>
                <w:noProof/>
                <w:webHidden/>
              </w:rPr>
              <w:t>128</w:t>
            </w:r>
            <w:r>
              <w:rPr>
                <w:noProof/>
                <w:webHidden/>
              </w:rPr>
              <w:fldChar w:fldCharType="end"/>
            </w:r>
          </w:hyperlink>
        </w:p>
        <w:p w14:paraId="2792EA34" w14:textId="1C3B3EF4"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96" w:history="1">
            <w:r w:rsidRPr="004E757B">
              <w:rPr>
                <w:rStyle w:val="Hyperlink"/>
                <w:noProof/>
              </w:rPr>
              <w:t>A.2)</w:t>
            </w:r>
            <w:r>
              <w:rPr>
                <w:rFonts w:asciiTheme="minorHAnsi" w:eastAsiaTheme="minorEastAsia" w:hAnsiTheme="minorHAnsi" w:cstheme="minorBidi"/>
                <w:noProof/>
                <w:bdr w:val="none" w:sz="0" w:space="0" w:color="auto"/>
                <w:lang w:val="en-LU" w:eastAsia="en-GB"/>
              </w:rPr>
              <w:tab/>
            </w:r>
            <w:r w:rsidRPr="004E757B">
              <w:rPr>
                <w:rStyle w:val="Hyperlink"/>
                <w:noProof/>
              </w:rPr>
              <w:t xml:space="preserve">Flow chart of </w:t>
            </w:r>
            <w:r w:rsidRPr="004E757B">
              <w:rPr>
                <w:rStyle w:val="Hyperlink"/>
                <w:i/>
                <w:noProof/>
              </w:rPr>
              <w:t>MasterDEM.sh</w:t>
            </w:r>
            <w:r>
              <w:rPr>
                <w:noProof/>
                <w:webHidden/>
              </w:rPr>
              <w:tab/>
            </w:r>
            <w:r>
              <w:rPr>
                <w:noProof/>
                <w:webHidden/>
              </w:rPr>
              <w:fldChar w:fldCharType="begin"/>
            </w:r>
            <w:r>
              <w:rPr>
                <w:noProof/>
                <w:webHidden/>
              </w:rPr>
              <w:instrText xml:space="preserve"> PAGEREF _Toc117609996 \h </w:instrText>
            </w:r>
            <w:r>
              <w:rPr>
                <w:noProof/>
                <w:webHidden/>
              </w:rPr>
            </w:r>
            <w:r>
              <w:rPr>
                <w:noProof/>
                <w:webHidden/>
              </w:rPr>
              <w:fldChar w:fldCharType="separate"/>
            </w:r>
            <w:r>
              <w:rPr>
                <w:noProof/>
                <w:webHidden/>
              </w:rPr>
              <w:t>139</w:t>
            </w:r>
            <w:r>
              <w:rPr>
                <w:noProof/>
                <w:webHidden/>
              </w:rPr>
              <w:fldChar w:fldCharType="end"/>
            </w:r>
          </w:hyperlink>
        </w:p>
        <w:p w14:paraId="4A2F91E6" w14:textId="67F399D9"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97" w:history="1">
            <w:r w:rsidRPr="004E757B">
              <w:rPr>
                <w:rStyle w:val="Hyperlink"/>
                <w:noProof/>
              </w:rPr>
              <w:t>A.3)</w:t>
            </w:r>
            <w:r>
              <w:rPr>
                <w:rFonts w:asciiTheme="minorHAnsi" w:eastAsiaTheme="minorEastAsia" w:hAnsiTheme="minorHAnsi" w:cstheme="minorBidi"/>
                <w:noProof/>
                <w:bdr w:val="none" w:sz="0" w:space="0" w:color="auto"/>
                <w:lang w:val="en-LU" w:eastAsia="en-GB"/>
              </w:rPr>
              <w:tab/>
            </w:r>
            <w:r w:rsidRPr="004E757B">
              <w:rPr>
                <w:rStyle w:val="Hyperlink"/>
                <w:noProof/>
              </w:rPr>
              <w:t xml:space="preserve">Flow chart of </w:t>
            </w:r>
            <w:r w:rsidRPr="004E757B">
              <w:rPr>
                <w:rStyle w:val="Hyperlink"/>
                <w:i/>
                <w:noProof/>
              </w:rPr>
              <w:t>SinglePair.sh</w:t>
            </w:r>
            <w:r>
              <w:rPr>
                <w:noProof/>
                <w:webHidden/>
              </w:rPr>
              <w:tab/>
            </w:r>
            <w:r>
              <w:rPr>
                <w:noProof/>
                <w:webHidden/>
              </w:rPr>
              <w:fldChar w:fldCharType="begin"/>
            </w:r>
            <w:r>
              <w:rPr>
                <w:noProof/>
                <w:webHidden/>
              </w:rPr>
              <w:instrText xml:space="preserve"> PAGEREF _Toc117609997 \h </w:instrText>
            </w:r>
            <w:r>
              <w:rPr>
                <w:noProof/>
                <w:webHidden/>
              </w:rPr>
            </w:r>
            <w:r>
              <w:rPr>
                <w:noProof/>
                <w:webHidden/>
              </w:rPr>
              <w:fldChar w:fldCharType="separate"/>
            </w:r>
            <w:r>
              <w:rPr>
                <w:noProof/>
                <w:webHidden/>
              </w:rPr>
              <w:t>140</w:t>
            </w:r>
            <w:r>
              <w:rPr>
                <w:noProof/>
                <w:webHidden/>
              </w:rPr>
              <w:fldChar w:fldCharType="end"/>
            </w:r>
          </w:hyperlink>
        </w:p>
        <w:p w14:paraId="1DFD098F" w14:textId="24FCDAD1"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98" w:history="1">
            <w:r w:rsidRPr="004E757B">
              <w:rPr>
                <w:rStyle w:val="Hyperlink"/>
                <w:noProof/>
              </w:rPr>
              <w:t>A.4)</w:t>
            </w:r>
            <w:r>
              <w:rPr>
                <w:rFonts w:asciiTheme="minorHAnsi" w:eastAsiaTheme="minorEastAsia" w:hAnsiTheme="minorHAnsi" w:cstheme="minorBidi"/>
                <w:noProof/>
                <w:bdr w:val="none" w:sz="0" w:space="0" w:color="auto"/>
                <w:lang w:val="en-LU" w:eastAsia="en-GB"/>
              </w:rPr>
              <w:tab/>
            </w:r>
            <w:r w:rsidRPr="004E757B">
              <w:rPr>
                <w:rStyle w:val="Hyperlink"/>
                <w:noProof/>
              </w:rPr>
              <w:t xml:space="preserve">Flow chart of </w:t>
            </w:r>
            <w:r w:rsidRPr="004E757B">
              <w:rPr>
                <w:rStyle w:val="Hyperlink"/>
                <w:i/>
                <w:noProof/>
              </w:rPr>
              <w:t>SuperMasterCoreg.sh</w:t>
            </w:r>
            <w:r>
              <w:rPr>
                <w:noProof/>
                <w:webHidden/>
              </w:rPr>
              <w:tab/>
            </w:r>
            <w:r>
              <w:rPr>
                <w:noProof/>
                <w:webHidden/>
              </w:rPr>
              <w:fldChar w:fldCharType="begin"/>
            </w:r>
            <w:r>
              <w:rPr>
                <w:noProof/>
                <w:webHidden/>
              </w:rPr>
              <w:instrText xml:space="preserve"> PAGEREF _Toc117609998 \h </w:instrText>
            </w:r>
            <w:r>
              <w:rPr>
                <w:noProof/>
                <w:webHidden/>
              </w:rPr>
            </w:r>
            <w:r>
              <w:rPr>
                <w:noProof/>
                <w:webHidden/>
              </w:rPr>
              <w:fldChar w:fldCharType="separate"/>
            </w:r>
            <w:r>
              <w:rPr>
                <w:noProof/>
                <w:webHidden/>
              </w:rPr>
              <w:t>144</w:t>
            </w:r>
            <w:r>
              <w:rPr>
                <w:noProof/>
                <w:webHidden/>
              </w:rPr>
              <w:fldChar w:fldCharType="end"/>
            </w:r>
          </w:hyperlink>
        </w:p>
        <w:p w14:paraId="0F648719" w14:textId="5CA7DA12"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09999" w:history="1">
            <w:r w:rsidRPr="004E757B">
              <w:rPr>
                <w:rStyle w:val="Hyperlink"/>
                <w:noProof/>
              </w:rPr>
              <w:t>A.5)</w:t>
            </w:r>
            <w:r>
              <w:rPr>
                <w:rFonts w:asciiTheme="minorHAnsi" w:eastAsiaTheme="minorEastAsia" w:hAnsiTheme="minorHAnsi" w:cstheme="minorBidi"/>
                <w:noProof/>
                <w:bdr w:val="none" w:sz="0" w:space="0" w:color="auto"/>
                <w:lang w:val="en-LU" w:eastAsia="en-GB"/>
              </w:rPr>
              <w:tab/>
            </w:r>
            <w:r w:rsidRPr="004E757B">
              <w:rPr>
                <w:rStyle w:val="Hyperlink"/>
                <w:noProof/>
              </w:rPr>
              <w:t xml:space="preserve">Flow chart of </w:t>
            </w:r>
            <w:r w:rsidRPr="004E757B">
              <w:rPr>
                <w:rStyle w:val="Hyperlink"/>
                <w:i/>
                <w:noProof/>
              </w:rPr>
              <w:t>SuperMaster_MassProc.sh</w:t>
            </w:r>
            <w:r>
              <w:rPr>
                <w:noProof/>
                <w:webHidden/>
              </w:rPr>
              <w:tab/>
            </w:r>
            <w:r>
              <w:rPr>
                <w:noProof/>
                <w:webHidden/>
              </w:rPr>
              <w:fldChar w:fldCharType="begin"/>
            </w:r>
            <w:r>
              <w:rPr>
                <w:noProof/>
                <w:webHidden/>
              </w:rPr>
              <w:instrText xml:space="preserve"> PAGEREF _Toc117609999 \h </w:instrText>
            </w:r>
            <w:r>
              <w:rPr>
                <w:noProof/>
                <w:webHidden/>
              </w:rPr>
            </w:r>
            <w:r>
              <w:rPr>
                <w:noProof/>
                <w:webHidden/>
              </w:rPr>
              <w:fldChar w:fldCharType="separate"/>
            </w:r>
            <w:r>
              <w:rPr>
                <w:noProof/>
                <w:webHidden/>
              </w:rPr>
              <w:t>146</w:t>
            </w:r>
            <w:r>
              <w:rPr>
                <w:noProof/>
                <w:webHidden/>
              </w:rPr>
              <w:fldChar w:fldCharType="end"/>
            </w:r>
          </w:hyperlink>
        </w:p>
        <w:p w14:paraId="1E9F7CE3" w14:textId="22B51AA5"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10000" w:history="1">
            <w:r w:rsidRPr="004E757B">
              <w:rPr>
                <w:rStyle w:val="Hyperlink"/>
                <w:noProof/>
              </w:rPr>
              <w:t>A.6)</w:t>
            </w:r>
            <w:r>
              <w:rPr>
                <w:rFonts w:asciiTheme="minorHAnsi" w:eastAsiaTheme="minorEastAsia" w:hAnsiTheme="minorHAnsi" w:cstheme="minorBidi"/>
                <w:noProof/>
                <w:bdr w:val="none" w:sz="0" w:space="0" w:color="auto"/>
                <w:lang w:val="en-LU" w:eastAsia="en-GB"/>
              </w:rPr>
              <w:tab/>
            </w:r>
            <w:r w:rsidRPr="004E757B">
              <w:rPr>
                <w:rStyle w:val="Hyperlink"/>
                <w:noProof/>
              </w:rPr>
              <w:t>Example of full automation</w:t>
            </w:r>
            <w:r>
              <w:rPr>
                <w:noProof/>
                <w:webHidden/>
              </w:rPr>
              <w:tab/>
            </w:r>
            <w:r>
              <w:rPr>
                <w:noProof/>
                <w:webHidden/>
              </w:rPr>
              <w:fldChar w:fldCharType="begin"/>
            </w:r>
            <w:r>
              <w:rPr>
                <w:noProof/>
                <w:webHidden/>
              </w:rPr>
              <w:instrText xml:space="preserve"> PAGEREF _Toc117610000 \h </w:instrText>
            </w:r>
            <w:r>
              <w:rPr>
                <w:noProof/>
                <w:webHidden/>
              </w:rPr>
            </w:r>
            <w:r>
              <w:rPr>
                <w:noProof/>
                <w:webHidden/>
              </w:rPr>
              <w:fldChar w:fldCharType="separate"/>
            </w:r>
            <w:r>
              <w:rPr>
                <w:noProof/>
                <w:webHidden/>
              </w:rPr>
              <w:t>151</w:t>
            </w:r>
            <w:r>
              <w:rPr>
                <w:noProof/>
                <w:webHidden/>
              </w:rPr>
              <w:fldChar w:fldCharType="end"/>
            </w:r>
          </w:hyperlink>
        </w:p>
        <w:p w14:paraId="6786C9C8" w14:textId="48E7D2CF"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10001" w:history="1">
            <w:r w:rsidRPr="004E757B">
              <w:rPr>
                <w:rStyle w:val="Hyperlink"/>
                <w:noProof/>
                <w:lang w:val="en-GB"/>
              </w:rPr>
              <w:t>A.6.1)</w:t>
            </w:r>
            <w:r>
              <w:rPr>
                <w:rFonts w:asciiTheme="minorHAnsi" w:eastAsiaTheme="minorEastAsia" w:hAnsiTheme="minorHAnsi" w:cstheme="minorBidi"/>
                <w:noProof/>
                <w:bdr w:val="none" w:sz="0" w:space="0" w:color="auto"/>
                <w:lang w:val="en-LU" w:eastAsia="en-GB"/>
              </w:rPr>
              <w:tab/>
            </w:r>
            <w:r w:rsidRPr="004E757B">
              <w:rPr>
                <w:rStyle w:val="Hyperlink"/>
                <w:noProof/>
              </w:rPr>
              <w:t>Automatic data download</w:t>
            </w:r>
            <w:r>
              <w:rPr>
                <w:noProof/>
                <w:webHidden/>
              </w:rPr>
              <w:tab/>
            </w:r>
            <w:r>
              <w:rPr>
                <w:noProof/>
                <w:webHidden/>
              </w:rPr>
              <w:fldChar w:fldCharType="begin"/>
            </w:r>
            <w:r>
              <w:rPr>
                <w:noProof/>
                <w:webHidden/>
              </w:rPr>
              <w:instrText xml:space="preserve"> PAGEREF _Toc117610001 \h </w:instrText>
            </w:r>
            <w:r>
              <w:rPr>
                <w:noProof/>
                <w:webHidden/>
              </w:rPr>
            </w:r>
            <w:r>
              <w:rPr>
                <w:noProof/>
                <w:webHidden/>
              </w:rPr>
              <w:fldChar w:fldCharType="separate"/>
            </w:r>
            <w:r>
              <w:rPr>
                <w:noProof/>
                <w:webHidden/>
              </w:rPr>
              <w:t>151</w:t>
            </w:r>
            <w:r>
              <w:rPr>
                <w:noProof/>
                <w:webHidden/>
              </w:rPr>
              <w:fldChar w:fldCharType="end"/>
            </w:r>
          </w:hyperlink>
        </w:p>
        <w:p w14:paraId="38F7FC23" w14:textId="6F7D5649"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10002" w:history="1">
            <w:r w:rsidRPr="004E757B">
              <w:rPr>
                <w:rStyle w:val="Hyperlink"/>
                <w:noProof/>
                <w:lang w:val="en-GB"/>
              </w:rPr>
              <w:t>A.6.2)</w:t>
            </w:r>
            <w:r>
              <w:rPr>
                <w:rFonts w:asciiTheme="minorHAnsi" w:eastAsiaTheme="minorEastAsia" w:hAnsiTheme="minorHAnsi" w:cstheme="minorBidi"/>
                <w:noProof/>
                <w:bdr w:val="none" w:sz="0" w:space="0" w:color="auto"/>
                <w:lang w:val="en-LU" w:eastAsia="en-GB"/>
              </w:rPr>
              <w:tab/>
            </w:r>
            <w:r w:rsidRPr="004E757B">
              <w:rPr>
                <w:rStyle w:val="Hyperlink"/>
                <w:i/>
                <w:noProof/>
              </w:rPr>
              <w:t>Domuyo_S1_Step1_Read_SMCoreg_Pairs.sh</w:t>
            </w:r>
            <w:r>
              <w:rPr>
                <w:noProof/>
                <w:webHidden/>
              </w:rPr>
              <w:tab/>
            </w:r>
            <w:r>
              <w:rPr>
                <w:noProof/>
                <w:webHidden/>
              </w:rPr>
              <w:fldChar w:fldCharType="begin"/>
            </w:r>
            <w:r>
              <w:rPr>
                <w:noProof/>
                <w:webHidden/>
              </w:rPr>
              <w:instrText xml:space="preserve"> PAGEREF _Toc117610002 \h </w:instrText>
            </w:r>
            <w:r>
              <w:rPr>
                <w:noProof/>
                <w:webHidden/>
              </w:rPr>
            </w:r>
            <w:r>
              <w:rPr>
                <w:noProof/>
                <w:webHidden/>
              </w:rPr>
              <w:fldChar w:fldCharType="separate"/>
            </w:r>
            <w:r>
              <w:rPr>
                <w:noProof/>
                <w:webHidden/>
              </w:rPr>
              <w:t>164</w:t>
            </w:r>
            <w:r>
              <w:rPr>
                <w:noProof/>
                <w:webHidden/>
              </w:rPr>
              <w:fldChar w:fldCharType="end"/>
            </w:r>
          </w:hyperlink>
        </w:p>
        <w:p w14:paraId="1C909592" w14:textId="1A168B08"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10003" w:history="1">
            <w:r w:rsidRPr="004E757B">
              <w:rPr>
                <w:rStyle w:val="Hyperlink"/>
                <w:noProof/>
                <w:lang w:val="en-GB"/>
              </w:rPr>
              <w:t>A.6.3)</w:t>
            </w:r>
            <w:r>
              <w:rPr>
                <w:rFonts w:asciiTheme="minorHAnsi" w:eastAsiaTheme="minorEastAsia" w:hAnsiTheme="minorHAnsi" w:cstheme="minorBidi"/>
                <w:noProof/>
                <w:bdr w:val="none" w:sz="0" w:space="0" w:color="auto"/>
                <w:lang w:val="en-LU" w:eastAsia="en-GB"/>
              </w:rPr>
              <w:tab/>
            </w:r>
            <w:r w:rsidRPr="004E757B">
              <w:rPr>
                <w:rStyle w:val="Hyperlink"/>
                <w:i/>
                <w:noProof/>
              </w:rPr>
              <w:t>Domuyo_S1_Step2_MassProc.sh</w:t>
            </w:r>
            <w:r>
              <w:rPr>
                <w:noProof/>
                <w:webHidden/>
              </w:rPr>
              <w:tab/>
            </w:r>
            <w:r>
              <w:rPr>
                <w:noProof/>
                <w:webHidden/>
              </w:rPr>
              <w:fldChar w:fldCharType="begin"/>
            </w:r>
            <w:r>
              <w:rPr>
                <w:noProof/>
                <w:webHidden/>
              </w:rPr>
              <w:instrText xml:space="preserve"> PAGEREF _Toc117610003 \h </w:instrText>
            </w:r>
            <w:r>
              <w:rPr>
                <w:noProof/>
                <w:webHidden/>
              </w:rPr>
            </w:r>
            <w:r>
              <w:rPr>
                <w:noProof/>
                <w:webHidden/>
              </w:rPr>
              <w:fldChar w:fldCharType="separate"/>
            </w:r>
            <w:r>
              <w:rPr>
                <w:noProof/>
                <w:webHidden/>
              </w:rPr>
              <w:t>166</w:t>
            </w:r>
            <w:r>
              <w:rPr>
                <w:noProof/>
                <w:webHidden/>
              </w:rPr>
              <w:fldChar w:fldCharType="end"/>
            </w:r>
          </w:hyperlink>
        </w:p>
        <w:p w14:paraId="71C6C71F" w14:textId="4409B1AB" w:rsidR="00B60A1D" w:rsidRDefault="00B60A1D">
          <w:pPr>
            <w:pStyle w:val="TOC2"/>
            <w:tabs>
              <w:tab w:val="left" w:pos="1200"/>
              <w:tab w:val="right" w:leader="dot" w:pos="9628"/>
            </w:tabs>
            <w:rPr>
              <w:rFonts w:asciiTheme="minorHAnsi" w:eastAsiaTheme="minorEastAsia" w:hAnsiTheme="minorHAnsi" w:cstheme="minorBidi"/>
              <w:noProof/>
              <w:bdr w:val="none" w:sz="0" w:space="0" w:color="auto"/>
              <w:lang w:val="en-LU" w:eastAsia="en-GB"/>
            </w:rPr>
          </w:pPr>
          <w:hyperlink w:anchor="_Toc117610004" w:history="1">
            <w:r w:rsidRPr="004E757B">
              <w:rPr>
                <w:rStyle w:val="Hyperlink"/>
                <w:noProof/>
                <w:lang w:val="en-GB"/>
              </w:rPr>
              <w:t>A.6.4)</w:t>
            </w:r>
            <w:r>
              <w:rPr>
                <w:rFonts w:asciiTheme="minorHAnsi" w:eastAsiaTheme="minorEastAsia" w:hAnsiTheme="minorHAnsi" w:cstheme="minorBidi"/>
                <w:noProof/>
                <w:bdr w:val="none" w:sz="0" w:space="0" w:color="auto"/>
                <w:lang w:val="en-LU" w:eastAsia="en-GB"/>
              </w:rPr>
              <w:tab/>
            </w:r>
            <w:r w:rsidRPr="004E757B">
              <w:rPr>
                <w:rStyle w:val="Hyperlink"/>
                <w:i/>
                <w:noProof/>
              </w:rPr>
              <w:t>Domuyo_S1_Step3_MSBAS.sh</w:t>
            </w:r>
            <w:r>
              <w:rPr>
                <w:noProof/>
                <w:webHidden/>
              </w:rPr>
              <w:tab/>
            </w:r>
            <w:r>
              <w:rPr>
                <w:noProof/>
                <w:webHidden/>
              </w:rPr>
              <w:fldChar w:fldCharType="begin"/>
            </w:r>
            <w:r>
              <w:rPr>
                <w:noProof/>
                <w:webHidden/>
              </w:rPr>
              <w:instrText xml:space="preserve"> PAGEREF _Toc117610004 \h </w:instrText>
            </w:r>
            <w:r>
              <w:rPr>
                <w:noProof/>
                <w:webHidden/>
              </w:rPr>
            </w:r>
            <w:r>
              <w:rPr>
                <w:noProof/>
                <w:webHidden/>
              </w:rPr>
              <w:fldChar w:fldCharType="separate"/>
            </w:r>
            <w:r>
              <w:rPr>
                <w:noProof/>
                <w:webHidden/>
              </w:rPr>
              <w:t>168</w:t>
            </w:r>
            <w:r>
              <w:rPr>
                <w:noProof/>
                <w:webHidden/>
              </w:rPr>
              <w:fldChar w:fldCharType="end"/>
            </w:r>
          </w:hyperlink>
        </w:p>
        <w:p w14:paraId="71D1DC3B" w14:textId="03E87131"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10005" w:history="1">
            <w:r w:rsidRPr="004E757B">
              <w:rPr>
                <w:rStyle w:val="Hyperlink"/>
                <w:noProof/>
              </w:rPr>
              <w:t>A.7)</w:t>
            </w:r>
            <w:r>
              <w:rPr>
                <w:rFonts w:asciiTheme="minorHAnsi" w:eastAsiaTheme="minorEastAsia" w:hAnsiTheme="minorHAnsi" w:cstheme="minorBidi"/>
                <w:noProof/>
                <w:bdr w:val="none" w:sz="0" w:space="0" w:color="auto"/>
                <w:lang w:val="en-LU" w:eastAsia="en-GB"/>
              </w:rPr>
              <w:tab/>
            </w:r>
            <w:r w:rsidRPr="004E757B">
              <w:rPr>
                <w:rStyle w:val="Hyperlink"/>
                <w:noProof/>
              </w:rPr>
              <w:t>Figures</w:t>
            </w:r>
            <w:r>
              <w:rPr>
                <w:noProof/>
                <w:webHidden/>
              </w:rPr>
              <w:tab/>
            </w:r>
            <w:r>
              <w:rPr>
                <w:noProof/>
                <w:webHidden/>
              </w:rPr>
              <w:fldChar w:fldCharType="begin"/>
            </w:r>
            <w:r>
              <w:rPr>
                <w:noProof/>
                <w:webHidden/>
              </w:rPr>
              <w:instrText xml:space="preserve"> PAGEREF _Toc117610005 \h </w:instrText>
            </w:r>
            <w:r>
              <w:rPr>
                <w:noProof/>
                <w:webHidden/>
              </w:rPr>
            </w:r>
            <w:r>
              <w:rPr>
                <w:noProof/>
                <w:webHidden/>
              </w:rPr>
              <w:fldChar w:fldCharType="separate"/>
            </w:r>
            <w:r>
              <w:rPr>
                <w:noProof/>
                <w:webHidden/>
              </w:rPr>
              <w:t>179</w:t>
            </w:r>
            <w:r>
              <w:rPr>
                <w:noProof/>
                <w:webHidden/>
              </w:rPr>
              <w:fldChar w:fldCharType="end"/>
            </w:r>
          </w:hyperlink>
        </w:p>
        <w:p w14:paraId="1AFAB9E6" w14:textId="2FCAC670" w:rsidR="00B60A1D" w:rsidRDefault="00B60A1D">
          <w:pPr>
            <w:pStyle w:val="TOC2"/>
            <w:tabs>
              <w:tab w:val="left" w:pos="960"/>
              <w:tab w:val="right" w:leader="dot" w:pos="9628"/>
            </w:tabs>
            <w:rPr>
              <w:rFonts w:asciiTheme="minorHAnsi" w:eastAsiaTheme="minorEastAsia" w:hAnsiTheme="minorHAnsi" w:cstheme="minorBidi"/>
              <w:noProof/>
              <w:bdr w:val="none" w:sz="0" w:space="0" w:color="auto"/>
              <w:lang w:val="en-LU" w:eastAsia="en-GB"/>
            </w:rPr>
          </w:pPr>
          <w:hyperlink w:anchor="_Toc117610006" w:history="1">
            <w:r w:rsidRPr="004E757B">
              <w:rPr>
                <w:rStyle w:val="Hyperlink"/>
                <w:noProof/>
              </w:rPr>
              <w:t>A.8)</w:t>
            </w:r>
            <w:r>
              <w:rPr>
                <w:rFonts w:asciiTheme="minorHAnsi" w:eastAsiaTheme="minorEastAsia" w:hAnsiTheme="minorHAnsi" w:cstheme="minorBidi"/>
                <w:noProof/>
                <w:bdr w:val="none" w:sz="0" w:space="0" w:color="auto"/>
                <w:lang w:val="en-LU" w:eastAsia="en-GB"/>
              </w:rPr>
              <w:tab/>
            </w:r>
            <w:r w:rsidRPr="004E757B">
              <w:rPr>
                <w:rStyle w:val="Hyperlink"/>
                <w:noProof/>
              </w:rPr>
              <w:t>Index of scripts, main state variables and main files</w:t>
            </w:r>
            <w:r>
              <w:rPr>
                <w:noProof/>
                <w:webHidden/>
              </w:rPr>
              <w:tab/>
            </w:r>
            <w:r>
              <w:rPr>
                <w:noProof/>
                <w:webHidden/>
              </w:rPr>
              <w:fldChar w:fldCharType="begin"/>
            </w:r>
            <w:r>
              <w:rPr>
                <w:noProof/>
                <w:webHidden/>
              </w:rPr>
              <w:instrText xml:space="preserve"> PAGEREF _Toc117610006 \h </w:instrText>
            </w:r>
            <w:r>
              <w:rPr>
                <w:noProof/>
                <w:webHidden/>
              </w:rPr>
            </w:r>
            <w:r>
              <w:rPr>
                <w:noProof/>
                <w:webHidden/>
              </w:rPr>
              <w:fldChar w:fldCharType="separate"/>
            </w:r>
            <w:r>
              <w:rPr>
                <w:noProof/>
                <w:webHidden/>
              </w:rPr>
              <w:t>181</w:t>
            </w:r>
            <w:r>
              <w:rPr>
                <w:noProof/>
                <w:webHidden/>
              </w:rPr>
              <w:fldChar w:fldCharType="end"/>
            </w:r>
          </w:hyperlink>
        </w:p>
        <w:p w14:paraId="1FBA66C7" w14:textId="0C8586E1" w:rsidR="00B60A1D" w:rsidRDefault="00B60A1D">
          <w:pPr>
            <w:pStyle w:val="TOC2"/>
            <w:tabs>
              <w:tab w:val="right" w:leader="dot" w:pos="9628"/>
            </w:tabs>
            <w:rPr>
              <w:rFonts w:asciiTheme="minorHAnsi" w:eastAsiaTheme="minorEastAsia" w:hAnsiTheme="minorHAnsi" w:cstheme="minorBidi"/>
              <w:noProof/>
              <w:bdr w:val="none" w:sz="0" w:space="0" w:color="auto"/>
              <w:lang w:val="en-LU" w:eastAsia="en-GB"/>
            </w:rPr>
          </w:pPr>
          <w:hyperlink w:anchor="_Toc117610007" w:history="1">
            <w:r w:rsidRPr="004E757B">
              <w:rPr>
                <w:rStyle w:val="Hyperlink"/>
                <w:noProof/>
              </w:rPr>
              <w:t>References</w:t>
            </w:r>
            <w:r>
              <w:rPr>
                <w:noProof/>
                <w:webHidden/>
              </w:rPr>
              <w:tab/>
            </w:r>
            <w:r>
              <w:rPr>
                <w:noProof/>
                <w:webHidden/>
              </w:rPr>
              <w:fldChar w:fldCharType="begin"/>
            </w:r>
            <w:r>
              <w:rPr>
                <w:noProof/>
                <w:webHidden/>
              </w:rPr>
              <w:instrText xml:space="preserve"> PAGEREF _Toc117610007 \h </w:instrText>
            </w:r>
            <w:r>
              <w:rPr>
                <w:noProof/>
                <w:webHidden/>
              </w:rPr>
            </w:r>
            <w:r>
              <w:rPr>
                <w:noProof/>
                <w:webHidden/>
              </w:rPr>
              <w:fldChar w:fldCharType="separate"/>
            </w:r>
            <w:r>
              <w:rPr>
                <w:noProof/>
                <w:webHidden/>
              </w:rPr>
              <w:t>188</w:t>
            </w:r>
            <w:r>
              <w:rPr>
                <w:noProof/>
                <w:webHidden/>
              </w:rPr>
              <w:fldChar w:fldCharType="end"/>
            </w:r>
          </w:hyperlink>
        </w:p>
        <w:p w14:paraId="6E6DC88E" w14:textId="4D0598F0" w:rsidR="00D71998" w:rsidRPr="006D39B9" w:rsidRDefault="00D71998" w:rsidP="00D71998">
          <w:r w:rsidRPr="006D39B9">
            <w:rPr>
              <w:rFonts w:asciiTheme="majorHAnsi" w:hAnsiTheme="majorHAnsi" w:cstheme="majorHAnsi"/>
              <w:b/>
              <w:bCs/>
            </w:rPr>
            <w:fldChar w:fldCharType="end"/>
          </w:r>
        </w:p>
      </w:sdtContent>
    </w:sdt>
    <w:p w14:paraId="04B3EC58" w14:textId="77777777" w:rsidR="00D71998" w:rsidRPr="006D39B9" w:rsidRDefault="00D71998" w:rsidP="00D71998">
      <w:pPr>
        <w:rPr>
          <w:rFonts w:ascii="Helvetica" w:hAnsi="Helvetica" w:cs="Arial Unicode MS"/>
          <w:b/>
          <w:bCs/>
          <w:color w:val="000000"/>
          <w:sz w:val="28"/>
          <w:szCs w:val="36"/>
        </w:rPr>
      </w:pPr>
      <w:r w:rsidRPr="006D39B9">
        <w:rPr>
          <w:rFonts w:cs="Arial Unicode MS"/>
          <w:sz w:val="28"/>
        </w:rPr>
        <w:br w:type="page"/>
      </w:r>
    </w:p>
    <w:p w14:paraId="13853596" w14:textId="77777777" w:rsidR="00DC7C2B" w:rsidRDefault="00DC7C2B" w:rsidP="00D71998">
      <w:pPr>
        <w:pStyle w:val="Heading"/>
        <w:rPr>
          <w:lang w:val="en-US"/>
        </w:rPr>
      </w:pPr>
    </w:p>
    <w:p w14:paraId="38A140F4" w14:textId="77777777" w:rsidR="00DC7C2B" w:rsidRDefault="00DC7C2B" w:rsidP="00D71998">
      <w:pPr>
        <w:pStyle w:val="Heading"/>
        <w:rPr>
          <w:lang w:val="en-US"/>
        </w:rPr>
      </w:pPr>
    </w:p>
    <w:p w14:paraId="057EB015" w14:textId="3FBC5F4F" w:rsidR="00D71998" w:rsidRPr="006D39B9" w:rsidRDefault="00D71998" w:rsidP="00D71998">
      <w:pPr>
        <w:pStyle w:val="Heading"/>
        <w:rPr>
          <w:lang w:val="en-US"/>
        </w:rPr>
      </w:pPr>
      <w:bookmarkStart w:id="0" w:name="_Toc117609855"/>
      <w:r w:rsidRPr="006D39B9">
        <w:rPr>
          <w:lang w:val="en-US"/>
        </w:rPr>
        <w:t>Introduction</w:t>
      </w:r>
      <w:bookmarkEnd w:id="0"/>
    </w:p>
    <w:p w14:paraId="6835CD60" w14:textId="48C8A6C1" w:rsidR="00D71998" w:rsidRDefault="00D71998" w:rsidP="00D71998">
      <w:pPr>
        <w:pStyle w:val="Body"/>
        <w:rPr>
          <w:lang w:val="en-US"/>
        </w:rPr>
      </w:pPr>
    </w:p>
    <w:p w14:paraId="54B20A10" w14:textId="4D38DA62" w:rsidR="00DC7C2B" w:rsidRDefault="00DC7C2B" w:rsidP="00D71998">
      <w:pPr>
        <w:pStyle w:val="Body"/>
        <w:rPr>
          <w:lang w:val="en-US"/>
        </w:rPr>
      </w:pPr>
    </w:p>
    <w:p w14:paraId="191EC1E3" w14:textId="77777777" w:rsidR="00DC7C2B" w:rsidRPr="006D39B9" w:rsidRDefault="00DC7C2B" w:rsidP="00D71998">
      <w:pPr>
        <w:pStyle w:val="Body"/>
        <w:rPr>
          <w:lang w:val="en-US"/>
        </w:rPr>
      </w:pPr>
    </w:p>
    <w:p w14:paraId="7314BB1B" w14:textId="77777777" w:rsidR="00D71998" w:rsidRPr="006D39B9" w:rsidRDefault="00D71998" w:rsidP="00D71998">
      <w:pPr>
        <w:pStyle w:val="Style1"/>
        <w:rPr>
          <w:lang w:val="en-US"/>
        </w:rPr>
      </w:pPr>
      <w:bookmarkStart w:id="1" w:name="_Toc117609856"/>
      <w:r w:rsidRPr="006D39B9">
        <w:rPr>
          <w:lang w:val="en-US"/>
        </w:rPr>
        <w:t>What is MasTer ?</w:t>
      </w:r>
      <w:bookmarkEnd w:id="1"/>
      <w:r w:rsidRPr="006D39B9">
        <w:rPr>
          <w:lang w:val="en-US"/>
        </w:rPr>
        <w:t xml:space="preserve"> </w:t>
      </w:r>
    </w:p>
    <w:p w14:paraId="7D5AF5D6" w14:textId="3BFD1E3F" w:rsidR="00D71998" w:rsidRDefault="00D71998" w:rsidP="00D71998">
      <w:pPr>
        <w:pStyle w:val="Body"/>
        <w:rPr>
          <w:lang w:val="en-US"/>
        </w:rPr>
      </w:pPr>
    </w:p>
    <w:p w14:paraId="787E26AF" w14:textId="77777777" w:rsidR="00DC7C2B" w:rsidRPr="006D39B9" w:rsidRDefault="00DC7C2B" w:rsidP="00D71998">
      <w:pPr>
        <w:pStyle w:val="Body"/>
        <w:rPr>
          <w:lang w:val="en-US"/>
        </w:rPr>
      </w:pPr>
    </w:p>
    <w:p w14:paraId="25961CD6" w14:textId="77777777" w:rsidR="00D71998" w:rsidRPr="006D39B9" w:rsidRDefault="00D71998" w:rsidP="00D71998">
      <w:pPr>
        <w:pStyle w:val="Body"/>
        <w:rPr>
          <w:lang w:val="en-US"/>
        </w:rPr>
      </w:pPr>
      <w:r w:rsidRPr="006D39B9">
        <w:rPr>
          <w:lang w:val="en-US"/>
        </w:rPr>
        <w:tab/>
        <w:t xml:space="preserve">MasTer toolbox is a tool dedicated to the processing of Synthetic Aperture Radar (SAR) images. It is mostly designed to allow optimized </w:t>
      </w:r>
      <w:r w:rsidRPr="006D39B9">
        <w:rPr>
          <w:b/>
          <w:lang w:val="en-US"/>
        </w:rPr>
        <w:t>mass processing of SAR interferometry</w:t>
      </w:r>
      <w:r w:rsidRPr="006D39B9">
        <w:rPr>
          <w:lang w:val="en-US"/>
        </w:rPr>
        <w:t xml:space="preserve"> (InSAR) and the production of </w:t>
      </w:r>
      <w:r w:rsidRPr="006D39B9">
        <w:rPr>
          <w:b/>
          <w:lang w:val="en-US"/>
        </w:rPr>
        <w:t>2/3D</w:t>
      </w:r>
      <w:r w:rsidRPr="006D39B9">
        <w:rPr>
          <w:lang w:val="en-US"/>
        </w:rPr>
        <w:t xml:space="preserve"> </w:t>
      </w:r>
      <w:r w:rsidRPr="006D39B9">
        <w:rPr>
          <w:b/>
          <w:lang w:val="en-US"/>
        </w:rPr>
        <w:t>ground deformation time series</w:t>
      </w:r>
      <w:r w:rsidRPr="006D39B9">
        <w:rPr>
          <w:lang w:val="en-US"/>
        </w:rPr>
        <w:t xml:space="preserve">. However, MasTer toolbox can also be used for the production of </w:t>
      </w:r>
      <w:r w:rsidRPr="006D39B9">
        <w:rPr>
          <w:b/>
          <w:lang w:val="en-US"/>
        </w:rPr>
        <w:t>Digital Elevation Models</w:t>
      </w:r>
      <w:r w:rsidRPr="006D39B9">
        <w:rPr>
          <w:lang w:val="en-US"/>
        </w:rPr>
        <w:t xml:space="preserve"> (DEM), coherence maps and amplitude images time series e.g. for </w:t>
      </w:r>
      <w:r w:rsidRPr="006D39B9">
        <w:rPr>
          <w:b/>
          <w:lang w:val="en-US"/>
        </w:rPr>
        <w:t>land cover or geomorphological changes, flood mapping etc</w:t>
      </w:r>
      <w:r w:rsidRPr="006D39B9">
        <w:rPr>
          <w:lang w:val="en-US"/>
        </w:rPr>
        <w:t xml:space="preserve">...   </w:t>
      </w:r>
    </w:p>
    <w:p w14:paraId="0ADD0E98" w14:textId="77777777" w:rsidR="00D71998" w:rsidRPr="006D39B9" w:rsidRDefault="00D71998" w:rsidP="00D71998">
      <w:pPr>
        <w:pStyle w:val="Body"/>
        <w:rPr>
          <w:lang w:val="en-US"/>
        </w:rPr>
      </w:pPr>
    </w:p>
    <w:p w14:paraId="5D859052" w14:textId="77777777" w:rsidR="00D71998" w:rsidRPr="006D39B9" w:rsidRDefault="00D71998" w:rsidP="00D71998">
      <w:pPr>
        <w:pStyle w:val="Body"/>
        <w:rPr>
          <w:lang w:val="en-US"/>
        </w:rPr>
      </w:pPr>
      <w:r w:rsidRPr="006D39B9">
        <w:rPr>
          <w:lang w:val="en-US"/>
        </w:rPr>
        <w:t xml:space="preserve">MasTer toolbox is made of three components: </w:t>
      </w:r>
    </w:p>
    <w:p w14:paraId="67FE6EFB" w14:textId="1258B6C5" w:rsidR="00D71998" w:rsidRPr="006D39B9" w:rsidRDefault="00D71998" w:rsidP="00D71998">
      <w:pPr>
        <w:pStyle w:val="Body"/>
        <w:numPr>
          <w:ilvl w:val="0"/>
          <w:numId w:val="21"/>
        </w:numPr>
        <w:ind w:left="567"/>
        <w:rPr>
          <w:lang w:val="en-US"/>
        </w:rPr>
      </w:pPr>
      <w:r w:rsidRPr="006D39B9">
        <w:rPr>
          <w:lang w:val="en-US"/>
        </w:rPr>
        <w:t xml:space="preserve">an InSAR command line processor (the </w:t>
      </w:r>
      <w:r w:rsidR="00C8008A">
        <w:rPr>
          <w:b/>
          <w:lang w:val="en-US"/>
        </w:rPr>
        <w:t>MasTerEngine</w:t>
      </w:r>
      <w:r w:rsidRPr="006D39B9">
        <w:rPr>
          <w:lang w:val="en-US"/>
        </w:rPr>
        <w:t xml:space="preserve">), </w:t>
      </w:r>
    </w:p>
    <w:p w14:paraId="26F4812E" w14:textId="77777777" w:rsidR="00D71998" w:rsidRPr="006D39B9" w:rsidRDefault="00D71998" w:rsidP="00D71998">
      <w:pPr>
        <w:pStyle w:val="Body"/>
        <w:numPr>
          <w:ilvl w:val="0"/>
          <w:numId w:val="21"/>
        </w:numPr>
        <w:ind w:left="567"/>
        <w:rPr>
          <w:lang w:val="en-US"/>
        </w:rPr>
      </w:pPr>
      <w:r w:rsidRPr="006D39B9">
        <w:rPr>
          <w:lang w:val="en-US"/>
        </w:rPr>
        <w:t xml:space="preserve">the </w:t>
      </w:r>
      <w:r w:rsidRPr="006D39B9">
        <w:rPr>
          <w:b/>
          <w:lang w:val="en-US"/>
        </w:rPr>
        <w:t>MSBAS</w:t>
      </w:r>
      <w:r w:rsidRPr="006D39B9">
        <w:rPr>
          <w:lang w:val="en-US"/>
        </w:rPr>
        <w:t xml:space="preserve"> processor (for the computation of 2/3D time series of ground deformation) </w:t>
      </w:r>
    </w:p>
    <w:p w14:paraId="0D0C8E11" w14:textId="77777777" w:rsidR="00D71998" w:rsidRPr="006D39B9" w:rsidRDefault="00D71998" w:rsidP="00D71998">
      <w:pPr>
        <w:pStyle w:val="Body"/>
        <w:numPr>
          <w:ilvl w:val="0"/>
          <w:numId w:val="21"/>
        </w:numPr>
        <w:ind w:left="567"/>
        <w:rPr>
          <w:lang w:val="en-US"/>
        </w:rPr>
      </w:pPr>
      <w:r w:rsidRPr="006D39B9">
        <w:rPr>
          <w:lang w:val="en-US"/>
        </w:rPr>
        <w:t xml:space="preserve">and a bunch of </w:t>
      </w:r>
      <w:r w:rsidRPr="006D39B9">
        <w:rPr>
          <w:b/>
          <w:lang w:val="en-US"/>
        </w:rPr>
        <w:t>shell scripts</w:t>
      </w:r>
      <w:r w:rsidRPr="006D39B9">
        <w:rPr>
          <w:lang w:val="en-US"/>
        </w:rPr>
        <w:t xml:space="preserve"> automatizing all tasks, from data downloading to updated displacement maps and time series and possible automatic display on a dedicated webpage. </w:t>
      </w:r>
    </w:p>
    <w:p w14:paraId="35B2D92D" w14:textId="77777777" w:rsidR="00D71998" w:rsidRPr="006D39B9" w:rsidRDefault="00D71998" w:rsidP="00D71998">
      <w:pPr>
        <w:pStyle w:val="Body"/>
        <w:ind w:left="207"/>
        <w:rPr>
          <w:lang w:val="en-US"/>
        </w:rPr>
      </w:pPr>
    </w:p>
    <w:p w14:paraId="29425343" w14:textId="713E6BDE" w:rsidR="00D71998" w:rsidRPr="006D39B9" w:rsidRDefault="00D71998" w:rsidP="00D71998">
      <w:pPr>
        <w:pStyle w:val="Body"/>
        <w:ind w:firstLine="709"/>
        <w:rPr>
          <w:lang w:val="en-US"/>
        </w:rPr>
      </w:pPr>
      <w:r w:rsidRPr="006D39B9">
        <w:rPr>
          <w:lang w:val="en-US"/>
        </w:rPr>
        <w:t xml:space="preserve">The </w:t>
      </w:r>
      <w:r w:rsidR="00C8008A">
        <w:rPr>
          <w:b/>
          <w:lang w:val="en-US"/>
        </w:rPr>
        <w:t>MasTerEngine</w:t>
      </w:r>
      <w:r w:rsidRPr="006D39B9">
        <w:rPr>
          <w:lang w:val="en-US"/>
        </w:rPr>
        <w:t xml:space="preserve"> is a command line InSAR processor written in C derived from the Centre Spatial de Liege (CSL, Belgium) InSAR Suite (CIS) [</w:t>
      </w:r>
      <w:r w:rsidRPr="006D39B9">
        <w:rPr>
          <w:color w:val="2F5496" w:themeColor="accent1" w:themeShade="BF"/>
          <w:lang w:val="en-US"/>
        </w:rPr>
        <w:t>Derauw, 1999</w:t>
      </w:r>
      <w:r w:rsidRPr="006D39B9">
        <w:rPr>
          <w:color w:val="000000" w:themeColor="text1"/>
          <w:lang w:val="en-US"/>
        </w:rPr>
        <w:t xml:space="preserve">]. It is able to process nearly all the SAR sensor currently available (ERS1 &amp; 2, EnviSAT, ALOS, ALOS2, RadarSAT 1&amp; 2, CosmoSkyMed, TerraSAR-X, TanDEM-X (incl. bistatic and pursuit mode), Sentinel1 A &amp; B, Kompsat5, PAZ, </w:t>
      </w:r>
      <w:r w:rsidRPr="00AC62D5">
        <w:rPr>
          <w:color w:val="000000" w:themeColor="text1"/>
          <w:lang w:val="en-US"/>
        </w:rPr>
        <w:t>SAOCOM</w:t>
      </w:r>
      <w:r w:rsidRPr="006D39B9">
        <w:rPr>
          <w:color w:val="000000" w:themeColor="text1"/>
          <w:lang w:val="en-US"/>
        </w:rPr>
        <w:t xml:space="preserve">, </w:t>
      </w:r>
      <w:r w:rsidRPr="005C1835">
        <w:rPr>
          <w:color w:val="000000" w:themeColor="text1"/>
          <w:lang w:val="en-US"/>
        </w:rPr>
        <w:t>ICEYE</w:t>
      </w:r>
      <w:r w:rsidRPr="006D39B9">
        <w:rPr>
          <w:color w:val="000000" w:themeColor="text1"/>
          <w:lang w:val="en-US"/>
        </w:rPr>
        <w:t xml:space="preserve">...). It is currently </w:t>
      </w:r>
      <w:r w:rsidRPr="006D39B9">
        <w:rPr>
          <w:lang w:val="en-US"/>
        </w:rPr>
        <w:t xml:space="preserve">maintained at the </w:t>
      </w:r>
      <w:r w:rsidRPr="006D39B9">
        <w:rPr>
          <w:i/>
          <w:lang w:val="en-US"/>
        </w:rPr>
        <w:t>National University of Rio Negro</w:t>
      </w:r>
      <w:r w:rsidRPr="006D39B9">
        <w:rPr>
          <w:lang w:val="en-US"/>
        </w:rPr>
        <w:t xml:space="preserve">’s Laboratorio de Estudio y Seguimiento de Volcanes Activos (Argentina). </w:t>
      </w:r>
    </w:p>
    <w:p w14:paraId="708108DA" w14:textId="3043B340" w:rsidR="00D71998" w:rsidRPr="006D39B9" w:rsidRDefault="00D71998" w:rsidP="00D71998">
      <w:pPr>
        <w:pStyle w:val="Body"/>
        <w:ind w:firstLine="709"/>
        <w:rPr>
          <w:lang w:val="en-US"/>
        </w:rPr>
      </w:pPr>
      <w:r w:rsidRPr="006D39B9">
        <w:rPr>
          <w:lang w:val="en-US"/>
        </w:rPr>
        <w:t xml:space="preserve">Contact: </w:t>
      </w:r>
      <w:r w:rsidRPr="00623CF5">
        <w:rPr>
          <w:color w:val="00B0F0"/>
          <w:u w:val="single"/>
          <w:lang w:val="en-US"/>
        </w:rPr>
        <w:t>dderauw@unrn.edu.ar</w:t>
      </w:r>
      <w:r w:rsidRPr="00623CF5">
        <w:rPr>
          <w:color w:val="000000" w:themeColor="text1"/>
          <w:lang w:val="en-US"/>
        </w:rPr>
        <w:t>,</w:t>
      </w:r>
      <w:r w:rsidRPr="00623CF5">
        <w:rPr>
          <w:color w:val="00B0F0"/>
          <w:lang w:val="en-US"/>
        </w:rPr>
        <w:t xml:space="preserve"> </w:t>
      </w:r>
      <w:r w:rsidRPr="00623CF5">
        <w:rPr>
          <w:color w:val="00B0F0"/>
          <w:u w:val="single"/>
          <w:lang w:val="en-US"/>
        </w:rPr>
        <w:t>dderauw@ecgs.lu</w:t>
      </w:r>
      <w:r w:rsidR="00623CF5">
        <w:rPr>
          <w:color w:val="000000" w:themeColor="text1"/>
          <w:lang w:val="en-US"/>
        </w:rPr>
        <w:t xml:space="preserve"> or</w:t>
      </w:r>
      <w:r w:rsidRPr="00623CF5">
        <w:rPr>
          <w:color w:val="00B0F0"/>
          <w:lang w:val="en-US"/>
        </w:rPr>
        <w:t xml:space="preserve"> </w:t>
      </w:r>
      <w:r w:rsidRPr="00623CF5">
        <w:rPr>
          <w:color w:val="00B0F0"/>
          <w:u w:val="single"/>
          <w:lang w:val="en-US"/>
        </w:rPr>
        <w:t>boul@derauwdefraiture.be</w:t>
      </w:r>
      <w:r w:rsidRPr="00623CF5">
        <w:rPr>
          <w:color w:val="000000" w:themeColor="text1"/>
          <w:lang w:val="en-US"/>
        </w:rPr>
        <w:t xml:space="preserve"> </w:t>
      </w:r>
    </w:p>
    <w:p w14:paraId="213D9965" w14:textId="77777777" w:rsidR="00D71998" w:rsidRPr="006D39B9" w:rsidRDefault="00D71998" w:rsidP="00D71998">
      <w:pPr>
        <w:pStyle w:val="Body"/>
        <w:rPr>
          <w:lang w:val="en-US"/>
        </w:rPr>
      </w:pPr>
    </w:p>
    <w:p w14:paraId="53327774" w14:textId="77777777" w:rsidR="00D71998" w:rsidRPr="006D39B9" w:rsidRDefault="00D71998" w:rsidP="00D71998">
      <w:pPr>
        <w:pStyle w:val="Body"/>
        <w:ind w:firstLine="720"/>
        <w:rPr>
          <w:lang w:val="en-US"/>
        </w:rPr>
      </w:pPr>
      <w:r w:rsidRPr="006D39B9">
        <w:rPr>
          <w:lang w:val="en-US"/>
        </w:rPr>
        <w:t xml:space="preserve">The Multidimensional Small BAseline Subset (MSBAS) time series </w:t>
      </w:r>
      <w:r w:rsidRPr="006D39B9">
        <w:rPr>
          <w:color w:val="000000" w:themeColor="text1"/>
          <w:lang w:val="en-US"/>
        </w:rPr>
        <w:t xml:space="preserve">software </w:t>
      </w:r>
      <w:r w:rsidRPr="006D39B9">
        <w:rPr>
          <w:lang w:val="en-US"/>
        </w:rPr>
        <w:t>[</w:t>
      </w:r>
      <w:r w:rsidRPr="006D39B9">
        <w:rPr>
          <w:color w:val="2F5496" w:themeColor="accent1" w:themeShade="BF"/>
          <w:lang w:val="en-US"/>
        </w:rPr>
        <w:t>Samsonov and d’Oreye, 2012</w:t>
      </w:r>
      <w:r>
        <w:rPr>
          <w:color w:val="2F5496" w:themeColor="accent1" w:themeShade="BF"/>
          <w:lang w:val="en-US"/>
        </w:rPr>
        <w:t>,</w:t>
      </w:r>
      <w:r w:rsidRPr="006D39B9">
        <w:rPr>
          <w:color w:val="2F5496" w:themeColor="accent1" w:themeShade="BF"/>
          <w:lang w:val="en-US"/>
        </w:rPr>
        <w:t xml:space="preserve"> 2017</w:t>
      </w:r>
      <w:r>
        <w:rPr>
          <w:color w:val="2F5496" w:themeColor="accent1" w:themeShade="BF"/>
          <w:lang w:val="en-US"/>
        </w:rPr>
        <w:t>; Samsonov et al. 2020</w:t>
      </w:r>
      <w:r w:rsidRPr="006D39B9">
        <w:rPr>
          <w:color w:val="000000" w:themeColor="text1"/>
          <w:lang w:val="en-US"/>
        </w:rPr>
        <w:t xml:space="preserve">] allows inverting simultaneously several interferometric SAR time series acquired along different acquisition modes, including different sensors, SAR wavelengths, incidence angles, polarization etc., to solve for horizontal and vertical component of the ground displacement. MSBAS </w:t>
      </w:r>
      <w:r w:rsidRPr="006D39B9">
        <w:rPr>
          <w:lang w:val="en-US"/>
        </w:rPr>
        <w:t xml:space="preserve">is maintained at NRCan/RNCan, Canada. </w:t>
      </w:r>
      <w:r w:rsidRPr="006D39B9">
        <w:rPr>
          <w:lang w:val="en-US"/>
        </w:rPr>
        <w:tab/>
      </w:r>
      <w:r w:rsidRPr="006D39B9">
        <w:rPr>
          <w:lang w:val="en-US"/>
        </w:rPr>
        <w:br/>
      </w:r>
      <w:r w:rsidRPr="006D39B9">
        <w:rPr>
          <w:color w:val="000000" w:themeColor="text1"/>
          <w:lang w:val="en-US"/>
        </w:rPr>
        <w:t xml:space="preserve">Contact: </w:t>
      </w:r>
      <w:r w:rsidRPr="00623CF5">
        <w:rPr>
          <w:color w:val="00B0F0"/>
          <w:u w:val="single"/>
          <w:lang w:val="en-US"/>
        </w:rPr>
        <w:t>sergey.samsonov@canada.ca</w:t>
      </w:r>
    </w:p>
    <w:p w14:paraId="521D8D15" w14:textId="77777777" w:rsidR="00D71998" w:rsidRPr="006D39B9" w:rsidRDefault="00D71998" w:rsidP="00D71998">
      <w:pPr>
        <w:pStyle w:val="Body"/>
        <w:ind w:firstLine="720"/>
        <w:rPr>
          <w:lang w:val="en-US"/>
        </w:rPr>
      </w:pPr>
    </w:p>
    <w:p w14:paraId="52BA46B4" w14:textId="30406EB9" w:rsidR="00D71998" w:rsidRPr="006D39B9" w:rsidRDefault="00D71998" w:rsidP="00D71998">
      <w:pPr>
        <w:pStyle w:val="Body"/>
        <w:ind w:firstLine="720"/>
        <w:rPr>
          <w:lang w:val="en-US"/>
        </w:rPr>
      </w:pPr>
      <w:r w:rsidRPr="006D39B9">
        <w:rPr>
          <w:lang w:val="en-US"/>
        </w:rPr>
        <w:t>The MasTer mass processing toolbox explained here (see specificities hereafter) is mostly based on bash scripts and Python and is maintained at ECGS, Luxembourg</w:t>
      </w:r>
      <w:r>
        <w:rPr>
          <w:lang w:val="en-US"/>
        </w:rPr>
        <w:t xml:space="preserve"> </w:t>
      </w:r>
      <w:r w:rsidRPr="006D39B9">
        <w:rPr>
          <w:lang w:val="en-US"/>
        </w:rPr>
        <w:t>[</w:t>
      </w:r>
      <w:r>
        <w:rPr>
          <w:color w:val="2F5496" w:themeColor="accent1" w:themeShade="BF"/>
          <w:lang w:val="en-US"/>
        </w:rPr>
        <w:t>Derauw et al. 2020; d’Oreye et al. 2021</w:t>
      </w:r>
      <w:r w:rsidRPr="006D39B9">
        <w:rPr>
          <w:color w:val="000000" w:themeColor="text1"/>
          <w:lang w:val="en-US"/>
        </w:rPr>
        <w:t>]</w:t>
      </w:r>
      <w:r w:rsidRPr="006D39B9">
        <w:rPr>
          <w:lang w:val="en-US"/>
        </w:rPr>
        <w:t xml:space="preserve">. </w:t>
      </w:r>
      <w:r w:rsidRPr="006D39B9">
        <w:rPr>
          <w:lang w:val="en-US"/>
        </w:rPr>
        <w:tab/>
      </w:r>
      <w:r w:rsidRPr="006D39B9">
        <w:rPr>
          <w:lang w:val="en-US"/>
        </w:rPr>
        <w:br/>
        <w:t xml:space="preserve">Contact: </w:t>
      </w:r>
      <w:r w:rsidRPr="00623CF5">
        <w:rPr>
          <w:color w:val="00B0F0"/>
          <w:u w:val="single"/>
          <w:lang w:val="en-US"/>
        </w:rPr>
        <w:t>nicolas.doreye@ecgs.lu</w:t>
      </w:r>
    </w:p>
    <w:p w14:paraId="4F374CB1" w14:textId="77777777" w:rsidR="00D71998" w:rsidRPr="006D39B9" w:rsidRDefault="00D71998" w:rsidP="00D71998">
      <w:pPr>
        <w:pStyle w:val="Body"/>
        <w:rPr>
          <w:lang w:val="en-US"/>
        </w:rPr>
      </w:pPr>
    </w:p>
    <w:p w14:paraId="17861252" w14:textId="77777777" w:rsidR="00D71998" w:rsidRPr="006D39B9" w:rsidRDefault="00D71998" w:rsidP="00D71998">
      <w:pPr>
        <w:pStyle w:val="Body"/>
        <w:rPr>
          <w:lang w:val="en-US"/>
        </w:rPr>
      </w:pPr>
    </w:p>
    <w:p w14:paraId="3104311B" w14:textId="77777777" w:rsidR="00DC7C2B" w:rsidRDefault="00DC7C2B">
      <w:pPr>
        <w:rPr>
          <w:rFonts w:ascii="Helvetica" w:eastAsia="Arial Unicode MS" w:hAnsi="Helvetica" w:cs="Arial Unicode MS"/>
          <w:b/>
          <w:bCs/>
          <w:color w:val="000000"/>
          <w:szCs w:val="32"/>
          <w:bdr w:val="nil"/>
        </w:rPr>
      </w:pPr>
      <w:r>
        <w:br w:type="page"/>
      </w:r>
    </w:p>
    <w:p w14:paraId="0D799C79" w14:textId="6E11840F" w:rsidR="00D71998" w:rsidRPr="006D39B9" w:rsidRDefault="00D71998" w:rsidP="00D71998">
      <w:pPr>
        <w:pStyle w:val="Style1"/>
        <w:rPr>
          <w:lang w:val="en-US"/>
        </w:rPr>
      </w:pPr>
      <w:bookmarkStart w:id="2" w:name="_Toc117609857"/>
      <w:r w:rsidRPr="006D39B9">
        <w:rPr>
          <w:lang w:val="en-US"/>
        </w:rPr>
        <w:lastRenderedPageBreak/>
        <w:t>MasTer specificities</w:t>
      </w:r>
      <w:bookmarkEnd w:id="2"/>
      <w:r w:rsidRPr="006D39B9">
        <w:rPr>
          <w:lang w:val="en-US"/>
        </w:rPr>
        <w:t xml:space="preserve"> </w:t>
      </w:r>
    </w:p>
    <w:p w14:paraId="0D7488C7" w14:textId="77777777" w:rsidR="00D71998" w:rsidRDefault="00D71998" w:rsidP="00D71998">
      <w:pPr>
        <w:pStyle w:val="Body"/>
        <w:rPr>
          <w:lang w:val="en-US"/>
        </w:rPr>
      </w:pPr>
    </w:p>
    <w:p w14:paraId="761142EE" w14:textId="77777777" w:rsidR="008D172E" w:rsidRDefault="008D172E" w:rsidP="00B168FD">
      <w:pPr>
        <w:pStyle w:val="Body"/>
        <w:numPr>
          <w:ilvl w:val="0"/>
          <w:numId w:val="22"/>
        </w:numPr>
        <w:ind w:left="142" w:hanging="142"/>
        <w:rPr>
          <w:lang w:val="en-US"/>
        </w:rPr>
      </w:pPr>
      <w:r>
        <w:rPr>
          <w:lang w:val="en-US"/>
        </w:rPr>
        <w:t xml:space="preserve">Multiplatform: </w:t>
      </w:r>
    </w:p>
    <w:p w14:paraId="1B52578C" w14:textId="0F419455" w:rsidR="001C392E" w:rsidRPr="006D39B9" w:rsidRDefault="001C392E" w:rsidP="008D172E">
      <w:pPr>
        <w:pStyle w:val="Body"/>
        <w:ind w:left="426"/>
        <w:rPr>
          <w:lang w:val="en-US"/>
        </w:rPr>
      </w:pPr>
      <w:r w:rsidRPr="006D39B9">
        <w:rPr>
          <w:lang w:val="en-US"/>
        </w:rPr>
        <w:t>MasTer is fully Mac OSX and Linux (at least Ubuntu</w:t>
      </w:r>
      <w:r>
        <w:rPr>
          <w:lang w:val="en-US"/>
        </w:rPr>
        <w:t xml:space="preserve"> 20.04 and 22.04</w:t>
      </w:r>
      <w:r w:rsidRPr="006D39B9">
        <w:rPr>
          <w:lang w:val="en-US"/>
        </w:rPr>
        <w:t>) compliant</w:t>
      </w:r>
    </w:p>
    <w:p w14:paraId="24C7AD5C" w14:textId="77777777" w:rsidR="001C392E" w:rsidRPr="006D39B9" w:rsidRDefault="001C392E" w:rsidP="00D71998">
      <w:pPr>
        <w:pStyle w:val="Body"/>
        <w:rPr>
          <w:lang w:val="en-US"/>
        </w:rPr>
      </w:pPr>
    </w:p>
    <w:p w14:paraId="4AB00452" w14:textId="77777777" w:rsidR="00D71998" w:rsidRPr="006D39B9" w:rsidRDefault="00D71998" w:rsidP="00D71998">
      <w:pPr>
        <w:pStyle w:val="Body"/>
        <w:numPr>
          <w:ilvl w:val="0"/>
          <w:numId w:val="22"/>
        </w:numPr>
        <w:ind w:left="142" w:hanging="142"/>
        <w:rPr>
          <w:lang w:val="en-US"/>
        </w:rPr>
      </w:pPr>
      <w:r w:rsidRPr="006D39B9">
        <w:rPr>
          <w:lang w:val="en-US"/>
        </w:rPr>
        <w:t xml:space="preserve">Automatisation: </w:t>
      </w:r>
    </w:p>
    <w:p w14:paraId="5DA2A94F" w14:textId="1D458FA8" w:rsidR="00D71998" w:rsidRDefault="00D71998" w:rsidP="00D71998">
      <w:pPr>
        <w:pStyle w:val="Body"/>
        <w:ind w:left="426"/>
        <w:rPr>
          <w:lang w:val="en-US"/>
        </w:rPr>
      </w:pPr>
      <w:r w:rsidRPr="006D39B9">
        <w:rPr>
          <w:lang w:val="en-US"/>
        </w:rPr>
        <w:t xml:space="preserve">MasTer performs all its tasks thanks to a series of scripts launched by few command lines which are easily integrated in cron jobs to become a fully automated tool. The whole processing chain makes use of single files containing all the parameters required for the mass processing of each satellite mode. Examples of cron jobs for making a fully automatic processing &amp; monitoring tool are provided.  </w:t>
      </w:r>
    </w:p>
    <w:p w14:paraId="10A4F0A8" w14:textId="77777777" w:rsidR="00DC7C2B" w:rsidRPr="006D39B9" w:rsidRDefault="00DC7C2B" w:rsidP="00D71998">
      <w:pPr>
        <w:pStyle w:val="Body"/>
        <w:ind w:left="426"/>
        <w:rPr>
          <w:lang w:val="en-US"/>
        </w:rPr>
      </w:pPr>
    </w:p>
    <w:p w14:paraId="44462EA4" w14:textId="77777777" w:rsidR="00D71998" w:rsidRPr="006D39B9" w:rsidRDefault="00D71998" w:rsidP="00D71998">
      <w:pPr>
        <w:pStyle w:val="Body"/>
        <w:numPr>
          <w:ilvl w:val="0"/>
          <w:numId w:val="22"/>
        </w:numPr>
        <w:ind w:left="142" w:hanging="142"/>
        <w:rPr>
          <w:lang w:val="en-US"/>
        </w:rPr>
      </w:pPr>
      <w:r w:rsidRPr="006D39B9">
        <w:rPr>
          <w:lang w:val="en-US"/>
        </w:rPr>
        <w:t xml:space="preserve">Optimization: </w:t>
      </w:r>
    </w:p>
    <w:p w14:paraId="5378157B" w14:textId="22B12198" w:rsidR="00D71998" w:rsidRDefault="00D71998" w:rsidP="00D71998">
      <w:pPr>
        <w:pStyle w:val="Body"/>
        <w:ind w:left="426"/>
        <w:rPr>
          <w:lang w:val="en-US"/>
        </w:rPr>
      </w:pPr>
      <w:r w:rsidRPr="006D39B9">
        <w:rPr>
          <w:lang w:val="en-US"/>
        </w:rPr>
        <w:t xml:space="preserve">The processing chain is designed to split the work in several tasks, some of which can be run in parallel. These tasks are optimized e.g. by sharing intermediate results that are common between some steps. Masking of decorrelated regions allows faster unwrapping. MasTer also benefits from an optional unwrapping accelerator (DetPhun, </w:t>
      </w:r>
      <w:r w:rsidRPr="006D39B9">
        <w:rPr>
          <w:color w:val="0070C0"/>
          <w:lang w:val="en-US"/>
        </w:rPr>
        <w:t>[</w:t>
      </w:r>
      <w:r w:rsidRPr="006D39B9">
        <w:rPr>
          <w:color w:val="0070C0"/>
          <w:highlight w:val="yellow"/>
          <w:lang w:val="en-US"/>
        </w:rPr>
        <w:t xml:space="preserve">Derauw and d’Oreye, </w:t>
      </w:r>
      <w:r>
        <w:rPr>
          <w:color w:val="0070C0"/>
          <w:highlight w:val="yellow"/>
          <w:lang w:val="en-US"/>
        </w:rPr>
        <w:t>in prep.</w:t>
      </w:r>
      <w:r w:rsidRPr="006D39B9">
        <w:rPr>
          <w:color w:val="0070C0"/>
          <w:lang w:val="en-US"/>
        </w:rPr>
        <w:t>]</w:t>
      </w:r>
      <w:r w:rsidRPr="006D39B9">
        <w:rPr>
          <w:lang w:val="en-US"/>
        </w:rPr>
        <w:t>). When updated Sentinel1 orbits are made available, MasTer automatically download</w:t>
      </w:r>
      <w:r w:rsidR="007147AA">
        <w:rPr>
          <w:lang w:val="en-US"/>
        </w:rPr>
        <w:t>s</w:t>
      </w:r>
      <w:r w:rsidRPr="006D39B9">
        <w:rPr>
          <w:lang w:val="en-US"/>
        </w:rPr>
        <w:t xml:space="preserve"> only the orbits (not the image) and recompute automatically each step (and only those) impacted with that update up to the production of the ground deformation time series. </w:t>
      </w:r>
    </w:p>
    <w:p w14:paraId="00627F6B" w14:textId="77777777" w:rsidR="00DC7C2B" w:rsidRPr="006D39B9" w:rsidRDefault="00DC7C2B" w:rsidP="00D71998">
      <w:pPr>
        <w:pStyle w:val="Body"/>
        <w:ind w:left="426"/>
        <w:rPr>
          <w:lang w:val="en-US"/>
        </w:rPr>
      </w:pPr>
    </w:p>
    <w:p w14:paraId="40DCE999" w14:textId="77777777" w:rsidR="00D71998" w:rsidRPr="006D39B9" w:rsidRDefault="00D71998" w:rsidP="00D71998">
      <w:pPr>
        <w:pStyle w:val="Body"/>
        <w:numPr>
          <w:ilvl w:val="0"/>
          <w:numId w:val="22"/>
        </w:numPr>
        <w:ind w:left="142" w:hanging="142"/>
        <w:rPr>
          <w:lang w:val="en-US"/>
        </w:rPr>
      </w:pPr>
      <w:r w:rsidRPr="006D39B9">
        <w:rPr>
          <w:lang w:val="en-US"/>
        </w:rPr>
        <w:t xml:space="preserve">Self-evaluation: </w:t>
      </w:r>
    </w:p>
    <w:p w14:paraId="75FA6B38" w14:textId="5DBECC04" w:rsidR="00D71998" w:rsidRDefault="00D71998" w:rsidP="00D71998">
      <w:pPr>
        <w:pStyle w:val="Body"/>
        <w:ind w:left="426"/>
        <w:rPr>
          <w:lang w:val="en-US"/>
        </w:rPr>
      </w:pPr>
      <w:r w:rsidRPr="006D39B9">
        <w:rPr>
          <w:lang w:val="en-US"/>
        </w:rPr>
        <w:t xml:space="preserve">It is self-evaluating and able to automatically tune some parameters and recompute some steps that would be unsatisfactory. </w:t>
      </w:r>
    </w:p>
    <w:p w14:paraId="7BA58C5E" w14:textId="77777777" w:rsidR="00DC7C2B" w:rsidRPr="006D39B9" w:rsidRDefault="00DC7C2B" w:rsidP="00D71998">
      <w:pPr>
        <w:pStyle w:val="Body"/>
        <w:ind w:left="426"/>
        <w:rPr>
          <w:lang w:val="en-US"/>
        </w:rPr>
      </w:pPr>
    </w:p>
    <w:p w14:paraId="22F03EFA" w14:textId="77777777" w:rsidR="00D71998" w:rsidRPr="006D39B9" w:rsidRDefault="00D71998" w:rsidP="00D71998">
      <w:pPr>
        <w:pStyle w:val="Body"/>
        <w:numPr>
          <w:ilvl w:val="0"/>
          <w:numId w:val="22"/>
        </w:numPr>
        <w:ind w:left="142" w:hanging="142"/>
        <w:rPr>
          <w:lang w:val="en-US"/>
        </w:rPr>
      </w:pPr>
      <w:r w:rsidRPr="006D39B9">
        <w:rPr>
          <w:lang w:val="en-US"/>
        </w:rPr>
        <w:t xml:space="preserve">Incremental: </w:t>
      </w:r>
    </w:p>
    <w:p w14:paraId="75ACCB91" w14:textId="1906F55A" w:rsidR="00D71998" w:rsidRDefault="00D71998" w:rsidP="00D71998">
      <w:pPr>
        <w:pStyle w:val="Body"/>
        <w:ind w:left="426"/>
        <w:rPr>
          <w:lang w:val="en-US"/>
        </w:rPr>
      </w:pPr>
      <w:r w:rsidRPr="006D39B9">
        <w:rPr>
          <w:lang w:val="en-US"/>
        </w:rPr>
        <w:t xml:space="preserve">Computation of time series is incremental, that is, when a new image is available, MasTer downloads it automatically, then computes the new interferometric pairs formed using this new image along with all the images already acquired that satisfy the pre-defined spatial and temporal baselines criteria. The new differential deformation maps are then added to the existing database to be inverted by MSBAS. To compute the 2D or 3D linear rates and the cumulative deformation maps and time series, the MSBAS inversion itself only takes few tens of minutes to hours depending on the size of the area and the number of pairs. </w:t>
      </w:r>
    </w:p>
    <w:p w14:paraId="3AFF3345" w14:textId="77777777" w:rsidR="00DC7C2B" w:rsidRPr="006D39B9" w:rsidRDefault="00DC7C2B" w:rsidP="00D71998">
      <w:pPr>
        <w:pStyle w:val="Body"/>
        <w:ind w:left="426"/>
        <w:rPr>
          <w:lang w:val="en-US"/>
        </w:rPr>
      </w:pPr>
    </w:p>
    <w:p w14:paraId="010A7636" w14:textId="77777777" w:rsidR="00D71998" w:rsidRPr="006D39B9" w:rsidRDefault="00D71998" w:rsidP="00D71998">
      <w:pPr>
        <w:pStyle w:val="Body"/>
        <w:numPr>
          <w:ilvl w:val="0"/>
          <w:numId w:val="22"/>
        </w:numPr>
        <w:ind w:left="142" w:hanging="142"/>
        <w:rPr>
          <w:lang w:val="en-US"/>
        </w:rPr>
      </w:pPr>
      <w:r w:rsidRPr="006D39B9">
        <w:rPr>
          <w:lang w:val="en-US"/>
        </w:rPr>
        <w:t xml:space="preserve">Security: </w:t>
      </w:r>
    </w:p>
    <w:p w14:paraId="0965A4E7" w14:textId="6B5EB308" w:rsidR="00D71998" w:rsidRDefault="00D71998" w:rsidP="00D71998">
      <w:pPr>
        <w:pStyle w:val="Body"/>
        <w:ind w:left="426"/>
        <w:rPr>
          <w:lang w:val="en-US"/>
        </w:rPr>
      </w:pPr>
      <w:r w:rsidRPr="006D39B9">
        <w:rPr>
          <w:lang w:val="en-US"/>
        </w:rPr>
        <w:t xml:space="preserve">The processing architecture is designed in order to minimize the loss of data in case of hardware failure by storing the data and the intermediate and final results in a directories structure that is easily shared between several dedicated hard disks or servers. </w:t>
      </w:r>
    </w:p>
    <w:p w14:paraId="2B07395C" w14:textId="77777777" w:rsidR="00DC7C2B" w:rsidRPr="006D39B9" w:rsidRDefault="00DC7C2B" w:rsidP="00D71998">
      <w:pPr>
        <w:pStyle w:val="Body"/>
        <w:ind w:left="426"/>
        <w:rPr>
          <w:lang w:val="en-US"/>
        </w:rPr>
      </w:pPr>
    </w:p>
    <w:p w14:paraId="1B73D6A3" w14:textId="77777777" w:rsidR="00D71998" w:rsidRPr="006D39B9" w:rsidRDefault="00D71998" w:rsidP="00D71998">
      <w:pPr>
        <w:pStyle w:val="Body"/>
        <w:numPr>
          <w:ilvl w:val="0"/>
          <w:numId w:val="22"/>
        </w:numPr>
        <w:ind w:left="142" w:hanging="142"/>
        <w:rPr>
          <w:lang w:val="en-US"/>
        </w:rPr>
      </w:pPr>
      <w:r w:rsidRPr="006D39B9">
        <w:rPr>
          <w:lang w:val="en-US"/>
        </w:rPr>
        <w:t xml:space="preserve">Flexibility: </w:t>
      </w:r>
    </w:p>
    <w:p w14:paraId="45FDEA58" w14:textId="77777777" w:rsidR="00D71998" w:rsidRPr="006D39B9" w:rsidRDefault="00D71998" w:rsidP="00D71998">
      <w:pPr>
        <w:pStyle w:val="Body"/>
        <w:ind w:left="426"/>
        <w:rPr>
          <w:lang w:val="en-US"/>
        </w:rPr>
      </w:pPr>
      <w:r w:rsidRPr="006D39B9">
        <w:rPr>
          <w:lang w:val="en-US"/>
        </w:rPr>
        <w:t>MasTer contains several tools for testing and fine-tuning the processing, for selecting the most appropriate MSBAS inversion parameters, or for cleaning or reprocessing only some steps</w:t>
      </w:r>
    </w:p>
    <w:p w14:paraId="3913F9DD" w14:textId="4F305736" w:rsidR="00D71998" w:rsidRDefault="00D71998" w:rsidP="00D71998">
      <w:pPr>
        <w:pStyle w:val="Body"/>
        <w:ind w:left="426"/>
        <w:rPr>
          <w:lang w:val="en-US"/>
        </w:rPr>
      </w:pPr>
      <w:r w:rsidRPr="006D39B9">
        <w:rPr>
          <w:lang w:val="en-US"/>
        </w:rPr>
        <w:t xml:space="preserve">after a possible crash, for preparing, extracting results, making time series and double difference time series plots, creating maps and kmz for display with Google Earth etc…. If an image presents some problem, it can be quarantined from the automated processing chain. </w:t>
      </w:r>
    </w:p>
    <w:p w14:paraId="0C8E95D3" w14:textId="77777777" w:rsidR="00DC7C2B" w:rsidRPr="006D39B9" w:rsidRDefault="00DC7C2B" w:rsidP="00D71998">
      <w:pPr>
        <w:pStyle w:val="Body"/>
        <w:ind w:left="426"/>
        <w:rPr>
          <w:lang w:val="en-US"/>
        </w:rPr>
      </w:pPr>
    </w:p>
    <w:p w14:paraId="4E6564CE" w14:textId="77777777" w:rsidR="00D71998" w:rsidRPr="006D39B9" w:rsidRDefault="00D71998" w:rsidP="00D71998">
      <w:pPr>
        <w:pStyle w:val="Body"/>
        <w:numPr>
          <w:ilvl w:val="0"/>
          <w:numId w:val="22"/>
        </w:numPr>
        <w:ind w:left="142" w:hanging="142"/>
        <w:rPr>
          <w:lang w:val="en-US"/>
        </w:rPr>
      </w:pPr>
      <w:r w:rsidRPr="006D39B9">
        <w:rPr>
          <w:lang w:val="en-US"/>
        </w:rPr>
        <w:t xml:space="preserve">User oriented tools: </w:t>
      </w:r>
    </w:p>
    <w:p w14:paraId="22D924A7" w14:textId="55168602" w:rsidR="00D71998" w:rsidRDefault="00D71998" w:rsidP="00D71998">
      <w:pPr>
        <w:pStyle w:val="Body"/>
        <w:ind w:left="426"/>
        <w:rPr>
          <w:lang w:val="en-US"/>
        </w:rPr>
      </w:pPr>
      <w:r w:rsidRPr="006D39B9">
        <w:rPr>
          <w:lang w:val="en-US"/>
        </w:rPr>
        <w:t xml:space="preserve">Specific scripts exist to select the appropriate InSAR pairs based on temporal and spatial thresholds. Further selection can be performed based on the mean coherence computed over a user-defined footprint (kml). There are also tools to test the installation, to create masks based on mean coherence or to generate sequence of amplitude gif animation (to monitor the ground cover changes or the geomorphologic changes over time) etc… If you need a tool, there are high chances that you are not the first one to need it and it must exist… If not, let us known. </w:t>
      </w:r>
    </w:p>
    <w:p w14:paraId="5C1FEA12" w14:textId="77777777" w:rsidR="00DC7C2B" w:rsidRPr="006D39B9" w:rsidRDefault="00DC7C2B" w:rsidP="00D71998">
      <w:pPr>
        <w:pStyle w:val="Body"/>
        <w:ind w:left="426"/>
        <w:rPr>
          <w:lang w:val="en-US"/>
        </w:rPr>
      </w:pPr>
    </w:p>
    <w:p w14:paraId="7F5FF122" w14:textId="77777777" w:rsidR="00D71998" w:rsidRPr="006D39B9" w:rsidRDefault="00D71998" w:rsidP="00D71998">
      <w:pPr>
        <w:pStyle w:val="Body"/>
        <w:numPr>
          <w:ilvl w:val="0"/>
          <w:numId w:val="22"/>
        </w:numPr>
        <w:ind w:left="142" w:hanging="142"/>
        <w:rPr>
          <w:lang w:val="en-US"/>
        </w:rPr>
      </w:pPr>
      <w:r w:rsidRPr="006D39B9">
        <w:rPr>
          <w:lang w:val="en-US"/>
        </w:rPr>
        <w:lastRenderedPageBreak/>
        <w:t xml:space="preserve">Interactive web page: </w:t>
      </w:r>
    </w:p>
    <w:p w14:paraId="1EB296B8" w14:textId="23A92957" w:rsidR="00D71998" w:rsidRPr="006D39B9" w:rsidRDefault="00D71998" w:rsidP="00D71998">
      <w:pPr>
        <w:pStyle w:val="Body"/>
        <w:ind w:left="426"/>
        <w:rPr>
          <w:lang w:val="en-US"/>
        </w:rPr>
      </w:pPr>
      <w:r w:rsidRPr="006D39B9">
        <w:rPr>
          <w:lang w:val="en-US"/>
        </w:rPr>
        <w:t>Optional scripts allow displaying the results in a dedicated web page as linear rate of deformation maps (wrapped either on SAR amplitude images, Google Maps or Google Earth)</w:t>
      </w:r>
      <w:r w:rsidR="001F6285">
        <w:rPr>
          <w:lang w:val="en-US"/>
        </w:rPr>
        <w:t xml:space="preserve">, amplitude maps, </w:t>
      </w:r>
      <w:r w:rsidR="00FE4647">
        <w:rPr>
          <w:lang w:val="en-US"/>
        </w:rPr>
        <w:t xml:space="preserve">differential cumulated deformation maps, </w:t>
      </w:r>
      <w:r w:rsidR="001F6285">
        <w:rPr>
          <w:lang w:val="en-US"/>
        </w:rPr>
        <w:t>coherence maps, RGB ampli</w:t>
      </w:r>
      <w:r w:rsidR="003002FC">
        <w:rPr>
          <w:lang w:val="en-US"/>
        </w:rPr>
        <w:t>tude-coherence</w:t>
      </w:r>
      <w:r w:rsidR="00B94E17">
        <w:rPr>
          <w:lang w:val="en-US"/>
        </w:rPr>
        <w:t xml:space="preserve"> maps</w:t>
      </w:r>
      <w:r w:rsidR="003002FC">
        <w:rPr>
          <w:lang w:val="en-US"/>
        </w:rPr>
        <w:t xml:space="preserve">, </w:t>
      </w:r>
      <w:r w:rsidR="00B94E17">
        <w:rPr>
          <w:lang w:val="en-US"/>
        </w:rPr>
        <w:t>baselies plots</w:t>
      </w:r>
      <w:r w:rsidRPr="006D39B9">
        <w:rPr>
          <w:lang w:val="en-US"/>
        </w:rPr>
        <w:t xml:space="preserve"> as well as time series of ground displacement double difference between pairs of pre-selected pixels.  An interactive tool also allows extracting time series for any other pair of points. The results are then sent by email to the user within a minute </w:t>
      </w:r>
      <w:r w:rsidRPr="006D39B9">
        <w:rPr>
          <w:color w:val="0070C0"/>
          <w:lang w:val="en-US"/>
        </w:rPr>
        <w:t>[</w:t>
      </w:r>
      <w:r w:rsidRPr="00DD7A98">
        <w:rPr>
          <w:color w:val="0070C0"/>
          <w:lang w:val="en-US"/>
        </w:rPr>
        <w:t>Derauw et al., 2020</w:t>
      </w:r>
      <w:r w:rsidRPr="006D39B9">
        <w:rPr>
          <w:color w:val="0070C0"/>
          <w:lang w:val="en-US"/>
        </w:rPr>
        <w:t>]</w:t>
      </w:r>
      <w:r w:rsidRPr="006D39B9">
        <w:rPr>
          <w:lang w:val="en-US"/>
        </w:rPr>
        <w:t xml:space="preserve">. </w:t>
      </w:r>
      <w:r>
        <w:rPr>
          <w:lang w:val="en-US"/>
        </w:rPr>
        <w:t xml:space="preserve">The module to create the web page was developed by M. Jaspard (ECGS) and is </w:t>
      </w:r>
      <w:r w:rsidR="00E715E7">
        <w:rPr>
          <w:lang w:val="en-US"/>
        </w:rPr>
        <w:t>described</w:t>
      </w:r>
      <w:r>
        <w:rPr>
          <w:lang w:val="en-US"/>
        </w:rPr>
        <w:t xml:space="preserve"> in a separate manual named </w:t>
      </w:r>
      <w:r w:rsidRPr="009E3BF3">
        <w:rPr>
          <w:color w:val="0070C0"/>
          <w:lang w:val="en-US"/>
        </w:rPr>
        <w:t>Web_tool_V1.</w:t>
      </w:r>
      <w:r w:rsidR="0080232A">
        <w:rPr>
          <w:color w:val="0070C0"/>
          <w:lang w:val="en-US"/>
        </w:rPr>
        <w:t>2</w:t>
      </w:r>
      <w:r w:rsidRPr="009E3BF3">
        <w:rPr>
          <w:color w:val="0070C0"/>
          <w:lang w:val="en-US"/>
        </w:rPr>
        <w:t>.docx</w:t>
      </w:r>
      <w:r>
        <w:rPr>
          <w:lang w:val="en-US"/>
        </w:rPr>
        <w:t>.</w:t>
      </w:r>
      <w:r w:rsidRPr="006D39B9">
        <w:rPr>
          <w:lang w:val="en-US"/>
        </w:rPr>
        <w:t xml:space="preserve"> </w:t>
      </w:r>
    </w:p>
    <w:p w14:paraId="444CE3F0" w14:textId="77777777" w:rsidR="00D71998" w:rsidRPr="006D39B9" w:rsidRDefault="00D71998" w:rsidP="00D71998">
      <w:pPr>
        <w:pStyle w:val="Body"/>
        <w:ind w:left="426"/>
        <w:rPr>
          <w:lang w:val="en-US"/>
        </w:rPr>
      </w:pPr>
    </w:p>
    <w:p w14:paraId="54D158E2" w14:textId="77777777" w:rsidR="00D71998" w:rsidRPr="006D39B9" w:rsidRDefault="00D71998" w:rsidP="00D71998">
      <w:pPr>
        <w:pStyle w:val="Body"/>
        <w:ind w:left="426"/>
        <w:rPr>
          <w:lang w:val="en-US"/>
        </w:rPr>
      </w:pPr>
    </w:p>
    <w:p w14:paraId="7E4BC91D" w14:textId="77777777" w:rsidR="00D71998" w:rsidRPr="006D39B9" w:rsidRDefault="00D71998" w:rsidP="00D71998">
      <w:pPr>
        <w:pStyle w:val="Body"/>
        <w:ind w:firstLine="720"/>
        <w:rPr>
          <w:lang w:val="en-US"/>
        </w:rPr>
      </w:pPr>
    </w:p>
    <w:p w14:paraId="3C6F56C5" w14:textId="77777777" w:rsidR="00D71998" w:rsidRPr="006D39B9" w:rsidRDefault="00D71998" w:rsidP="00D71998">
      <w:pPr>
        <w:pStyle w:val="Body"/>
        <w:rPr>
          <w:lang w:val="en-US"/>
        </w:rPr>
      </w:pPr>
      <w:r w:rsidRPr="006D39B9">
        <w:rPr>
          <w:lang w:val="en-US"/>
        </w:rPr>
        <w:tab/>
        <w:t xml:space="preserve">The methodology and succession of steps are described below in the main text. Architecture of main scripts are described in annexes. </w:t>
      </w:r>
    </w:p>
    <w:p w14:paraId="16609983" w14:textId="77777777" w:rsidR="00D71998" w:rsidRPr="006D39B9" w:rsidRDefault="00D71998" w:rsidP="00D71998">
      <w:pPr>
        <w:pStyle w:val="Body"/>
        <w:rPr>
          <w:lang w:val="en-US"/>
        </w:rPr>
      </w:pPr>
    </w:p>
    <w:p w14:paraId="12EDF72E" w14:textId="77777777" w:rsidR="00D71998" w:rsidRPr="006D39B9" w:rsidRDefault="00D71998" w:rsidP="00D71998">
      <w:pPr>
        <w:pStyle w:val="Body"/>
        <w:rPr>
          <w:lang w:val="en-US"/>
        </w:rPr>
      </w:pPr>
    </w:p>
    <w:p w14:paraId="4E306937"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r w:rsidRPr="006D39B9">
        <w:br w:type="page"/>
      </w:r>
    </w:p>
    <w:p w14:paraId="26C8BA6C" w14:textId="77777777" w:rsidR="002F1F59" w:rsidRDefault="002F1F59" w:rsidP="002F1F59">
      <w:pPr>
        <w:pStyle w:val="Style1"/>
        <w:rPr>
          <w:lang w:val="en-US"/>
        </w:rPr>
      </w:pPr>
      <w:bookmarkStart w:id="3" w:name="_Toc117609858"/>
      <w:r w:rsidRPr="00704CD8">
        <w:rPr>
          <w:lang w:val="en-US"/>
        </w:rPr>
        <w:lastRenderedPageBreak/>
        <w:t>Conventions (hopefully) used in the present document:</w:t>
      </w:r>
      <w:bookmarkEnd w:id="3"/>
      <w:r w:rsidRPr="00704CD8">
        <w:rPr>
          <w:lang w:val="en-US"/>
        </w:rPr>
        <w:t xml:space="preserve"> </w:t>
      </w:r>
    </w:p>
    <w:p w14:paraId="6C076B87" w14:textId="77777777" w:rsidR="002F1F59" w:rsidRPr="00704CD8" w:rsidRDefault="002F1F59" w:rsidP="002F1F59">
      <w:pPr>
        <w:pStyle w:val="Style1"/>
        <w:rPr>
          <w:lang w:val="en-US"/>
        </w:rPr>
      </w:pPr>
    </w:p>
    <w:p w14:paraId="7DA492FA" w14:textId="77777777" w:rsidR="002F1F59" w:rsidRPr="00704CD8" w:rsidRDefault="002F1F59" w:rsidP="002F1F59">
      <w:pPr>
        <w:pStyle w:val="Body"/>
        <w:numPr>
          <w:ilvl w:val="0"/>
          <w:numId w:val="2"/>
        </w:numPr>
        <w:rPr>
          <w:lang w:val="en-US"/>
        </w:rPr>
      </w:pPr>
      <w:r w:rsidRPr="00704CD8">
        <w:rPr>
          <w:lang w:val="en-US"/>
        </w:rPr>
        <w:t xml:space="preserve">Path are in </w:t>
      </w:r>
      <w:r w:rsidRPr="00704CD8">
        <w:rPr>
          <w:color w:val="00B050"/>
          <w:lang w:val="en-US"/>
        </w:rPr>
        <w:t xml:space="preserve">green </w:t>
      </w:r>
      <w:r w:rsidRPr="00704CD8">
        <w:rPr>
          <w:color w:val="000000" w:themeColor="text1"/>
          <w:lang w:val="en-US"/>
        </w:rPr>
        <w:t>(“</w:t>
      </w:r>
      <w:r w:rsidRPr="00704CD8">
        <w:rPr>
          <w:color w:val="79AE3D"/>
          <w:lang w:val="en-US"/>
        </w:rPr>
        <w:t>…/</w:t>
      </w:r>
      <w:r w:rsidRPr="00704CD8">
        <w:rPr>
          <w:color w:val="000000" w:themeColor="text1"/>
          <w:lang w:val="en-US"/>
        </w:rPr>
        <w:t xml:space="preserve">” at the beginning of a path means “whatever your path starts with”) </w:t>
      </w:r>
    </w:p>
    <w:p w14:paraId="2DA7878B" w14:textId="77777777" w:rsidR="002F1F59" w:rsidRPr="00704CD8" w:rsidRDefault="002F1F59" w:rsidP="002F1F59">
      <w:pPr>
        <w:pStyle w:val="Body"/>
        <w:numPr>
          <w:ilvl w:val="0"/>
          <w:numId w:val="2"/>
        </w:numPr>
        <w:rPr>
          <w:lang w:val="en-US"/>
        </w:rPr>
      </w:pPr>
      <w:r w:rsidRPr="00704CD8">
        <w:rPr>
          <w:lang w:val="en-US"/>
        </w:rPr>
        <w:t xml:space="preserve">Parameters are in </w:t>
      </w:r>
      <w:r w:rsidRPr="00704CD8">
        <w:rPr>
          <w:i/>
          <w:iCs/>
          <w:color w:val="00B050"/>
          <w:lang w:val="en-US"/>
        </w:rPr>
        <w:t>italic green</w:t>
      </w:r>
    </w:p>
    <w:p w14:paraId="0F07A9C1" w14:textId="77777777" w:rsidR="002F1F59" w:rsidRPr="00704CD8" w:rsidRDefault="002F1F59" w:rsidP="002F1F59">
      <w:pPr>
        <w:pStyle w:val="Body"/>
        <w:numPr>
          <w:ilvl w:val="0"/>
          <w:numId w:val="2"/>
        </w:numPr>
        <w:rPr>
          <w:lang w:val="en-US"/>
        </w:rPr>
      </w:pPr>
      <w:r w:rsidRPr="00704CD8">
        <w:rPr>
          <w:lang w:val="en-US"/>
        </w:rPr>
        <w:t xml:space="preserve">External commands or files are in </w:t>
      </w:r>
      <w:r w:rsidRPr="00704CD8">
        <w:rPr>
          <w:i/>
          <w:iCs/>
          <w:color w:val="357CA2"/>
          <w:lang w:val="en-US"/>
        </w:rPr>
        <w:t>italic blue</w:t>
      </w:r>
    </w:p>
    <w:p w14:paraId="340804D1" w14:textId="77777777" w:rsidR="002F1F59" w:rsidRPr="00704CD8" w:rsidRDefault="002F1F59" w:rsidP="002F1F59">
      <w:pPr>
        <w:pStyle w:val="Body"/>
        <w:numPr>
          <w:ilvl w:val="0"/>
          <w:numId w:val="2"/>
        </w:numPr>
        <w:rPr>
          <w:lang w:val="en-US"/>
        </w:rPr>
      </w:pPr>
      <w:r>
        <w:rPr>
          <w:lang w:val="en-US"/>
        </w:rPr>
        <w:t>MasTerEngine</w:t>
      </w:r>
      <w:r w:rsidRPr="00704CD8">
        <w:rPr>
          <w:lang w:val="en-US"/>
        </w:rPr>
        <w:t xml:space="preserve"> commands </w:t>
      </w:r>
      <w:r>
        <w:rPr>
          <w:lang w:val="en-US"/>
        </w:rPr>
        <w:t xml:space="preserve">and scripts </w:t>
      </w:r>
      <w:r w:rsidRPr="00704CD8">
        <w:rPr>
          <w:lang w:val="en-US"/>
        </w:rPr>
        <w:t xml:space="preserve">are in </w:t>
      </w:r>
      <w:r w:rsidRPr="00704CD8">
        <w:rPr>
          <w:b/>
          <w:bCs/>
          <w:i/>
          <w:iCs/>
          <w:lang w:val="en-US"/>
        </w:rPr>
        <w:t>bold</w:t>
      </w:r>
      <w:r w:rsidRPr="00704CD8">
        <w:rPr>
          <w:b/>
          <w:bCs/>
          <w:lang w:val="en-US"/>
        </w:rPr>
        <w:t xml:space="preserve"> </w:t>
      </w:r>
      <w:r w:rsidRPr="00704CD8">
        <w:rPr>
          <w:b/>
          <w:bCs/>
          <w:i/>
          <w:iCs/>
          <w:lang w:val="en-US"/>
        </w:rPr>
        <w:t>italic</w:t>
      </w:r>
    </w:p>
    <w:p w14:paraId="32AD8624" w14:textId="77777777" w:rsidR="002F1F59" w:rsidRPr="00704CD8" w:rsidRDefault="002F1F59" w:rsidP="002F1F59">
      <w:pPr>
        <w:pStyle w:val="Body"/>
        <w:numPr>
          <w:ilvl w:val="0"/>
          <w:numId w:val="2"/>
        </w:numPr>
        <w:rPr>
          <w:lang w:val="en-US"/>
        </w:rPr>
      </w:pPr>
      <w:r w:rsidRPr="00704CD8">
        <w:rPr>
          <w:lang w:val="en-US"/>
        </w:rPr>
        <w:t xml:space="preserve">Some warnings or important remarks are in </w:t>
      </w:r>
      <w:r w:rsidRPr="00704CD8">
        <w:rPr>
          <w:color w:val="FF2C21"/>
          <w:lang w:val="en-US"/>
        </w:rPr>
        <w:t>red</w:t>
      </w:r>
    </w:p>
    <w:p w14:paraId="45FFE01B" w14:textId="77777777" w:rsidR="002F1F59" w:rsidRPr="00704CD8" w:rsidRDefault="002F1F59" w:rsidP="002F1F59">
      <w:pPr>
        <w:pStyle w:val="Body"/>
        <w:numPr>
          <w:ilvl w:val="0"/>
          <w:numId w:val="2"/>
        </w:numPr>
        <w:rPr>
          <w:lang w:val="en-US"/>
        </w:rPr>
      </w:pPr>
      <w:r w:rsidRPr="00704CD8">
        <w:rPr>
          <w:lang w:val="en-US"/>
        </w:rPr>
        <w:t>YYYY MM DD stands obviously for year, month and day</w:t>
      </w:r>
    </w:p>
    <w:p w14:paraId="04453B29" w14:textId="77777777" w:rsidR="002F1F59" w:rsidRPr="00704CD8" w:rsidRDefault="002F1F59" w:rsidP="002F1F59">
      <w:pPr>
        <w:pStyle w:val="Body"/>
        <w:numPr>
          <w:ilvl w:val="0"/>
          <w:numId w:val="2"/>
        </w:numPr>
        <w:jc w:val="left"/>
        <w:rPr>
          <w:lang w:val="en-US"/>
        </w:rPr>
      </w:pPr>
      <w:r w:rsidRPr="00704CD8">
        <w:rPr>
          <w:highlight w:val="yellow"/>
          <w:lang w:val="en-US"/>
        </w:rPr>
        <w:t>Yellow highlight</w:t>
      </w:r>
      <w:r w:rsidRPr="00704CD8">
        <w:rPr>
          <w:lang w:val="en-US"/>
        </w:rPr>
        <w:t xml:space="preserve"> is coming soon (hopefully)</w:t>
      </w:r>
      <w:r>
        <w:rPr>
          <w:lang w:val="en-US"/>
        </w:rPr>
        <w:t xml:space="preserve"> or to be revised after main changes in MasTer toolbox.</w:t>
      </w:r>
      <w:r w:rsidRPr="00704CD8">
        <w:rPr>
          <w:lang w:val="en-US"/>
        </w:rPr>
        <w:t xml:space="preserve"> </w:t>
      </w:r>
    </w:p>
    <w:p w14:paraId="6EFB5514" w14:textId="77777777" w:rsidR="002F1F59" w:rsidRPr="00704CD8" w:rsidRDefault="002F1F59" w:rsidP="002F1F59">
      <w:pPr>
        <w:pStyle w:val="Body"/>
        <w:rPr>
          <w:lang w:val="en-US"/>
        </w:rPr>
      </w:pPr>
    </w:p>
    <w:p w14:paraId="3AFBE184" w14:textId="77777777" w:rsidR="002F1F59" w:rsidRPr="00704CD8" w:rsidRDefault="002F1F59" w:rsidP="002F1F59">
      <w:pPr>
        <w:pStyle w:val="Body"/>
        <w:rPr>
          <w:lang w:val="en-US"/>
        </w:rPr>
      </w:pPr>
      <w:r w:rsidRPr="00704CD8">
        <w:rPr>
          <w:lang w:val="en-US"/>
        </w:rPr>
        <w:t xml:space="preserve">Some names start by one or more “_” or “zz_”. This is only to get them at the top of the list when searching a directory… </w:t>
      </w:r>
    </w:p>
    <w:p w14:paraId="40CD8088" w14:textId="77777777" w:rsidR="002F1F59" w:rsidRDefault="002F1F59">
      <w:pPr>
        <w:rPr>
          <w:rFonts w:ascii="Helvetica" w:eastAsia="Arial Unicode MS" w:hAnsi="Helvetica" w:cs="Arial Unicode MS"/>
          <w:b/>
          <w:bCs/>
          <w:color w:val="000000"/>
          <w:szCs w:val="32"/>
          <w:bdr w:val="nil"/>
        </w:rPr>
      </w:pPr>
      <w:r>
        <w:br w:type="page"/>
      </w:r>
    </w:p>
    <w:p w14:paraId="32414417" w14:textId="4BE58FE1" w:rsidR="00D71998" w:rsidRPr="006D39B9" w:rsidRDefault="00D71998" w:rsidP="00D71998">
      <w:pPr>
        <w:pStyle w:val="Style1"/>
        <w:rPr>
          <w:lang w:val="en-US"/>
        </w:rPr>
      </w:pPr>
      <w:bookmarkStart w:id="4" w:name="_Toc117609859"/>
      <w:r w:rsidRPr="006D39B9">
        <w:rPr>
          <w:lang w:val="en-US"/>
        </w:rPr>
        <w:lastRenderedPageBreak/>
        <w:t>Installation:</w:t>
      </w:r>
      <w:bookmarkEnd w:id="4"/>
      <w:r w:rsidRPr="006D39B9">
        <w:rPr>
          <w:lang w:val="en-US"/>
        </w:rPr>
        <w:t xml:space="preserve">  </w:t>
      </w:r>
    </w:p>
    <w:p w14:paraId="0CDDE96B" w14:textId="77777777" w:rsidR="00D71998" w:rsidRDefault="00D71998" w:rsidP="00D71998">
      <w:pPr>
        <w:pStyle w:val="Style1"/>
        <w:rPr>
          <w:lang w:val="en-US"/>
        </w:rPr>
      </w:pPr>
    </w:p>
    <w:p w14:paraId="7676785E" w14:textId="763550F4" w:rsidR="00871A8B" w:rsidRDefault="001C36C9" w:rsidP="009B5E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rial Unicode MS"/>
          <w:color w:val="000000" w:themeColor="text1"/>
          <w:sz w:val="22"/>
          <w:szCs w:val="22"/>
        </w:rPr>
      </w:pPr>
      <w:r>
        <w:rPr>
          <w:rFonts w:ascii="Helvetica" w:hAnsi="Helvetica"/>
        </w:rPr>
        <w:tab/>
      </w:r>
      <w:r w:rsidR="00252BAD">
        <w:rPr>
          <w:rFonts w:ascii="Helvetica" w:hAnsi="Helvetica"/>
        </w:rPr>
        <w:t xml:space="preserve">Installation can be performed using the script </w:t>
      </w:r>
      <w:r w:rsidR="00E813E9">
        <w:rPr>
          <w:rFonts w:ascii="Helvetica" w:hAnsi="Helvetica"/>
          <w:b/>
          <w:i/>
        </w:rPr>
        <w:t>@</w:t>
      </w:r>
      <w:r w:rsidR="00246DB5">
        <w:rPr>
          <w:rFonts w:ascii="Helvetica" w:hAnsi="Helvetica"/>
          <w:b/>
          <w:i/>
        </w:rPr>
        <w:fldChar w:fldCharType="begin"/>
      </w:r>
      <w:r w:rsidR="00246DB5">
        <w:instrText xml:space="preserve"> XE "</w:instrText>
      </w:r>
      <w:r w:rsidR="00246DB5" w:rsidRPr="00450D23">
        <w:rPr>
          <w:rFonts w:ascii="Helvetica" w:hAnsi="Helvetica"/>
          <w:b/>
          <w:i/>
        </w:rPr>
        <w:instrText>MasTer_Install.sh</w:instrText>
      </w:r>
      <w:r w:rsidR="00246DB5">
        <w:instrText xml:space="preserve">" </w:instrText>
      </w:r>
      <w:r w:rsidR="00246DB5">
        <w:rPr>
          <w:rFonts w:ascii="Helvetica" w:hAnsi="Helvetica"/>
          <w:b/>
          <w:i/>
        </w:rPr>
        <w:fldChar w:fldCharType="end"/>
      </w:r>
      <w:r w:rsidR="00450D23" w:rsidRPr="00450D23">
        <w:rPr>
          <w:rFonts w:ascii="Helvetica" w:hAnsi="Helvetica"/>
        </w:rPr>
        <w:t>.</w:t>
      </w:r>
      <w:r w:rsidR="00450D23">
        <w:rPr>
          <w:rFonts w:ascii="Helvetica" w:hAnsi="Helvetica"/>
        </w:rPr>
        <w:t xml:space="preserve"> That script can also be used to update MasTer Toolbox and </w:t>
      </w:r>
      <w:r w:rsidR="00D07D49">
        <w:rPr>
          <w:rFonts w:ascii="Helvetica" w:hAnsi="Helvetica"/>
        </w:rPr>
        <w:t xml:space="preserve">can be run several times. It is stored in </w:t>
      </w:r>
      <w:r w:rsidR="00D07D49" w:rsidRPr="00704CD8">
        <w:rPr>
          <w:rFonts w:ascii="Helvetica" w:hAnsi="Helvetica" w:cs="Arial Unicode MS"/>
          <w:color w:val="00B050"/>
          <w:sz w:val="22"/>
          <w:szCs w:val="22"/>
        </w:rPr>
        <w:t>SAR</w:t>
      </w:r>
      <w:r w:rsidR="00D07D49">
        <w:rPr>
          <w:rFonts w:ascii="Helvetica" w:hAnsi="Helvetica" w:cs="Arial Unicode MS"/>
          <w:color w:val="00B050"/>
          <w:sz w:val="22"/>
          <w:szCs w:val="22"/>
        </w:rPr>
        <w:t>/</w:t>
      </w:r>
      <w:r w:rsidR="00E36467">
        <w:rPr>
          <w:rFonts w:ascii="Helvetica" w:hAnsi="Helvetica" w:cs="Arial Unicode MS"/>
          <w:color w:val="00B050"/>
          <w:sz w:val="22"/>
          <w:szCs w:val="22"/>
        </w:rPr>
        <w:t>MasTerToolbox</w:t>
      </w:r>
      <w:r w:rsidR="004B35ED">
        <w:rPr>
          <w:rFonts w:ascii="Helvetica" w:hAnsi="Helvetica" w:cs="Arial Unicode MS"/>
          <w:color w:val="00B050"/>
          <w:sz w:val="22"/>
          <w:szCs w:val="22"/>
        </w:rPr>
        <w:t>/</w:t>
      </w:r>
      <w:r w:rsidR="00D07D49" w:rsidRPr="00704CD8">
        <w:rPr>
          <w:rFonts w:ascii="Helvetica" w:hAnsi="Helvetica" w:cs="Arial Unicode MS"/>
          <w:color w:val="00B050"/>
          <w:sz w:val="22"/>
          <w:szCs w:val="22"/>
        </w:rPr>
        <w:t>SCRIPTS_OK</w:t>
      </w:r>
      <w:r w:rsidR="00D07D49">
        <w:rPr>
          <w:rFonts w:ascii="Helvetica" w:hAnsi="Helvetica" w:cs="Arial Unicode MS"/>
          <w:color w:val="00B050"/>
          <w:sz w:val="22"/>
          <w:szCs w:val="22"/>
        </w:rPr>
        <w:t>/</w:t>
      </w:r>
      <w:r w:rsidR="00D07D49" w:rsidRPr="00D07D49">
        <w:rPr>
          <w:rFonts w:ascii="Helvetica" w:hAnsi="Helvetica" w:cs="Arial Unicode MS"/>
          <w:color w:val="00B050"/>
          <w:sz w:val="22"/>
          <w:szCs w:val="22"/>
        </w:rPr>
        <w:t xml:space="preserve"> </w:t>
      </w:r>
      <w:r w:rsidR="00D07D49" w:rsidRPr="00704CD8">
        <w:rPr>
          <w:rFonts w:ascii="Helvetica" w:hAnsi="Helvetica" w:cs="Arial Unicode MS"/>
          <w:color w:val="00B050"/>
          <w:sz w:val="22"/>
          <w:szCs w:val="22"/>
        </w:rPr>
        <w:t>zz_Utilities_CIS</w:t>
      </w:r>
      <w:r w:rsidR="00D07D49" w:rsidRPr="00D07D49">
        <w:rPr>
          <w:rFonts w:ascii="Helvetica" w:hAnsi="Helvetica" w:cs="Arial Unicode MS"/>
          <w:color w:val="000000" w:themeColor="text1"/>
          <w:sz w:val="22"/>
          <w:szCs w:val="22"/>
        </w:rPr>
        <w:t>.</w:t>
      </w:r>
      <w:r w:rsidR="00076367">
        <w:rPr>
          <w:rFonts w:ascii="Helvetica" w:hAnsi="Helvetica" w:cs="Arial Unicode MS"/>
          <w:color w:val="000000" w:themeColor="text1"/>
          <w:sz w:val="22"/>
          <w:szCs w:val="22"/>
        </w:rPr>
        <w:t xml:space="preserve"> </w:t>
      </w:r>
    </w:p>
    <w:p w14:paraId="02C46E1B" w14:textId="77777777" w:rsidR="00871A8B" w:rsidRDefault="00871A8B" w:rsidP="009B5E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rial Unicode MS"/>
          <w:color w:val="000000" w:themeColor="text1"/>
          <w:sz w:val="22"/>
          <w:szCs w:val="22"/>
        </w:rPr>
      </w:pPr>
    </w:p>
    <w:p w14:paraId="00B69506" w14:textId="3EEBF533" w:rsidR="00871A8B" w:rsidRDefault="00871A8B" w:rsidP="00871A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ab/>
        <w:t xml:space="preserve">The script </w:t>
      </w:r>
      <w:r w:rsidRPr="00450D23">
        <w:rPr>
          <w:rFonts w:ascii="Helvetica" w:hAnsi="Helvetica"/>
          <w:b/>
          <w:i/>
        </w:rPr>
        <w:t>MasTer_Install.sh</w:t>
      </w:r>
      <w:r w:rsidR="00246DB5">
        <w:rPr>
          <w:rFonts w:ascii="Helvetica" w:hAnsi="Helvetica"/>
          <w:b/>
          <w:i/>
        </w:rPr>
        <w:fldChar w:fldCharType="begin"/>
      </w:r>
      <w:r w:rsidR="00246DB5">
        <w:instrText xml:space="preserve"> XE "</w:instrText>
      </w:r>
      <w:r w:rsidR="00246DB5" w:rsidRPr="00450D23">
        <w:rPr>
          <w:rFonts w:ascii="Helvetica" w:hAnsi="Helvetica"/>
          <w:b/>
          <w:i/>
        </w:rPr>
        <w:instrText>MasTer_Install.sh</w:instrText>
      </w:r>
      <w:r w:rsidR="00246DB5">
        <w:instrText xml:space="preserve">" </w:instrText>
      </w:r>
      <w:r w:rsidR="00246DB5">
        <w:rPr>
          <w:rFonts w:ascii="Helvetica" w:hAnsi="Helvetica"/>
          <w:b/>
          <w:i/>
        </w:rPr>
        <w:fldChar w:fldCharType="end"/>
      </w:r>
      <w:r>
        <w:rPr>
          <w:rFonts w:ascii="Helvetica" w:hAnsi="Helvetica"/>
        </w:rPr>
        <w:t xml:space="preserve"> will guide you through the whole process of installation,</w:t>
      </w:r>
      <w:r w:rsidR="00A42A5B">
        <w:rPr>
          <w:rFonts w:ascii="Helvetica" w:hAnsi="Helvetica"/>
        </w:rPr>
        <w:t xml:space="preserve"> </w:t>
      </w:r>
      <w:r w:rsidR="00E12EF1">
        <w:rPr>
          <w:rFonts w:ascii="Helvetica" w:hAnsi="Helvetica"/>
        </w:rPr>
        <w:t xml:space="preserve">through a set of questions and actions. </w:t>
      </w:r>
      <w:r w:rsidR="00EC2AE3" w:rsidRPr="00EC2AE3">
        <w:rPr>
          <w:rFonts w:ascii="Helvetica" w:hAnsi="Helvetica"/>
          <w:color w:val="FF0000"/>
        </w:rPr>
        <w:t>Please read carefully all the messages and questions.</w:t>
      </w:r>
      <w:r w:rsidR="00EC2AE3">
        <w:rPr>
          <w:rFonts w:ascii="Helvetica" w:hAnsi="Helvetica"/>
          <w:color w:val="FF0000"/>
        </w:rPr>
        <w:t xml:space="preserve"> </w:t>
      </w:r>
      <w:r w:rsidR="00E12EF1">
        <w:rPr>
          <w:rFonts w:ascii="Helvetica" w:hAnsi="Helvetica"/>
        </w:rPr>
        <w:t>It will</w:t>
      </w:r>
      <w:r>
        <w:rPr>
          <w:rFonts w:ascii="Helvetica" w:hAnsi="Helvetica"/>
        </w:rPr>
        <w:t xml:space="preserve"> </w:t>
      </w:r>
      <w:r w:rsidR="00E12EF1">
        <w:rPr>
          <w:rFonts w:ascii="Helvetica" w:hAnsi="Helvetica"/>
        </w:rPr>
        <w:t>download</w:t>
      </w:r>
      <w:r w:rsidR="00292B9D">
        <w:rPr>
          <w:rFonts w:ascii="Helvetica" w:hAnsi="Helvetica"/>
        </w:rPr>
        <w:t xml:space="preserve"> the required libraries, apt or ports, gnu tools, ancillary softwares etc. It will also </w:t>
      </w:r>
      <w:r w:rsidR="001316A7">
        <w:rPr>
          <w:rFonts w:ascii="Helvetica" w:hAnsi="Helvetica"/>
        </w:rPr>
        <w:t xml:space="preserve">update your </w:t>
      </w:r>
      <w:r w:rsidR="001316A7" w:rsidRPr="001316A7">
        <w:rPr>
          <w:rFonts w:ascii="Helvetica" w:hAnsi="Helvetica"/>
          <w:i/>
          <w:color w:val="0070C0"/>
        </w:rPr>
        <w:t>.bashrc</w:t>
      </w:r>
      <w:r w:rsidR="001316A7" w:rsidRPr="001316A7">
        <w:rPr>
          <w:rFonts w:ascii="Helvetica" w:hAnsi="Helvetica"/>
          <w:color w:val="0070C0"/>
        </w:rPr>
        <w:t xml:space="preserve"> </w:t>
      </w:r>
      <w:r w:rsidR="001316A7">
        <w:rPr>
          <w:rFonts w:ascii="Helvetica" w:hAnsi="Helvetica"/>
        </w:rPr>
        <w:t xml:space="preserve">and </w:t>
      </w:r>
      <w:r w:rsidR="001316A7" w:rsidRPr="001316A7">
        <w:rPr>
          <w:rFonts w:ascii="Helvetica" w:hAnsi="Helvetica"/>
          <w:i/>
          <w:color w:val="0070C0"/>
        </w:rPr>
        <w:t>.bash_profile</w:t>
      </w:r>
      <w:r w:rsidR="001316A7" w:rsidRPr="001316A7">
        <w:rPr>
          <w:rFonts w:ascii="Helvetica" w:hAnsi="Helvetica"/>
          <w:color w:val="0070C0"/>
        </w:rPr>
        <w:t xml:space="preserve"> </w:t>
      </w:r>
      <w:r w:rsidR="001316A7">
        <w:rPr>
          <w:rFonts w:ascii="Helvetica" w:hAnsi="Helvetica"/>
        </w:rPr>
        <w:t xml:space="preserve">with the required (mandatory) state variable and update the </w:t>
      </w:r>
      <w:r w:rsidR="001316A7" w:rsidRPr="00FC5123">
        <w:rPr>
          <w:rFonts w:ascii="Helvetica" w:hAnsi="Helvetica"/>
          <w:color w:val="00B050"/>
        </w:rPr>
        <w:t>$PATH</w:t>
      </w:r>
      <w:r w:rsidR="001316A7">
        <w:rPr>
          <w:rFonts w:ascii="Helvetica" w:hAnsi="Helvetica"/>
        </w:rPr>
        <w:t xml:space="preserve">. </w:t>
      </w:r>
    </w:p>
    <w:p w14:paraId="0FEF1D59" w14:textId="77777777" w:rsidR="00115CF9" w:rsidRDefault="00115CF9" w:rsidP="00871A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p>
    <w:p w14:paraId="60E51A8B" w14:textId="77777777" w:rsidR="00C815E7" w:rsidRDefault="00115CF9" w:rsidP="00871A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ab/>
        <w:t xml:space="preserve">In a nutshell, it will </w:t>
      </w:r>
    </w:p>
    <w:p w14:paraId="634592F5" w14:textId="3DAA6BD9" w:rsidR="00115CF9" w:rsidRDefault="00C815E7"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 xml:space="preserve">Recommend to delete from your </w:t>
      </w:r>
      <w:r w:rsidRPr="001316A7">
        <w:rPr>
          <w:rFonts w:ascii="Helvetica" w:hAnsi="Helvetica"/>
          <w:i/>
          <w:color w:val="0070C0"/>
        </w:rPr>
        <w:t>.bashrc</w:t>
      </w:r>
      <w:r w:rsidRPr="001316A7">
        <w:rPr>
          <w:rFonts w:ascii="Helvetica" w:hAnsi="Helvetica"/>
          <w:color w:val="0070C0"/>
        </w:rPr>
        <w:t xml:space="preserve"> </w:t>
      </w:r>
      <w:r w:rsidR="003F33F5">
        <w:rPr>
          <w:rFonts w:ascii="Helvetica" w:hAnsi="Helvetica"/>
        </w:rPr>
        <w:t xml:space="preserve">former informations that would result from an old installation, that is old enough for not having been performed by the present installer script. </w:t>
      </w:r>
    </w:p>
    <w:p w14:paraId="5A9872C7" w14:textId="77777777" w:rsidR="00A50275" w:rsidRDefault="00A50275"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 xml:space="preserve">After confirming the former step, it will ask you to confirm your </w:t>
      </w:r>
      <w:r w:rsidRPr="00A50275">
        <w:rPr>
          <w:rFonts w:ascii="Helvetica" w:hAnsi="Helvetica"/>
          <w:color w:val="00B050"/>
        </w:rPr>
        <w:t xml:space="preserve">$HOME </w:t>
      </w:r>
      <w:r>
        <w:rPr>
          <w:rFonts w:ascii="Helvetica" w:hAnsi="Helvetica"/>
        </w:rPr>
        <w:t xml:space="preserve">directory. </w:t>
      </w:r>
    </w:p>
    <w:p w14:paraId="74716AB7" w14:textId="5A645FD4" w:rsidR="00A50275" w:rsidRDefault="00A50275"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 xml:space="preserve">It will then ask you if you want a </w:t>
      </w:r>
      <w:r w:rsidR="00291A71">
        <w:rPr>
          <w:rFonts w:ascii="Helvetica" w:hAnsi="Helvetica"/>
        </w:rPr>
        <w:t>[</w:t>
      </w:r>
      <w:r>
        <w:rPr>
          <w:rFonts w:ascii="Helvetica" w:hAnsi="Helvetica"/>
        </w:rPr>
        <w:t>f</w:t>
      </w:r>
      <w:r w:rsidR="00291A71">
        <w:rPr>
          <w:rFonts w:ascii="Helvetica" w:hAnsi="Helvetica"/>
        </w:rPr>
        <w:t>]</w:t>
      </w:r>
      <w:r>
        <w:rPr>
          <w:rFonts w:ascii="Helvetica" w:hAnsi="Helvetica"/>
        </w:rPr>
        <w:t>ull installation or an</w:t>
      </w:r>
      <w:r w:rsidR="00291A71">
        <w:rPr>
          <w:rFonts w:ascii="Helvetica" w:hAnsi="Helvetica"/>
        </w:rPr>
        <w:t xml:space="preserve"> [</w:t>
      </w:r>
      <w:r>
        <w:rPr>
          <w:rFonts w:ascii="Helvetica" w:hAnsi="Helvetica"/>
        </w:rPr>
        <w:t>u</w:t>
      </w:r>
      <w:r w:rsidR="00291A71">
        <w:rPr>
          <w:rFonts w:ascii="Helvetica" w:hAnsi="Helvetica"/>
        </w:rPr>
        <w:t>]</w:t>
      </w:r>
      <w:r>
        <w:rPr>
          <w:rFonts w:ascii="Helvetica" w:hAnsi="Helvetica"/>
        </w:rPr>
        <w:t xml:space="preserve">pdate of only the main components (MasTer Engine, msbas or </w:t>
      </w:r>
      <w:r w:rsidR="00291A71">
        <w:rPr>
          <w:rFonts w:ascii="Helvetica" w:hAnsi="Helvetica"/>
        </w:rPr>
        <w:t xml:space="preserve">Toolbos scripts). </w:t>
      </w:r>
    </w:p>
    <w:p w14:paraId="69E378F2" w14:textId="73BB9022" w:rsidR="005833C6" w:rsidRDefault="00AA0CB5"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I</w:t>
      </w:r>
      <w:r w:rsidR="00F94FD9">
        <w:rPr>
          <w:rFonts w:ascii="Helvetica" w:hAnsi="Helvetica"/>
        </w:rPr>
        <w:t xml:space="preserve">t will then </w:t>
      </w:r>
      <w:r w:rsidR="00D77960">
        <w:rPr>
          <w:rFonts w:ascii="Helvetica" w:hAnsi="Helvetica"/>
        </w:rPr>
        <w:t xml:space="preserve">offer you to install </w:t>
      </w:r>
      <w:r w:rsidR="00F94FD9">
        <w:rPr>
          <w:rFonts w:ascii="Helvetica" w:hAnsi="Helvetica"/>
        </w:rPr>
        <w:t xml:space="preserve">/ </w:t>
      </w:r>
      <w:r w:rsidR="009B769C">
        <w:rPr>
          <w:rFonts w:ascii="Helvetica" w:hAnsi="Helvetica"/>
        </w:rPr>
        <w:t>check</w:t>
      </w:r>
      <w:r w:rsidR="00F94FD9">
        <w:rPr>
          <w:rFonts w:ascii="Helvetica" w:hAnsi="Helvetica"/>
        </w:rPr>
        <w:t xml:space="preserve"> or skip (if you are sure it </w:t>
      </w:r>
      <w:r w:rsidR="005833C6">
        <w:rPr>
          <w:rFonts w:ascii="Helvetica" w:hAnsi="Helvetica"/>
        </w:rPr>
        <w:t>is already installed)</w:t>
      </w:r>
      <w:r w:rsidR="009B769C">
        <w:rPr>
          <w:rFonts w:ascii="Helvetica" w:hAnsi="Helvetica"/>
        </w:rPr>
        <w:t xml:space="preserve"> </w:t>
      </w:r>
      <w:r w:rsidR="00F94FD9">
        <w:rPr>
          <w:rFonts w:ascii="Helvetica" w:hAnsi="Helvetica"/>
        </w:rPr>
        <w:t>mandatory elements</w:t>
      </w:r>
      <w:r w:rsidR="001C790E">
        <w:rPr>
          <w:rFonts w:ascii="Helvetica" w:hAnsi="Helvetica"/>
        </w:rPr>
        <w:t xml:space="preserve"> (</w:t>
      </w:r>
      <w:r w:rsidR="001C790E" w:rsidRPr="00B11D7C">
        <w:rPr>
          <w:rFonts w:ascii="Helvetica" w:hAnsi="Helvetica"/>
          <w:i/>
          <w:color w:val="0070C0"/>
        </w:rPr>
        <w:t xml:space="preserve">apts or ports, </w:t>
      </w:r>
      <w:r w:rsidR="00C6211F" w:rsidRPr="00B11D7C">
        <w:rPr>
          <w:rFonts w:ascii="Helvetica" w:hAnsi="Helvetica"/>
          <w:i/>
          <w:color w:val="0070C0"/>
        </w:rPr>
        <w:t xml:space="preserve">libraries, </w:t>
      </w:r>
      <w:r w:rsidR="00A30919" w:rsidRPr="00B11D7C">
        <w:rPr>
          <w:rFonts w:ascii="Helvetica" w:hAnsi="Helvetica"/>
          <w:i/>
          <w:color w:val="0070C0"/>
        </w:rPr>
        <w:t>gmt and gdal, clang14, gnu utilities</w:t>
      </w:r>
      <w:r w:rsidR="00C6211F" w:rsidRPr="00B11D7C">
        <w:rPr>
          <w:rFonts w:ascii="Helvetica" w:hAnsi="Helvetica"/>
          <w:i/>
          <w:color w:val="0070C0"/>
        </w:rPr>
        <w:t>,</w:t>
      </w:r>
      <w:r w:rsidR="00C82BCD" w:rsidRPr="00B11D7C">
        <w:rPr>
          <w:rFonts w:ascii="Helvetica" w:hAnsi="Helvetica"/>
          <w:i/>
          <w:color w:val="0070C0"/>
        </w:rPr>
        <w:t xml:space="preserve"> Java,</w:t>
      </w:r>
      <w:r w:rsidR="00C6211F" w:rsidRPr="00B11D7C">
        <w:rPr>
          <w:rFonts w:ascii="Helvetica" w:hAnsi="Helvetica"/>
          <w:i/>
          <w:color w:val="0070C0"/>
        </w:rPr>
        <w:t xml:space="preserve"> Fiji (imageJ), </w:t>
      </w:r>
      <w:r w:rsidR="00C82BCD" w:rsidRPr="00B11D7C">
        <w:rPr>
          <w:rFonts w:ascii="Helvetica" w:hAnsi="Helvetica"/>
          <w:i/>
          <w:color w:val="0070C0"/>
        </w:rPr>
        <w:t>snaphu</w:t>
      </w:r>
      <w:r w:rsidR="00D03FA6" w:rsidRPr="00B11D7C">
        <w:rPr>
          <w:rFonts w:ascii="Helvetica" w:hAnsi="Helvetica"/>
          <w:i/>
          <w:color w:val="0070C0"/>
        </w:rPr>
        <w:t>, gnuplot, python3</w:t>
      </w:r>
      <w:r w:rsidR="00C6211F">
        <w:rPr>
          <w:rFonts w:ascii="Helvetica" w:hAnsi="Helvetica"/>
        </w:rPr>
        <w:t>)</w:t>
      </w:r>
    </w:p>
    <w:p w14:paraId="7CFF7F9F" w14:textId="70143D6F" w:rsidR="00EC2AE3" w:rsidRDefault="005833C6"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In</w:t>
      </w:r>
      <w:r w:rsidR="00497DB7">
        <w:rPr>
          <w:rFonts w:ascii="Helvetica" w:hAnsi="Helvetica"/>
        </w:rPr>
        <w:t xml:space="preserve"> addition, it will offer you to</w:t>
      </w:r>
      <w:r w:rsidR="00F94FD9">
        <w:rPr>
          <w:rFonts w:ascii="Helvetica" w:hAnsi="Helvetica"/>
        </w:rPr>
        <w:t xml:space="preserve"> </w:t>
      </w:r>
      <w:r w:rsidR="00446816">
        <w:rPr>
          <w:rFonts w:ascii="Helvetica" w:hAnsi="Helvetica"/>
        </w:rPr>
        <w:t xml:space="preserve">to install / check or skip </w:t>
      </w:r>
      <w:r w:rsidR="00D77960">
        <w:rPr>
          <w:rFonts w:ascii="Helvetica" w:hAnsi="Helvetica"/>
        </w:rPr>
        <w:t>some useful tools</w:t>
      </w:r>
      <w:r w:rsidR="00D03FA6">
        <w:rPr>
          <w:rFonts w:ascii="Helvetica" w:hAnsi="Helvetica"/>
        </w:rPr>
        <w:t xml:space="preserve"> (and often highly recommend</w:t>
      </w:r>
      <w:r w:rsidR="00E3732A">
        <w:rPr>
          <w:rFonts w:ascii="Helvetica" w:hAnsi="Helvetica"/>
        </w:rPr>
        <w:t>)</w:t>
      </w:r>
      <w:r w:rsidR="00D77960">
        <w:rPr>
          <w:rFonts w:ascii="Helvetica" w:hAnsi="Helvetica"/>
        </w:rPr>
        <w:t xml:space="preserve"> such as </w:t>
      </w:r>
      <w:r w:rsidR="009B769C" w:rsidRPr="00B11D7C">
        <w:rPr>
          <w:rFonts w:ascii="Helvetica" w:hAnsi="Helvetica"/>
          <w:i/>
          <w:color w:val="0070C0"/>
        </w:rPr>
        <w:t>GitKraken</w:t>
      </w:r>
      <w:r w:rsidR="00497DB7" w:rsidRPr="00B11D7C">
        <w:rPr>
          <w:rFonts w:ascii="Helvetica" w:hAnsi="Helvetica"/>
          <w:i/>
          <w:color w:val="0070C0"/>
        </w:rPr>
        <w:t>, QGIS</w:t>
      </w:r>
      <w:r w:rsidR="001C790E" w:rsidRPr="00B11D7C">
        <w:rPr>
          <w:rFonts w:ascii="Helvetica" w:hAnsi="Helvetica"/>
          <w:i/>
          <w:color w:val="0070C0"/>
        </w:rPr>
        <w:t>, GIMP</w:t>
      </w:r>
      <w:r w:rsidR="00A30919" w:rsidRPr="00B11D7C">
        <w:rPr>
          <w:rFonts w:ascii="Helvetica" w:hAnsi="Helvetica"/>
          <w:i/>
          <w:color w:val="0070C0"/>
        </w:rPr>
        <w:t>, gnu fortran,</w:t>
      </w:r>
      <w:r w:rsidR="00A30919" w:rsidRPr="00B11D7C">
        <w:rPr>
          <w:rFonts w:ascii="Helvetica" w:hAnsi="Helvetica"/>
          <w:color w:val="0070C0"/>
        </w:rPr>
        <w:t xml:space="preserve"> </w:t>
      </w:r>
      <w:r w:rsidR="00C82BCD" w:rsidRPr="00B11D7C">
        <w:rPr>
          <w:rFonts w:ascii="Helvetica" w:hAnsi="Helvetica"/>
          <w:i/>
          <w:color w:val="0070C0"/>
        </w:rPr>
        <w:t>cpxfiddle</w:t>
      </w:r>
      <w:r w:rsidR="00C6211F">
        <w:rPr>
          <w:rFonts w:ascii="Helvetica" w:hAnsi="Helvetica"/>
        </w:rPr>
        <w:t>)</w:t>
      </w:r>
    </w:p>
    <w:p w14:paraId="04627640" w14:textId="64BD00EA" w:rsidR="00E3732A" w:rsidRDefault="00A64648"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It will then update the PATH and state variables</w:t>
      </w:r>
      <w:r w:rsidR="00FB7611">
        <w:rPr>
          <w:rFonts w:ascii="Helvetica" w:hAnsi="Helvetica"/>
        </w:rPr>
        <w:t xml:space="preserve"> in your </w:t>
      </w:r>
      <w:r w:rsidR="00B11D7C" w:rsidRPr="001316A7">
        <w:rPr>
          <w:rFonts w:ascii="Helvetica" w:hAnsi="Helvetica"/>
          <w:i/>
          <w:color w:val="0070C0"/>
        </w:rPr>
        <w:t>bashrc</w:t>
      </w:r>
      <w:r>
        <w:rPr>
          <w:rFonts w:ascii="Helvetica" w:hAnsi="Helvetica"/>
        </w:rPr>
        <w:t xml:space="preserve">. </w:t>
      </w:r>
      <w:r w:rsidRPr="00332357">
        <w:rPr>
          <w:rFonts w:ascii="Helvetica" w:hAnsi="Helvetica"/>
          <w:color w:val="FF0000"/>
        </w:rPr>
        <w:t xml:space="preserve">Note </w:t>
      </w:r>
      <w:r w:rsidR="00332357" w:rsidRPr="00332357">
        <w:rPr>
          <w:rFonts w:ascii="Helvetica" w:hAnsi="Helvetica"/>
          <w:color w:val="FF0000"/>
        </w:rPr>
        <w:t>about the state variabl</w:t>
      </w:r>
      <w:r w:rsidR="00332357">
        <w:rPr>
          <w:rFonts w:ascii="Helvetica" w:hAnsi="Helvetica"/>
        </w:rPr>
        <w:t xml:space="preserve">e </w:t>
      </w:r>
      <w:r w:rsidR="00332357" w:rsidRPr="00332357">
        <w:rPr>
          <w:rFonts w:ascii="Helvetica" w:hAnsi="Helvetica"/>
          <w:color w:val="00B050"/>
        </w:rPr>
        <w:t xml:space="preserve">PATH </w:t>
      </w:r>
      <w:r w:rsidR="00332357">
        <w:rPr>
          <w:rFonts w:ascii="Helvetica" w:hAnsi="Helvetica"/>
        </w:rPr>
        <w:t xml:space="preserve">variable: you need to have a line in your </w:t>
      </w:r>
      <w:r w:rsidR="00B11D7C" w:rsidRPr="001316A7">
        <w:rPr>
          <w:rFonts w:ascii="Helvetica" w:hAnsi="Helvetica"/>
          <w:i/>
          <w:color w:val="0070C0"/>
        </w:rPr>
        <w:t>bashrc</w:t>
      </w:r>
      <w:r w:rsidR="00FB7611">
        <w:rPr>
          <w:rFonts w:ascii="Helvetica" w:hAnsi="Helvetica"/>
        </w:rPr>
        <w:t xml:space="preserve"> as </w:t>
      </w:r>
      <w:r w:rsidR="00FB7611">
        <w:rPr>
          <w:rFonts w:ascii="Helvetica" w:hAnsi="Helvetica"/>
        </w:rPr>
        <w:tab/>
      </w:r>
      <w:r w:rsidR="00FB7611">
        <w:rPr>
          <w:rFonts w:ascii="Helvetica" w:hAnsi="Helvetica"/>
        </w:rPr>
        <w:br/>
      </w:r>
      <w:r w:rsidR="00FB7611" w:rsidRPr="00010A2C">
        <w:rPr>
          <w:rFonts w:ascii="Monaco" w:eastAsiaTheme="minorHAnsi" w:hAnsi="Monaco" w:cs="Monaco"/>
          <w:color w:val="00B050"/>
          <w:sz w:val="20"/>
          <w:szCs w:val="20"/>
          <w:lang w:val="en-GB"/>
        </w:rPr>
        <w:t>export PATH=$PATH</w:t>
      </w:r>
      <w:r w:rsidR="00FB7611" w:rsidRPr="00010A2C">
        <w:rPr>
          <w:rFonts w:ascii="Monaco" w:eastAsiaTheme="minorHAnsi" w:hAnsi="Monaco" w:cs="Monaco"/>
          <w:color w:val="00B050"/>
          <w:sz w:val="20"/>
          <w:szCs w:val="20"/>
          <w:lang w:val="en-GB"/>
        </w:rPr>
        <w:tab/>
      </w:r>
      <w:r w:rsidR="00FB7611" w:rsidRPr="00010A2C">
        <w:rPr>
          <w:rFonts w:ascii="Monaco" w:eastAsiaTheme="minorHAnsi" w:hAnsi="Monaco" w:cs="Monaco"/>
          <w:color w:val="00B050"/>
          <w:sz w:val="20"/>
          <w:szCs w:val="20"/>
          <w:lang w:val="en-GB"/>
        </w:rPr>
        <w:br/>
      </w:r>
      <w:r w:rsidR="00FB7611">
        <w:rPr>
          <w:rFonts w:ascii="Helvetica" w:hAnsi="Helvetica"/>
        </w:rPr>
        <w:t>It will look for it but may find an</w:t>
      </w:r>
      <w:r w:rsidR="00010A2C">
        <w:rPr>
          <w:rFonts w:ascii="Helvetica" w:hAnsi="Helvetica"/>
        </w:rPr>
        <w:t xml:space="preserve">other </w:t>
      </w:r>
      <w:r w:rsidR="00010A2C" w:rsidRPr="00010A2C">
        <w:rPr>
          <w:rFonts w:ascii="Monaco" w:eastAsiaTheme="minorHAnsi" w:hAnsi="Monaco" w:cs="Monaco"/>
          <w:color w:val="00B050"/>
          <w:sz w:val="20"/>
          <w:szCs w:val="20"/>
          <w:lang w:val="en-GB"/>
        </w:rPr>
        <w:t>export PATH=</w:t>
      </w:r>
      <w:r w:rsidR="00010A2C">
        <w:rPr>
          <w:rFonts w:ascii="Monaco" w:eastAsiaTheme="minorHAnsi" w:hAnsi="Monaco" w:cs="Monaco"/>
          <w:color w:val="00B050"/>
          <w:sz w:val="20"/>
          <w:szCs w:val="20"/>
          <w:lang w:val="en-GB"/>
        </w:rPr>
        <w:t>(</w:t>
      </w:r>
      <w:r w:rsidR="00010A2C" w:rsidRPr="00010A2C">
        <w:rPr>
          <w:rFonts w:ascii="Monaco" w:eastAsiaTheme="minorHAnsi" w:hAnsi="Monaco" w:cs="Monaco"/>
          <w:i/>
          <w:color w:val="00B050"/>
          <w:sz w:val="20"/>
          <w:szCs w:val="20"/>
          <w:lang w:val="en-GB"/>
        </w:rPr>
        <w:t>something_you_need</w:t>
      </w:r>
      <w:r w:rsidR="00010A2C">
        <w:rPr>
          <w:rFonts w:ascii="Monaco" w:eastAsiaTheme="minorHAnsi" w:hAnsi="Monaco" w:cs="Monaco"/>
          <w:color w:val="00B050"/>
          <w:sz w:val="20"/>
          <w:szCs w:val="20"/>
          <w:lang w:val="en-GB"/>
        </w:rPr>
        <w:t>)</w:t>
      </w:r>
      <w:r w:rsidR="007318E2">
        <w:rPr>
          <w:rFonts w:ascii="Monaco" w:eastAsiaTheme="minorHAnsi" w:hAnsi="Monaco" w:cs="Monaco"/>
          <w:color w:val="00B050"/>
          <w:sz w:val="20"/>
          <w:szCs w:val="20"/>
          <w:lang w:val="en-GB"/>
        </w:rPr>
        <w:t xml:space="preserve"> </w:t>
      </w:r>
      <w:r w:rsidR="007318E2" w:rsidRPr="007318E2">
        <w:rPr>
          <w:rFonts w:ascii="Helvetica" w:hAnsi="Helvetica"/>
        </w:rPr>
        <w:t xml:space="preserve">in your .bashrc that </w:t>
      </w:r>
      <w:r w:rsidR="007318E2">
        <w:rPr>
          <w:rFonts w:ascii="Helvetica" w:hAnsi="Helvetica"/>
        </w:rPr>
        <w:t xml:space="preserve">comes from another installation on your computer. In that case, it will ask you if you are satisfied with thath other line. If you say no, </w:t>
      </w:r>
      <w:r w:rsidR="002814E6">
        <w:rPr>
          <w:rFonts w:ascii="Helvetica" w:hAnsi="Helvetica"/>
        </w:rPr>
        <w:t xml:space="preserve">it will offer you to enter another variable. The existing one can be deleted or kept after having entered your own new variable. </w:t>
      </w:r>
      <w:r w:rsidR="00A61917">
        <w:rPr>
          <w:rFonts w:ascii="Helvetica" w:hAnsi="Helvetica"/>
        </w:rPr>
        <w:t xml:space="preserve">Follw the questions and everything should be fine. At the worst, you can have several exports of </w:t>
      </w:r>
      <w:r w:rsidR="00A61917" w:rsidRPr="00010A2C">
        <w:rPr>
          <w:rFonts w:ascii="Monaco" w:eastAsiaTheme="minorHAnsi" w:hAnsi="Monaco" w:cs="Monaco"/>
          <w:color w:val="00B050"/>
          <w:sz w:val="20"/>
          <w:szCs w:val="20"/>
          <w:lang w:val="en-GB"/>
        </w:rPr>
        <w:t>export PATH=$PATH</w:t>
      </w:r>
      <w:r w:rsidR="00D00A84">
        <w:rPr>
          <w:rFonts w:ascii="Monaco" w:eastAsiaTheme="minorHAnsi" w:hAnsi="Monaco" w:cs="Monaco"/>
          <w:color w:val="00B050"/>
          <w:sz w:val="20"/>
          <w:szCs w:val="20"/>
          <w:lang w:val="en-GB"/>
        </w:rPr>
        <w:t xml:space="preserve"> </w:t>
      </w:r>
      <w:r w:rsidR="00D00A84">
        <w:rPr>
          <w:rFonts w:ascii="Helvetica" w:hAnsi="Helvetica"/>
        </w:rPr>
        <w:t>if</w:t>
      </w:r>
      <w:r w:rsidR="00D00A84" w:rsidRPr="00D00A84">
        <w:rPr>
          <w:rFonts w:ascii="Helvetica" w:hAnsi="Helvetica"/>
        </w:rPr>
        <w:t xml:space="preserve"> </w:t>
      </w:r>
      <w:r w:rsidR="00D00A84">
        <w:rPr>
          <w:rFonts w:ascii="Helvetica" w:hAnsi="Helvetica"/>
        </w:rPr>
        <w:t>you mess up. It is not harmful and you always may remove them manually after by editing your</w:t>
      </w:r>
      <w:r w:rsidR="00FA437D">
        <w:rPr>
          <w:rFonts w:ascii="Helvetica" w:hAnsi="Helvetica"/>
        </w:rPr>
        <w:t xml:space="preserve"> </w:t>
      </w:r>
      <w:r w:rsidR="00B11D7C" w:rsidRPr="001316A7">
        <w:rPr>
          <w:rFonts w:ascii="Helvetica" w:hAnsi="Helvetica"/>
          <w:i/>
          <w:color w:val="0070C0"/>
        </w:rPr>
        <w:t>bashrc</w:t>
      </w:r>
      <w:r w:rsidR="00B11D7C" w:rsidRPr="001316A7">
        <w:rPr>
          <w:rFonts w:ascii="Helvetica" w:hAnsi="Helvetica"/>
          <w:color w:val="0070C0"/>
        </w:rPr>
        <w:t xml:space="preserve"> </w:t>
      </w:r>
      <w:r w:rsidR="00D00A84">
        <w:rPr>
          <w:rFonts w:ascii="Helvetica" w:hAnsi="Helvetica"/>
        </w:rPr>
        <w:t xml:space="preserve">after the installation. </w:t>
      </w:r>
    </w:p>
    <w:p w14:paraId="5ED02891" w14:textId="78B7EA22" w:rsidR="00D00A84" w:rsidRDefault="00D00A84"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 xml:space="preserve">It will </w:t>
      </w:r>
      <w:r w:rsidR="00FA437D">
        <w:rPr>
          <w:rFonts w:ascii="Helvetica" w:hAnsi="Helvetica"/>
        </w:rPr>
        <w:t xml:space="preserve">then </w:t>
      </w:r>
      <w:r>
        <w:rPr>
          <w:rFonts w:ascii="Helvetica" w:hAnsi="Helvetica"/>
        </w:rPr>
        <w:t xml:space="preserve">offer you </w:t>
      </w:r>
      <w:r w:rsidR="00FA437D">
        <w:rPr>
          <w:rFonts w:ascii="Helvetica" w:hAnsi="Helvetica"/>
        </w:rPr>
        <w:t xml:space="preserve">add an </w:t>
      </w:r>
      <w:r w:rsidR="00FA437D" w:rsidRPr="00FA437D">
        <w:rPr>
          <w:rFonts w:ascii="Helvetica" w:hAnsi="Helvetica"/>
          <w:color w:val="FF0000"/>
        </w:rPr>
        <w:t xml:space="preserve">external state variable named </w:t>
      </w:r>
      <w:r w:rsidR="00FA437D" w:rsidRPr="00FA437D">
        <w:rPr>
          <w:rFonts w:ascii="Monaco" w:eastAsiaTheme="minorHAnsi" w:hAnsi="Monaco" w:cs="Monaco"/>
          <w:color w:val="00B050"/>
          <w:sz w:val="20"/>
          <w:szCs w:val="20"/>
          <w:lang w:val="en-GB"/>
        </w:rPr>
        <w:t>EXTERNAL_DEMS_DIR</w:t>
      </w:r>
      <w:r w:rsidR="00336B40">
        <w:rPr>
          <w:rFonts w:ascii="Helvetica" w:hAnsi="Helvetica"/>
        </w:rPr>
        <w:t xml:space="preserve">. This can however conflict with automatic usage of MasTer Toolbox. It is then </w:t>
      </w:r>
      <w:r w:rsidR="00336B40" w:rsidRPr="00D43E62">
        <w:rPr>
          <w:rFonts w:ascii="Helvetica" w:hAnsi="Helvetica"/>
          <w:color w:val="FF0000"/>
        </w:rPr>
        <w:t>recommended to answer no</w:t>
      </w:r>
      <w:r w:rsidR="00336B40">
        <w:rPr>
          <w:rFonts w:ascii="Helvetica" w:hAnsi="Helvetica"/>
        </w:rPr>
        <w:t>. It will never be harmful to not install it as MasTer Toolbox will always take care of the external DEM for you through the</w:t>
      </w:r>
      <w:r w:rsidR="00D43E62">
        <w:rPr>
          <w:rFonts w:ascii="Helvetica" w:hAnsi="Helvetica"/>
        </w:rPr>
        <w:t xml:space="preserve"> configuration file you will need anyway</w:t>
      </w:r>
      <w:r w:rsidR="00336B40">
        <w:rPr>
          <w:rFonts w:ascii="Helvetica" w:hAnsi="Helvetica"/>
        </w:rPr>
        <w:t xml:space="preserve">.  </w:t>
      </w:r>
    </w:p>
    <w:p w14:paraId="127A6909" w14:textId="27243B66" w:rsidR="002D12DB" w:rsidRDefault="00F821B3"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I</w:t>
      </w:r>
      <w:r w:rsidR="00D43E62">
        <w:rPr>
          <w:rFonts w:ascii="Helvetica" w:hAnsi="Helvetica"/>
        </w:rPr>
        <w:t>t will</w:t>
      </w:r>
      <w:r>
        <w:rPr>
          <w:rFonts w:ascii="Helvetica" w:hAnsi="Helvetica"/>
        </w:rPr>
        <w:t xml:space="preserve"> then</w:t>
      </w:r>
      <w:r w:rsidR="00D43E62">
        <w:rPr>
          <w:rFonts w:ascii="Helvetica" w:hAnsi="Helvetica"/>
        </w:rPr>
        <w:t xml:space="preserve"> ask you to assign state variable to some mandatory disks (or directories) where it will expect to find and/or store several products, intermediate results or final results</w:t>
      </w:r>
      <w:r w:rsidR="00811451">
        <w:rPr>
          <w:rFonts w:ascii="Helvetica" w:hAnsi="Helvetica"/>
        </w:rPr>
        <w:t xml:space="preserve">, that is at least </w:t>
      </w:r>
      <w:r w:rsidR="00811451" w:rsidRPr="00811451">
        <w:rPr>
          <w:rFonts w:ascii="Helvetica" w:hAnsi="Helvetica"/>
          <w:color w:val="00B050"/>
        </w:rPr>
        <w:t>$</w:t>
      </w:r>
      <w:r w:rsidR="00811451">
        <w:rPr>
          <w:rFonts w:ascii="Helvetica" w:hAnsi="Helvetica"/>
          <w:color w:val="00B050"/>
        </w:rPr>
        <w:t>PATH_</w:t>
      </w:r>
      <w:r w:rsidR="00C55816">
        <w:rPr>
          <w:rFonts w:ascii="Helvetica" w:hAnsi="Helvetica"/>
          <w:color w:val="00B050"/>
        </w:rPr>
        <w:t xml:space="preserve">DataSAR, </w:t>
      </w:r>
      <w:r w:rsidR="00811451" w:rsidRPr="00811451">
        <w:rPr>
          <w:rFonts w:ascii="Helvetica" w:hAnsi="Helvetica"/>
          <w:color w:val="00B050"/>
        </w:rPr>
        <w:t>PATH_1650</w:t>
      </w:r>
      <w:r w:rsidR="00C55816">
        <w:rPr>
          <w:rFonts w:ascii="Helvetica" w:hAnsi="Helvetica"/>
          <w:color w:val="00B050"/>
        </w:rPr>
        <w:t xml:space="preserve">, </w:t>
      </w:r>
      <w:r w:rsidR="00C55816" w:rsidRPr="00811451">
        <w:rPr>
          <w:rFonts w:ascii="Helvetica" w:hAnsi="Helvetica"/>
          <w:color w:val="00B050"/>
        </w:rPr>
        <w:t>PATH_</w:t>
      </w:r>
      <w:r w:rsidR="00C55816">
        <w:rPr>
          <w:rFonts w:ascii="Helvetica" w:hAnsi="Helvetica"/>
          <w:color w:val="00B050"/>
        </w:rPr>
        <w:t xml:space="preserve">3600, </w:t>
      </w:r>
      <w:r w:rsidR="00C55816" w:rsidRPr="00811451">
        <w:rPr>
          <w:rFonts w:ascii="Helvetica" w:hAnsi="Helvetica"/>
          <w:color w:val="00B050"/>
        </w:rPr>
        <w:t>PATH_</w:t>
      </w:r>
      <w:r w:rsidR="00C55816">
        <w:rPr>
          <w:rFonts w:ascii="Helvetica" w:hAnsi="Helvetica"/>
          <w:color w:val="00B050"/>
        </w:rPr>
        <w:t xml:space="preserve">3601, </w:t>
      </w:r>
      <w:r w:rsidR="00C55816" w:rsidRPr="00811451">
        <w:rPr>
          <w:rFonts w:ascii="Helvetica" w:hAnsi="Helvetica"/>
          <w:color w:val="00B050"/>
        </w:rPr>
        <w:t>PATH_</w:t>
      </w:r>
      <w:r w:rsidR="00C55816">
        <w:rPr>
          <w:rFonts w:ascii="Helvetica" w:hAnsi="Helvetica"/>
          <w:color w:val="00B050"/>
        </w:rPr>
        <w:t>3602</w:t>
      </w:r>
      <w:r w:rsidR="00D43E62">
        <w:rPr>
          <w:rFonts w:ascii="Helvetica" w:hAnsi="Helvetica"/>
        </w:rPr>
        <w:t xml:space="preserve">. </w:t>
      </w:r>
      <w:r w:rsidR="00C55816">
        <w:rPr>
          <w:rFonts w:ascii="Helvetica" w:hAnsi="Helvetica"/>
        </w:rPr>
        <w:t xml:space="preserve">More disks (or directories) are possible though mandatory. You can also add more manually in your </w:t>
      </w:r>
      <w:r w:rsidR="00B11D7C" w:rsidRPr="001316A7">
        <w:rPr>
          <w:rFonts w:ascii="Helvetica" w:hAnsi="Helvetica"/>
          <w:i/>
          <w:color w:val="0070C0"/>
        </w:rPr>
        <w:t>bashrc</w:t>
      </w:r>
      <w:r w:rsidR="00B11D7C" w:rsidRPr="001316A7">
        <w:rPr>
          <w:rFonts w:ascii="Helvetica" w:hAnsi="Helvetica"/>
          <w:color w:val="0070C0"/>
        </w:rPr>
        <w:t xml:space="preserve"> </w:t>
      </w:r>
      <w:r w:rsidR="00C55816">
        <w:rPr>
          <w:rFonts w:ascii="Helvetica" w:hAnsi="Helvetica"/>
        </w:rPr>
        <w:t xml:space="preserve">if needed. </w:t>
      </w:r>
      <w:r w:rsidR="002D12DB">
        <w:rPr>
          <w:rFonts w:ascii="Helvetica" w:hAnsi="Helvetica"/>
        </w:rPr>
        <w:tab/>
      </w:r>
      <w:r w:rsidR="002D12DB" w:rsidRPr="00E257DA">
        <w:rPr>
          <w:rFonts w:ascii="Helvetica" w:hAnsi="Helvetica"/>
          <w:color w:val="FF0000"/>
        </w:rPr>
        <w:t xml:space="preserve">Note </w:t>
      </w:r>
      <w:r w:rsidR="002D12DB">
        <w:rPr>
          <w:rFonts w:ascii="Helvetica" w:hAnsi="Helvetica"/>
        </w:rPr>
        <w:t>that if the disk (or directory) that you entered as state variable is not reachable (or does not exist yet), it will offer you to enter egain the name (in case it results from a typo), or define it anyway and it will be your responsibility to mount the disk later</w:t>
      </w:r>
      <w:r w:rsidR="00E257DA">
        <w:rPr>
          <w:rFonts w:ascii="Helvetica" w:hAnsi="Helvetica"/>
        </w:rPr>
        <w:t xml:space="preserve">. (If it is a directory, </w:t>
      </w:r>
      <w:r w:rsidR="00B428C2">
        <w:rPr>
          <w:rFonts w:ascii="Helvetica" w:hAnsi="Helvetica"/>
        </w:rPr>
        <w:t xml:space="preserve">it </w:t>
      </w:r>
      <w:r w:rsidR="00E257DA">
        <w:rPr>
          <w:rFonts w:ascii="Helvetica" w:hAnsi="Helvetica"/>
        </w:rPr>
        <w:t xml:space="preserve">will offer you to create it for you). </w:t>
      </w:r>
    </w:p>
    <w:p w14:paraId="0F89FB88" w14:textId="3390743F" w:rsidR="00F821B3" w:rsidRDefault="00CD7EE4"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lastRenderedPageBreak/>
        <w:t>Then it offers you to download S1 orbits (providing that the MasTer Engine is already installed). This can either be done from the first orbit (</w:t>
      </w:r>
      <w:r w:rsidRPr="00122B98">
        <w:rPr>
          <w:rFonts w:ascii="Helvetica" w:hAnsi="Helvetica"/>
          <w:color w:val="FF0000"/>
        </w:rPr>
        <w:t>beware, it takes a lot of time !</w:t>
      </w:r>
      <w:r>
        <w:rPr>
          <w:rFonts w:ascii="Helvetica" w:hAnsi="Helvetica"/>
        </w:rPr>
        <w:t xml:space="preserve">), or from a given date. </w:t>
      </w:r>
    </w:p>
    <w:p w14:paraId="429E0F77" w14:textId="2ABB0D7D" w:rsidR="00D43E62" w:rsidRDefault="00732736"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 xml:space="preserve">If your </w:t>
      </w:r>
      <w:r w:rsidR="00B11D7C" w:rsidRPr="001316A7">
        <w:rPr>
          <w:rFonts w:ascii="Helvetica" w:hAnsi="Helvetica"/>
          <w:i/>
          <w:color w:val="0070C0"/>
        </w:rPr>
        <w:t>.bashrc</w:t>
      </w:r>
      <w:r w:rsidR="00B11D7C" w:rsidRPr="001316A7">
        <w:rPr>
          <w:rFonts w:ascii="Helvetica" w:hAnsi="Helvetica"/>
          <w:color w:val="0070C0"/>
        </w:rPr>
        <w:t xml:space="preserve"> </w:t>
      </w:r>
      <w:r w:rsidR="00B11D7C">
        <w:rPr>
          <w:rFonts w:ascii="Helvetica" w:hAnsi="Helvetica"/>
        </w:rPr>
        <w:t xml:space="preserve">and </w:t>
      </w:r>
      <w:r w:rsidR="00B11D7C" w:rsidRPr="001316A7">
        <w:rPr>
          <w:rFonts w:ascii="Helvetica" w:hAnsi="Helvetica"/>
          <w:i/>
          <w:color w:val="0070C0"/>
        </w:rPr>
        <w:t>.bash_profile</w:t>
      </w:r>
      <w:r w:rsidR="00B11D7C" w:rsidRPr="001316A7">
        <w:rPr>
          <w:rFonts w:ascii="Helvetica" w:hAnsi="Helvetica"/>
          <w:color w:val="0070C0"/>
        </w:rPr>
        <w:t xml:space="preserve"> </w:t>
      </w:r>
      <w:r>
        <w:rPr>
          <w:rFonts w:ascii="Helvetica" w:hAnsi="Helvetica"/>
        </w:rPr>
        <w:t xml:space="preserve">has been </w:t>
      </w:r>
      <w:r w:rsidR="0025695B">
        <w:rPr>
          <w:rFonts w:ascii="Helvetica" w:hAnsi="Helvetica"/>
        </w:rPr>
        <w:t xml:space="preserve">moditied, a backup is created and </w:t>
      </w:r>
      <w:r w:rsidR="00A374D5">
        <w:rPr>
          <w:rFonts w:ascii="Helvetica" w:hAnsi="Helvetica"/>
        </w:rPr>
        <w:t>re</w:t>
      </w:r>
      <w:r w:rsidR="0025695B">
        <w:rPr>
          <w:rFonts w:ascii="Helvetica" w:hAnsi="Helvetica"/>
        </w:rPr>
        <w:t>named by appen</w:t>
      </w:r>
      <w:r w:rsidR="00A374D5">
        <w:rPr>
          <w:rFonts w:ascii="Helvetica" w:hAnsi="Helvetica"/>
        </w:rPr>
        <w:t>d</w:t>
      </w:r>
      <w:r w:rsidR="0025695B">
        <w:rPr>
          <w:rFonts w:ascii="Helvetica" w:hAnsi="Helvetica"/>
        </w:rPr>
        <w:t xml:space="preserve">ing the date and time of the modification. </w:t>
      </w:r>
      <w:r w:rsidR="00A374D5">
        <w:rPr>
          <w:rFonts w:ascii="Helvetica" w:hAnsi="Helvetica"/>
        </w:rPr>
        <w:t>In that case it will also offer you to reboot the computer for making these changes active</w:t>
      </w:r>
      <w:r w:rsidR="00C01091">
        <w:rPr>
          <w:rFonts w:ascii="Helvetica" w:hAnsi="Helvetica"/>
        </w:rPr>
        <w:t xml:space="preserve">. </w:t>
      </w:r>
    </w:p>
    <w:p w14:paraId="650149FA" w14:textId="1573D033" w:rsidR="00C01091" w:rsidRPr="00A254D7" w:rsidRDefault="00C01091"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sidRPr="00C01091">
        <w:rPr>
          <w:rFonts w:ascii="Helvetica" w:hAnsi="Helvetica"/>
          <w:b/>
          <w:color w:val="FF0000"/>
        </w:rPr>
        <w:t>Note</w:t>
      </w:r>
      <w:r w:rsidRPr="00C01091">
        <w:rPr>
          <w:rFonts w:ascii="Helvetica" w:hAnsi="Helvetica"/>
          <w:color w:val="FF0000"/>
        </w:rPr>
        <w:t xml:space="preserve"> </w:t>
      </w:r>
      <w:r>
        <w:rPr>
          <w:rFonts w:ascii="Helvetica" w:hAnsi="Helvetica"/>
        </w:rPr>
        <w:t xml:space="preserve">: in case of problem, ensure that </w:t>
      </w:r>
      <w:r w:rsidRPr="004972E4">
        <w:rPr>
          <w:rFonts w:ascii="Helvetica" w:hAnsi="Helvetica"/>
          <w:color w:val="FF0000"/>
        </w:rPr>
        <w:t xml:space="preserve">you have the rights to create/change </w:t>
      </w:r>
      <w:r>
        <w:rPr>
          <w:rFonts w:ascii="Helvetica" w:hAnsi="Helvetica"/>
        </w:rPr>
        <w:t xml:space="preserve">the </w:t>
      </w:r>
      <w:r w:rsidRPr="001316A7">
        <w:rPr>
          <w:rFonts w:ascii="Helvetica" w:hAnsi="Helvetica"/>
          <w:i/>
          <w:color w:val="0070C0"/>
        </w:rPr>
        <w:t>.bashrc</w:t>
      </w:r>
      <w:r w:rsidRPr="001316A7">
        <w:rPr>
          <w:rFonts w:ascii="Helvetica" w:hAnsi="Helvetica"/>
          <w:color w:val="0070C0"/>
        </w:rPr>
        <w:t xml:space="preserve"> </w:t>
      </w:r>
      <w:r>
        <w:rPr>
          <w:rFonts w:ascii="Helvetica" w:hAnsi="Helvetica"/>
        </w:rPr>
        <w:t xml:space="preserve">and </w:t>
      </w:r>
      <w:r w:rsidRPr="001316A7">
        <w:rPr>
          <w:rFonts w:ascii="Helvetica" w:hAnsi="Helvetica"/>
          <w:i/>
          <w:color w:val="0070C0"/>
        </w:rPr>
        <w:t>.bash_profile</w:t>
      </w:r>
    </w:p>
    <w:p w14:paraId="756278DF" w14:textId="6DB4E1A3" w:rsidR="00A254D7" w:rsidRPr="00B578AA" w:rsidRDefault="00A254D7"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b/>
          <w:color w:val="FF0000"/>
        </w:rPr>
        <w:t>Note</w:t>
      </w:r>
      <w:r w:rsidRPr="00A254D7">
        <w:rPr>
          <w:rFonts w:ascii="Helvetica" w:hAnsi="Helvetica"/>
        </w:rPr>
        <w:t>:</w:t>
      </w:r>
      <w:r>
        <w:rPr>
          <w:rFonts w:ascii="Helvetica" w:hAnsi="Helvetica"/>
        </w:rPr>
        <w:t xml:space="preserve"> it is mandatory that the path to where some of the tools will be stored </w:t>
      </w:r>
      <w:r w:rsidR="00B578AA" w:rsidRPr="00B578AA">
        <w:rPr>
          <w:rFonts w:ascii="Helvetica" w:hAnsi="Helvetica"/>
          <w:color w:val="00B050"/>
        </w:rPr>
        <w:t>(/opt/local/bin</w:t>
      </w:r>
      <w:r w:rsidR="00B578AA">
        <w:rPr>
          <w:rFonts w:ascii="Helvetica" w:hAnsi="Helvetica"/>
        </w:rPr>
        <w:t xml:space="preserve">) </w:t>
      </w:r>
      <w:r>
        <w:rPr>
          <w:rFonts w:ascii="Helvetica" w:hAnsi="Helvetica"/>
        </w:rPr>
        <w:t xml:space="preserve">appears first in your </w:t>
      </w:r>
      <w:r w:rsidR="00B578AA" w:rsidRPr="001316A7">
        <w:rPr>
          <w:rFonts w:ascii="Helvetica" w:hAnsi="Helvetica"/>
          <w:i/>
          <w:color w:val="0070C0"/>
        </w:rPr>
        <w:t>.bashrc</w:t>
      </w:r>
      <w:r w:rsidR="00B578AA" w:rsidRPr="00B578AA">
        <w:rPr>
          <w:rFonts w:ascii="Helvetica" w:hAnsi="Helvetica"/>
          <w:color w:val="0070C0"/>
        </w:rPr>
        <w:t>.</w:t>
      </w:r>
      <w:r w:rsidR="00B578AA" w:rsidRPr="00B578AA">
        <w:rPr>
          <w:rFonts w:ascii="Helvetica" w:hAnsi="Helvetica"/>
          <w:color w:val="000000" w:themeColor="text1"/>
        </w:rPr>
        <w:t xml:space="preserve"> If you</w:t>
      </w:r>
      <w:r w:rsidR="00B578AA">
        <w:rPr>
          <w:rFonts w:ascii="Helvetica" w:hAnsi="Helvetica"/>
          <w:color w:val="000000" w:themeColor="text1"/>
        </w:rPr>
        <w:t>r MasTer Toolbox</w:t>
      </w:r>
      <w:r w:rsidR="0007584D">
        <w:rPr>
          <w:rFonts w:ascii="Helvetica" w:hAnsi="Helvetica"/>
          <w:color w:val="000000" w:themeColor="text1"/>
        </w:rPr>
        <w:t xml:space="preserve"> does not act as planned, ensure that the $PATH with </w:t>
      </w:r>
      <w:r w:rsidR="00A43EFB" w:rsidRPr="00B578AA">
        <w:rPr>
          <w:rFonts w:ascii="Helvetica" w:hAnsi="Helvetica"/>
          <w:color w:val="00B050"/>
        </w:rPr>
        <w:t>/opt/local/bin</w:t>
      </w:r>
      <w:r w:rsidR="00A43EFB">
        <w:rPr>
          <w:rFonts w:ascii="Helvetica" w:hAnsi="Helvetica"/>
          <w:color w:val="000000" w:themeColor="text1"/>
        </w:rPr>
        <w:t xml:space="preserve"> is declared first. </w:t>
      </w:r>
    </w:p>
    <w:p w14:paraId="1A1BCE70" w14:textId="77777777" w:rsidR="00871A8B" w:rsidRDefault="00871A8B" w:rsidP="009B5E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rial Unicode MS"/>
          <w:color w:val="000000" w:themeColor="text1"/>
          <w:sz w:val="22"/>
          <w:szCs w:val="22"/>
        </w:rPr>
      </w:pPr>
    </w:p>
    <w:p w14:paraId="38507727" w14:textId="4FE64E84" w:rsidR="00D71998" w:rsidRPr="00704CD8" w:rsidRDefault="00427E25" w:rsidP="009B5E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ndale Mono"/>
          <w:color w:val="000000" w:themeColor="text1"/>
          <w:sz w:val="16"/>
          <w:szCs w:val="16"/>
        </w:rPr>
      </w:pPr>
      <w:r w:rsidRPr="000025B6">
        <w:rPr>
          <w:rFonts w:ascii="Helvetica" w:hAnsi="Helvetica" w:cs="Arial Unicode MS"/>
          <w:color w:val="000000" w:themeColor="text1"/>
          <w:sz w:val="22"/>
          <w:szCs w:val="22"/>
        </w:rPr>
        <w:tab/>
      </w:r>
      <w:r w:rsidR="00076367" w:rsidRPr="000025B6">
        <w:rPr>
          <w:rFonts w:ascii="Helvetica" w:hAnsi="Helvetica" w:cs="Arial Unicode MS"/>
          <w:color w:val="000000" w:themeColor="text1"/>
          <w:sz w:val="22"/>
          <w:szCs w:val="22"/>
        </w:rPr>
        <w:t>Note that installation can also be performed manually (</w:t>
      </w:r>
      <w:r w:rsidR="003A5A53" w:rsidRPr="000025B6">
        <w:rPr>
          <w:rFonts w:ascii="Helvetica" w:hAnsi="Helvetica" w:cs="Arial Unicode MS"/>
          <w:color w:val="000000" w:themeColor="text1"/>
          <w:sz w:val="22"/>
          <w:szCs w:val="22"/>
        </w:rPr>
        <w:t xml:space="preserve">see </w:t>
      </w:r>
      <w:r w:rsidR="00D71998" w:rsidRPr="000025B6">
        <w:rPr>
          <w:rFonts w:ascii="Helvetica" w:hAnsi="Helvetica"/>
        </w:rPr>
        <w:t>document</w:t>
      </w:r>
      <w:r w:rsidR="003A5A53" w:rsidRPr="000025B6">
        <w:rPr>
          <w:rFonts w:ascii="Helvetica" w:hAnsi="Helvetica"/>
        </w:rPr>
        <w:t>s</w:t>
      </w:r>
      <w:r w:rsidR="00E47FF0" w:rsidRPr="000025B6">
        <w:rPr>
          <w:rFonts w:ascii="Helvetica" w:hAnsi="Helvetica"/>
        </w:rPr>
        <w:t xml:space="preserve"> </w:t>
      </w:r>
      <w:r w:rsidR="00D71998" w:rsidRPr="000025B6">
        <w:rPr>
          <w:rFonts w:ascii="Helvetica" w:hAnsi="Helvetica"/>
          <w:i/>
          <w:color w:val="4472C4" w:themeColor="accent1"/>
        </w:rPr>
        <w:t>Install_MasTerEngine_</w:t>
      </w:r>
      <w:r w:rsidR="001C36C9" w:rsidRPr="000025B6">
        <w:rPr>
          <w:rFonts w:ascii="Helvetica" w:hAnsi="Helvetica"/>
          <w:i/>
          <w:color w:val="4472C4" w:themeColor="accent1"/>
        </w:rPr>
        <w:t>Mac_</w:t>
      </w:r>
      <w:r w:rsidRPr="000025B6">
        <w:rPr>
          <w:rFonts w:ascii="Helvetica" w:hAnsi="Helvetica"/>
          <w:i/>
          <w:color w:val="4472C4" w:themeColor="accent1"/>
        </w:rPr>
        <w:t>V4</w:t>
      </w:r>
      <w:r w:rsidR="00E47FF0" w:rsidRPr="000025B6">
        <w:rPr>
          <w:rFonts w:ascii="Helvetica" w:hAnsi="Helvetica"/>
          <w:i/>
          <w:color w:val="4472C4" w:themeColor="accent1"/>
        </w:rPr>
        <w:t>.0</w:t>
      </w:r>
      <w:r w:rsidR="00D71998" w:rsidRPr="000025B6">
        <w:rPr>
          <w:rFonts w:ascii="Helvetica" w:hAnsi="Helvetica"/>
          <w:i/>
          <w:color w:val="4472C4" w:themeColor="accent1"/>
        </w:rPr>
        <w:t>.docx</w:t>
      </w:r>
      <w:r w:rsidR="00D71998" w:rsidRPr="000025B6">
        <w:rPr>
          <w:rFonts w:ascii="Helvetica" w:hAnsi="Helvetica"/>
          <w:color w:val="4472C4" w:themeColor="accent1"/>
        </w:rPr>
        <w:fldChar w:fldCharType="begin"/>
      </w:r>
      <w:r w:rsidR="00D71998" w:rsidRPr="000025B6">
        <w:rPr>
          <w:rFonts w:ascii="Helvetica" w:hAnsi="Helvetica"/>
        </w:rPr>
        <w:instrText xml:space="preserve"> XE "</w:instrText>
      </w:r>
      <w:r w:rsidR="00D71998" w:rsidRPr="000025B6">
        <w:rPr>
          <w:rFonts w:ascii="Helvetica" w:hAnsi="Helvetica"/>
          <w:i/>
          <w:color w:val="4472C4" w:themeColor="accent1"/>
        </w:rPr>
        <w:instrText>Linux_Install_MasTerEngine_FULL_for_dummies.docx</w:instrText>
      </w:r>
      <w:r w:rsidR="00D71998" w:rsidRPr="000025B6">
        <w:rPr>
          <w:rFonts w:ascii="Helvetica" w:hAnsi="Helvetica"/>
        </w:rPr>
        <w:instrText xml:space="preserve">" </w:instrText>
      </w:r>
      <w:r w:rsidR="00D71998" w:rsidRPr="000025B6">
        <w:rPr>
          <w:rFonts w:ascii="Helvetica" w:hAnsi="Helvetica"/>
          <w:color w:val="4472C4" w:themeColor="accent1"/>
        </w:rPr>
        <w:fldChar w:fldCharType="end"/>
      </w:r>
      <w:r w:rsidR="00D71998" w:rsidRPr="000025B6">
        <w:rPr>
          <w:rFonts w:ascii="Helvetica" w:hAnsi="Helvetica"/>
          <w:color w:val="4472C4" w:themeColor="accent1"/>
        </w:rPr>
        <w:t xml:space="preserve"> </w:t>
      </w:r>
      <w:r w:rsidR="001C36C9" w:rsidRPr="000025B6">
        <w:rPr>
          <w:rFonts w:ascii="Helvetica" w:hAnsi="Helvetica"/>
        </w:rPr>
        <w:t xml:space="preserve">or </w:t>
      </w:r>
      <w:r w:rsidR="001C36C9" w:rsidRPr="000025B6">
        <w:rPr>
          <w:rFonts w:ascii="Helvetica" w:hAnsi="Helvetica"/>
          <w:i/>
          <w:color w:val="4472C4" w:themeColor="accent1"/>
        </w:rPr>
        <w:t>Install_MasTerEngine_</w:t>
      </w:r>
      <w:r w:rsidRPr="000025B6">
        <w:rPr>
          <w:rFonts w:ascii="Helvetica" w:hAnsi="Helvetica"/>
          <w:i/>
          <w:color w:val="4472C4" w:themeColor="accent1"/>
        </w:rPr>
        <w:t>Linux_V4</w:t>
      </w:r>
      <w:r w:rsidR="001C36C9" w:rsidRPr="000025B6">
        <w:rPr>
          <w:rFonts w:ascii="Helvetica" w:hAnsi="Helvetica"/>
          <w:i/>
          <w:color w:val="4472C4" w:themeColor="accent1"/>
        </w:rPr>
        <w:t>.0.docx</w:t>
      </w:r>
      <w:r w:rsidR="001C36C9" w:rsidRPr="000025B6">
        <w:rPr>
          <w:rFonts w:ascii="Helvetica" w:hAnsi="Helvetica"/>
          <w:color w:val="4472C4" w:themeColor="accent1"/>
        </w:rPr>
        <w:fldChar w:fldCharType="begin"/>
      </w:r>
      <w:r w:rsidR="001C36C9" w:rsidRPr="000025B6">
        <w:rPr>
          <w:rFonts w:ascii="Helvetica" w:hAnsi="Helvetica"/>
        </w:rPr>
        <w:instrText xml:space="preserve"> XE "</w:instrText>
      </w:r>
      <w:r w:rsidR="001C36C9" w:rsidRPr="000025B6">
        <w:rPr>
          <w:rFonts w:ascii="Helvetica" w:hAnsi="Helvetica"/>
          <w:i/>
          <w:color w:val="4472C4" w:themeColor="accent1"/>
        </w:rPr>
        <w:instrText>Linux_Install_MasTerEngine_FULL_for_dummies.docx</w:instrText>
      </w:r>
      <w:r w:rsidR="001C36C9" w:rsidRPr="000025B6">
        <w:rPr>
          <w:rFonts w:ascii="Helvetica" w:hAnsi="Helvetica"/>
        </w:rPr>
        <w:instrText xml:space="preserve">" </w:instrText>
      </w:r>
      <w:r w:rsidR="001C36C9" w:rsidRPr="000025B6">
        <w:rPr>
          <w:rFonts w:ascii="Helvetica" w:hAnsi="Helvetica"/>
          <w:color w:val="4472C4" w:themeColor="accent1"/>
        </w:rPr>
        <w:fldChar w:fldCharType="end"/>
      </w:r>
      <w:r w:rsidRPr="000025B6">
        <w:rPr>
          <w:rFonts w:ascii="Helvetica" w:hAnsi="Helvetica"/>
        </w:rPr>
        <w:t>).</w:t>
      </w:r>
      <w:r w:rsidR="00D71998" w:rsidRPr="00704CD8">
        <w:rPr>
          <w:rFonts w:ascii="Helvetica" w:hAnsi="Helvetica"/>
        </w:rPr>
        <w:t xml:space="preserve"> </w:t>
      </w:r>
    </w:p>
    <w:p w14:paraId="01F7DF60" w14:textId="77777777" w:rsidR="00D71998" w:rsidRDefault="00D71998" w:rsidP="00D71998">
      <w:pPr>
        <w:rPr>
          <w:rFonts w:ascii="Helvetica" w:hAnsi="Helvetica" w:cs="Arial Unicode MS"/>
          <w:color w:val="000000"/>
          <w:sz w:val="22"/>
          <w:szCs w:val="22"/>
        </w:rPr>
      </w:pPr>
    </w:p>
    <w:p w14:paraId="1D7A5A2D" w14:textId="77777777" w:rsidR="008A7C51" w:rsidRDefault="008A7C51" w:rsidP="00D71998">
      <w:pPr>
        <w:rPr>
          <w:rFonts w:ascii="Helvetica" w:hAnsi="Helvetica" w:cs="Arial Unicode MS"/>
          <w:color w:val="000000"/>
          <w:sz w:val="22"/>
          <w:szCs w:val="22"/>
        </w:rPr>
      </w:pPr>
    </w:p>
    <w:p w14:paraId="6DEEF121" w14:textId="39702109" w:rsidR="008A7C51" w:rsidRDefault="008A7C51" w:rsidP="008A7C51">
      <w:pPr>
        <w:pStyle w:val="Body"/>
        <w:rPr>
          <w:color w:val="000000" w:themeColor="text1"/>
          <w:lang w:val="en-US"/>
        </w:rPr>
      </w:pPr>
      <w:r>
        <w:rPr>
          <w:lang w:val="en-US"/>
        </w:rPr>
        <w:t>When installed, a</w:t>
      </w:r>
      <w:r w:rsidRPr="00704CD8">
        <w:rPr>
          <w:lang w:val="en-US"/>
        </w:rPr>
        <w:t>ll the</w:t>
      </w:r>
      <w:r w:rsidR="00010082">
        <w:rPr>
          <w:lang w:val="en-US"/>
        </w:rPr>
        <w:t xml:space="preserve"> MasTer Toolbox</w:t>
      </w:r>
      <w:r w:rsidRPr="00704CD8">
        <w:rPr>
          <w:lang w:val="en-US"/>
        </w:rPr>
        <w:t xml:space="preserve"> scripts are stored in a directory that must be named </w:t>
      </w:r>
      <w:r w:rsidR="00010082">
        <w:rPr>
          <w:color w:val="00B050"/>
          <w:lang w:val="en-US"/>
        </w:rPr>
        <w:t>/SAR/</w:t>
      </w:r>
      <w:r w:rsidR="00E36467">
        <w:rPr>
          <w:color w:val="00B050"/>
          <w:lang w:val="en-US"/>
        </w:rPr>
        <w:t>MasTerToolbox</w:t>
      </w:r>
      <w:r w:rsidR="00010082">
        <w:rPr>
          <w:color w:val="00B050"/>
          <w:lang w:val="en-US"/>
        </w:rPr>
        <w:t>/</w:t>
      </w:r>
      <w:r w:rsidRPr="00704CD8">
        <w:rPr>
          <w:color w:val="00B050"/>
          <w:lang w:val="en-US"/>
        </w:rPr>
        <w:t>CRIPTS_OK</w:t>
      </w:r>
      <w:r w:rsidRPr="00704CD8">
        <w:rPr>
          <w:lang w:val="en-US"/>
        </w:rPr>
        <w:t xml:space="preserve">, and which contains a.o. a subdirectory named </w:t>
      </w:r>
      <w:r w:rsidRPr="00704CD8">
        <w:rPr>
          <w:color w:val="00B050"/>
          <w:lang w:val="en-US"/>
        </w:rPr>
        <w:t>zz_Utilities_CIS</w:t>
      </w:r>
      <w:r w:rsidR="00813BFC">
        <w:rPr>
          <w:color w:val="000000" w:themeColor="text1"/>
          <w:lang w:val="en-US"/>
        </w:rPr>
        <w:t>.</w:t>
      </w:r>
    </w:p>
    <w:p w14:paraId="79E22219" w14:textId="77777777" w:rsidR="008A7C51" w:rsidRDefault="008A7C51" w:rsidP="00D71998">
      <w:pPr>
        <w:rPr>
          <w:rFonts w:ascii="Helvetica" w:hAnsi="Helvetica" w:cs="Arial Unicode MS"/>
          <w:color w:val="000000"/>
          <w:sz w:val="22"/>
          <w:szCs w:val="22"/>
        </w:rPr>
      </w:pPr>
    </w:p>
    <w:p w14:paraId="66DB6EF3" w14:textId="77777777" w:rsidR="00813BFC" w:rsidRPr="00704CD8" w:rsidRDefault="00813BFC" w:rsidP="00D71998">
      <w:pPr>
        <w:rPr>
          <w:rFonts w:ascii="Helvetica" w:hAnsi="Helvetica" w:cs="Arial Unicode MS"/>
          <w:color w:val="000000"/>
          <w:sz w:val="22"/>
          <w:szCs w:val="22"/>
        </w:rPr>
      </w:pPr>
    </w:p>
    <w:p w14:paraId="063F6BAD" w14:textId="1F0C01AB" w:rsidR="00D71998" w:rsidRPr="00704CD8" w:rsidRDefault="008665A4" w:rsidP="009B5E2B">
      <w:pPr>
        <w:jc w:val="both"/>
        <w:rPr>
          <w:rFonts w:ascii="Helvetica" w:hAnsi="Helvetica" w:cs="Arial Unicode MS"/>
          <w:color w:val="000000"/>
          <w:sz w:val="22"/>
          <w:szCs w:val="22"/>
        </w:rPr>
      </w:pPr>
      <w:r>
        <w:rPr>
          <w:rFonts w:ascii="Helvetica" w:hAnsi="Helvetica" w:cs="Arial Unicode MS"/>
          <w:color w:val="000000"/>
          <w:sz w:val="22"/>
          <w:szCs w:val="22"/>
        </w:rPr>
        <w:t>After the installation, y</w:t>
      </w:r>
      <w:r w:rsidR="00D71998" w:rsidRPr="0042781C">
        <w:rPr>
          <w:rFonts w:ascii="Helvetica" w:hAnsi="Helvetica" w:cs="Arial Unicode MS"/>
          <w:color w:val="000000"/>
          <w:sz w:val="22"/>
          <w:szCs w:val="22"/>
        </w:rPr>
        <w:t xml:space="preserve">ou can </w:t>
      </w:r>
      <w:r>
        <w:rPr>
          <w:rFonts w:ascii="Helvetica" w:hAnsi="Helvetica" w:cs="Arial Unicode MS"/>
          <w:color w:val="000000"/>
          <w:sz w:val="22"/>
          <w:szCs w:val="22"/>
        </w:rPr>
        <w:t xml:space="preserve">check it </w:t>
      </w:r>
      <w:r w:rsidR="00D71998" w:rsidRPr="0042781C">
        <w:rPr>
          <w:rFonts w:ascii="Helvetica" w:hAnsi="Helvetica" w:cs="Arial Unicode MS"/>
          <w:color w:val="000000"/>
          <w:sz w:val="22"/>
          <w:szCs w:val="22"/>
        </w:rPr>
        <w:t xml:space="preserve">using the script </w:t>
      </w:r>
      <w:r w:rsidR="00D71998" w:rsidRPr="0042781C">
        <w:rPr>
          <w:rFonts w:ascii="Helvetica" w:hAnsi="Helvetica" w:cs="Arial Unicode MS"/>
          <w:b/>
          <w:i/>
          <w:color w:val="000000"/>
          <w:sz w:val="22"/>
          <w:szCs w:val="22"/>
        </w:rPr>
        <w:t>Check_Installation.sh</w:t>
      </w:r>
      <w:r w:rsidR="00D71998" w:rsidRPr="0042781C">
        <w:rPr>
          <w:rFonts w:ascii="Helvetica" w:hAnsi="Helvetica" w:cs="Arial Unicode MS"/>
          <w:b/>
          <w:i/>
          <w:color w:val="000000"/>
          <w:sz w:val="22"/>
          <w:szCs w:val="22"/>
        </w:rPr>
        <w:fldChar w:fldCharType="begin"/>
      </w:r>
      <w:r w:rsidR="00D71998" w:rsidRPr="0042781C">
        <w:rPr>
          <w:rFonts w:ascii="Helvetica" w:hAnsi="Helvetica"/>
        </w:rPr>
        <w:instrText xml:space="preserve"> XE "</w:instrText>
      </w:r>
      <w:r w:rsidR="00D71998" w:rsidRPr="0042781C">
        <w:rPr>
          <w:rFonts w:ascii="Helvetica" w:hAnsi="Helvetica" w:cs="Arial Unicode MS"/>
          <w:b/>
          <w:i/>
          <w:color w:val="000000"/>
          <w:sz w:val="22"/>
          <w:szCs w:val="22"/>
        </w:rPr>
        <w:instrText>Check_Installation.sh</w:instrText>
      </w:r>
      <w:r w:rsidR="00D71998" w:rsidRPr="0042781C">
        <w:rPr>
          <w:rFonts w:ascii="Helvetica" w:hAnsi="Helvetica"/>
        </w:rPr>
        <w:instrText xml:space="preserve">" </w:instrText>
      </w:r>
      <w:r w:rsidR="00D71998" w:rsidRPr="0042781C">
        <w:rPr>
          <w:rFonts w:ascii="Helvetica" w:hAnsi="Helvetica" w:cs="Arial Unicode MS"/>
          <w:b/>
          <w:i/>
          <w:color w:val="000000"/>
          <w:sz w:val="22"/>
          <w:szCs w:val="22"/>
        </w:rPr>
        <w:fldChar w:fldCharType="end"/>
      </w:r>
      <w:r w:rsidR="00D71998" w:rsidRPr="0042781C">
        <w:rPr>
          <w:rFonts w:ascii="Helvetica" w:hAnsi="Helvetica" w:cs="Arial Unicode MS"/>
          <w:color w:val="000000"/>
          <w:sz w:val="22"/>
          <w:szCs w:val="22"/>
        </w:rPr>
        <w:t xml:space="preserve"> that is in </w:t>
      </w:r>
      <w:r w:rsidR="00D71998" w:rsidRPr="0042781C">
        <w:rPr>
          <w:rFonts w:ascii="Helvetica" w:hAnsi="Helvetica" w:cs="Arial Unicode MS"/>
          <w:color w:val="00B050"/>
          <w:sz w:val="22"/>
          <w:szCs w:val="22"/>
        </w:rPr>
        <w:t>zz_Utilities_CIS</w:t>
      </w:r>
      <w:r w:rsidR="00D71998" w:rsidRPr="0042781C">
        <w:rPr>
          <w:rFonts w:ascii="Helvetica" w:hAnsi="Helvetica" w:cs="Arial Unicode MS"/>
          <w:color w:val="000000"/>
          <w:sz w:val="22"/>
          <w:szCs w:val="22"/>
        </w:rPr>
        <w:t>. It will try to check</w:t>
      </w:r>
      <w:r w:rsidR="00D71998" w:rsidRPr="00704CD8">
        <w:rPr>
          <w:rFonts w:ascii="Helvetica" w:hAnsi="Helvetica" w:cs="Arial Unicode MS"/>
          <w:color w:val="000000"/>
          <w:sz w:val="22"/>
          <w:szCs w:val="22"/>
        </w:rPr>
        <w:t xml:space="preserve"> mains components (</w:t>
      </w:r>
      <w:r w:rsidR="00C8008A">
        <w:rPr>
          <w:rFonts w:ascii="Helvetica" w:hAnsi="Helvetica" w:cs="Arial Unicode MS"/>
          <w:color w:val="000000"/>
          <w:sz w:val="22"/>
          <w:szCs w:val="22"/>
        </w:rPr>
        <w:t>MasTerEngine</w:t>
      </w:r>
      <w:r w:rsidR="00D71998" w:rsidRPr="00704CD8">
        <w:rPr>
          <w:rFonts w:ascii="Helvetica" w:hAnsi="Helvetica" w:cs="Arial Unicode MS"/>
          <w:color w:val="000000"/>
          <w:sz w:val="22"/>
          <w:szCs w:val="22"/>
        </w:rPr>
        <w:t xml:space="preserve">, MSBAS and MasTer shell scripts compilation and access, as well as third party software, libraries, state variables etc…). </w:t>
      </w:r>
    </w:p>
    <w:p w14:paraId="4A127CED" w14:textId="77777777" w:rsidR="00D71998" w:rsidRPr="00704CD8" w:rsidRDefault="00D71998" w:rsidP="00D71998">
      <w:pPr>
        <w:rPr>
          <w:rFonts w:ascii="Helvetica" w:hAnsi="Helvetica" w:cs="Arial Unicode MS"/>
          <w:color w:val="000000"/>
          <w:sz w:val="22"/>
          <w:szCs w:val="22"/>
        </w:rPr>
      </w:pPr>
    </w:p>
    <w:p w14:paraId="09B674D7" w14:textId="77777777" w:rsidR="008A7C51" w:rsidRDefault="008A7C51" w:rsidP="009B5E2B">
      <w:pPr>
        <w:jc w:val="both"/>
        <w:rPr>
          <w:rFonts w:ascii="Helvetica" w:hAnsi="Helvetica" w:cs="Arial Unicode MS"/>
          <w:color w:val="000000"/>
          <w:sz w:val="22"/>
          <w:szCs w:val="22"/>
        </w:rPr>
      </w:pPr>
    </w:p>
    <w:p w14:paraId="424F68F6" w14:textId="77777777" w:rsidR="00D71998" w:rsidRPr="00704CD8" w:rsidRDefault="00D71998" w:rsidP="009B5E2B">
      <w:pPr>
        <w:jc w:val="both"/>
        <w:rPr>
          <w:rFonts w:ascii="Helvetica" w:hAnsi="Helvetica" w:cs="Arial Unicode MS"/>
          <w:color w:val="000000"/>
          <w:sz w:val="22"/>
          <w:szCs w:val="22"/>
        </w:rPr>
      </w:pPr>
      <w:r w:rsidRPr="00704CD8">
        <w:rPr>
          <w:rFonts w:ascii="Helvetica" w:hAnsi="Helvetica" w:cs="Arial Unicode MS"/>
          <w:color w:val="000000"/>
          <w:sz w:val="22"/>
          <w:szCs w:val="22"/>
        </w:rPr>
        <w:t xml:space="preserve">The script </w:t>
      </w:r>
      <w:r w:rsidRPr="00704CD8">
        <w:rPr>
          <w:rFonts w:ascii="Helvetica" w:hAnsi="Helvetica" w:cs="Arial Unicode MS"/>
          <w:b/>
          <w:i/>
          <w:color w:val="000000"/>
          <w:sz w:val="22"/>
          <w:szCs w:val="22"/>
        </w:rPr>
        <w:t>__TEST_ALL_TYPE_OF_PROCESS.sh</w:t>
      </w:r>
      <w:r w:rsidRPr="00704CD8">
        <w:rPr>
          <w:rFonts w:ascii="Helvetica" w:hAnsi="Helvetica" w:cs="Arial Unicode MS"/>
          <w:b/>
          <w:i/>
          <w:color w:val="000000"/>
          <w:sz w:val="22"/>
          <w:szCs w:val="22"/>
        </w:rPr>
        <w:fldChar w:fldCharType="begin"/>
      </w:r>
      <w:r w:rsidRPr="00704CD8">
        <w:rPr>
          <w:rFonts w:ascii="Helvetica" w:hAnsi="Helvetica"/>
        </w:rPr>
        <w:instrText xml:space="preserve"> XE "</w:instrText>
      </w:r>
      <w:r w:rsidRPr="00704CD8">
        <w:rPr>
          <w:rFonts w:ascii="Helvetica" w:hAnsi="Helvetica" w:cs="Arial Unicode MS"/>
          <w:b/>
          <w:i/>
          <w:color w:val="000000"/>
          <w:sz w:val="22"/>
          <w:szCs w:val="22"/>
        </w:rPr>
        <w:instrText>__TEST_ALL_TYPE_OF_PROCESS.sh</w:instrText>
      </w:r>
      <w:r w:rsidRPr="00704CD8">
        <w:rPr>
          <w:rFonts w:ascii="Helvetica" w:hAnsi="Helvetica"/>
        </w:rPr>
        <w:instrText xml:space="preserve">" </w:instrText>
      </w:r>
      <w:r w:rsidRPr="00704CD8">
        <w:rPr>
          <w:rFonts w:ascii="Helvetica" w:hAnsi="Helvetica" w:cs="Arial Unicode MS"/>
          <w:b/>
          <w:i/>
          <w:color w:val="000000"/>
          <w:sz w:val="22"/>
          <w:szCs w:val="22"/>
        </w:rPr>
        <w:fldChar w:fldCharType="end"/>
      </w:r>
      <w:r w:rsidRPr="00704CD8">
        <w:rPr>
          <w:rFonts w:ascii="Helvetica" w:hAnsi="Helvetica" w:cs="Arial Unicode MS"/>
          <w:color w:val="000000"/>
          <w:sz w:val="22"/>
          <w:szCs w:val="22"/>
        </w:rPr>
        <w:t xml:space="preserve"> that is in </w:t>
      </w:r>
      <w:r w:rsidRPr="00704CD8">
        <w:rPr>
          <w:rFonts w:ascii="Helvetica" w:hAnsi="Helvetica" w:cs="Arial Unicode MS"/>
          <w:color w:val="00B050"/>
          <w:sz w:val="22"/>
          <w:szCs w:val="22"/>
        </w:rPr>
        <w:t>zz_Utilities_CIS_NdO</w:t>
      </w:r>
      <w:r w:rsidRPr="00704CD8">
        <w:rPr>
          <w:rFonts w:ascii="Helvetica" w:hAnsi="Helvetica" w:cs="Arial Unicode MS"/>
          <w:color w:val="000000"/>
          <w:sz w:val="22"/>
          <w:szCs w:val="22"/>
        </w:rPr>
        <w:t xml:space="preserve"> may also help you to run several processings using data from several sensors in order to check that the tools run smoothly. It can also be useful to run this again after updates. Of course, it was designed for our own needs at ECGS but with a bit of work, you can change the several hard-coded lines in order to tune it to your own needs. </w:t>
      </w:r>
    </w:p>
    <w:p w14:paraId="7B7A8F8A" w14:textId="77777777" w:rsidR="00D71998" w:rsidRPr="00704CD8" w:rsidRDefault="00D71998" w:rsidP="00D71998">
      <w:pPr>
        <w:rPr>
          <w:rFonts w:ascii="Helvetica" w:hAnsi="Helvetica" w:cs="Arial Unicode MS"/>
          <w:color w:val="000000"/>
          <w:sz w:val="22"/>
          <w:szCs w:val="22"/>
        </w:rPr>
      </w:pPr>
    </w:p>
    <w:p w14:paraId="27E189BC" w14:textId="77777777" w:rsidR="00D71998" w:rsidRPr="00704CD8" w:rsidRDefault="00D71998" w:rsidP="00D71998">
      <w:pPr>
        <w:rPr>
          <w:rFonts w:ascii="Helvetica" w:hAnsi="Helvetica" w:cs="Arial Unicode MS"/>
          <w:color w:val="000000"/>
          <w:sz w:val="22"/>
          <w:szCs w:val="22"/>
        </w:rPr>
      </w:pPr>
    </w:p>
    <w:p w14:paraId="152557D8" w14:textId="77777777" w:rsidR="00D71998" w:rsidRPr="00704CD8" w:rsidRDefault="00D71998" w:rsidP="00D71998">
      <w:pPr>
        <w:pStyle w:val="Body"/>
        <w:rPr>
          <w:lang w:val="en-US"/>
        </w:rPr>
      </w:pPr>
    </w:p>
    <w:p w14:paraId="7BE1BD45" w14:textId="77777777" w:rsidR="000A25BF" w:rsidRPr="002C0958" w:rsidRDefault="000A25BF" w:rsidP="00D71998">
      <w:pPr>
        <w:pStyle w:val="Body"/>
        <w:rPr>
          <w:color w:val="000000" w:themeColor="text1"/>
          <w:lang w:val="en-US"/>
        </w:rPr>
      </w:pPr>
    </w:p>
    <w:p w14:paraId="503A6BEA" w14:textId="77777777" w:rsidR="00B13171" w:rsidRDefault="00B13171">
      <w:pPr>
        <w:rPr>
          <w:rFonts w:ascii="Helvetica" w:eastAsia="Arial Unicode MS" w:hAnsi="Helvetica" w:cs="Arial Unicode MS"/>
          <w:b/>
          <w:bCs/>
          <w:color w:val="000000"/>
          <w:szCs w:val="32"/>
          <w:bdr w:val="nil"/>
        </w:rPr>
      </w:pPr>
      <w:r>
        <w:br w:type="page"/>
      </w:r>
    </w:p>
    <w:p w14:paraId="0CC766B1" w14:textId="7FA3F6A7" w:rsidR="00D71998" w:rsidRPr="006D39B9" w:rsidRDefault="00D71998" w:rsidP="00D71998">
      <w:pPr>
        <w:pStyle w:val="Style1"/>
        <w:rPr>
          <w:lang w:val="en-US"/>
        </w:rPr>
      </w:pPr>
      <w:bookmarkStart w:id="5" w:name="_Toc117609860"/>
      <w:r w:rsidRPr="006D39B9">
        <w:rPr>
          <w:lang w:val="en-US"/>
        </w:rPr>
        <w:lastRenderedPageBreak/>
        <w:t>Current status:</w:t>
      </w:r>
      <w:bookmarkEnd w:id="5"/>
      <w:r w:rsidRPr="006D39B9">
        <w:rPr>
          <w:lang w:val="en-US"/>
        </w:rPr>
        <w:t xml:space="preserve"> </w:t>
      </w:r>
    </w:p>
    <w:p w14:paraId="58BB3C3D" w14:textId="77777777" w:rsidR="00D71998" w:rsidRPr="006D39B9" w:rsidRDefault="00D71998" w:rsidP="00D71998">
      <w:pPr>
        <w:pStyle w:val="Body"/>
        <w:numPr>
          <w:ilvl w:val="1"/>
          <w:numId w:val="2"/>
        </w:numPr>
        <w:rPr>
          <w:lang w:val="en-US"/>
        </w:rPr>
      </w:pPr>
      <w:r w:rsidRPr="006D39B9">
        <w:rPr>
          <w:lang w:val="en-US"/>
        </w:rPr>
        <w:t xml:space="preserve">Geocoding of (too) large images leads to crash while allocating too big memory blocs. This requires in depth modification of the geocoding function. </w:t>
      </w:r>
    </w:p>
    <w:p w14:paraId="2202C2E2" w14:textId="07225BF5" w:rsidR="00D71998" w:rsidRPr="006D39B9" w:rsidRDefault="00D71998" w:rsidP="00D71998">
      <w:pPr>
        <w:pStyle w:val="Body"/>
        <w:numPr>
          <w:ilvl w:val="1"/>
          <w:numId w:val="2"/>
        </w:numPr>
        <w:rPr>
          <w:lang w:val="en-US"/>
        </w:rPr>
      </w:pPr>
      <w:r w:rsidRPr="006D39B9">
        <w:rPr>
          <w:lang w:val="en-US"/>
        </w:rPr>
        <w:t xml:space="preserve">Lat/Long geocoding is not implemented. Results are only given in UTM although </w:t>
      </w:r>
      <w:r w:rsidR="00C8008A">
        <w:rPr>
          <w:lang w:val="en-US"/>
        </w:rPr>
        <w:t>MasTerEngine</w:t>
      </w:r>
      <w:r w:rsidRPr="006D39B9">
        <w:rPr>
          <w:lang w:val="en-US"/>
        </w:rPr>
        <w:t xml:space="preserve"> allows lat/long results. Lat/Long geocoding of amplitude files is however possible after computation of all the amplitudes using </w:t>
      </w:r>
      <w:r w:rsidRPr="006D39B9">
        <w:rPr>
          <w:b/>
          <w:i/>
          <w:lang w:val="en-US"/>
        </w:rPr>
        <w:t>ALL2GI</w:t>
      </w:r>
      <w:r>
        <w:rPr>
          <w:b/>
          <w:i/>
          <w:lang w:val="en-US"/>
        </w:rPr>
        <w:t>F</w:t>
      </w:r>
      <w:r w:rsidRPr="006D39B9">
        <w:rPr>
          <w:b/>
          <w:i/>
          <w:lang w:val="en-US"/>
        </w:rPr>
        <w:t>.sh</w:t>
      </w:r>
      <w:r>
        <w:rPr>
          <w:b/>
          <w:i/>
          <w:lang w:val="en-US"/>
        </w:rPr>
        <w:fldChar w:fldCharType="begin"/>
      </w:r>
      <w:r w:rsidRPr="001379AF">
        <w:rPr>
          <w:lang w:val="en-US"/>
        </w:rPr>
        <w:instrText xml:space="preserve"> XE "</w:instrText>
      </w:r>
      <w:r w:rsidRPr="007E7CB2">
        <w:rPr>
          <w:b/>
          <w:i/>
          <w:lang w:val="en-US"/>
        </w:rPr>
        <w:instrText>ALL2GIF.sh</w:instrText>
      </w:r>
      <w:r w:rsidRPr="001379AF">
        <w:rPr>
          <w:lang w:val="en-US"/>
        </w:rPr>
        <w:instrText xml:space="preserve">" </w:instrText>
      </w:r>
      <w:r>
        <w:rPr>
          <w:b/>
          <w:i/>
          <w:lang w:val="en-US"/>
        </w:rPr>
        <w:fldChar w:fldCharType="end"/>
      </w:r>
      <w:r w:rsidRPr="006D39B9">
        <w:rPr>
          <w:lang w:val="en-US"/>
        </w:rPr>
        <w:t xml:space="preserve"> (see paragraph about</w:t>
      </w:r>
      <w:r w:rsidRPr="006D39B9">
        <w:rPr>
          <w:b/>
          <w:i/>
          <w:lang w:val="en-US"/>
        </w:rPr>
        <w:t xml:space="preserve"> ALL2GI</w:t>
      </w:r>
      <w:r>
        <w:rPr>
          <w:b/>
          <w:i/>
          <w:lang w:val="en-US"/>
        </w:rPr>
        <w:t>F</w:t>
      </w:r>
      <w:r w:rsidRPr="006D39B9">
        <w:rPr>
          <w:b/>
          <w:i/>
          <w:lang w:val="en-US"/>
        </w:rPr>
        <w:t>.sh</w:t>
      </w:r>
      <w:r w:rsidRPr="006D39B9">
        <w:rPr>
          <w:lang w:val="en-US"/>
        </w:rPr>
        <w:t xml:space="preserve">). </w:t>
      </w:r>
    </w:p>
    <w:p w14:paraId="6305DB42" w14:textId="77777777" w:rsidR="00D71998" w:rsidRPr="006D39B9" w:rsidRDefault="00D71998" w:rsidP="00D71998">
      <w:pPr>
        <w:pStyle w:val="Body"/>
        <w:numPr>
          <w:ilvl w:val="0"/>
          <w:numId w:val="2"/>
        </w:numPr>
        <w:rPr>
          <w:lang w:val="en-US"/>
        </w:rPr>
      </w:pPr>
      <w:r w:rsidRPr="006D39B9">
        <w:rPr>
          <w:lang w:val="en-US"/>
        </w:rPr>
        <w:t xml:space="preserve">Mass re-processing from unwrapping or geocoding was only tested for S1 in WS mode. </w:t>
      </w:r>
    </w:p>
    <w:p w14:paraId="72B96A56" w14:textId="26515B3B" w:rsidR="00D71998" w:rsidRPr="005C7834" w:rsidRDefault="00D71998" w:rsidP="00D71998">
      <w:pPr>
        <w:pStyle w:val="Body"/>
        <w:numPr>
          <w:ilvl w:val="0"/>
          <w:numId w:val="2"/>
        </w:numPr>
        <w:rPr>
          <w:lang w:val="en-US"/>
        </w:rPr>
      </w:pPr>
      <w:r w:rsidRPr="006D39B9">
        <w:rPr>
          <w:lang w:val="en-US"/>
        </w:rPr>
        <w:t xml:space="preserve">The function used to make raster figures uses </w:t>
      </w:r>
      <w:r w:rsidRPr="006D39B9">
        <w:rPr>
          <w:i/>
          <w:iCs/>
          <w:color w:val="357CA2"/>
          <w:lang w:val="en-US"/>
        </w:rPr>
        <w:t>cpxfiddle</w:t>
      </w:r>
      <w:r>
        <w:rPr>
          <w:i/>
          <w:iCs/>
          <w:color w:val="357CA2"/>
          <w:lang w:val="en-US"/>
        </w:rPr>
        <w:fldChar w:fldCharType="begin"/>
      </w:r>
      <w:r w:rsidRPr="00D3795B">
        <w:rPr>
          <w:lang w:val="en-US"/>
        </w:rPr>
        <w:instrText xml:space="preserve"> XE "</w:instrText>
      </w:r>
      <w:r w:rsidRPr="00D3795B">
        <w:rPr>
          <w:rFonts w:asciiTheme="majorHAnsi" w:hAnsiTheme="majorHAnsi"/>
          <w:i/>
          <w:color w:val="4A83C4"/>
          <w:lang w:val="en-US"/>
        </w:rPr>
        <w:instrText>cpxfiddle</w:instrText>
      </w:r>
      <w:r w:rsidRPr="00D3795B">
        <w:rPr>
          <w:lang w:val="en-US"/>
        </w:rPr>
        <w:instrText xml:space="preserve">" </w:instrText>
      </w:r>
      <w:r>
        <w:rPr>
          <w:i/>
          <w:iCs/>
          <w:color w:val="357CA2"/>
          <w:lang w:val="en-US"/>
        </w:rPr>
        <w:fldChar w:fldCharType="end"/>
      </w:r>
      <w:r w:rsidRPr="006D39B9">
        <w:rPr>
          <w:lang w:val="en-US"/>
        </w:rPr>
        <w:t xml:space="preserve">. This could be improved e.g. by using </w:t>
      </w:r>
      <w:r w:rsidRPr="006D39B9">
        <w:rPr>
          <w:i/>
          <w:iCs/>
          <w:color w:val="357CA2"/>
          <w:lang w:val="en-US"/>
        </w:rPr>
        <w:t>Python</w:t>
      </w:r>
      <w:r w:rsidRPr="006D39B9">
        <w:rPr>
          <w:lang w:val="en-US"/>
        </w:rPr>
        <w:t xml:space="preserve"> or </w:t>
      </w:r>
      <w:r w:rsidRPr="006D39B9">
        <w:rPr>
          <w:i/>
          <w:iCs/>
          <w:color w:val="357CA2"/>
          <w:lang w:val="en-US"/>
        </w:rPr>
        <w:t>convert</w:t>
      </w:r>
      <w:r w:rsidRPr="006D39B9">
        <w:rPr>
          <w:lang w:val="en-US"/>
        </w:rPr>
        <w:t xml:space="preserve"> (from </w:t>
      </w:r>
      <w:r w:rsidRPr="006D39B9">
        <w:rPr>
          <w:i/>
          <w:iCs/>
          <w:color w:val="4472C4" w:themeColor="accent1"/>
          <w:lang w:val="en-US"/>
        </w:rPr>
        <w:t>ImageMagick</w:t>
      </w:r>
      <w:r w:rsidRPr="006D39B9">
        <w:rPr>
          <w:lang w:val="en-US"/>
        </w:rPr>
        <w:t>)</w:t>
      </w:r>
      <w:r w:rsidRPr="006D39B9">
        <w:rPr>
          <w:i/>
          <w:iCs/>
          <w:color w:val="357CA2"/>
          <w:lang w:val="en-US"/>
        </w:rPr>
        <w:t>.</w:t>
      </w:r>
      <w:r w:rsidRPr="006D39B9">
        <w:rPr>
          <w:iCs/>
          <w:color w:val="357CA2"/>
          <w:lang w:val="en-US"/>
        </w:rPr>
        <w:t xml:space="preserve"> </w:t>
      </w:r>
      <w:r w:rsidRPr="006D39B9">
        <w:rPr>
          <w:iCs/>
          <w:color w:val="000000" w:themeColor="text1"/>
          <w:lang w:val="en-US"/>
        </w:rPr>
        <w:t xml:space="preserve">Currently there is a function in </w:t>
      </w:r>
      <w:r w:rsidRPr="006D39B9">
        <w:rPr>
          <w:b/>
          <w:i/>
          <w:sz w:val="18"/>
          <w:szCs w:val="18"/>
          <w:lang w:val="en-US"/>
        </w:rPr>
        <w:t>FUNCTIONS_FOR_CIS.sh</w:t>
      </w:r>
      <w:r>
        <w:rPr>
          <w:b/>
          <w:i/>
          <w:sz w:val="18"/>
          <w:szCs w:val="18"/>
          <w:lang w:val="en-US"/>
        </w:rPr>
        <w:fldChar w:fldCharType="begin"/>
      </w:r>
      <w:r w:rsidRPr="00B1329B">
        <w:rPr>
          <w:lang w:val="en-US"/>
        </w:rPr>
        <w:instrText xml:space="preserve"> XE "</w:instrText>
      </w:r>
      <w:r w:rsidRPr="00474D1B">
        <w:rPr>
          <w:b/>
          <w:i/>
          <w:sz w:val="18"/>
          <w:szCs w:val="18"/>
          <w:lang w:val="en-US"/>
        </w:rPr>
        <w:instrText>FUNCTIONS_FOR_CIS.sh</w:instrText>
      </w:r>
      <w:r w:rsidRPr="00B1329B">
        <w:rPr>
          <w:lang w:val="en-US"/>
        </w:rPr>
        <w:instrText xml:space="preserve">" </w:instrText>
      </w:r>
      <w:r>
        <w:rPr>
          <w:b/>
          <w:i/>
          <w:sz w:val="18"/>
          <w:szCs w:val="18"/>
          <w:lang w:val="en-US"/>
        </w:rPr>
        <w:fldChar w:fldCharType="end"/>
      </w:r>
      <w:r w:rsidRPr="006D39B9">
        <w:rPr>
          <w:b/>
          <w:i/>
          <w:sz w:val="18"/>
          <w:szCs w:val="18"/>
          <w:lang w:val="en-US"/>
        </w:rPr>
        <w:t xml:space="preserve"> </w:t>
      </w:r>
      <w:r w:rsidRPr="006D39B9">
        <w:rPr>
          <w:iCs/>
          <w:color w:val="000000" w:themeColor="text1"/>
          <w:lang w:val="en-US"/>
        </w:rPr>
        <w:t xml:space="preserve">named </w:t>
      </w:r>
      <w:r w:rsidRPr="006D39B9">
        <w:rPr>
          <w:b/>
          <w:i/>
          <w:iCs/>
          <w:color w:val="000000" w:themeColor="text1"/>
          <w:lang w:val="en-US"/>
        </w:rPr>
        <w:t>MakeFigFiji</w:t>
      </w:r>
      <w:r w:rsidRPr="006D39B9">
        <w:rPr>
          <w:iCs/>
          <w:color w:val="000000" w:themeColor="text1"/>
          <w:lang w:val="en-US"/>
        </w:rPr>
        <w:t xml:space="preserve"> that uses </w:t>
      </w:r>
      <w:r w:rsidRPr="006D39B9">
        <w:rPr>
          <w:i/>
          <w:iCs/>
          <w:color w:val="4472C4" w:themeColor="accent1"/>
          <w:lang w:val="en-US"/>
        </w:rPr>
        <w:t>ImageJ</w:t>
      </w:r>
      <w:r w:rsidRPr="006D39B9">
        <w:rPr>
          <w:iCs/>
          <w:color w:val="4472C4" w:themeColor="accent1"/>
          <w:lang w:val="en-US"/>
        </w:rPr>
        <w:t xml:space="preserve"> </w:t>
      </w:r>
      <w:r w:rsidRPr="006D39B9">
        <w:rPr>
          <w:iCs/>
          <w:color w:val="000000" w:themeColor="text1"/>
          <w:lang w:val="en-US"/>
        </w:rPr>
        <w:t xml:space="preserve">to create a jpg figure instead of raster files. However, </w:t>
      </w:r>
      <w:r w:rsidRPr="006D39B9">
        <w:rPr>
          <w:iCs/>
          <w:color w:val="FF0000"/>
          <w:lang w:val="en-US"/>
        </w:rPr>
        <w:t xml:space="preserve">this function is NOT used </w:t>
      </w:r>
      <w:r w:rsidRPr="006D39B9">
        <w:rPr>
          <w:iCs/>
          <w:color w:val="000000" w:themeColor="text1"/>
          <w:lang w:val="en-US"/>
        </w:rPr>
        <w:t>in the scripts because 1) it is much slower than the functions that use</w:t>
      </w:r>
      <w:r>
        <w:rPr>
          <w:iCs/>
          <w:color w:val="000000" w:themeColor="text1"/>
          <w:lang w:val="en-US"/>
        </w:rPr>
        <w:t>s</w:t>
      </w:r>
      <w:r w:rsidRPr="006D39B9">
        <w:rPr>
          <w:iCs/>
          <w:color w:val="000000" w:themeColor="text1"/>
          <w:lang w:val="en-US"/>
        </w:rPr>
        <w:t xml:space="preserve"> </w:t>
      </w:r>
      <w:r w:rsidRPr="006D39B9">
        <w:rPr>
          <w:i/>
          <w:iCs/>
          <w:color w:val="4472C4" w:themeColor="accent1"/>
          <w:lang w:val="en-US"/>
        </w:rPr>
        <w:t>cpxfiddle</w:t>
      </w:r>
      <w:r w:rsidRPr="006D39B9">
        <w:rPr>
          <w:iCs/>
          <w:color w:val="000000" w:themeColor="text1"/>
          <w:lang w:val="en-US"/>
        </w:rPr>
        <w:t xml:space="preserve">, and 2) because several scripts expect raster files instead of jpg files. Nevertheless, if the user wants to avoid using </w:t>
      </w:r>
      <w:r w:rsidRPr="006D39B9">
        <w:rPr>
          <w:i/>
          <w:iCs/>
          <w:color w:val="4472C4" w:themeColor="accent1"/>
          <w:lang w:val="en-US"/>
        </w:rPr>
        <w:t>cpxfiddle</w:t>
      </w:r>
      <w:r w:rsidRPr="006D39B9">
        <w:rPr>
          <w:iCs/>
          <w:color w:val="000000" w:themeColor="text1"/>
          <w:lang w:val="en-US"/>
        </w:rPr>
        <w:t xml:space="preserve">, and use </w:t>
      </w:r>
      <w:r w:rsidRPr="006D39B9">
        <w:rPr>
          <w:i/>
          <w:iCs/>
          <w:color w:val="4472C4" w:themeColor="accent1"/>
          <w:lang w:val="en-US"/>
        </w:rPr>
        <w:t>ImageJ</w:t>
      </w:r>
      <w:r w:rsidRPr="006D39B9">
        <w:rPr>
          <w:iCs/>
          <w:color w:val="4472C4" w:themeColor="accent1"/>
          <w:lang w:val="en-US"/>
        </w:rPr>
        <w:t xml:space="preserve"> </w:t>
      </w:r>
      <w:r w:rsidRPr="006D39B9">
        <w:rPr>
          <w:iCs/>
          <w:color w:val="000000" w:themeColor="text1"/>
          <w:lang w:val="en-US"/>
        </w:rPr>
        <w:t xml:space="preserve">instead, he/she can adapt and replace the several </w:t>
      </w:r>
      <w:r w:rsidRPr="006D39B9">
        <w:rPr>
          <w:b/>
          <w:i/>
          <w:iCs/>
          <w:color w:val="000000" w:themeColor="text1"/>
          <w:lang w:val="en-US"/>
        </w:rPr>
        <w:t>MakeFig</w:t>
      </w:r>
      <w:r w:rsidRPr="006D39B9">
        <w:rPr>
          <w:iCs/>
          <w:color w:val="000000" w:themeColor="text1"/>
          <w:lang w:val="en-US"/>
        </w:rPr>
        <w:t xml:space="preserve"> functions and then adapt the scripts that would search for raster files. </w:t>
      </w:r>
    </w:p>
    <w:p w14:paraId="4E314CA5" w14:textId="77777777" w:rsidR="00D71998" w:rsidRPr="006D39B9" w:rsidRDefault="00D71998" w:rsidP="00D71998">
      <w:pPr>
        <w:pStyle w:val="Body"/>
        <w:rPr>
          <w:lang w:val="en-US"/>
        </w:rPr>
      </w:pPr>
    </w:p>
    <w:p w14:paraId="545622E4" w14:textId="19F9CF97" w:rsidR="00D71998" w:rsidRPr="006D39B9" w:rsidRDefault="00D71998" w:rsidP="00D71998">
      <w:pPr>
        <w:pStyle w:val="Body"/>
        <w:rPr>
          <w:iCs/>
          <w:color w:val="000000" w:themeColor="text1"/>
          <w:lang w:val="en-US"/>
        </w:rPr>
      </w:pPr>
      <w:r w:rsidRPr="006D39B9">
        <w:rPr>
          <w:lang w:val="en-US"/>
        </w:rPr>
        <w:t xml:space="preserve">Note about the </w:t>
      </w:r>
      <w:r w:rsidRPr="006D39B9">
        <w:rPr>
          <w:b/>
          <w:i/>
          <w:iCs/>
          <w:color w:val="000000" w:themeColor="text1"/>
          <w:lang w:val="en-US"/>
        </w:rPr>
        <w:t xml:space="preserve">MakeFig </w:t>
      </w:r>
      <w:r w:rsidRPr="006D39B9">
        <w:rPr>
          <w:iCs/>
          <w:color w:val="000000" w:themeColor="text1"/>
          <w:lang w:val="en-US"/>
        </w:rPr>
        <w:t xml:space="preserve">functions: </w:t>
      </w:r>
    </w:p>
    <w:p w14:paraId="07857393" w14:textId="0BB8B5C7" w:rsidR="00D71998" w:rsidRDefault="00D71998" w:rsidP="00D71998">
      <w:pPr>
        <w:pStyle w:val="Body"/>
        <w:rPr>
          <w:iCs/>
          <w:color w:val="000000" w:themeColor="text1"/>
          <w:lang w:val="en-US"/>
        </w:rPr>
      </w:pPr>
      <w:r w:rsidRPr="006D39B9">
        <w:rPr>
          <w:lang w:val="en-US"/>
        </w:rPr>
        <w:t>In “</w:t>
      </w:r>
      <w:r w:rsidRPr="006D39B9">
        <w:rPr>
          <w:b/>
          <w:i/>
          <w:sz w:val="18"/>
          <w:szCs w:val="18"/>
          <w:lang w:val="en-US"/>
        </w:rPr>
        <w:t>FUNCTIONS_FOR_CIS.sh</w:t>
      </w:r>
      <w:r>
        <w:rPr>
          <w:b/>
          <w:i/>
          <w:sz w:val="18"/>
          <w:szCs w:val="18"/>
          <w:lang w:val="en-US"/>
        </w:rPr>
        <w:fldChar w:fldCharType="begin"/>
      </w:r>
      <w:r w:rsidRPr="00B1329B">
        <w:rPr>
          <w:lang w:val="en-US"/>
        </w:rPr>
        <w:instrText xml:space="preserve"> XE "</w:instrText>
      </w:r>
      <w:r w:rsidRPr="00474D1B">
        <w:rPr>
          <w:b/>
          <w:i/>
          <w:sz w:val="18"/>
          <w:szCs w:val="18"/>
          <w:lang w:val="en-US"/>
        </w:rPr>
        <w:instrText>FUNCTIONS_FOR_CIS.sh</w:instrText>
      </w:r>
      <w:r w:rsidRPr="00B1329B">
        <w:rPr>
          <w:lang w:val="en-US"/>
        </w:rPr>
        <w:instrText xml:space="preserve">" </w:instrText>
      </w:r>
      <w:r>
        <w:rPr>
          <w:b/>
          <w:i/>
          <w:sz w:val="18"/>
          <w:szCs w:val="18"/>
          <w:lang w:val="en-US"/>
        </w:rPr>
        <w:fldChar w:fldCharType="end"/>
      </w:r>
      <w:r w:rsidRPr="006D39B9">
        <w:rPr>
          <w:b/>
          <w:i/>
          <w:sz w:val="18"/>
          <w:szCs w:val="18"/>
          <w:lang w:val="en-US"/>
        </w:rPr>
        <w:t xml:space="preserve">” </w:t>
      </w:r>
      <w:r w:rsidRPr="006D39B9">
        <w:rPr>
          <w:iCs/>
          <w:color w:val="000000" w:themeColor="text1"/>
          <w:lang w:val="en-US"/>
        </w:rPr>
        <w:t xml:space="preserve">several functions (named resp. </w:t>
      </w:r>
      <w:r w:rsidRPr="006D39B9">
        <w:rPr>
          <w:b/>
          <w:i/>
          <w:iCs/>
          <w:color w:val="000000" w:themeColor="text1"/>
          <w:lang w:val="en-US"/>
        </w:rPr>
        <w:t>MakeFig, MakeFigR, MakeFigR2, MakeFigR3, MakeFigNoNorm, MakeFigRflip, MakeFigNoNormFlip, MakeFigflip</w:t>
      </w:r>
      <w:r w:rsidRPr="006D39B9">
        <w:rPr>
          <w:iCs/>
          <w:color w:val="000000" w:themeColor="text1"/>
          <w:lang w:val="en-US"/>
        </w:rPr>
        <w:t>)</w:t>
      </w:r>
      <w:r w:rsidRPr="006D39B9">
        <w:rPr>
          <w:b/>
          <w:i/>
          <w:iCs/>
          <w:color w:val="000000" w:themeColor="text1"/>
          <w:lang w:val="en-US"/>
        </w:rPr>
        <w:t xml:space="preserve"> </w:t>
      </w:r>
      <w:r w:rsidRPr="006D39B9">
        <w:rPr>
          <w:iCs/>
          <w:color w:val="000000" w:themeColor="text1"/>
          <w:lang w:val="en-US"/>
        </w:rPr>
        <w:t xml:space="preserve">create one-line scripts that are stored in the processing directories and that use </w:t>
      </w:r>
      <w:r w:rsidRPr="006D39B9">
        <w:rPr>
          <w:i/>
          <w:iCs/>
          <w:color w:val="4472C4" w:themeColor="accent1"/>
          <w:lang w:val="en-US"/>
        </w:rPr>
        <w:t>cpxfiddle</w:t>
      </w:r>
      <w:r>
        <w:rPr>
          <w:i/>
          <w:iCs/>
          <w:color w:val="4472C4" w:themeColor="accent1"/>
          <w:lang w:val="en-US"/>
        </w:rPr>
        <w:fldChar w:fldCharType="begin"/>
      </w:r>
      <w:r w:rsidRPr="00D3795B">
        <w:rPr>
          <w:lang w:val="en-US"/>
        </w:rPr>
        <w:instrText xml:space="preserve"> XE "</w:instrText>
      </w:r>
      <w:r w:rsidRPr="00D3795B">
        <w:rPr>
          <w:rFonts w:asciiTheme="majorHAnsi" w:hAnsiTheme="majorHAnsi"/>
          <w:i/>
          <w:color w:val="4A83C4"/>
          <w:lang w:val="en-US"/>
        </w:rPr>
        <w:instrText>cpxfiddle</w:instrText>
      </w:r>
      <w:r w:rsidRPr="00D3795B">
        <w:rPr>
          <w:lang w:val="en-US"/>
        </w:rPr>
        <w:instrText xml:space="preserve">" </w:instrText>
      </w:r>
      <w:r>
        <w:rPr>
          <w:i/>
          <w:iCs/>
          <w:color w:val="4472C4" w:themeColor="accent1"/>
          <w:lang w:val="en-US"/>
        </w:rPr>
        <w:fldChar w:fldCharType="end"/>
      </w:r>
      <w:r w:rsidRPr="006D39B9">
        <w:rPr>
          <w:iCs/>
          <w:color w:val="000000" w:themeColor="text1"/>
          <w:lang w:val="en-US"/>
        </w:rPr>
        <w:t xml:space="preserve"> to create raster files. </w:t>
      </w:r>
      <w:r w:rsidR="00CA7B64">
        <w:rPr>
          <w:iCs/>
          <w:color w:val="000000" w:themeColor="text1"/>
          <w:lang w:val="en-US"/>
        </w:rPr>
        <w:t>They can be edited to change the way to display the data and re-run from the same directory to re-create the figure.</w:t>
      </w:r>
    </w:p>
    <w:p w14:paraId="25AF93B7" w14:textId="77777777" w:rsidR="00D71998" w:rsidRDefault="00D71998" w:rsidP="00D71998">
      <w:pPr>
        <w:pStyle w:val="Body"/>
        <w:rPr>
          <w:iCs/>
          <w:color w:val="000000" w:themeColor="text1"/>
          <w:lang w:val="en-US"/>
        </w:rPr>
      </w:pPr>
    </w:p>
    <w:p w14:paraId="5BC287A1" w14:textId="68B3E54D" w:rsidR="00D71998" w:rsidRPr="00704CD8" w:rsidRDefault="00D71998" w:rsidP="00D71998">
      <w:pPr>
        <w:pStyle w:val="Body"/>
        <w:rPr>
          <w:b/>
          <w:bCs/>
          <w:iCs/>
          <w:color w:val="FF0000"/>
          <w:lang w:val="en-US"/>
        </w:rPr>
      </w:pPr>
      <w:r w:rsidRPr="00E9017A">
        <w:rPr>
          <w:b/>
          <w:bCs/>
          <w:iCs/>
          <w:color w:val="FF0000"/>
          <w:lang w:val="en-US"/>
        </w:rPr>
        <w:t xml:space="preserve">Note </w:t>
      </w:r>
      <w:r w:rsidRPr="00704CD8">
        <w:rPr>
          <w:b/>
          <w:bCs/>
          <w:iCs/>
          <w:color w:val="FF0000"/>
          <w:lang w:val="en-US"/>
        </w:rPr>
        <w:t xml:space="preserve">about Sentinel 1 orbits (from Feb 2021): </w:t>
      </w:r>
    </w:p>
    <w:p w14:paraId="50DA1583" w14:textId="0C9BDA97" w:rsidR="00D71998" w:rsidRPr="00704CD8" w:rsidRDefault="00D71998" w:rsidP="00D71998">
      <w:pPr>
        <w:pStyle w:val="Body"/>
        <w:rPr>
          <w:iCs/>
          <w:color w:val="000000" w:themeColor="text1"/>
          <w:lang w:val="en-US"/>
        </w:rPr>
      </w:pPr>
      <w:r w:rsidRPr="00704CD8">
        <w:rPr>
          <w:iCs/>
          <w:color w:val="000000" w:themeColor="text1"/>
          <w:lang w:val="en-US"/>
        </w:rPr>
        <w:t>Since Feb 2021, ESA changed the way the rapid orbits are deal</w:t>
      </w:r>
      <w:r w:rsidR="009B5311">
        <w:rPr>
          <w:iCs/>
          <w:color w:val="000000" w:themeColor="text1"/>
          <w:lang w:val="en-US"/>
        </w:rPr>
        <w:t>t</w:t>
      </w:r>
      <w:r w:rsidRPr="00704CD8">
        <w:rPr>
          <w:iCs/>
          <w:color w:val="000000" w:themeColor="text1"/>
          <w:lang w:val="en-US"/>
        </w:rPr>
        <w:t xml:space="preserve"> with. The orbits delivered within the original images are now not accurate enough to provide with satisfying coregistration. One need Restituted orbits, provided </w:t>
      </w:r>
      <w:r w:rsidR="0043323C">
        <w:rPr>
          <w:iCs/>
          <w:color w:val="000000" w:themeColor="text1"/>
          <w:lang w:val="en-US"/>
        </w:rPr>
        <w:t xml:space="preserve">since February 2021 </w:t>
      </w:r>
      <w:r w:rsidRPr="00704CD8">
        <w:rPr>
          <w:iCs/>
          <w:color w:val="000000" w:themeColor="text1"/>
          <w:lang w:val="en-US"/>
        </w:rPr>
        <w:t xml:space="preserve">through 3h long segments. Downloading these Precises (POE) and restituted (RES) orbits </w:t>
      </w:r>
      <w:r w:rsidR="0043323C">
        <w:rPr>
          <w:iCs/>
          <w:color w:val="000000" w:themeColor="text1"/>
          <w:lang w:val="en-US"/>
        </w:rPr>
        <w:t>can be</w:t>
      </w:r>
      <w:r w:rsidRPr="00704CD8">
        <w:rPr>
          <w:iCs/>
          <w:color w:val="000000" w:themeColor="text1"/>
          <w:lang w:val="en-US"/>
        </w:rPr>
        <w:t xml:space="preserve"> performed from Alaska SAR Facility (ASF). </w:t>
      </w:r>
    </w:p>
    <w:p w14:paraId="59781D40" w14:textId="77777777" w:rsidR="00D71998" w:rsidRPr="00704CD8" w:rsidRDefault="00D71998" w:rsidP="00D71998">
      <w:pPr>
        <w:pStyle w:val="Body"/>
        <w:rPr>
          <w:iCs/>
          <w:color w:val="000000" w:themeColor="text1"/>
          <w:lang w:val="en-US"/>
        </w:rPr>
      </w:pPr>
      <w:r w:rsidRPr="00704CD8">
        <w:rPr>
          <w:iCs/>
          <w:color w:val="000000" w:themeColor="text1"/>
          <w:lang w:val="en-US"/>
        </w:rPr>
        <w:t>It requires:</w:t>
      </w:r>
      <w:r w:rsidRPr="00704CD8">
        <w:rPr>
          <w:iCs/>
          <w:color w:val="000000" w:themeColor="text1"/>
          <w:lang w:val="en-US"/>
        </w:rPr>
        <w:tab/>
      </w:r>
    </w:p>
    <w:p w14:paraId="70071835" w14:textId="77777777" w:rsidR="00D71998" w:rsidRPr="00704CD8" w:rsidRDefault="00D71998" w:rsidP="00D71998">
      <w:pPr>
        <w:pStyle w:val="Body"/>
        <w:numPr>
          <w:ilvl w:val="0"/>
          <w:numId w:val="2"/>
        </w:numPr>
        <w:rPr>
          <w:iCs/>
          <w:color w:val="000000" w:themeColor="text1"/>
          <w:lang w:val="en-US"/>
        </w:rPr>
      </w:pPr>
      <w:r w:rsidRPr="00704CD8">
        <w:rPr>
          <w:iCs/>
          <w:color w:val="000000" w:themeColor="text1"/>
          <w:lang w:val="en-US"/>
        </w:rPr>
        <w:t xml:space="preserve">MasterEngine at least from 20210519 (with function </w:t>
      </w:r>
      <w:r w:rsidRPr="00704CD8">
        <w:rPr>
          <w:b/>
          <w:bCs/>
          <w:i/>
          <w:color w:val="000000" w:themeColor="text1"/>
          <w:lang w:val="en-US"/>
        </w:rPr>
        <w:t>updateS1Orbits</w:t>
      </w:r>
      <w:r w:rsidRPr="00704CD8">
        <w:rPr>
          <w:iCs/>
          <w:color w:val="000000" w:themeColor="text1"/>
          <w:lang w:val="en-US"/>
        </w:rPr>
        <w:t xml:space="preserve">) to cope with new ESA orbits. </w:t>
      </w:r>
    </w:p>
    <w:p w14:paraId="5B38A209" w14:textId="77777777" w:rsidR="00D71998" w:rsidRPr="00704CD8" w:rsidRDefault="00D71998" w:rsidP="00D71998">
      <w:pPr>
        <w:pStyle w:val="Body"/>
        <w:numPr>
          <w:ilvl w:val="0"/>
          <w:numId w:val="2"/>
        </w:numPr>
        <w:rPr>
          <w:iCs/>
          <w:color w:val="0070C0"/>
          <w:lang w:val="en-US"/>
        </w:rPr>
      </w:pPr>
      <w:r w:rsidRPr="00704CD8">
        <w:rPr>
          <w:iCs/>
          <w:color w:val="000000" w:themeColor="text1"/>
          <w:lang w:val="en-US"/>
        </w:rPr>
        <w:t>Procedure to download orbits from ASF as explained here:</w:t>
      </w:r>
      <w:r w:rsidRPr="00704CD8">
        <w:rPr>
          <w:iCs/>
          <w:color w:val="000000" w:themeColor="text1"/>
          <w:lang w:val="en-US"/>
        </w:rPr>
        <w:tab/>
        <w:t xml:space="preserve"> </w:t>
      </w:r>
      <w:hyperlink r:id="rId21" w:history="1">
        <w:r w:rsidRPr="00704CD8">
          <w:rPr>
            <w:rStyle w:val="Hyperlink"/>
            <w:iCs/>
            <w:color w:val="0070C0"/>
            <w:lang w:val="en-US"/>
          </w:rPr>
          <w:t>https://wiki.earthdata.nasa.gov/display/EL/How+To+Access+Data+With+cURL+And+Wget</w:t>
        </w:r>
      </w:hyperlink>
      <w:r w:rsidRPr="00704CD8">
        <w:rPr>
          <w:rStyle w:val="Hyperlink"/>
          <w:iCs/>
          <w:color w:val="0070C0"/>
          <w:lang w:val="en-US"/>
        </w:rPr>
        <w:br/>
      </w:r>
      <w:r w:rsidRPr="00704CD8">
        <w:rPr>
          <w:color w:val="000000" w:themeColor="text1"/>
          <w:lang w:val="en-US"/>
        </w:rPr>
        <w:t>that is (see web page for details) :</w:t>
      </w:r>
    </w:p>
    <w:p w14:paraId="26AD2BFB" w14:textId="77777777" w:rsidR="00D71998" w:rsidRPr="00704CD8" w:rsidRDefault="00D71998" w:rsidP="00002F03">
      <w:pPr>
        <w:pStyle w:val="ListParagraph"/>
        <w:numPr>
          <w:ilvl w:val="5"/>
          <w:numId w:val="84"/>
        </w:numPr>
        <w:ind w:left="993"/>
        <w:rPr>
          <w:rStyle w:val="apple-converted-space"/>
          <w:rFonts w:ascii="Helvetica" w:hAnsi="Helvetica"/>
          <w:lang w:eastAsia="en-GB"/>
        </w:rPr>
      </w:pPr>
      <w:r w:rsidRPr="00704CD8">
        <w:rPr>
          <w:rFonts w:ascii="Helvetica" w:hAnsi="Helvetica"/>
          <w:color w:val="000000" w:themeColor="text1"/>
        </w:rPr>
        <w:t xml:space="preserve">Make an account to </w:t>
      </w:r>
      <w:r w:rsidRPr="00704CD8">
        <w:rPr>
          <w:rFonts w:ascii="Helvetica" w:hAnsi="Helvetica" w:cs="Menlo"/>
          <w:color w:val="0070C0"/>
          <w:sz w:val="21"/>
          <w:szCs w:val="21"/>
          <w:u w:val="single"/>
        </w:rPr>
        <w:t>urs.earthdata.nasa.gov</w:t>
      </w:r>
      <w:r w:rsidRPr="00704CD8">
        <w:rPr>
          <w:rStyle w:val="apple-converted-space"/>
          <w:rFonts w:ascii="Helvetica" w:hAnsi="Helvetica" w:cs="Menlo"/>
          <w:color w:val="0070C0"/>
          <w:sz w:val="21"/>
          <w:szCs w:val="21"/>
          <w:shd w:val="clear" w:color="auto" w:fill="FFFFFF"/>
        </w:rPr>
        <w:t> </w:t>
      </w:r>
      <w:r w:rsidRPr="00704CD8">
        <w:rPr>
          <w:rStyle w:val="apple-converted-space"/>
          <w:rFonts w:ascii="Helvetica" w:hAnsi="Helvetica" w:cs="Menlo"/>
          <w:color w:val="000000" w:themeColor="text1"/>
          <w:sz w:val="21"/>
          <w:szCs w:val="21"/>
          <w:shd w:val="clear" w:color="auto" w:fill="FFFFFF"/>
        </w:rPr>
        <w:t xml:space="preserve">and get a </w:t>
      </w:r>
      <w:r w:rsidRPr="00704CD8">
        <w:rPr>
          <w:rStyle w:val="apple-converted-space"/>
          <w:rFonts w:ascii="Helvetica" w:hAnsi="Helvetica" w:cs="Menlo"/>
          <w:i/>
          <w:iCs/>
          <w:color w:val="00B050"/>
          <w:sz w:val="21"/>
          <w:szCs w:val="21"/>
          <w:shd w:val="clear" w:color="auto" w:fill="FFFFFF"/>
        </w:rPr>
        <w:t>login</w:t>
      </w:r>
      <w:r w:rsidRPr="00704CD8">
        <w:rPr>
          <w:rStyle w:val="apple-converted-space"/>
          <w:rFonts w:ascii="Helvetica" w:hAnsi="Helvetica" w:cs="Menlo"/>
          <w:color w:val="00B050"/>
          <w:sz w:val="21"/>
          <w:szCs w:val="21"/>
          <w:shd w:val="clear" w:color="auto" w:fill="FFFFFF"/>
        </w:rPr>
        <w:t xml:space="preserve"> </w:t>
      </w:r>
      <w:r w:rsidRPr="00704CD8">
        <w:rPr>
          <w:rStyle w:val="apple-converted-space"/>
          <w:rFonts w:ascii="Helvetica" w:hAnsi="Helvetica" w:cs="Menlo"/>
          <w:color w:val="000000" w:themeColor="text1"/>
          <w:sz w:val="21"/>
          <w:szCs w:val="21"/>
          <w:shd w:val="clear" w:color="auto" w:fill="FFFFFF"/>
        </w:rPr>
        <w:t xml:space="preserve">and </w:t>
      </w:r>
      <w:r w:rsidRPr="00704CD8">
        <w:rPr>
          <w:rStyle w:val="apple-converted-space"/>
          <w:rFonts w:ascii="Helvetica" w:hAnsi="Helvetica" w:cs="Menlo"/>
          <w:i/>
          <w:iCs/>
          <w:color w:val="00B050"/>
          <w:sz w:val="21"/>
          <w:szCs w:val="21"/>
          <w:shd w:val="clear" w:color="auto" w:fill="FFFFFF"/>
        </w:rPr>
        <w:t>pwd</w:t>
      </w:r>
    </w:p>
    <w:p w14:paraId="5C7D078F" w14:textId="77777777" w:rsidR="00D71998" w:rsidRPr="00704CD8" w:rsidRDefault="00D71998" w:rsidP="00002F03">
      <w:pPr>
        <w:pStyle w:val="ListParagraph"/>
        <w:numPr>
          <w:ilvl w:val="5"/>
          <w:numId w:val="84"/>
        </w:numPr>
        <w:ind w:left="993"/>
        <w:rPr>
          <w:rFonts w:ascii="Helvetica" w:hAnsi="Helvetica"/>
          <w:lang w:eastAsia="en-GB"/>
        </w:rPr>
      </w:pPr>
      <w:r w:rsidRPr="00704CD8">
        <w:rPr>
          <w:rFonts w:ascii="Helvetica" w:hAnsi="Helvetica"/>
          <w:color w:val="000000" w:themeColor="text1"/>
        </w:rPr>
        <w:t xml:space="preserve">While logged in, </w:t>
      </w:r>
    </w:p>
    <w:p w14:paraId="4397EED0" w14:textId="77777777" w:rsidR="00D71998" w:rsidRPr="00704CD8" w:rsidRDefault="00D71998" w:rsidP="00002F03">
      <w:pPr>
        <w:pStyle w:val="ListParagraph"/>
        <w:numPr>
          <w:ilvl w:val="6"/>
          <w:numId w:val="84"/>
        </w:numPr>
        <w:rPr>
          <w:rFonts w:ascii="Helvetica" w:hAnsi="Helvetica"/>
          <w:lang w:eastAsia="en-GB"/>
        </w:rPr>
      </w:pPr>
      <w:r w:rsidRPr="00704CD8">
        <w:rPr>
          <w:rFonts w:ascii="Helvetica" w:hAnsi="Helvetica"/>
          <w:color w:val="000000" w:themeColor="text1"/>
        </w:rPr>
        <w:t xml:space="preserve">click on “My Profile”, then menu “Applications &gt; Authorized Apps”. </w:t>
      </w:r>
    </w:p>
    <w:p w14:paraId="36B170B0" w14:textId="77777777" w:rsidR="00D71998" w:rsidRPr="00704CD8" w:rsidRDefault="00D71998" w:rsidP="00002F03">
      <w:pPr>
        <w:pStyle w:val="ListParagraph"/>
        <w:numPr>
          <w:ilvl w:val="6"/>
          <w:numId w:val="84"/>
        </w:numPr>
        <w:rPr>
          <w:rFonts w:ascii="Helvetica" w:hAnsi="Helvetica"/>
          <w:lang w:eastAsia="en-GB"/>
        </w:rPr>
      </w:pPr>
      <w:r w:rsidRPr="00704CD8">
        <w:rPr>
          <w:rFonts w:ascii="Helvetica" w:hAnsi="Helvetica"/>
          <w:color w:val="000000" w:themeColor="text1"/>
        </w:rPr>
        <w:t>At the bottom, click on button “APPROVE MORE APPLICATIONS”</w:t>
      </w:r>
    </w:p>
    <w:p w14:paraId="503CE295" w14:textId="77777777" w:rsidR="00D71998" w:rsidRPr="00704CD8" w:rsidRDefault="00D71998" w:rsidP="00002F03">
      <w:pPr>
        <w:pStyle w:val="ListParagraph"/>
        <w:numPr>
          <w:ilvl w:val="6"/>
          <w:numId w:val="84"/>
        </w:numPr>
        <w:rPr>
          <w:rFonts w:ascii="Helvetica" w:hAnsi="Helvetica"/>
          <w:lang w:eastAsia="en-GB"/>
        </w:rPr>
      </w:pPr>
      <w:r w:rsidRPr="00704CD8">
        <w:rPr>
          <w:rFonts w:ascii="Helvetica" w:hAnsi="Helvetica"/>
          <w:color w:val="000000" w:themeColor="text1"/>
        </w:rPr>
        <w:t xml:space="preserve">In the “Search” bar, type “Sentinel” </w:t>
      </w:r>
    </w:p>
    <w:p w14:paraId="4ACD5561" w14:textId="77777777" w:rsidR="00D71998" w:rsidRPr="00704CD8" w:rsidRDefault="00D71998" w:rsidP="00002F03">
      <w:pPr>
        <w:pStyle w:val="ListParagraph"/>
        <w:numPr>
          <w:ilvl w:val="6"/>
          <w:numId w:val="84"/>
        </w:numPr>
        <w:rPr>
          <w:rStyle w:val="apple-converted-space"/>
          <w:rFonts w:ascii="Helvetica" w:hAnsi="Helvetica"/>
          <w:lang w:eastAsia="en-GB"/>
        </w:rPr>
      </w:pPr>
      <w:r w:rsidRPr="00704CD8">
        <w:rPr>
          <w:rStyle w:val="apple-converted-space"/>
          <w:rFonts w:ascii="Helvetica" w:hAnsi="Helvetica"/>
          <w:lang w:eastAsia="en-GB"/>
        </w:rPr>
        <w:t xml:space="preserve">Click on “AUTHORIZE” button next to each application named with Sentinel 1.  </w:t>
      </w:r>
    </w:p>
    <w:p w14:paraId="42514F9E" w14:textId="77777777" w:rsidR="00D71998" w:rsidRPr="00704CD8" w:rsidRDefault="00D71998" w:rsidP="00002F03">
      <w:pPr>
        <w:pStyle w:val="ListParagraph"/>
        <w:numPr>
          <w:ilvl w:val="5"/>
          <w:numId w:val="84"/>
        </w:numPr>
        <w:ind w:left="993"/>
        <w:rPr>
          <w:rFonts w:ascii="Helvetica" w:hAnsi="Helvetica"/>
          <w:lang w:eastAsia="en-GB"/>
        </w:rPr>
      </w:pPr>
      <w:r w:rsidRPr="00704CD8">
        <w:rPr>
          <w:rFonts w:ascii="Helvetica" w:hAnsi="Helvetica"/>
          <w:lang w:eastAsia="en-GB"/>
        </w:rPr>
        <w:t>In a terminal on your computer type :</w:t>
      </w:r>
    </w:p>
    <w:p w14:paraId="44683105" w14:textId="77777777" w:rsidR="00D71998" w:rsidRDefault="00D71998" w:rsidP="00D71998">
      <w:pPr>
        <w:pStyle w:val="ListParagraph"/>
        <w:ind w:left="851"/>
        <w:rPr>
          <w:rStyle w:val="HTMLCode"/>
          <w:rFonts w:ascii="Menlo" w:eastAsia="Arial Unicode MS" w:hAnsi="Menlo" w:cs="Menlo"/>
          <w:color w:val="172B4D"/>
          <w:sz w:val="18"/>
          <w:szCs w:val="18"/>
        </w:rPr>
      </w:pPr>
      <w:r w:rsidRPr="00CD2554">
        <w:rPr>
          <w:rStyle w:val="HTMLCode"/>
          <w:rFonts w:ascii="Menlo" w:eastAsia="Arial Unicode MS" w:hAnsi="Menlo" w:cs="Menlo"/>
          <w:color w:val="172B4D"/>
          <w:sz w:val="18"/>
          <w:szCs w:val="18"/>
        </w:rPr>
        <w:t>  &gt; cd ~</w:t>
      </w:r>
      <w:r w:rsidRPr="00CD2554">
        <w:rPr>
          <w:rFonts w:ascii="Segoe UI" w:hAnsi="Segoe UI" w:cs="Segoe UI"/>
          <w:color w:val="172B4D"/>
          <w:sz w:val="18"/>
          <w:szCs w:val="18"/>
        </w:rPr>
        <w:br/>
      </w:r>
      <w:r w:rsidRPr="00CD2554">
        <w:rPr>
          <w:rStyle w:val="HTMLCode"/>
          <w:rFonts w:ascii="Menlo" w:eastAsia="Arial Unicode MS" w:hAnsi="Menlo" w:cs="Menlo"/>
          <w:color w:val="172B4D"/>
          <w:sz w:val="18"/>
          <w:szCs w:val="18"/>
        </w:rPr>
        <w:t>  &gt; touch .netrc</w:t>
      </w:r>
      <w:r w:rsidRPr="00CD2554">
        <w:rPr>
          <w:rFonts w:ascii="Segoe UI" w:hAnsi="Segoe UI" w:cs="Segoe UI"/>
          <w:color w:val="172B4D"/>
          <w:sz w:val="18"/>
          <w:szCs w:val="18"/>
        </w:rPr>
        <w:br/>
      </w:r>
      <w:r w:rsidRPr="00CD2554">
        <w:rPr>
          <w:rStyle w:val="HTMLCode"/>
          <w:rFonts w:ascii="Menlo" w:eastAsia="Arial Unicode MS" w:hAnsi="Menlo" w:cs="Menlo"/>
          <w:color w:val="172B4D"/>
          <w:sz w:val="18"/>
          <w:szCs w:val="18"/>
        </w:rPr>
        <w:t>  &gt; echo "machine</w:t>
      </w:r>
      <w:r w:rsidRPr="00CD2554">
        <w:rPr>
          <w:rStyle w:val="apple-converted-space"/>
          <w:rFonts w:ascii="Menlo" w:hAnsi="Menlo" w:cs="Menlo"/>
          <w:color w:val="172B4D"/>
          <w:sz w:val="18"/>
          <w:szCs w:val="18"/>
        </w:rPr>
        <w:t> </w:t>
      </w:r>
      <w:hyperlink r:id="rId22" w:tgtFrame="_blank" w:history="1">
        <w:r w:rsidRPr="00CD2554">
          <w:rPr>
            <w:rStyle w:val="Hyperlink"/>
            <w:rFonts w:ascii="Menlo" w:hAnsi="Menlo" w:cs="Menlo"/>
            <w:color w:val="3B73AF"/>
            <w:sz w:val="18"/>
            <w:szCs w:val="18"/>
          </w:rPr>
          <w:t>urs.earthdata.nasa.gov</w:t>
        </w:r>
      </w:hyperlink>
      <w:r w:rsidRPr="00CD2554">
        <w:rPr>
          <w:rStyle w:val="apple-converted-space"/>
          <w:rFonts w:ascii="Menlo" w:hAnsi="Menlo" w:cs="Menlo"/>
          <w:color w:val="172B4D"/>
          <w:sz w:val="18"/>
          <w:szCs w:val="18"/>
        </w:rPr>
        <w:t> </w:t>
      </w:r>
      <w:r w:rsidRPr="00CD2554">
        <w:rPr>
          <w:rStyle w:val="HTMLCode"/>
          <w:rFonts w:ascii="Menlo" w:eastAsia="Arial Unicode MS" w:hAnsi="Menlo" w:cs="Menlo"/>
          <w:color w:val="172B4D"/>
          <w:sz w:val="18"/>
          <w:szCs w:val="18"/>
        </w:rPr>
        <w:t xml:space="preserve">login </w:t>
      </w:r>
      <w:r w:rsidRPr="00CD2554">
        <w:rPr>
          <w:rStyle w:val="apple-converted-space"/>
          <w:rFonts w:asciiTheme="minorHAnsi" w:hAnsiTheme="minorHAnsi" w:cs="Menlo"/>
          <w:i/>
          <w:iCs/>
          <w:color w:val="00B050"/>
          <w:sz w:val="21"/>
          <w:szCs w:val="21"/>
          <w:shd w:val="clear" w:color="auto" w:fill="FFFFFF"/>
        </w:rPr>
        <w:t>login</w:t>
      </w:r>
      <w:r w:rsidRPr="00CD2554">
        <w:rPr>
          <w:rStyle w:val="HTMLCode"/>
          <w:rFonts w:ascii="Menlo" w:eastAsia="Arial Unicode MS" w:hAnsi="Menlo" w:cs="Menlo"/>
          <w:color w:val="172B4D"/>
          <w:sz w:val="18"/>
          <w:szCs w:val="18"/>
        </w:rPr>
        <w:t xml:space="preserve"> password </w:t>
      </w:r>
      <w:r w:rsidRPr="00CD2554">
        <w:rPr>
          <w:rStyle w:val="apple-converted-space"/>
          <w:rFonts w:asciiTheme="minorHAnsi" w:hAnsiTheme="minorHAnsi" w:cs="Menlo"/>
          <w:i/>
          <w:iCs/>
          <w:color w:val="00B050"/>
          <w:sz w:val="21"/>
          <w:szCs w:val="21"/>
          <w:shd w:val="clear" w:color="auto" w:fill="FFFFFF"/>
        </w:rPr>
        <w:t>pwd</w:t>
      </w:r>
      <w:r w:rsidRPr="00CD2554">
        <w:rPr>
          <w:rStyle w:val="HTMLCode"/>
          <w:rFonts w:ascii="Menlo" w:eastAsia="Arial Unicode MS" w:hAnsi="Menlo" w:cs="Menlo"/>
          <w:color w:val="172B4D"/>
          <w:sz w:val="18"/>
          <w:szCs w:val="18"/>
        </w:rPr>
        <w:t xml:space="preserve"> " &gt; .netrc</w:t>
      </w:r>
      <w:r w:rsidRPr="00CD2554">
        <w:rPr>
          <w:rFonts w:ascii="Segoe UI" w:hAnsi="Segoe UI" w:cs="Segoe UI"/>
          <w:color w:val="172B4D"/>
          <w:sz w:val="18"/>
          <w:szCs w:val="18"/>
        </w:rPr>
        <w:br/>
      </w:r>
      <w:r w:rsidRPr="00CD2554">
        <w:rPr>
          <w:rStyle w:val="HTMLCode"/>
          <w:rFonts w:ascii="Menlo" w:eastAsia="Arial Unicode MS" w:hAnsi="Menlo" w:cs="Menlo"/>
          <w:color w:val="172B4D"/>
          <w:sz w:val="18"/>
          <w:szCs w:val="18"/>
        </w:rPr>
        <w:t>  &gt; chmod 0600 .netrc</w:t>
      </w:r>
    </w:p>
    <w:p w14:paraId="6C2D77BD" w14:textId="77777777" w:rsidR="00D71998" w:rsidRPr="00704CD8" w:rsidRDefault="00D71998" w:rsidP="00D71998">
      <w:pPr>
        <w:pStyle w:val="ListParagraph"/>
        <w:ind w:left="851"/>
        <w:rPr>
          <w:rFonts w:ascii="Helvetica" w:hAnsi="Helvetica"/>
          <w:lang w:eastAsia="en-GB"/>
        </w:rPr>
      </w:pPr>
      <w:r w:rsidRPr="00704CD8">
        <w:rPr>
          <w:rStyle w:val="HTMLCode"/>
          <w:rFonts w:ascii="Helvetica" w:eastAsia="Arial Unicode MS" w:hAnsi="Helvetica" w:cs="Menlo"/>
          <w:color w:val="172B4D"/>
          <w:sz w:val="24"/>
          <w:szCs w:val="24"/>
        </w:rPr>
        <w:t>Then</w:t>
      </w:r>
    </w:p>
    <w:p w14:paraId="27576F38" w14:textId="77777777" w:rsidR="00D71998" w:rsidRPr="00F140E2" w:rsidRDefault="00D71998" w:rsidP="00D71998">
      <w:pPr>
        <w:ind w:left="851"/>
        <w:rPr>
          <w:sz w:val="18"/>
          <w:szCs w:val="18"/>
        </w:rPr>
      </w:pPr>
      <w:r w:rsidRPr="00CD2554">
        <w:rPr>
          <w:rStyle w:val="HTMLCode"/>
          <w:rFonts w:ascii="Menlo" w:hAnsi="Menlo" w:cs="Menlo"/>
          <w:color w:val="172B4D"/>
          <w:sz w:val="18"/>
          <w:szCs w:val="18"/>
        </w:rPr>
        <w:t>  &gt; cd ~</w:t>
      </w:r>
      <w:r w:rsidRPr="00CD2554">
        <w:rPr>
          <w:rFonts w:ascii="Segoe UI" w:hAnsi="Segoe UI" w:cs="Segoe UI"/>
          <w:color w:val="172B4D"/>
          <w:sz w:val="18"/>
          <w:szCs w:val="18"/>
        </w:rPr>
        <w:br/>
      </w:r>
      <w:r w:rsidRPr="00CD2554">
        <w:rPr>
          <w:rStyle w:val="HTMLCode"/>
          <w:rFonts w:ascii="Menlo" w:hAnsi="Menlo" w:cs="Menlo"/>
          <w:color w:val="172B4D"/>
          <w:sz w:val="18"/>
          <w:szCs w:val="18"/>
        </w:rPr>
        <w:t>  &gt; touch .urs_cookies</w:t>
      </w:r>
    </w:p>
    <w:p w14:paraId="60527E00" w14:textId="3B07E862" w:rsidR="00D71998" w:rsidRPr="00704CD8" w:rsidRDefault="00D71998" w:rsidP="00D71998">
      <w:pPr>
        <w:pStyle w:val="Body"/>
        <w:numPr>
          <w:ilvl w:val="0"/>
          <w:numId w:val="2"/>
        </w:numPr>
        <w:rPr>
          <w:iCs/>
          <w:color w:val="000000" w:themeColor="text1"/>
          <w:lang w:val="en-US"/>
        </w:rPr>
      </w:pPr>
      <w:r w:rsidRPr="00704CD8">
        <w:rPr>
          <w:iCs/>
          <w:color w:val="000000" w:themeColor="text1"/>
          <w:lang w:val="en-US"/>
        </w:rPr>
        <w:lastRenderedPageBreak/>
        <w:t xml:space="preserve">Ensure that you have </w:t>
      </w:r>
      <w:r w:rsidRPr="00704CD8">
        <w:rPr>
          <w:i/>
          <w:color w:val="00B050"/>
          <w:lang w:val="en-US"/>
        </w:rPr>
        <w:t>S1_ORBITS_DIR</w:t>
      </w:r>
      <w:r w:rsidRPr="00704CD8">
        <w:rPr>
          <w:iCs/>
          <w:color w:val="00B050"/>
          <w:lang w:val="en-US"/>
        </w:rPr>
        <w:t xml:space="preserve"> </w:t>
      </w:r>
      <w:r w:rsidRPr="00704CD8">
        <w:rPr>
          <w:iCs/>
          <w:color w:val="000000" w:themeColor="text1"/>
          <w:lang w:val="en-US"/>
        </w:rPr>
        <w:t xml:space="preserve">as state variable in </w:t>
      </w:r>
      <w:r w:rsidRPr="00704CD8">
        <w:rPr>
          <w:i/>
          <w:color w:val="0070C0"/>
          <w:lang w:val="en-US"/>
        </w:rPr>
        <w:t>.bashrc</w:t>
      </w:r>
      <w:r w:rsidRPr="00704CD8">
        <w:rPr>
          <w:lang w:val="en-US"/>
        </w:rPr>
        <w:t xml:space="preserve"> </w:t>
      </w:r>
      <w:r w:rsidRPr="00704CD8">
        <w:rPr>
          <w:iCs/>
          <w:color w:val="000000" w:themeColor="text1"/>
          <w:lang w:val="en-US"/>
        </w:rPr>
        <w:t>for path to directory where orbits are stored (</w:t>
      </w:r>
      <w:r w:rsidRPr="00704CD8">
        <w:rPr>
          <w:iCs/>
          <w:color w:val="00B050"/>
          <w:lang w:val="en-US"/>
        </w:rPr>
        <w:t xml:space="preserve">./AUX_POEORB </w:t>
      </w:r>
      <w:r w:rsidRPr="00704CD8">
        <w:rPr>
          <w:iCs/>
          <w:color w:val="000000" w:themeColor="text1"/>
          <w:lang w:val="en-US"/>
        </w:rPr>
        <w:t xml:space="preserve">and </w:t>
      </w:r>
      <w:r w:rsidRPr="00704CD8">
        <w:rPr>
          <w:iCs/>
          <w:color w:val="00B050"/>
          <w:lang w:val="en-US"/>
        </w:rPr>
        <w:t>./AUX_RESORB</w:t>
      </w:r>
      <w:r w:rsidRPr="00704CD8">
        <w:rPr>
          <w:iCs/>
          <w:color w:val="000000" w:themeColor="text1"/>
          <w:lang w:val="en-US"/>
        </w:rPr>
        <w:t>)</w:t>
      </w:r>
      <w:r w:rsidR="00EA6A6B">
        <w:rPr>
          <w:iCs/>
          <w:color w:val="000000" w:themeColor="text1"/>
          <w:lang w:val="en-US"/>
        </w:rPr>
        <w:t xml:space="preserve">. Old versions of MasTer had </w:t>
      </w:r>
      <w:r w:rsidRPr="00704CD8">
        <w:rPr>
          <w:i/>
          <w:color w:val="00B050"/>
          <w:lang w:val="en-US"/>
        </w:rPr>
        <w:t>S1_PRECISES_ORBITS_DIR</w:t>
      </w:r>
      <w:r w:rsidR="00EA6A6B" w:rsidRPr="00EA6A6B">
        <w:rPr>
          <w:iCs/>
          <w:color w:val="000000" w:themeColor="text1"/>
          <w:lang w:val="en-US"/>
        </w:rPr>
        <w:t xml:space="preserve"> but</w:t>
      </w:r>
      <w:r w:rsidR="00EA6A6B">
        <w:rPr>
          <w:iCs/>
          <w:color w:val="00B050"/>
          <w:lang w:val="en-US"/>
        </w:rPr>
        <w:t xml:space="preserve"> </w:t>
      </w:r>
      <w:r w:rsidR="00EA6A6B" w:rsidRPr="00EA6A6B">
        <w:rPr>
          <w:iCs/>
          <w:color w:val="000000" w:themeColor="text1"/>
          <w:lang w:val="en-US"/>
        </w:rPr>
        <w:t xml:space="preserve">it is not used anymore. </w:t>
      </w:r>
      <w:r w:rsidRPr="00EA6A6B">
        <w:rPr>
          <w:iCs/>
          <w:color w:val="000000" w:themeColor="text1"/>
          <w:lang w:val="en-US"/>
        </w:rPr>
        <w:t xml:space="preserve">  </w:t>
      </w:r>
    </w:p>
    <w:p w14:paraId="57B8AADA" w14:textId="58709A94" w:rsidR="00D71998" w:rsidRDefault="00D71998" w:rsidP="00D71998">
      <w:pPr>
        <w:pStyle w:val="Body"/>
        <w:numPr>
          <w:ilvl w:val="0"/>
          <w:numId w:val="2"/>
        </w:numPr>
        <w:rPr>
          <w:iCs/>
          <w:color w:val="000000" w:themeColor="text1"/>
          <w:lang w:val="en-US"/>
        </w:rPr>
      </w:pPr>
      <w:r w:rsidRPr="00704CD8">
        <w:rPr>
          <w:iCs/>
          <w:color w:val="000000" w:themeColor="text1"/>
          <w:lang w:val="en-US"/>
        </w:rPr>
        <w:t xml:space="preserve">Note that since March 2021 images may be distributed with original orbits (i.e. not restituted nor precise) which are of very poor quality. Because it is useless for interferometry, S1DataReader is now used with option -p to prevent reading images which only have these orbits. When these orbits will be automatically updated at the occasion of another reading (with restituted or precise orbits), the images will be read normally. This is hence a transparent process for the user. </w:t>
      </w:r>
    </w:p>
    <w:p w14:paraId="72E71746" w14:textId="28940ECC" w:rsidR="00A01A2E" w:rsidRPr="00704CD8" w:rsidRDefault="00AB385A" w:rsidP="00D71998">
      <w:pPr>
        <w:pStyle w:val="Body"/>
        <w:numPr>
          <w:ilvl w:val="0"/>
          <w:numId w:val="2"/>
        </w:numPr>
        <w:rPr>
          <w:iCs/>
          <w:color w:val="000000" w:themeColor="text1"/>
          <w:lang w:val="en-US"/>
        </w:rPr>
      </w:pPr>
      <w:r>
        <w:rPr>
          <w:iCs/>
          <w:color w:val="FF0000"/>
          <w:lang w:val="en-US"/>
        </w:rPr>
        <w:t>Later,</w:t>
      </w:r>
      <w:r w:rsidR="006B26F3" w:rsidRPr="006B26F3">
        <w:rPr>
          <w:iCs/>
          <w:color w:val="FF0000"/>
          <w:lang w:val="en-US"/>
        </w:rPr>
        <w:t xml:space="preserve"> </w:t>
      </w:r>
      <w:r w:rsidR="00A01A2E">
        <w:rPr>
          <w:iCs/>
          <w:color w:val="000000" w:themeColor="text1"/>
          <w:lang w:val="en-US"/>
        </w:rPr>
        <w:t xml:space="preserve">ESA changed the way they </w:t>
      </w:r>
      <w:r w:rsidR="006B26F3">
        <w:rPr>
          <w:iCs/>
          <w:color w:val="000000" w:themeColor="text1"/>
          <w:lang w:val="en-US"/>
        </w:rPr>
        <w:t>make the S1 orbits available</w:t>
      </w:r>
      <w:r w:rsidR="00BD3838">
        <w:rPr>
          <w:iCs/>
          <w:color w:val="000000" w:themeColor="text1"/>
          <w:lang w:val="en-US"/>
        </w:rPr>
        <w:t xml:space="preserve"> (see below)</w:t>
      </w:r>
      <w:r w:rsidR="006B26F3">
        <w:rPr>
          <w:iCs/>
          <w:color w:val="000000" w:themeColor="text1"/>
          <w:lang w:val="en-US"/>
        </w:rPr>
        <w:t xml:space="preserve">. The ASF procedure here above is not needed anymore but can still be used as a backup. </w:t>
      </w:r>
    </w:p>
    <w:p w14:paraId="627F59C4" w14:textId="77777777" w:rsidR="00D71998" w:rsidRPr="00704CD8" w:rsidRDefault="00D71998" w:rsidP="00D71998">
      <w:pPr>
        <w:pStyle w:val="Body"/>
        <w:rPr>
          <w:lang w:val="en-US"/>
        </w:rPr>
      </w:pPr>
      <w:r w:rsidRPr="00704CD8">
        <w:rPr>
          <w:iCs/>
          <w:color w:val="000000" w:themeColor="text1"/>
          <w:lang w:val="en-US"/>
        </w:rPr>
        <w:t xml:space="preserve">  </w:t>
      </w:r>
      <w:r w:rsidRPr="00704CD8">
        <w:rPr>
          <w:b/>
          <w:i/>
          <w:iCs/>
          <w:color w:val="000000" w:themeColor="text1"/>
          <w:lang w:val="en-US"/>
        </w:rPr>
        <w:t xml:space="preserve"> </w:t>
      </w:r>
    </w:p>
    <w:p w14:paraId="4AA3959C" w14:textId="77777777" w:rsidR="00D71998" w:rsidRPr="006D39B9" w:rsidRDefault="00D71998" w:rsidP="00D71998">
      <w:pPr>
        <w:pStyle w:val="Body"/>
        <w:rPr>
          <w:lang w:val="en-US"/>
        </w:rPr>
      </w:pPr>
    </w:p>
    <w:p w14:paraId="08047659" w14:textId="7BCC5748" w:rsidR="00941DB2" w:rsidRDefault="00941DB2" w:rsidP="00941DB2">
      <w:pPr>
        <w:pStyle w:val="Body"/>
        <w:rPr>
          <w:b/>
          <w:bCs/>
          <w:iCs/>
          <w:color w:val="FF0000"/>
          <w:lang w:val="en-US"/>
        </w:rPr>
      </w:pPr>
      <w:r w:rsidRPr="00E9017A">
        <w:rPr>
          <w:b/>
          <w:bCs/>
          <w:iCs/>
          <w:color w:val="FF0000"/>
          <w:lang w:val="en-US"/>
        </w:rPr>
        <w:t xml:space="preserve">Note </w:t>
      </w:r>
      <w:r w:rsidRPr="00704CD8">
        <w:rPr>
          <w:b/>
          <w:bCs/>
          <w:iCs/>
          <w:color w:val="FF0000"/>
          <w:lang w:val="en-US"/>
        </w:rPr>
        <w:t xml:space="preserve">about Sentinel 1 orbits (from </w:t>
      </w:r>
      <w:r w:rsidR="005C1835">
        <w:rPr>
          <w:b/>
          <w:bCs/>
          <w:iCs/>
          <w:color w:val="FF0000"/>
          <w:lang w:val="en-US"/>
        </w:rPr>
        <w:t>March</w:t>
      </w:r>
      <w:r w:rsidRPr="00704CD8">
        <w:rPr>
          <w:b/>
          <w:bCs/>
          <w:iCs/>
          <w:color w:val="FF0000"/>
          <w:lang w:val="en-US"/>
        </w:rPr>
        <w:t xml:space="preserve"> 202</w:t>
      </w:r>
      <w:r w:rsidR="005C1835">
        <w:rPr>
          <w:b/>
          <w:bCs/>
          <w:iCs/>
          <w:color w:val="FF0000"/>
          <w:lang w:val="en-US"/>
        </w:rPr>
        <w:t>2</w:t>
      </w:r>
      <w:r w:rsidRPr="00704CD8">
        <w:rPr>
          <w:b/>
          <w:bCs/>
          <w:iCs/>
          <w:color w:val="FF0000"/>
          <w:lang w:val="en-US"/>
        </w:rPr>
        <w:t xml:space="preserve">): </w:t>
      </w:r>
    </w:p>
    <w:p w14:paraId="3CCD1002" w14:textId="1653D7A3" w:rsidR="00BD7019" w:rsidRDefault="001B1A55" w:rsidP="00941DB2">
      <w:pPr>
        <w:pStyle w:val="Body"/>
        <w:rPr>
          <w:iCs/>
          <w:color w:val="000000" w:themeColor="text1"/>
          <w:lang w:val="en-US"/>
        </w:rPr>
      </w:pPr>
      <w:r>
        <w:rPr>
          <w:iCs/>
          <w:color w:val="000000" w:themeColor="text1"/>
          <w:lang w:val="en-US"/>
        </w:rPr>
        <w:t xml:space="preserve">Since March 16 2022, </w:t>
      </w:r>
      <w:r w:rsidR="00D5776A">
        <w:rPr>
          <w:iCs/>
          <w:color w:val="000000" w:themeColor="text1"/>
          <w:lang w:val="en-US"/>
        </w:rPr>
        <w:t>MasTer</w:t>
      </w:r>
      <w:r>
        <w:rPr>
          <w:iCs/>
          <w:color w:val="000000" w:themeColor="text1"/>
          <w:lang w:val="en-US"/>
        </w:rPr>
        <w:t xml:space="preserve"> takes again the orbits from ESA server using default user and password (</w:t>
      </w:r>
      <w:r w:rsidR="00D5776A">
        <w:rPr>
          <w:iCs/>
          <w:color w:val="000000" w:themeColor="text1"/>
          <w:lang w:val="en-US"/>
        </w:rPr>
        <w:t xml:space="preserve">i.e. </w:t>
      </w:r>
      <w:r w:rsidR="009B226B" w:rsidRPr="006F7F90">
        <w:rPr>
          <w:i/>
          <w:color w:val="00B050"/>
          <w:lang w:val="en-US"/>
        </w:rPr>
        <w:t>gnssguest</w:t>
      </w:r>
      <w:r w:rsidR="006F7F90" w:rsidRPr="006F7F90">
        <w:rPr>
          <w:i/>
          <w:color w:val="00B050"/>
          <w:lang w:val="en-US"/>
        </w:rPr>
        <w:t>/gnssguest</w:t>
      </w:r>
      <w:r w:rsidR="009B226B">
        <w:rPr>
          <w:iCs/>
          <w:color w:val="000000" w:themeColor="text1"/>
          <w:lang w:val="en-US"/>
        </w:rPr>
        <w:t xml:space="preserve">). </w:t>
      </w:r>
      <w:r w:rsidR="001646B5">
        <w:rPr>
          <w:iCs/>
          <w:color w:val="000000" w:themeColor="text1"/>
          <w:lang w:val="en-US"/>
        </w:rPr>
        <w:t>This is transparent to the user as long as he/she has a MasTerEngine more recent than March 2022.</w:t>
      </w:r>
    </w:p>
    <w:p w14:paraId="693D63B5" w14:textId="2CD7CDCA" w:rsidR="001B1A55" w:rsidRDefault="00BD7019" w:rsidP="00941DB2">
      <w:pPr>
        <w:pStyle w:val="Body"/>
        <w:rPr>
          <w:iCs/>
          <w:color w:val="000000" w:themeColor="text1"/>
          <w:lang w:val="en-US"/>
        </w:rPr>
      </w:pPr>
      <w:r>
        <w:rPr>
          <w:iCs/>
          <w:color w:val="000000" w:themeColor="text1"/>
          <w:lang w:val="en-US"/>
        </w:rPr>
        <w:t>Note h</w:t>
      </w:r>
      <w:r w:rsidR="009B226B">
        <w:rPr>
          <w:iCs/>
          <w:color w:val="000000" w:themeColor="text1"/>
          <w:lang w:val="en-US"/>
        </w:rPr>
        <w:t>owever</w:t>
      </w:r>
      <w:r>
        <w:rPr>
          <w:iCs/>
          <w:color w:val="000000" w:themeColor="text1"/>
          <w:lang w:val="en-US"/>
        </w:rPr>
        <w:t xml:space="preserve"> that </w:t>
      </w:r>
      <w:r w:rsidR="00C8008A">
        <w:rPr>
          <w:iCs/>
          <w:color w:val="000000" w:themeColor="text1"/>
          <w:lang w:val="en-US"/>
        </w:rPr>
        <w:t>MasTerEngine</w:t>
      </w:r>
      <w:r w:rsidR="009B226B">
        <w:rPr>
          <w:iCs/>
          <w:color w:val="000000" w:themeColor="text1"/>
          <w:lang w:val="en-US"/>
        </w:rPr>
        <w:t xml:space="preserve"> is still </w:t>
      </w:r>
      <w:r>
        <w:rPr>
          <w:iCs/>
          <w:color w:val="000000" w:themeColor="text1"/>
          <w:lang w:val="en-US"/>
        </w:rPr>
        <w:t>able</w:t>
      </w:r>
      <w:r w:rsidR="009B226B">
        <w:rPr>
          <w:iCs/>
          <w:color w:val="000000" w:themeColor="text1"/>
          <w:lang w:val="en-US"/>
        </w:rPr>
        <w:t xml:space="preserve"> to use ASF orbits using -ASK option at call of </w:t>
      </w:r>
      <w:r w:rsidR="009B226B" w:rsidRPr="009B226B">
        <w:rPr>
          <w:b/>
          <w:bCs/>
          <w:i/>
          <w:color w:val="000000" w:themeColor="text1"/>
          <w:lang w:val="en-US"/>
        </w:rPr>
        <w:t>updateS1Orbit</w:t>
      </w:r>
      <w:r w:rsidR="00933545">
        <w:rPr>
          <w:b/>
          <w:bCs/>
          <w:i/>
          <w:color w:val="000000" w:themeColor="text1"/>
          <w:lang w:val="en-US"/>
        </w:rPr>
        <w:t>s</w:t>
      </w:r>
      <w:r w:rsidR="009B226B">
        <w:rPr>
          <w:iCs/>
          <w:color w:val="000000" w:themeColor="text1"/>
          <w:lang w:val="en-US"/>
        </w:rPr>
        <w:t xml:space="preserve"> function</w:t>
      </w:r>
      <w:r>
        <w:rPr>
          <w:iCs/>
          <w:color w:val="000000" w:themeColor="text1"/>
          <w:lang w:val="en-US"/>
        </w:rPr>
        <w:t xml:space="preserve">. </w:t>
      </w:r>
      <w:r w:rsidR="00057F4C">
        <w:rPr>
          <w:iCs/>
          <w:color w:val="000000" w:themeColor="text1"/>
          <w:lang w:val="en-US"/>
        </w:rPr>
        <w:t xml:space="preserve">Nevertheless, </w:t>
      </w:r>
      <w:r>
        <w:rPr>
          <w:iCs/>
          <w:color w:val="000000" w:themeColor="text1"/>
          <w:lang w:val="en-US"/>
        </w:rPr>
        <w:t>MasTer toolbox</w:t>
      </w:r>
      <w:r w:rsidR="00CF3066">
        <w:rPr>
          <w:iCs/>
          <w:color w:val="000000" w:themeColor="text1"/>
          <w:lang w:val="en-US"/>
        </w:rPr>
        <w:t xml:space="preserve"> (and especially </w:t>
      </w:r>
      <w:r w:rsidR="00CF3066" w:rsidRPr="00CF3066">
        <w:rPr>
          <w:b/>
          <w:bCs/>
          <w:i/>
          <w:color w:val="000000" w:themeColor="text1"/>
          <w:lang w:val="en-US"/>
        </w:rPr>
        <w:t>Read_All_Img.sh</w:t>
      </w:r>
      <w:r w:rsidR="00CF3066">
        <w:rPr>
          <w:iCs/>
          <w:color w:val="000000" w:themeColor="text1"/>
          <w:lang w:val="en-US"/>
        </w:rPr>
        <w:t>)</w:t>
      </w:r>
      <w:r>
        <w:rPr>
          <w:iCs/>
          <w:color w:val="000000" w:themeColor="text1"/>
          <w:lang w:val="en-US"/>
        </w:rPr>
        <w:t xml:space="preserve"> is </w:t>
      </w:r>
      <w:r w:rsidR="00057F4C">
        <w:rPr>
          <w:iCs/>
          <w:color w:val="000000" w:themeColor="text1"/>
          <w:lang w:val="en-US"/>
        </w:rPr>
        <w:t xml:space="preserve">tuned to use the easiest and fastest solution, that is ESA orbits. </w:t>
      </w:r>
    </w:p>
    <w:p w14:paraId="17776D2B" w14:textId="5BA3D3AD" w:rsidR="00796982" w:rsidRDefault="00796982" w:rsidP="00941DB2">
      <w:pPr>
        <w:pStyle w:val="Body"/>
        <w:rPr>
          <w:iCs/>
          <w:color w:val="000000" w:themeColor="text1"/>
          <w:lang w:val="en-US"/>
        </w:rPr>
      </w:pPr>
    </w:p>
    <w:p w14:paraId="0FC2933D" w14:textId="66172B0F" w:rsidR="00796982" w:rsidRDefault="00796982" w:rsidP="00796982">
      <w:pPr>
        <w:pStyle w:val="Body"/>
        <w:rPr>
          <w:iCs/>
          <w:color w:val="000000" w:themeColor="text1"/>
          <w:lang w:val="en-US"/>
        </w:rPr>
      </w:pPr>
      <w:r>
        <w:rPr>
          <w:iCs/>
          <w:color w:val="000000" w:themeColor="text1"/>
          <w:lang w:val="en-US"/>
        </w:rPr>
        <w:t>Also, a start date can be used to verify the orbit data base (see</w:t>
      </w:r>
      <w:r w:rsidRPr="00BD7019">
        <w:rPr>
          <w:b/>
          <w:bCs/>
          <w:i/>
          <w:color w:val="000000" w:themeColor="text1"/>
          <w:lang w:val="en-US"/>
        </w:rPr>
        <w:t xml:space="preserve"> </w:t>
      </w:r>
      <w:r w:rsidRPr="009B226B">
        <w:rPr>
          <w:b/>
          <w:bCs/>
          <w:i/>
          <w:color w:val="000000" w:themeColor="text1"/>
          <w:lang w:val="en-US"/>
        </w:rPr>
        <w:t>updateS1Orbit</w:t>
      </w:r>
      <w:r w:rsidR="00AC4FE1">
        <w:rPr>
          <w:b/>
          <w:bCs/>
          <w:i/>
          <w:color w:val="000000" w:themeColor="text1"/>
          <w:lang w:val="en-US"/>
        </w:rPr>
        <w:t>s</w:t>
      </w:r>
      <w:r>
        <w:rPr>
          <w:iCs/>
          <w:color w:val="000000" w:themeColor="text1"/>
          <w:lang w:val="en-US"/>
        </w:rPr>
        <w:t xml:space="preserve"> help). In particular, </w:t>
      </w:r>
    </w:p>
    <w:p w14:paraId="6474C6F9" w14:textId="77777777" w:rsidR="006922D2" w:rsidRDefault="00796982" w:rsidP="006922D2">
      <w:pPr>
        <w:pStyle w:val="Body"/>
        <w:rPr>
          <w:iCs/>
          <w:color w:val="000000" w:themeColor="text1"/>
          <w:lang w:val="en-US"/>
        </w:rPr>
      </w:pPr>
      <w:r w:rsidRPr="00CF3066">
        <w:rPr>
          <w:b/>
          <w:bCs/>
          <w:i/>
          <w:color w:val="000000" w:themeColor="text1"/>
          <w:lang w:val="en-US"/>
        </w:rPr>
        <w:t>Read_All_Img.sh</w:t>
      </w:r>
      <w:r>
        <w:rPr>
          <w:b/>
          <w:bCs/>
          <w:i/>
          <w:color w:val="000000" w:themeColor="text1"/>
          <w:lang w:val="en-US"/>
        </w:rPr>
        <w:t xml:space="preserve"> </w:t>
      </w:r>
      <w:r w:rsidR="006922D2" w:rsidRPr="006922D2">
        <w:rPr>
          <w:iCs/>
          <w:color w:val="000000" w:themeColor="text1"/>
          <w:lang w:val="en-US"/>
        </w:rPr>
        <w:t xml:space="preserve">now </w:t>
      </w:r>
      <w:r w:rsidRPr="00796982">
        <w:rPr>
          <w:iCs/>
          <w:color w:val="000000" w:themeColor="text1"/>
          <w:lang w:val="en-US"/>
        </w:rPr>
        <w:t>performs update of local S1 orbit data base only since last available precise orbit date</w:t>
      </w:r>
      <w:r w:rsidR="006922D2">
        <w:rPr>
          <w:iCs/>
          <w:color w:val="000000" w:themeColor="text1"/>
          <w:lang w:val="en-US"/>
        </w:rPr>
        <w:t xml:space="preserve">. To force update of older orbits, either add </w:t>
      </w:r>
      <w:r w:rsidR="006922D2" w:rsidRPr="00796982">
        <w:rPr>
          <w:iCs/>
          <w:color w:val="000000" w:themeColor="text1"/>
          <w:lang w:val="en-US"/>
        </w:rPr>
        <w:t xml:space="preserve">option </w:t>
      </w:r>
      <w:r w:rsidR="006922D2" w:rsidRPr="00923D37">
        <w:rPr>
          <w:i/>
          <w:color w:val="00B050"/>
          <w:lang w:val="en-US"/>
        </w:rPr>
        <w:t xml:space="preserve">form=YYYYMMDD </w:t>
      </w:r>
      <w:r w:rsidR="006922D2">
        <w:rPr>
          <w:iCs/>
          <w:color w:val="000000" w:themeColor="text1"/>
          <w:lang w:val="en-US"/>
        </w:rPr>
        <w:t xml:space="preserve">either </w:t>
      </w:r>
    </w:p>
    <w:p w14:paraId="65E67A51" w14:textId="3C0A0ABF" w:rsidR="00F62E38" w:rsidRDefault="00796982" w:rsidP="006922D2">
      <w:pPr>
        <w:pStyle w:val="Body"/>
        <w:numPr>
          <w:ilvl w:val="0"/>
          <w:numId w:val="2"/>
        </w:numPr>
        <w:rPr>
          <w:iCs/>
          <w:color w:val="000000" w:themeColor="text1"/>
          <w:lang w:val="en-US"/>
        </w:rPr>
      </w:pPr>
      <w:r w:rsidRPr="00796982">
        <w:rPr>
          <w:iCs/>
          <w:color w:val="000000" w:themeColor="text1"/>
          <w:lang w:val="en-US"/>
        </w:rPr>
        <w:t xml:space="preserve">in </w:t>
      </w:r>
      <w:r w:rsidR="00F62E38" w:rsidRPr="00CF3066">
        <w:rPr>
          <w:b/>
          <w:bCs/>
          <w:i/>
          <w:color w:val="000000" w:themeColor="text1"/>
          <w:lang w:val="en-US"/>
        </w:rPr>
        <w:t>Read_All_Img.sh</w:t>
      </w:r>
      <w:r w:rsidR="00F62E38">
        <w:rPr>
          <w:b/>
          <w:bCs/>
          <w:i/>
          <w:color w:val="000000" w:themeColor="text1"/>
          <w:lang w:val="en-US"/>
        </w:rPr>
        <w:t xml:space="preserve"> </w:t>
      </w:r>
      <w:r w:rsidRPr="00796982">
        <w:rPr>
          <w:iCs/>
          <w:color w:val="000000" w:themeColor="text1"/>
          <w:lang w:val="en-US"/>
        </w:rPr>
        <w:t>script</w:t>
      </w:r>
      <w:r w:rsidR="00AC4FE1">
        <w:rPr>
          <w:iCs/>
          <w:color w:val="000000" w:themeColor="text1"/>
          <w:lang w:val="en-US"/>
        </w:rPr>
        <w:t xml:space="preserve"> where it calls the function </w:t>
      </w:r>
      <w:r w:rsidR="00AC4FE1" w:rsidRPr="009B226B">
        <w:rPr>
          <w:b/>
          <w:bCs/>
          <w:i/>
          <w:color w:val="000000" w:themeColor="text1"/>
          <w:lang w:val="en-US"/>
        </w:rPr>
        <w:t>updateS1Orbit</w:t>
      </w:r>
      <w:r w:rsidR="00AC4FE1">
        <w:rPr>
          <w:b/>
          <w:bCs/>
          <w:i/>
          <w:color w:val="000000" w:themeColor="text1"/>
          <w:lang w:val="en-US"/>
        </w:rPr>
        <w:t>s</w:t>
      </w:r>
      <w:r w:rsidR="00F62E38">
        <w:rPr>
          <w:iCs/>
          <w:color w:val="000000" w:themeColor="text1"/>
          <w:lang w:val="en-US"/>
        </w:rPr>
        <w:t>,</w:t>
      </w:r>
      <w:r w:rsidRPr="00796982">
        <w:rPr>
          <w:iCs/>
          <w:color w:val="000000" w:themeColor="text1"/>
          <w:lang w:val="en-US"/>
        </w:rPr>
        <w:t xml:space="preserve"> or </w:t>
      </w:r>
    </w:p>
    <w:p w14:paraId="1CE49B77" w14:textId="0C2E7BDE" w:rsidR="00F62E38" w:rsidRDefault="00796982" w:rsidP="006922D2">
      <w:pPr>
        <w:pStyle w:val="Body"/>
        <w:numPr>
          <w:ilvl w:val="0"/>
          <w:numId w:val="2"/>
        </w:numPr>
        <w:rPr>
          <w:iCs/>
          <w:color w:val="000000" w:themeColor="text1"/>
          <w:lang w:val="en-US"/>
        </w:rPr>
      </w:pPr>
      <w:r w:rsidRPr="00796982">
        <w:rPr>
          <w:iCs/>
          <w:color w:val="000000" w:themeColor="text1"/>
          <w:lang w:val="en-US"/>
        </w:rPr>
        <w:t>performed manually</w:t>
      </w:r>
      <w:r w:rsidR="00F62E38">
        <w:rPr>
          <w:iCs/>
          <w:color w:val="000000" w:themeColor="text1"/>
          <w:lang w:val="en-US"/>
        </w:rPr>
        <w:t xml:space="preserve"> using command </w:t>
      </w:r>
      <w:r w:rsidR="00F62E38" w:rsidRPr="009B226B">
        <w:rPr>
          <w:b/>
          <w:bCs/>
          <w:i/>
          <w:color w:val="000000" w:themeColor="text1"/>
          <w:lang w:val="en-US"/>
        </w:rPr>
        <w:t>updateS1Orbit</w:t>
      </w:r>
      <w:r w:rsidR="00AC4FE1">
        <w:rPr>
          <w:b/>
          <w:bCs/>
          <w:i/>
          <w:color w:val="000000" w:themeColor="text1"/>
          <w:lang w:val="en-US"/>
        </w:rPr>
        <w:t xml:space="preserve">s </w:t>
      </w:r>
      <w:r w:rsidR="00AC4FE1" w:rsidRPr="00AC4FE1">
        <w:rPr>
          <w:iCs/>
          <w:color w:val="000000" w:themeColor="text1"/>
          <w:lang w:val="en-US"/>
        </w:rPr>
        <w:t xml:space="preserve">(see </w:t>
      </w:r>
      <w:r w:rsidR="00933545" w:rsidRPr="00843997">
        <w:rPr>
          <w:b/>
          <w:bCs/>
          <w:i/>
          <w:color w:val="000000" w:themeColor="text1"/>
          <w:lang w:val="en-US"/>
        </w:rPr>
        <w:t xml:space="preserve">updateS1Orbits </w:t>
      </w:r>
      <w:r w:rsidR="00843997" w:rsidRPr="00843997">
        <w:rPr>
          <w:i/>
          <w:color w:val="00B050"/>
          <w:lang w:val="en-US"/>
        </w:rPr>
        <w:t>-</w:t>
      </w:r>
      <w:r w:rsidR="00AC4FE1" w:rsidRPr="00843997">
        <w:rPr>
          <w:i/>
          <w:color w:val="00B050"/>
          <w:lang w:val="en-US"/>
        </w:rPr>
        <w:t>help</w:t>
      </w:r>
      <w:r w:rsidR="00AC4FE1" w:rsidRPr="00AC4FE1">
        <w:rPr>
          <w:iCs/>
          <w:color w:val="000000" w:themeColor="text1"/>
          <w:lang w:val="en-US"/>
        </w:rPr>
        <w:t>)</w:t>
      </w:r>
      <w:r w:rsidR="00F62E38">
        <w:rPr>
          <w:iCs/>
          <w:color w:val="000000" w:themeColor="text1"/>
          <w:lang w:val="en-US"/>
        </w:rPr>
        <w:t>,</w:t>
      </w:r>
      <w:r w:rsidRPr="00796982">
        <w:rPr>
          <w:iCs/>
          <w:color w:val="000000" w:themeColor="text1"/>
          <w:lang w:val="en-US"/>
        </w:rPr>
        <w:t xml:space="preserve"> or </w:t>
      </w:r>
    </w:p>
    <w:p w14:paraId="19441E0B" w14:textId="4B364EFC" w:rsidR="00057F4C" w:rsidRDefault="00796982" w:rsidP="006922D2">
      <w:pPr>
        <w:pStyle w:val="Body"/>
        <w:numPr>
          <w:ilvl w:val="0"/>
          <w:numId w:val="2"/>
        </w:numPr>
        <w:rPr>
          <w:iCs/>
          <w:color w:val="000000" w:themeColor="text1"/>
          <w:lang w:val="en-US"/>
        </w:rPr>
      </w:pPr>
      <w:r w:rsidRPr="00796982">
        <w:rPr>
          <w:iCs/>
          <w:color w:val="000000" w:themeColor="text1"/>
          <w:lang w:val="en-US"/>
        </w:rPr>
        <w:t xml:space="preserve">when using </w:t>
      </w:r>
      <w:r w:rsidR="00F62E38" w:rsidRPr="00CF3066">
        <w:rPr>
          <w:b/>
          <w:bCs/>
          <w:i/>
          <w:color w:val="000000" w:themeColor="text1"/>
          <w:lang w:val="en-US"/>
        </w:rPr>
        <w:t>Read_All_Img.sh</w:t>
      </w:r>
      <w:r w:rsidR="00F62E38">
        <w:rPr>
          <w:b/>
          <w:bCs/>
          <w:i/>
          <w:color w:val="000000" w:themeColor="text1"/>
          <w:lang w:val="en-US"/>
        </w:rPr>
        <w:t xml:space="preserve"> </w:t>
      </w:r>
      <w:r w:rsidRPr="00796982">
        <w:rPr>
          <w:iCs/>
          <w:color w:val="000000" w:themeColor="text1"/>
          <w:lang w:val="en-US"/>
        </w:rPr>
        <w:t xml:space="preserve">script with </w:t>
      </w:r>
      <w:r w:rsidRPr="00923D37">
        <w:rPr>
          <w:i/>
          <w:color w:val="00B050"/>
          <w:lang w:val="en-US"/>
        </w:rPr>
        <w:t>ForceAllYears</w:t>
      </w:r>
      <w:r w:rsidR="00F62E38">
        <w:rPr>
          <w:iCs/>
          <w:color w:val="000000" w:themeColor="text1"/>
          <w:lang w:val="en-US"/>
        </w:rPr>
        <w:t xml:space="preserve"> option</w:t>
      </w:r>
      <w:r w:rsidRPr="00796982">
        <w:rPr>
          <w:iCs/>
          <w:color w:val="000000" w:themeColor="text1"/>
          <w:lang w:val="en-US"/>
        </w:rPr>
        <w:t>.</w:t>
      </w:r>
    </w:p>
    <w:p w14:paraId="172668DA" w14:textId="124673EC" w:rsidR="00057F4C" w:rsidRDefault="00057F4C" w:rsidP="00941DB2">
      <w:pPr>
        <w:pStyle w:val="Body"/>
        <w:rPr>
          <w:iCs/>
          <w:color w:val="000000" w:themeColor="text1"/>
          <w:lang w:val="en-US"/>
        </w:rPr>
      </w:pPr>
    </w:p>
    <w:p w14:paraId="33D9D3A4" w14:textId="4699092E" w:rsidR="00065102" w:rsidRDefault="00065102" w:rsidP="00941DB2">
      <w:pPr>
        <w:pStyle w:val="Body"/>
        <w:rPr>
          <w:iCs/>
          <w:color w:val="000000" w:themeColor="text1"/>
          <w:lang w:val="en-US"/>
        </w:rPr>
      </w:pPr>
    </w:p>
    <w:p w14:paraId="2882011D" w14:textId="1E716D49" w:rsidR="00367FB9" w:rsidRDefault="00367FB9" w:rsidP="00941DB2">
      <w:pPr>
        <w:pStyle w:val="Body"/>
        <w:rPr>
          <w:iCs/>
          <w:color w:val="000000" w:themeColor="text1"/>
          <w:lang w:val="en-US"/>
        </w:rPr>
      </w:pPr>
    </w:p>
    <w:p w14:paraId="687381E7" w14:textId="59D56F6A" w:rsidR="00367FB9" w:rsidRDefault="00367FB9" w:rsidP="00367FB9">
      <w:pPr>
        <w:pStyle w:val="Style1"/>
        <w:rPr>
          <w:lang w:val="en-US"/>
        </w:rPr>
      </w:pPr>
      <w:bookmarkStart w:id="6" w:name="_Toc117609861"/>
      <w:r w:rsidRPr="00367FB9">
        <w:rPr>
          <w:iCs/>
          <w:lang w:val="en-US"/>
        </w:rPr>
        <w:t>Possible optimization</w:t>
      </w:r>
      <w:r w:rsidRPr="006D39B9">
        <w:rPr>
          <w:lang w:val="en-US"/>
        </w:rPr>
        <w:t>:</w:t>
      </w:r>
      <w:bookmarkEnd w:id="6"/>
      <w:r w:rsidRPr="006D39B9">
        <w:rPr>
          <w:lang w:val="en-US"/>
        </w:rPr>
        <w:t xml:space="preserve"> </w:t>
      </w:r>
    </w:p>
    <w:p w14:paraId="6C201F61" w14:textId="77777777" w:rsidR="00367FB9" w:rsidRPr="006D39B9" w:rsidRDefault="00367FB9" w:rsidP="00367FB9">
      <w:pPr>
        <w:pStyle w:val="Style1"/>
        <w:rPr>
          <w:lang w:val="en-US"/>
        </w:rPr>
      </w:pPr>
    </w:p>
    <w:p w14:paraId="6D51CAFF" w14:textId="2760BF54" w:rsidR="00367FB9" w:rsidRDefault="00367FB9" w:rsidP="00367FB9">
      <w:pPr>
        <w:pStyle w:val="Body"/>
        <w:ind w:firstLine="720"/>
        <w:rPr>
          <w:color w:val="00B0F0"/>
          <w:lang w:val="en-US"/>
        </w:rPr>
      </w:pPr>
      <w:r>
        <w:rPr>
          <w:iCs/>
          <w:color w:val="000000" w:themeColor="text1"/>
          <w:lang w:val="en-US"/>
        </w:rPr>
        <w:t xml:space="preserve">A procedure to optimize the pair selection during automated mass processing is explained in the following open access paper: </w:t>
      </w:r>
      <w:r>
        <w:rPr>
          <w:iCs/>
          <w:color w:val="000000" w:themeColor="text1"/>
          <w:lang w:val="en-US"/>
        </w:rPr>
        <w:tab/>
      </w:r>
      <w:r>
        <w:rPr>
          <w:iCs/>
          <w:color w:val="000000" w:themeColor="text1"/>
          <w:lang w:val="en-US"/>
        </w:rPr>
        <w:br/>
      </w:r>
      <w:r w:rsidRPr="00DA3F62">
        <w:rPr>
          <w:color w:val="00B0F0"/>
          <w:lang w:val="en-US"/>
        </w:rPr>
        <w:t xml:space="preserve">Smittarello, D., d’Oreye, N., Jaspard, M., Derauw, D., &amp; Samsonov, S. (2022). </w:t>
      </w:r>
      <w:r w:rsidRPr="00DF4F1B">
        <w:rPr>
          <w:b/>
          <w:bCs/>
          <w:color w:val="00B0F0"/>
          <w:lang w:val="en-US"/>
        </w:rPr>
        <w:t>Pair selection optimization for InSAR time series processing</w:t>
      </w:r>
      <w:r w:rsidRPr="00DA3F62">
        <w:rPr>
          <w:color w:val="00B0F0"/>
          <w:lang w:val="en-US"/>
        </w:rPr>
        <w:t xml:space="preserve">. Journal of Geophysical Research: Solid Earth, 127, e2021JB022825. </w:t>
      </w:r>
      <w:hyperlink r:id="rId23" w:history="1">
        <w:r w:rsidRPr="00DA3F62">
          <w:rPr>
            <w:rStyle w:val="Hyperlink"/>
            <w:color w:val="00B0F0"/>
            <w:lang w:val="en-US"/>
          </w:rPr>
          <w:t>https://doi.org/10.1029/2021JB022825</w:t>
        </w:r>
      </w:hyperlink>
    </w:p>
    <w:p w14:paraId="4598D35B" w14:textId="77777777" w:rsidR="00367FB9" w:rsidRDefault="00367FB9" w:rsidP="00367FB9">
      <w:pPr>
        <w:pStyle w:val="Body"/>
        <w:ind w:firstLine="720"/>
        <w:rPr>
          <w:lang w:val="en-US"/>
        </w:rPr>
      </w:pPr>
    </w:p>
    <w:p w14:paraId="75E57C37" w14:textId="77777777" w:rsidR="00367FB9" w:rsidRPr="005C7834" w:rsidRDefault="00367FB9" w:rsidP="00367FB9">
      <w:pPr>
        <w:pStyle w:val="Body"/>
        <w:rPr>
          <w:lang w:val="en-US"/>
        </w:rPr>
      </w:pPr>
      <w:r w:rsidRPr="000000EB">
        <w:rPr>
          <w:lang w:val="en-US"/>
        </w:rPr>
        <w:t xml:space="preserve">The proposed algorithm narrows the classical </w:t>
      </w:r>
      <w:r>
        <w:rPr>
          <w:lang w:val="en-US"/>
        </w:rPr>
        <w:t xml:space="preserve">pair </w:t>
      </w:r>
      <w:r w:rsidRPr="000000EB">
        <w:rPr>
          <w:lang w:val="en-US"/>
        </w:rPr>
        <w:t xml:space="preserve">selection based on the shortest temporal and spatial baselines thanks to a coherence proxy and balances the use of each image as Primary and Secondary images thanks to graph theory methods. </w:t>
      </w:r>
      <w:r>
        <w:rPr>
          <w:lang w:val="en-US"/>
        </w:rPr>
        <w:t>The method can help to</w:t>
      </w:r>
      <w:r w:rsidRPr="000000EB">
        <w:rPr>
          <w:lang w:val="en-US"/>
        </w:rPr>
        <w:t xml:space="preserve"> </w:t>
      </w:r>
      <w:r>
        <w:rPr>
          <w:lang w:val="en-US"/>
        </w:rPr>
        <w:t xml:space="preserve">drastically reduce </w:t>
      </w:r>
      <w:r w:rsidRPr="000000EB">
        <w:rPr>
          <w:lang w:val="en-US"/>
        </w:rPr>
        <w:t xml:space="preserve">the total number of computed differential InSAR interferograms, </w:t>
      </w:r>
      <w:r>
        <w:rPr>
          <w:lang w:val="en-US"/>
        </w:rPr>
        <w:t>and hence,</w:t>
      </w:r>
      <w:r w:rsidRPr="000000EB">
        <w:rPr>
          <w:lang w:val="en-US"/>
        </w:rPr>
        <w:t xml:space="preserve"> the computation time. The optimization also allows to reduce the influence of DEM errors and atmospheric phase screen, which increase the signal-to-noise ratio of the inverted displacement time series.</w:t>
      </w:r>
    </w:p>
    <w:p w14:paraId="7FDB3ECA" w14:textId="77777777" w:rsidR="00367FB9" w:rsidRPr="006D39B9" w:rsidRDefault="00367FB9" w:rsidP="00367FB9">
      <w:pPr>
        <w:pStyle w:val="Body"/>
        <w:rPr>
          <w:lang w:val="en-US"/>
        </w:rPr>
      </w:pPr>
    </w:p>
    <w:p w14:paraId="007A4265" w14:textId="77777777" w:rsidR="00367FB9" w:rsidRDefault="00367FB9" w:rsidP="00941DB2">
      <w:pPr>
        <w:pStyle w:val="Body"/>
        <w:rPr>
          <w:iCs/>
          <w:color w:val="000000" w:themeColor="text1"/>
          <w:lang w:val="en-US"/>
        </w:rPr>
      </w:pPr>
    </w:p>
    <w:p w14:paraId="5C1B9BD3" w14:textId="77777777" w:rsidR="001B1A55" w:rsidRPr="00704CD8" w:rsidRDefault="001B1A55" w:rsidP="00941DB2">
      <w:pPr>
        <w:pStyle w:val="Body"/>
        <w:rPr>
          <w:b/>
          <w:bCs/>
          <w:iCs/>
          <w:color w:val="FF0000"/>
          <w:lang w:val="en-US"/>
        </w:rPr>
      </w:pPr>
    </w:p>
    <w:p w14:paraId="00AF609C"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FF0000"/>
          <w:szCs w:val="32"/>
          <w:bdr w:val="nil"/>
        </w:rPr>
      </w:pPr>
      <w:r w:rsidRPr="006D39B9">
        <w:rPr>
          <w:color w:val="FF0000"/>
        </w:rPr>
        <w:br w:type="page"/>
      </w:r>
    </w:p>
    <w:p w14:paraId="6319F977" w14:textId="77777777" w:rsidR="00D71998" w:rsidRPr="006D39B9" w:rsidRDefault="00D71998" w:rsidP="00D71998">
      <w:pPr>
        <w:pStyle w:val="Style1"/>
        <w:rPr>
          <w:color w:val="FF0000"/>
          <w:lang w:val="en-US"/>
        </w:rPr>
      </w:pPr>
      <w:bookmarkStart w:id="7" w:name="_Toc117609862"/>
      <w:r w:rsidRPr="006D39B9">
        <w:rPr>
          <w:color w:val="FF0000"/>
          <w:lang w:val="en-US"/>
        </w:rPr>
        <w:lastRenderedPageBreak/>
        <w:t>RECOMMENDATIONS:</w:t>
      </w:r>
      <w:bookmarkEnd w:id="7"/>
      <w:r w:rsidRPr="006D39B9">
        <w:rPr>
          <w:color w:val="FF0000"/>
          <w:lang w:val="en-US"/>
        </w:rPr>
        <w:t xml:space="preserve"> </w:t>
      </w:r>
    </w:p>
    <w:p w14:paraId="76843E4B" w14:textId="77777777" w:rsidR="00D71998" w:rsidRPr="006D39B9" w:rsidRDefault="00D71998" w:rsidP="00D71998">
      <w:pPr>
        <w:pStyle w:val="Style1"/>
        <w:rPr>
          <w:color w:val="FF0000"/>
          <w:lang w:val="en-US"/>
        </w:rPr>
      </w:pPr>
    </w:p>
    <w:p w14:paraId="4A56B669" w14:textId="77777777" w:rsidR="00D71998" w:rsidRPr="006D39B9" w:rsidRDefault="00D71998" w:rsidP="00D71998">
      <w:pPr>
        <w:pStyle w:val="Body"/>
        <w:spacing w:after="60"/>
        <w:rPr>
          <w:lang w:val="en-US"/>
        </w:rPr>
      </w:pPr>
      <w:r w:rsidRPr="006D39B9">
        <w:rPr>
          <w:lang w:val="en-US"/>
        </w:rPr>
        <w:t xml:space="preserve">Unsorted advices: </w:t>
      </w:r>
    </w:p>
    <w:p w14:paraId="7BA0BB06" w14:textId="6317690B" w:rsidR="00D71998" w:rsidRPr="006D39B9" w:rsidRDefault="00D71998" w:rsidP="00D71998">
      <w:pPr>
        <w:pStyle w:val="Body"/>
        <w:numPr>
          <w:ilvl w:val="0"/>
          <w:numId w:val="20"/>
        </w:numPr>
        <w:spacing w:after="60"/>
        <w:ind w:left="426"/>
        <w:rPr>
          <w:lang w:val="en-US"/>
        </w:rPr>
      </w:pPr>
      <w:r w:rsidRPr="006D39B9">
        <w:rPr>
          <w:lang w:val="en-US"/>
        </w:rPr>
        <w:t xml:space="preserve">Even if you do not have 4 hard disks where you will store the data, the processing results and the final results, it will spare you a lot of time and troubles to </w:t>
      </w:r>
      <w:r w:rsidRPr="002D7B61">
        <w:rPr>
          <w:u w:val="single"/>
          <w:lang w:val="en-US"/>
        </w:rPr>
        <w:t>keep the same architecture</w:t>
      </w:r>
      <w:r w:rsidRPr="006D39B9">
        <w:rPr>
          <w:lang w:val="en-US"/>
        </w:rPr>
        <w:t xml:space="preserve"> by defining 4 paths in your PATH state variable to identify 4 places (or disks) where the scripts expect to find some specific directories. The names of these 4 places (or disks) used in MasTer is based after servers’ name at ECGS: </w:t>
      </w:r>
      <w:r w:rsidRPr="006D39B9">
        <w:rPr>
          <w:color w:val="00B050"/>
          <w:lang w:val="en-US"/>
        </w:rPr>
        <w:t>1650</w:t>
      </w:r>
      <w:r w:rsidRPr="006D39B9">
        <w:rPr>
          <w:lang w:val="en-US"/>
        </w:rPr>
        <w:t xml:space="preserve">, </w:t>
      </w:r>
      <w:r w:rsidRPr="006D39B9">
        <w:rPr>
          <w:color w:val="00B050"/>
          <w:lang w:val="en-US"/>
        </w:rPr>
        <w:t>3600</w:t>
      </w:r>
      <w:r w:rsidRPr="006D39B9">
        <w:rPr>
          <w:lang w:val="en-US"/>
        </w:rPr>
        <w:t xml:space="preserve">, </w:t>
      </w:r>
      <w:r w:rsidRPr="006D39B9">
        <w:rPr>
          <w:color w:val="00B050"/>
          <w:lang w:val="en-US"/>
        </w:rPr>
        <w:t xml:space="preserve">3601 </w:t>
      </w:r>
      <w:r w:rsidRPr="006D39B9">
        <w:rPr>
          <w:lang w:val="en-US"/>
        </w:rPr>
        <w:t xml:space="preserve">and </w:t>
      </w:r>
      <w:r w:rsidRPr="006D39B9">
        <w:rPr>
          <w:color w:val="00B050"/>
          <w:lang w:val="en-US"/>
        </w:rPr>
        <w:t>3602</w:t>
      </w:r>
      <w:r w:rsidRPr="006D39B9">
        <w:rPr>
          <w:lang w:val="en-US"/>
        </w:rPr>
        <w:t xml:space="preserve">. It might be the easiest solution for you to keep this naming as it is used nearly everywhere. Also, even if you do not work with 4 separate disks, it is required to have these 4 state variables (see below “Expected architecture of disks”): </w:t>
      </w:r>
      <w:r w:rsidRPr="006D39B9">
        <w:rPr>
          <w:color w:val="00B050"/>
          <w:lang w:val="en-US"/>
        </w:rPr>
        <w:t>$PATH_1650, $PATH_3600, $PATH_3601 and $PATH_3602</w:t>
      </w:r>
      <w:r w:rsidRPr="006D39B9">
        <w:rPr>
          <w:lang w:val="en-US"/>
        </w:rPr>
        <w:t xml:space="preserve">. </w:t>
      </w:r>
      <w:r w:rsidR="00CB2150">
        <w:rPr>
          <w:lang w:val="en-US"/>
        </w:rPr>
        <w:t xml:space="preserve">These state variables are created at installation if performed with the installer script (see above). </w:t>
      </w:r>
    </w:p>
    <w:p w14:paraId="6033D00F" w14:textId="77777777" w:rsidR="00D71998" w:rsidRPr="006D39B9" w:rsidRDefault="00D71998" w:rsidP="00D71998">
      <w:pPr>
        <w:pStyle w:val="Body"/>
        <w:numPr>
          <w:ilvl w:val="0"/>
          <w:numId w:val="20"/>
        </w:numPr>
        <w:spacing w:after="60"/>
        <w:ind w:left="426"/>
        <w:rPr>
          <w:lang w:val="en-US"/>
        </w:rPr>
      </w:pPr>
      <w:r w:rsidRPr="006D39B9">
        <w:rPr>
          <w:lang w:val="en-US"/>
        </w:rPr>
        <w:t xml:space="preserve">Avoid naming directories with dash or blank characters. This is always a good practice anyway... </w:t>
      </w:r>
    </w:p>
    <w:p w14:paraId="3EC1CB75" w14:textId="77777777" w:rsidR="00D71998" w:rsidRPr="006D39B9" w:rsidRDefault="00D71998" w:rsidP="00D71998">
      <w:pPr>
        <w:pStyle w:val="Body"/>
        <w:numPr>
          <w:ilvl w:val="0"/>
          <w:numId w:val="20"/>
        </w:numPr>
        <w:spacing w:after="60"/>
        <w:ind w:left="426"/>
        <w:rPr>
          <w:lang w:val="en-US"/>
        </w:rPr>
      </w:pPr>
      <w:r w:rsidRPr="006D39B9">
        <w:rPr>
          <w:lang w:val="en-US"/>
        </w:rPr>
        <w:t>Keep the same directories structure as what is proposed here (including for instance “</w:t>
      </w:r>
      <w:r w:rsidRPr="006D39B9">
        <w:rPr>
          <w:color w:val="79AE3D"/>
          <w:lang w:val="en-US"/>
        </w:rPr>
        <w:t>/</w:t>
      </w:r>
      <w:r w:rsidRPr="006D39B9">
        <w:rPr>
          <w:color w:val="00B050"/>
          <w:lang w:val="en-US"/>
        </w:rPr>
        <w:t>NoCrop</w:t>
      </w:r>
      <w:r w:rsidRPr="006D39B9">
        <w:rPr>
          <w:lang w:val="en-US"/>
        </w:rPr>
        <w:t>”) for storing the data and results. This is mandatory…</w:t>
      </w:r>
    </w:p>
    <w:p w14:paraId="2BA71295" w14:textId="77777777" w:rsidR="00D71998" w:rsidRPr="00704CD8" w:rsidRDefault="00D71998" w:rsidP="00D71998">
      <w:pPr>
        <w:pStyle w:val="Body"/>
        <w:numPr>
          <w:ilvl w:val="0"/>
          <w:numId w:val="20"/>
        </w:numPr>
        <w:spacing w:after="60"/>
        <w:ind w:left="426"/>
        <w:rPr>
          <w:lang w:val="en-US"/>
        </w:rPr>
      </w:pPr>
      <w:r w:rsidRPr="00704CD8">
        <w:rPr>
          <w:lang w:val="en-US"/>
        </w:rPr>
        <w:t>In case of crash or problem, start by reading the header of the script(s). It may contain useful information about dependencies, hard coded information etc. After crash, do not forget to check/clean directories where results are supposed to be stored.</w:t>
      </w:r>
    </w:p>
    <w:p w14:paraId="4380B81E" w14:textId="77777777" w:rsidR="00D71998" w:rsidRPr="00704CD8" w:rsidRDefault="00D71998" w:rsidP="00D71998">
      <w:pPr>
        <w:pStyle w:val="Body"/>
        <w:numPr>
          <w:ilvl w:val="0"/>
          <w:numId w:val="20"/>
        </w:numPr>
        <w:spacing w:after="60"/>
        <w:ind w:left="426"/>
        <w:rPr>
          <w:lang w:val="en-US"/>
        </w:rPr>
      </w:pPr>
      <w:r w:rsidRPr="00704CD8">
        <w:rPr>
          <w:lang w:val="en-US"/>
        </w:rPr>
        <w:t xml:space="preserve">When raster figures are not processed as expected, before concluding that the processing was wrong, check the original file e.g. with </w:t>
      </w:r>
      <w:r w:rsidRPr="00704CD8">
        <w:rPr>
          <w:i/>
          <w:iCs/>
          <w:color w:val="4A83C4"/>
          <w:lang w:val="en-US"/>
        </w:rPr>
        <w:t>cpxfiddle</w:t>
      </w:r>
      <w:r w:rsidRPr="00704CD8">
        <w:rPr>
          <w:i/>
          <w:iCs/>
          <w:color w:val="4A83C4"/>
          <w:lang w:val="en-US"/>
        </w:rPr>
        <w:fldChar w:fldCharType="begin"/>
      </w:r>
      <w:r w:rsidRPr="00704CD8">
        <w:rPr>
          <w:lang w:val="en-US"/>
        </w:rPr>
        <w:instrText xml:space="preserve"> XE "</w:instrText>
      </w:r>
      <w:r w:rsidRPr="00704CD8">
        <w:rPr>
          <w:i/>
          <w:color w:val="4A83C4"/>
          <w:lang w:val="en-US"/>
        </w:rPr>
        <w:instrText>cpxfiddle</w:instrText>
      </w:r>
      <w:r w:rsidRPr="00704CD8">
        <w:rPr>
          <w:lang w:val="en-US"/>
        </w:rPr>
        <w:instrText xml:space="preserve">" </w:instrText>
      </w:r>
      <w:r w:rsidRPr="00704CD8">
        <w:rPr>
          <w:i/>
          <w:iCs/>
          <w:color w:val="4A83C4"/>
          <w:lang w:val="en-US"/>
        </w:rPr>
        <w:fldChar w:fldCharType="end"/>
      </w:r>
      <w:r w:rsidRPr="00704CD8">
        <w:rPr>
          <w:lang w:val="en-US"/>
        </w:rPr>
        <w:t xml:space="preserve">, </w:t>
      </w:r>
      <w:r w:rsidRPr="00704CD8">
        <w:rPr>
          <w:i/>
          <w:color w:val="4A83C4"/>
          <w:lang w:val="en-US"/>
        </w:rPr>
        <w:t>Fiji</w:t>
      </w:r>
      <w:r w:rsidRPr="00704CD8">
        <w:rPr>
          <w:i/>
          <w:color w:val="4A83C4"/>
          <w:lang w:val="en-US"/>
        </w:rPr>
        <w:fldChar w:fldCharType="begin"/>
      </w:r>
      <w:r w:rsidRPr="00704CD8">
        <w:rPr>
          <w:lang w:val="en-US"/>
        </w:rPr>
        <w:instrText xml:space="preserve"> XE "</w:instrText>
      </w:r>
      <w:r w:rsidRPr="00704CD8">
        <w:rPr>
          <w:i/>
          <w:color w:val="4A83C4"/>
          <w:lang w:val="en-US"/>
        </w:rPr>
        <w:instrText>Fiji</w:instrText>
      </w:r>
      <w:r w:rsidRPr="00704CD8">
        <w:rPr>
          <w:lang w:val="en-US"/>
        </w:rPr>
        <w:instrText xml:space="preserve">" </w:instrText>
      </w:r>
      <w:r w:rsidRPr="00704CD8">
        <w:rPr>
          <w:i/>
          <w:color w:val="4A83C4"/>
          <w:lang w:val="en-US"/>
        </w:rPr>
        <w:fldChar w:fldCharType="end"/>
      </w:r>
      <w:r w:rsidRPr="00704CD8">
        <w:rPr>
          <w:color w:val="4A83C4"/>
          <w:lang w:val="en-US"/>
        </w:rPr>
        <w:t xml:space="preserve"> </w:t>
      </w:r>
      <w:r w:rsidRPr="00704CD8">
        <w:rPr>
          <w:lang w:val="en-US"/>
        </w:rPr>
        <w:t xml:space="preserve">or </w:t>
      </w:r>
      <w:r w:rsidRPr="00704CD8">
        <w:rPr>
          <w:i/>
          <w:color w:val="4A83C4"/>
          <w:lang w:val="en-US"/>
        </w:rPr>
        <w:t>QGis</w:t>
      </w:r>
      <w:r w:rsidRPr="00704CD8">
        <w:rPr>
          <w:lang w:val="en-US"/>
        </w:rPr>
        <w:t xml:space="preserve">…. If file is ok, then either </w:t>
      </w:r>
    </w:p>
    <w:p w14:paraId="3C243682" w14:textId="77777777" w:rsidR="00D71998" w:rsidRPr="00704CD8" w:rsidRDefault="00D71998" w:rsidP="00D71998">
      <w:pPr>
        <w:pStyle w:val="Body"/>
        <w:numPr>
          <w:ilvl w:val="1"/>
          <w:numId w:val="3"/>
        </w:numPr>
        <w:spacing w:after="60"/>
        <w:rPr>
          <w:lang w:val="en-US"/>
        </w:rPr>
      </w:pPr>
      <w:r w:rsidRPr="00704CD8">
        <w:rPr>
          <w:lang w:val="en-US"/>
        </w:rPr>
        <w:t xml:space="preserve">the name of the processing directory contains some string that conflicts with one of the functions (such as a star), or </w:t>
      </w:r>
    </w:p>
    <w:p w14:paraId="544BEA5F" w14:textId="3B046548" w:rsidR="00D71998" w:rsidRPr="00704CD8" w:rsidRDefault="00D71998" w:rsidP="00D71998">
      <w:pPr>
        <w:pStyle w:val="Body"/>
        <w:numPr>
          <w:ilvl w:val="1"/>
          <w:numId w:val="3"/>
        </w:numPr>
        <w:spacing w:after="60"/>
        <w:rPr>
          <w:lang w:val="en-US"/>
        </w:rPr>
      </w:pPr>
      <w:r w:rsidRPr="00704CD8">
        <w:rPr>
          <w:lang w:val="en-US"/>
        </w:rPr>
        <w:t xml:space="preserve">as it was observed on some Linux computer, scripts launched through cron jobs can’t be run with the user’s profile defined in the </w:t>
      </w:r>
      <w:r w:rsidRPr="00704CD8">
        <w:rPr>
          <w:i/>
          <w:color w:val="0070C0"/>
          <w:lang w:val="en-US"/>
        </w:rPr>
        <w:t>bashrc</w:t>
      </w:r>
      <w:r w:rsidR="005928F7">
        <w:rPr>
          <w:lang w:val="en-US"/>
        </w:rPr>
        <w:t>. State varaibles must be copied in the crontab</w:t>
      </w:r>
      <w:r w:rsidRPr="00704CD8">
        <w:rPr>
          <w:lang w:val="en-US"/>
        </w:rPr>
        <w:t xml:space="preserve">. </w:t>
      </w:r>
    </w:p>
    <w:p w14:paraId="7F6B33D9" w14:textId="77777777" w:rsidR="00D71998" w:rsidRPr="00704CD8" w:rsidRDefault="00D71998" w:rsidP="00D71998">
      <w:pPr>
        <w:pStyle w:val="Body"/>
        <w:numPr>
          <w:ilvl w:val="1"/>
          <w:numId w:val="3"/>
        </w:numPr>
        <w:spacing w:after="60"/>
        <w:rPr>
          <w:lang w:val="en-US"/>
        </w:rPr>
      </w:pPr>
      <w:r w:rsidRPr="00704CD8">
        <w:rPr>
          <w:lang w:val="en-US"/>
        </w:rPr>
        <w:t xml:space="preserve">If images looks like noise when opened with </w:t>
      </w:r>
      <w:r w:rsidRPr="00704CD8">
        <w:rPr>
          <w:i/>
          <w:color w:val="0070C0"/>
          <w:lang w:val="en-US"/>
        </w:rPr>
        <w:t>Fiji</w:t>
      </w:r>
      <w:r w:rsidRPr="00704CD8">
        <w:rPr>
          <w:i/>
          <w:color w:val="0070C0"/>
          <w:lang w:val="en-US"/>
        </w:rPr>
        <w:fldChar w:fldCharType="begin"/>
      </w:r>
      <w:r w:rsidRPr="00704CD8">
        <w:rPr>
          <w:lang w:val="en-US"/>
        </w:rPr>
        <w:instrText xml:space="preserve"> XE "</w:instrText>
      </w:r>
      <w:r w:rsidRPr="00704CD8">
        <w:rPr>
          <w:i/>
          <w:color w:val="4A83C4"/>
          <w:lang w:val="en-US"/>
        </w:rPr>
        <w:instrText>Fiji</w:instrText>
      </w:r>
      <w:r w:rsidRPr="00704CD8">
        <w:rPr>
          <w:lang w:val="en-US"/>
        </w:rPr>
        <w:instrText xml:space="preserve">" </w:instrText>
      </w:r>
      <w:r w:rsidRPr="00704CD8">
        <w:rPr>
          <w:i/>
          <w:color w:val="0070C0"/>
          <w:lang w:val="en-US"/>
        </w:rPr>
        <w:fldChar w:fldCharType="end"/>
      </w:r>
      <w:r w:rsidRPr="00704CD8">
        <w:rPr>
          <w:lang w:val="en-US"/>
        </w:rPr>
        <w:t xml:space="preserve">, check that you have correctly ticked the </w:t>
      </w:r>
      <w:r w:rsidRPr="00AA5EB5">
        <w:rPr>
          <w:u w:val="single"/>
          <w:lang w:val="en-US"/>
        </w:rPr>
        <w:t>endianness</w:t>
      </w:r>
      <w:r w:rsidRPr="00704CD8">
        <w:rPr>
          <w:lang w:val="en-US"/>
        </w:rPr>
        <w:t xml:space="preserve"> box in the </w:t>
      </w:r>
      <w:r w:rsidRPr="00704CD8">
        <w:rPr>
          <w:i/>
          <w:color w:val="0070C0"/>
          <w:lang w:val="en-US"/>
        </w:rPr>
        <w:t>Fiji</w:t>
      </w:r>
      <w:r w:rsidRPr="00704CD8">
        <w:rPr>
          <w:lang w:val="en-US"/>
        </w:rPr>
        <w:t xml:space="preserve"> dialog box asking for image path, size etc…</w:t>
      </w:r>
    </w:p>
    <w:p w14:paraId="4EB0F6E7" w14:textId="77777777" w:rsidR="00D71998" w:rsidRPr="00704CD8" w:rsidRDefault="00D71998" w:rsidP="00D71998">
      <w:pPr>
        <w:pStyle w:val="Body"/>
        <w:spacing w:after="60"/>
        <w:ind w:left="426"/>
        <w:rPr>
          <w:lang w:val="en-US"/>
        </w:rPr>
      </w:pPr>
      <w:r w:rsidRPr="00704CD8">
        <w:rPr>
          <w:lang w:val="en-US"/>
        </w:rPr>
        <w:t xml:space="preserve">In the first case, try the reprocessing with another processing path. In the second case, just relaunch manually the script generating the figure. </w:t>
      </w:r>
    </w:p>
    <w:p w14:paraId="75FCEB7C" w14:textId="4C11AAB9" w:rsidR="00D71998" w:rsidRDefault="00D71998" w:rsidP="00D71998">
      <w:pPr>
        <w:pStyle w:val="Body"/>
        <w:numPr>
          <w:ilvl w:val="0"/>
          <w:numId w:val="3"/>
        </w:numPr>
        <w:spacing w:after="60"/>
        <w:rPr>
          <w:color w:val="000000" w:themeColor="text1"/>
          <w:lang w:val="en-US"/>
        </w:rPr>
      </w:pPr>
      <w:r w:rsidRPr="00704CD8">
        <w:rPr>
          <w:color w:val="000000" w:themeColor="text1"/>
          <w:lang w:val="en-US"/>
        </w:rPr>
        <w:t xml:space="preserve">If you stitch your DEM tiles with the appropriate MasterEngine (i.e. </w:t>
      </w:r>
      <w:r w:rsidRPr="00704CD8">
        <w:rPr>
          <w:i/>
          <w:color w:val="0070C0"/>
          <w:lang w:val="en-US"/>
        </w:rPr>
        <w:t>agregateSRTMTiles</w:t>
      </w:r>
      <w:r w:rsidRPr="00704CD8">
        <w:rPr>
          <w:color w:val="000000" w:themeColor="text1"/>
          <w:lang w:val="en-US"/>
        </w:rPr>
        <w:t xml:space="preserve">) tools, it will create a </w:t>
      </w:r>
      <w:r w:rsidRPr="00704CD8">
        <w:rPr>
          <w:i/>
          <w:color w:val="000000" w:themeColor="text1"/>
          <w:lang w:val="en-US"/>
        </w:rPr>
        <w:t>.txt</w:t>
      </w:r>
      <w:r w:rsidRPr="00704CD8">
        <w:rPr>
          <w:color w:val="000000" w:themeColor="text1"/>
          <w:lang w:val="en-US"/>
        </w:rPr>
        <w:t xml:space="preserve"> file that will be used by the </w:t>
      </w:r>
      <w:r w:rsidRPr="00704CD8">
        <w:rPr>
          <w:b/>
          <w:i/>
          <w:color w:val="000000" w:themeColor="text1"/>
          <w:lang w:val="en-US"/>
        </w:rPr>
        <w:t>SlantRangeDEM</w:t>
      </w:r>
      <w:r w:rsidRPr="00704CD8">
        <w:rPr>
          <w:color w:val="000000" w:themeColor="text1"/>
          <w:lang w:val="en-US"/>
        </w:rPr>
        <w:t xml:space="preserve"> function to extract the necessary values. Be careful because with this technique, the DEM is in mathematic</w:t>
      </w:r>
      <w:r w:rsidR="00AA5EB5">
        <w:rPr>
          <w:color w:val="000000" w:themeColor="text1"/>
          <w:lang w:val="en-US"/>
        </w:rPr>
        <w:t>al</w:t>
      </w:r>
      <w:r w:rsidRPr="00704CD8">
        <w:rPr>
          <w:color w:val="000000" w:themeColor="text1"/>
          <w:lang w:val="en-US"/>
        </w:rPr>
        <w:t xml:space="preserve"> order</w:t>
      </w:r>
      <w:r w:rsidR="001024E6">
        <w:rPr>
          <w:color w:val="000000" w:themeColor="text1"/>
          <w:lang w:val="en-US"/>
        </w:rPr>
        <w:t xml:space="preserve"> and referred to the ellispoid</w:t>
      </w:r>
      <w:r w:rsidRPr="00704CD8">
        <w:rPr>
          <w:color w:val="000000" w:themeColor="text1"/>
          <w:lang w:val="en-US"/>
        </w:rPr>
        <w:t xml:space="preserve">. </w:t>
      </w:r>
      <w:r w:rsidRPr="00704CD8">
        <w:rPr>
          <w:color w:val="000000" w:themeColor="text1"/>
          <w:lang w:val="en-US"/>
        </w:rPr>
        <w:tab/>
      </w:r>
      <w:r w:rsidRPr="00704CD8">
        <w:rPr>
          <w:color w:val="000000" w:themeColor="text1"/>
          <w:lang w:val="en-US"/>
        </w:rPr>
        <w:br/>
        <w:t xml:space="preserve">If you create a DEM with a GIS tool in Envi format, it must contain a </w:t>
      </w:r>
      <w:r w:rsidRPr="00704CD8">
        <w:rPr>
          <w:i/>
          <w:color w:val="000000" w:themeColor="text1"/>
          <w:lang w:val="en-US"/>
        </w:rPr>
        <w:t>.hdr</w:t>
      </w:r>
      <w:r w:rsidRPr="00704CD8">
        <w:rPr>
          <w:color w:val="000000" w:themeColor="text1"/>
          <w:lang w:val="en-US"/>
        </w:rPr>
        <w:t xml:space="preserve"> file instead of a </w:t>
      </w:r>
      <w:r w:rsidRPr="00704CD8">
        <w:rPr>
          <w:i/>
          <w:color w:val="000000" w:themeColor="text1"/>
          <w:lang w:val="en-US"/>
        </w:rPr>
        <w:t>.txt</w:t>
      </w:r>
      <w:r w:rsidRPr="00704CD8">
        <w:rPr>
          <w:color w:val="000000" w:themeColor="text1"/>
          <w:lang w:val="en-US"/>
        </w:rPr>
        <w:t xml:space="preserve"> file. Be aware that in such a case the DEM will be inverted compared to mathematical logic</w:t>
      </w:r>
      <w:r w:rsidR="00F0679A">
        <w:rPr>
          <w:color w:val="000000" w:themeColor="text1"/>
          <w:lang w:val="en-US"/>
        </w:rPr>
        <w:t xml:space="preserve"> and may not be referred to the ellispoid</w:t>
      </w:r>
      <w:r w:rsidRPr="00704CD8">
        <w:rPr>
          <w:color w:val="000000" w:themeColor="text1"/>
          <w:lang w:val="en-US"/>
        </w:rPr>
        <w:t xml:space="preserve">. In order for the </w:t>
      </w:r>
      <w:r w:rsidR="00C8008A">
        <w:rPr>
          <w:color w:val="000000" w:themeColor="text1"/>
          <w:lang w:val="en-US"/>
        </w:rPr>
        <w:t>MasTerEngine</w:t>
      </w:r>
      <w:r w:rsidRPr="00704CD8">
        <w:rPr>
          <w:color w:val="000000" w:themeColor="text1"/>
          <w:lang w:val="en-US"/>
        </w:rPr>
        <w:t xml:space="preserve"> to cope properly with that difference, ensure that the hdr file contains the proper “description” fields with all the appropriate info about ref frame, datum etc… !! If there is a </w:t>
      </w:r>
      <w:r w:rsidRPr="00704CD8">
        <w:rPr>
          <w:i/>
          <w:color w:val="000000" w:themeColor="text1"/>
          <w:lang w:val="en-US"/>
        </w:rPr>
        <w:t>.hdr</w:t>
      </w:r>
      <w:r w:rsidRPr="00704CD8">
        <w:rPr>
          <w:color w:val="000000" w:themeColor="text1"/>
          <w:lang w:val="en-US"/>
        </w:rPr>
        <w:t xml:space="preserve"> and </w:t>
      </w:r>
      <w:r w:rsidRPr="00704CD8">
        <w:rPr>
          <w:i/>
          <w:color w:val="000000" w:themeColor="text1"/>
          <w:lang w:val="en-US"/>
        </w:rPr>
        <w:t>.txt</w:t>
      </w:r>
      <w:r w:rsidRPr="00704CD8">
        <w:rPr>
          <w:color w:val="000000" w:themeColor="text1"/>
          <w:lang w:val="en-US"/>
        </w:rPr>
        <w:t xml:space="preserve"> in the directory, </w:t>
      </w:r>
      <w:r w:rsidR="00C8008A">
        <w:rPr>
          <w:color w:val="000000" w:themeColor="text1"/>
          <w:lang w:val="en-US"/>
        </w:rPr>
        <w:t>MasTerEngine</w:t>
      </w:r>
      <w:r w:rsidR="00172AEA" w:rsidRPr="00704CD8">
        <w:rPr>
          <w:color w:val="000000" w:themeColor="text1"/>
          <w:lang w:val="en-US"/>
        </w:rPr>
        <w:t xml:space="preserve"> </w:t>
      </w:r>
      <w:r w:rsidRPr="00704CD8">
        <w:rPr>
          <w:color w:val="000000" w:themeColor="text1"/>
          <w:lang w:val="en-US"/>
        </w:rPr>
        <w:t xml:space="preserve">will consider only the </w:t>
      </w:r>
      <w:r w:rsidRPr="00704CD8">
        <w:rPr>
          <w:i/>
          <w:color w:val="000000" w:themeColor="text1"/>
          <w:lang w:val="en-US"/>
        </w:rPr>
        <w:t>.txt</w:t>
      </w:r>
      <w:r w:rsidRPr="00704CD8">
        <w:rPr>
          <w:color w:val="000000" w:themeColor="text1"/>
          <w:lang w:val="en-US"/>
        </w:rPr>
        <w:t xml:space="preserve">. Beware of possible conflict. </w:t>
      </w:r>
    </w:p>
    <w:p w14:paraId="415E2403" w14:textId="47472CB1" w:rsidR="00591B4E" w:rsidRPr="009606A4" w:rsidRDefault="00591B4E" w:rsidP="00D71998">
      <w:pPr>
        <w:pStyle w:val="Body"/>
        <w:numPr>
          <w:ilvl w:val="0"/>
          <w:numId w:val="3"/>
        </w:numPr>
        <w:spacing w:after="60"/>
        <w:rPr>
          <w:color w:val="FF0000"/>
          <w:lang w:val="en-US"/>
        </w:rPr>
      </w:pPr>
      <w:r w:rsidRPr="009606A4">
        <w:rPr>
          <w:color w:val="FF0000"/>
          <w:lang w:val="en-US"/>
        </w:rPr>
        <w:t>Ensure that your DEM is referred to ellipsoid and not the geoid !</w:t>
      </w:r>
    </w:p>
    <w:p w14:paraId="02E2DFA6" w14:textId="58C0EFE5" w:rsidR="00D71998" w:rsidRPr="00704CD8" w:rsidRDefault="00D71998" w:rsidP="00D71998">
      <w:pPr>
        <w:pStyle w:val="Body"/>
        <w:numPr>
          <w:ilvl w:val="0"/>
          <w:numId w:val="3"/>
        </w:numPr>
        <w:spacing w:after="60"/>
        <w:rPr>
          <w:color w:val="000000" w:themeColor="text1"/>
          <w:lang w:val="en-US"/>
        </w:rPr>
      </w:pPr>
      <w:r w:rsidRPr="00704CD8">
        <w:rPr>
          <w:color w:val="000000" w:themeColor="text1"/>
          <w:lang w:val="en-US"/>
        </w:rPr>
        <w:t xml:space="preserve">As for the DEM, if </w:t>
      </w:r>
      <w:r w:rsidR="005F6ABC">
        <w:rPr>
          <w:color w:val="000000" w:themeColor="text1"/>
          <w:lang w:val="en-US"/>
        </w:rPr>
        <w:t xml:space="preserve">a </w:t>
      </w:r>
      <w:r w:rsidRPr="00704CD8">
        <w:rPr>
          <w:color w:val="000000" w:themeColor="text1"/>
          <w:lang w:val="en-US"/>
        </w:rPr>
        <w:t xml:space="preserve">mask is provided with .txt description file, </w:t>
      </w:r>
      <w:r w:rsidR="00C8008A">
        <w:rPr>
          <w:color w:val="000000" w:themeColor="text1"/>
          <w:lang w:val="en-US"/>
        </w:rPr>
        <w:t>MasTerEngine</w:t>
      </w:r>
      <w:r w:rsidR="00172AEA" w:rsidRPr="00704CD8">
        <w:rPr>
          <w:color w:val="000000" w:themeColor="text1"/>
          <w:lang w:val="en-US"/>
        </w:rPr>
        <w:t xml:space="preserve"> </w:t>
      </w:r>
      <w:r w:rsidRPr="00704CD8">
        <w:rPr>
          <w:color w:val="000000" w:themeColor="text1"/>
          <w:lang w:val="en-US"/>
        </w:rPr>
        <w:t xml:space="preserve">will expect it to be in mathematical order. If provided with </w:t>
      </w:r>
      <w:r w:rsidRPr="00704CD8">
        <w:rPr>
          <w:i/>
          <w:color w:val="000000" w:themeColor="text1"/>
          <w:lang w:val="en-US"/>
        </w:rPr>
        <w:t>.hdr</w:t>
      </w:r>
      <w:r w:rsidRPr="00704CD8">
        <w:rPr>
          <w:color w:val="000000" w:themeColor="text1"/>
          <w:lang w:val="en-US"/>
        </w:rPr>
        <w:t xml:space="preserve"> it will expect it to be in GIS order.</w:t>
      </w:r>
    </w:p>
    <w:p w14:paraId="54AA907C" w14:textId="2C8251EE" w:rsidR="00D71998" w:rsidRPr="00704CD8" w:rsidRDefault="00D71998" w:rsidP="00D71998">
      <w:pPr>
        <w:pStyle w:val="Body"/>
        <w:numPr>
          <w:ilvl w:val="0"/>
          <w:numId w:val="3"/>
        </w:numPr>
        <w:spacing w:after="60"/>
        <w:rPr>
          <w:color w:val="000000" w:themeColor="text1"/>
          <w:lang w:val="en-US"/>
        </w:rPr>
      </w:pPr>
      <w:r w:rsidRPr="00704CD8">
        <w:rPr>
          <w:color w:val="000000" w:themeColor="text1"/>
          <w:lang w:val="en-US"/>
        </w:rPr>
        <w:t xml:space="preserve">If you intend to do mass processing using S1, ensure that the kml you will use to crop the interferometric products overlaps the same bursts that the kml used for the bulk reading. The reason of the care required here is just a matter of disk space and processing time: if the kml for the interferogram has a footprint that covers less bursts than what has been read (and hence assembled as </w:t>
      </w:r>
      <w:r w:rsidRPr="00704CD8">
        <w:rPr>
          <w:color w:val="00B050"/>
          <w:lang w:val="en-US"/>
        </w:rPr>
        <w:t>…/SAR_CSL/</w:t>
      </w:r>
      <w:r w:rsidRPr="00704CD8">
        <w:rPr>
          <w:i/>
          <w:color w:val="00B050"/>
          <w:lang w:val="en-US"/>
        </w:rPr>
        <w:t>SAT/TRK</w:t>
      </w:r>
      <w:r w:rsidRPr="00704CD8">
        <w:rPr>
          <w:color w:val="00B050"/>
          <w:lang w:val="en-US"/>
        </w:rPr>
        <w:t>/NoCrop/</w:t>
      </w:r>
      <w:r w:rsidRPr="00704CD8">
        <w:rPr>
          <w:i/>
          <w:color w:val="00B050"/>
          <w:lang w:val="en-US"/>
        </w:rPr>
        <w:t>MASTER</w:t>
      </w:r>
      <w:r w:rsidRPr="00704CD8">
        <w:rPr>
          <w:color w:val="00B050"/>
          <w:lang w:val="en-US"/>
        </w:rPr>
        <w:t>.csl/Data/SLCData.</w:t>
      </w:r>
      <w:r w:rsidRPr="00704CD8">
        <w:rPr>
          <w:i/>
          <w:color w:val="00B050"/>
          <w:lang w:val="en-US"/>
        </w:rPr>
        <w:t>pol</w:t>
      </w:r>
      <w:r w:rsidRPr="00704CD8">
        <w:rPr>
          <w:color w:val="000000" w:themeColor="text1"/>
          <w:lang w:val="en-US"/>
        </w:rPr>
        <w:t xml:space="preserve">), </w:t>
      </w:r>
      <w:r w:rsidR="00C8008A">
        <w:rPr>
          <w:color w:val="000000" w:themeColor="text1"/>
          <w:lang w:val="en-US"/>
        </w:rPr>
        <w:t>MasTerEngine</w:t>
      </w:r>
      <w:r w:rsidR="00172AEA" w:rsidRPr="00704CD8">
        <w:rPr>
          <w:color w:val="000000" w:themeColor="text1"/>
          <w:lang w:val="en-US"/>
        </w:rPr>
        <w:t xml:space="preserve"> </w:t>
      </w:r>
      <w:r w:rsidRPr="00704CD8">
        <w:rPr>
          <w:color w:val="000000" w:themeColor="text1"/>
          <w:lang w:val="en-US"/>
        </w:rPr>
        <w:t xml:space="preserve">will assemble again the required bursts in a new </w:t>
      </w:r>
      <w:r w:rsidRPr="00704CD8">
        <w:rPr>
          <w:color w:val="00B050"/>
          <w:lang w:val="en-US"/>
        </w:rPr>
        <w:t>SLCData.</w:t>
      </w:r>
      <w:r w:rsidRPr="00704CD8">
        <w:rPr>
          <w:i/>
          <w:color w:val="00B050"/>
          <w:lang w:val="en-US"/>
        </w:rPr>
        <w:t>pol</w:t>
      </w:r>
      <w:r w:rsidRPr="00704CD8">
        <w:rPr>
          <w:color w:val="00B050"/>
          <w:lang w:val="en-US"/>
        </w:rPr>
        <w:t xml:space="preserve"> </w:t>
      </w:r>
      <w:r w:rsidRPr="00704CD8">
        <w:rPr>
          <w:color w:val="000000" w:themeColor="text1"/>
          <w:lang w:val="en-US"/>
        </w:rPr>
        <w:t xml:space="preserve">but saved this time in your </w:t>
      </w:r>
      <w:r w:rsidRPr="00704CD8">
        <w:rPr>
          <w:i/>
          <w:color w:val="00B050"/>
          <w:lang w:val="en-US"/>
        </w:rPr>
        <w:t>MAS_SLV</w:t>
      </w:r>
      <w:r w:rsidRPr="00704CD8">
        <w:rPr>
          <w:color w:val="00B050"/>
          <w:lang w:val="en-US"/>
        </w:rPr>
        <w:t xml:space="preserve">/i12 </w:t>
      </w:r>
      <w:r w:rsidRPr="00704CD8">
        <w:rPr>
          <w:color w:val="000000" w:themeColor="text1"/>
          <w:lang w:val="en-US"/>
        </w:rPr>
        <w:t xml:space="preserve">directory. Hence it will make a new copy of the master in </w:t>
      </w:r>
      <w:r w:rsidRPr="00704CD8">
        <w:rPr>
          <w:b/>
          <w:color w:val="000000" w:themeColor="text1"/>
          <w:lang w:val="en-US"/>
        </w:rPr>
        <w:t>EACH</w:t>
      </w:r>
      <w:r w:rsidRPr="00704CD8">
        <w:rPr>
          <w:color w:val="000000" w:themeColor="text1"/>
          <w:lang w:val="en-US"/>
        </w:rPr>
        <w:t xml:space="preserve"> processing pair, </w:t>
      </w:r>
      <w:r w:rsidRPr="00704CD8">
        <w:rPr>
          <w:color w:val="FF0000"/>
          <w:lang w:val="en-US"/>
        </w:rPr>
        <w:t>which would be a huge waste of time and disk space</w:t>
      </w:r>
      <w:r w:rsidRPr="00704CD8">
        <w:rPr>
          <w:color w:val="000000" w:themeColor="text1"/>
          <w:lang w:val="en-US"/>
        </w:rPr>
        <w:t xml:space="preserve">. There is of course no problem if you set no kml as a crop region for interferometric computation.    </w:t>
      </w:r>
    </w:p>
    <w:p w14:paraId="2E75D332" w14:textId="77777777" w:rsidR="00D71998" w:rsidRPr="006D39B9" w:rsidRDefault="00D71998" w:rsidP="00D71998">
      <w:pPr>
        <w:pStyle w:val="Body"/>
        <w:numPr>
          <w:ilvl w:val="0"/>
          <w:numId w:val="3"/>
        </w:numPr>
        <w:spacing w:after="60"/>
        <w:rPr>
          <w:color w:val="000000" w:themeColor="text1"/>
          <w:lang w:val="en-US"/>
        </w:rPr>
      </w:pPr>
      <w:r w:rsidRPr="00704CD8">
        <w:rPr>
          <w:color w:val="000000" w:themeColor="text1"/>
          <w:lang w:val="en-US"/>
        </w:rPr>
        <w:lastRenderedPageBreak/>
        <w:t xml:space="preserve">You can run the script </w:t>
      </w:r>
      <w:r w:rsidRPr="00704CD8">
        <w:rPr>
          <w:color w:val="00B050"/>
          <w:lang w:val="en-US"/>
        </w:rPr>
        <w:t>zz_Utilities_CIS/</w:t>
      </w:r>
      <w:r w:rsidRPr="00704CD8">
        <w:rPr>
          <w:b/>
          <w:i/>
          <w:color w:val="000000" w:themeColor="text1"/>
          <w:lang w:val="en-US"/>
        </w:rPr>
        <w:t>Check_Installation.sh</w:t>
      </w:r>
      <w:r w:rsidRPr="00704CD8">
        <w:rPr>
          <w:b/>
          <w:i/>
          <w:color w:val="000000" w:themeColor="text1"/>
          <w:lang w:val="en-US"/>
        </w:rPr>
        <w:fldChar w:fldCharType="begin"/>
      </w:r>
      <w:r w:rsidRPr="00704CD8">
        <w:rPr>
          <w:lang w:val="en-US"/>
        </w:rPr>
        <w:instrText xml:space="preserve"> XE "</w:instrText>
      </w:r>
      <w:r w:rsidRPr="00704CD8">
        <w:rPr>
          <w:b/>
          <w:i/>
          <w:lang w:val="en-US"/>
        </w:rPr>
        <w:instrText>Check_Installation.sh</w:instrText>
      </w:r>
      <w:r w:rsidRPr="00704CD8">
        <w:rPr>
          <w:lang w:val="en-US"/>
        </w:rPr>
        <w:instrText xml:space="preserve">" </w:instrText>
      </w:r>
      <w:r w:rsidRPr="00704CD8">
        <w:rPr>
          <w:b/>
          <w:i/>
          <w:color w:val="000000" w:themeColor="text1"/>
          <w:lang w:val="en-US"/>
        </w:rPr>
        <w:fldChar w:fldCharType="end"/>
      </w:r>
      <w:r w:rsidRPr="00704CD8">
        <w:rPr>
          <w:color w:val="000000" w:themeColor="text1"/>
          <w:lang w:val="en-US"/>
        </w:rPr>
        <w:t xml:space="preserve"> which will test some of the required components and configuration. This might be useful at first setup, but also after some upgrades of the OS or whatever you upgrade on your computer(s)…</w:t>
      </w:r>
      <w:r w:rsidRPr="006D39B9">
        <w:rPr>
          <w:color w:val="000000" w:themeColor="text1"/>
          <w:lang w:val="en-US"/>
        </w:rPr>
        <w:t xml:space="preserve"> </w:t>
      </w:r>
    </w:p>
    <w:p w14:paraId="7933F017" w14:textId="7E269BD4" w:rsidR="00D71998" w:rsidRPr="002E0AB5" w:rsidRDefault="00D71998" w:rsidP="00D71998">
      <w:pPr>
        <w:pStyle w:val="Body"/>
        <w:numPr>
          <w:ilvl w:val="0"/>
          <w:numId w:val="3"/>
        </w:numPr>
        <w:spacing w:after="60"/>
        <w:rPr>
          <w:color w:val="000000" w:themeColor="text1"/>
          <w:lang w:val="en-US"/>
        </w:rPr>
      </w:pPr>
      <w:r w:rsidRPr="00704CD8">
        <w:rPr>
          <w:lang w:val="en-US"/>
        </w:rPr>
        <w:t>Although it was attempted to avoid it as much as possible, some specific information related to the user’s infrastructure are sometimes hard-coded in some scripts. When required, it is mentioned in the header of the script. The lines that must be adapted are usually located at the beginning of the script in a dedicated section.</w:t>
      </w:r>
      <w:r w:rsidRPr="00704CD8">
        <w:rPr>
          <w:lang w:val="en-US"/>
        </w:rPr>
        <w:tab/>
      </w:r>
      <w:r w:rsidRPr="00704CD8">
        <w:rPr>
          <w:lang w:val="en-US"/>
        </w:rPr>
        <w:br/>
      </w:r>
      <w:r w:rsidRPr="00704CD8">
        <w:rPr>
          <w:lang w:val="en-US"/>
        </w:rPr>
        <w:br/>
      </w:r>
      <w:r w:rsidRPr="002E0AB5">
        <w:rPr>
          <w:lang w:val="en-US"/>
        </w:rPr>
        <w:t xml:space="preserve">This happens </w:t>
      </w:r>
      <w:r w:rsidR="002E0AB5" w:rsidRPr="002E0AB5">
        <w:rPr>
          <w:lang w:val="en-US"/>
        </w:rPr>
        <w:t xml:space="preserve">e.g. </w:t>
      </w:r>
      <w:r w:rsidRPr="002E0AB5">
        <w:rPr>
          <w:lang w:val="en-US"/>
        </w:rPr>
        <w:t xml:space="preserve">in the following main files </w:t>
      </w:r>
      <w:r w:rsidRPr="002E0AB5">
        <w:rPr>
          <w:color w:val="000000" w:themeColor="text1"/>
          <w:lang w:val="en-US"/>
        </w:rPr>
        <w:t>and scripts</w:t>
      </w:r>
      <w:r w:rsidR="001C36C9" w:rsidRPr="002E0AB5">
        <w:rPr>
          <w:color w:val="000000" w:themeColor="text1"/>
          <w:sz w:val="18"/>
          <w:szCs w:val="18"/>
          <w:lang w:val="en-US"/>
        </w:rPr>
        <w:t xml:space="preserve"> </w:t>
      </w:r>
      <w:r w:rsidRPr="002E0AB5">
        <w:rPr>
          <w:color w:val="000000" w:themeColor="text1"/>
          <w:lang w:val="en-US"/>
        </w:rPr>
        <w:t xml:space="preserve">: </w:t>
      </w:r>
    </w:p>
    <w:p w14:paraId="588E94C5" w14:textId="389EFE1E" w:rsidR="00D71998"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008F3825">
        <w:rPr>
          <w:b/>
          <w:i/>
          <w:color w:val="000000" w:themeColor="text1"/>
          <w:sz w:val="18"/>
          <w:szCs w:val="18"/>
          <w:lang w:val="en-US"/>
        </w:rPr>
        <w:t>LaunchMasTerParam</w:t>
      </w:r>
      <w:r w:rsidRPr="00951F9D">
        <w:rPr>
          <w:b/>
          <w:i/>
          <w:color w:val="000000" w:themeColor="text1"/>
          <w:sz w:val="18"/>
          <w:szCs w:val="18"/>
          <w:lang w:val="en-US"/>
        </w:rPr>
        <w:t xml:space="preserve">.txt </w:t>
      </w:r>
      <w:r w:rsidRPr="00951F9D">
        <w:rPr>
          <w:b/>
          <w:i/>
          <w:color w:val="000000" w:themeColor="text1"/>
          <w:sz w:val="18"/>
          <w:szCs w:val="18"/>
          <w:lang w:val="en-US"/>
        </w:rPr>
        <w:tab/>
      </w:r>
      <w:r w:rsidRPr="00951F9D">
        <w:rPr>
          <w:color w:val="000000" w:themeColor="text1"/>
          <w:sz w:val="18"/>
          <w:szCs w:val="18"/>
          <w:lang w:val="en-US"/>
        </w:rPr>
        <w:t xml:space="preserve">: all path, variables etc.. of course! </w:t>
      </w:r>
    </w:p>
    <w:p w14:paraId="70EE317D" w14:textId="7B2ABF3D" w:rsidR="00D71998"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__SplitSession.sh</w:t>
      </w:r>
      <w:r w:rsidR="00FF7DB1">
        <w:rPr>
          <w:b/>
          <w:i/>
          <w:color w:val="000000" w:themeColor="text1"/>
          <w:sz w:val="18"/>
          <w:szCs w:val="18"/>
          <w:lang w:val="en-US"/>
        </w:rPr>
        <w:t xml:space="preserve"> </w:t>
      </w:r>
      <w:r w:rsidR="00FF7DB1" w:rsidRPr="00FF7DB1">
        <w:rPr>
          <w:bCs/>
          <w:i/>
          <w:color w:val="000000" w:themeColor="text1"/>
          <w:sz w:val="18"/>
          <w:szCs w:val="18"/>
          <w:lang w:val="en-US"/>
        </w:rPr>
        <w:t>and</w:t>
      </w:r>
      <w:r w:rsidR="00FF7DB1">
        <w:rPr>
          <w:b/>
          <w:i/>
          <w:color w:val="000000" w:themeColor="text1"/>
          <w:sz w:val="18"/>
          <w:szCs w:val="18"/>
          <w:lang w:val="en-US"/>
        </w:rPr>
        <w:t xml:space="preserve"> </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__SplitSession.sh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b/>
          <w:i/>
          <w:color w:val="000000" w:themeColor="text1"/>
          <w:sz w:val="18"/>
          <w:szCs w:val="18"/>
          <w:lang w:val="en-US"/>
        </w:rPr>
        <w:tab/>
      </w:r>
      <w:r w:rsidRPr="00951F9D">
        <w:rPr>
          <w:b/>
          <w:i/>
          <w:color w:val="000000" w:themeColor="text1"/>
          <w:sz w:val="18"/>
          <w:szCs w:val="18"/>
          <w:lang w:val="en-US"/>
        </w:rPr>
        <w:tab/>
      </w:r>
      <w:r w:rsidRPr="00951F9D">
        <w:rPr>
          <w:color w:val="000000" w:themeColor="text1"/>
          <w:sz w:val="18"/>
          <w:szCs w:val="18"/>
          <w:lang w:val="en-US"/>
        </w:rPr>
        <w:t>: List of available disks for processing as well as their mounting points.</w:t>
      </w:r>
      <w:r w:rsidR="00FF7DB1">
        <w:rPr>
          <w:color w:val="000000" w:themeColor="text1"/>
          <w:sz w:val="18"/>
          <w:szCs w:val="18"/>
          <w:lang w:val="en-US"/>
        </w:rPr>
        <w:br/>
      </w:r>
      <w:r w:rsidR="00FF7DB1">
        <w:rPr>
          <w:b/>
          <w:i/>
          <w:color w:val="000000" w:themeColor="text1"/>
          <w:sz w:val="18"/>
          <w:szCs w:val="18"/>
          <w:lang w:val="en-US"/>
        </w:rPr>
        <w:t xml:space="preserve">  __SplitCoreg.sh</w:t>
      </w:r>
    </w:p>
    <w:p w14:paraId="7CED8623" w14:textId="77777777" w:rsidR="00D71998"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00_RasterPixelCoord.py</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00_RasterPixelCoord.py</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b/>
          <w:i/>
          <w:color w:val="000000" w:themeColor="text1"/>
          <w:sz w:val="18"/>
          <w:szCs w:val="18"/>
          <w:lang w:val="en-US"/>
        </w:rPr>
        <w:tab/>
      </w:r>
      <w:r w:rsidRPr="00951F9D">
        <w:rPr>
          <w:color w:val="000000" w:themeColor="text1"/>
          <w:sz w:val="18"/>
          <w:szCs w:val="18"/>
          <w:lang w:val="en-US"/>
        </w:rPr>
        <w:t>: path to</w:t>
      </w:r>
      <w:r w:rsidRPr="00951F9D">
        <w:rPr>
          <w:b/>
          <w:i/>
          <w:color w:val="000000" w:themeColor="text1"/>
          <w:sz w:val="18"/>
          <w:szCs w:val="18"/>
          <w:lang w:val="en-US"/>
        </w:rPr>
        <w:t xml:space="preserve"> </w:t>
      </w:r>
      <w:r w:rsidRPr="00951F9D">
        <w:rPr>
          <w:color w:val="000000" w:themeColor="text1"/>
          <w:sz w:val="18"/>
          <w:szCs w:val="18"/>
          <w:lang w:val="en-US"/>
        </w:rPr>
        <w:t xml:space="preserve">scripts and data </w:t>
      </w:r>
    </w:p>
    <w:p w14:paraId="3F3FE520" w14:textId="77777777" w:rsidR="00D71998"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ALL2GIF.sh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ALL2GIF.sh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b/>
          <w:i/>
          <w:color w:val="000000" w:themeColor="text1"/>
          <w:sz w:val="18"/>
          <w:szCs w:val="18"/>
          <w:lang w:val="en-US"/>
        </w:rPr>
        <w:tab/>
      </w:r>
      <w:r w:rsidRPr="00951F9D">
        <w:rPr>
          <w:b/>
          <w:i/>
          <w:color w:val="000000" w:themeColor="text1"/>
          <w:sz w:val="18"/>
          <w:szCs w:val="18"/>
          <w:lang w:val="en-US"/>
        </w:rPr>
        <w:tab/>
      </w:r>
      <w:r w:rsidRPr="00951F9D">
        <w:rPr>
          <w:b/>
          <w:i/>
          <w:color w:val="000000" w:themeColor="text1"/>
          <w:sz w:val="18"/>
          <w:szCs w:val="18"/>
          <w:lang w:val="en-US"/>
        </w:rPr>
        <w:tab/>
      </w:r>
      <w:r w:rsidRPr="00951F9D">
        <w:rPr>
          <w:color w:val="000000" w:themeColor="text1"/>
          <w:sz w:val="18"/>
          <w:szCs w:val="18"/>
          <w:lang w:val="en-US"/>
        </w:rPr>
        <w:t xml:space="preserve">: path to dir where AMPLITUDE images must be stored &amp; “case” options </w:t>
      </w:r>
    </w:p>
    <w:p w14:paraId="141E1F27" w14:textId="781DA089" w:rsidR="00D451A7" w:rsidRPr="00951F9D" w:rsidRDefault="00D451A7" w:rsidP="00D759EA">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AmpAmpAmp.sh</w:t>
      </w:r>
      <w:r w:rsidR="00AF314C" w:rsidRPr="00951F9D">
        <w:rPr>
          <w:b/>
          <w:i/>
          <w:color w:val="000000" w:themeColor="text1"/>
          <w:sz w:val="18"/>
          <w:szCs w:val="18"/>
          <w:lang w:val="en-US"/>
        </w:rPr>
        <w:t>,</w:t>
      </w:r>
      <w:r w:rsidR="00D759EA" w:rsidRPr="00951F9D">
        <w:rPr>
          <w:b/>
          <w:i/>
          <w:color w:val="000000" w:themeColor="text1"/>
          <w:sz w:val="18"/>
          <w:szCs w:val="18"/>
          <w:lang w:val="en-US"/>
        </w:rPr>
        <w:t xml:space="preserve"> AmpAmpCoh.sh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ALL2GIF.sh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00D759EA" w:rsidRPr="00951F9D">
        <w:rPr>
          <w:b/>
          <w:i/>
          <w:color w:val="000000" w:themeColor="text1"/>
          <w:sz w:val="18"/>
          <w:szCs w:val="18"/>
          <w:lang w:val="en-US"/>
        </w:rPr>
        <w:t xml:space="preserve"> </w:t>
      </w:r>
      <w:r w:rsidR="00176882" w:rsidRPr="00951F9D">
        <w:rPr>
          <w:b/>
          <w:i/>
          <w:color w:val="000000" w:themeColor="text1"/>
          <w:sz w:val="18"/>
          <w:szCs w:val="18"/>
          <w:lang w:val="en-US"/>
        </w:rPr>
        <w:tab/>
      </w:r>
      <w:r w:rsidR="00176882" w:rsidRPr="00951F9D">
        <w:rPr>
          <w:b/>
          <w:i/>
          <w:color w:val="000000" w:themeColor="text1"/>
          <w:sz w:val="18"/>
          <w:szCs w:val="18"/>
          <w:lang w:val="en-US"/>
        </w:rPr>
        <w:tab/>
      </w:r>
      <w:r w:rsidRPr="00951F9D">
        <w:rPr>
          <w:color w:val="000000" w:themeColor="text1"/>
          <w:sz w:val="18"/>
          <w:szCs w:val="18"/>
          <w:lang w:val="en-US"/>
        </w:rPr>
        <w:t>: Command line to launch Fiji with appropriate options</w:t>
      </w:r>
    </w:p>
    <w:p w14:paraId="7DBADDBC" w14:textId="6CB17DC6" w:rsidR="00176882" w:rsidRPr="00951F9D" w:rsidRDefault="00AF314C" w:rsidP="00176882">
      <w:pPr>
        <w:pStyle w:val="Body"/>
        <w:spacing w:after="60"/>
        <w:ind w:left="709"/>
        <w:rPr>
          <w:b/>
          <w:i/>
          <w:color w:val="000000" w:themeColor="text1"/>
          <w:sz w:val="18"/>
          <w:szCs w:val="18"/>
          <w:lang w:val="en-US"/>
        </w:rPr>
      </w:pPr>
      <w:r w:rsidRPr="00951F9D">
        <w:rPr>
          <w:color w:val="000000" w:themeColor="text1"/>
          <w:sz w:val="18"/>
          <w:szCs w:val="18"/>
          <w:lang w:val="en-US"/>
        </w:rPr>
        <w:t xml:space="preserve">  </w:t>
      </w:r>
      <w:r w:rsidRPr="00951F9D">
        <w:rPr>
          <w:b/>
          <w:bCs/>
          <w:i/>
          <w:iCs/>
          <w:color w:val="000000" w:themeColor="text1"/>
          <w:sz w:val="18"/>
          <w:szCs w:val="18"/>
          <w:lang w:val="en-US"/>
        </w:rPr>
        <w:t>AmpDefo_map.sh</w:t>
      </w:r>
      <w:r w:rsidR="0059465B" w:rsidRPr="00951F9D">
        <w:rPr>
          <w:b/>
          <w:bCs/>
          <w:i/>
          <w:iCs/>
          <w:color w:val="000000" w:themeColor="text1"/>
          <w:sz w:val="18"/>
          <w:szCs w:val="18"/>
          <w:lang w:val="en-US"/>
        </w:rPr>
        <w:t xml:space="preserve">, </w:t>
      </w:r>
      <w:r w:rsidR="0059465B" w:rsidRPr="00951F9D">
        <w:rPr>
          <w:b/>
          <w:i/>
          <w:color w:val="000000" w:themeColor="text1"/>
          <w:sz w:val="18"/>
          <w:szCs w:val="18"/>
          <w:lang w:val="en-US"/>
        </w:rPr>
        <w:t>Fiji</w:t>
      </w:r>
      <w:r w:rsidR="0059465B" w:rsidRPr="00951F9D">
        <w:rPr>
          <w:b/>
          <w:i/>
          <w:color w:val="000000" w:themeColor="text1"/>
          <w:sz w:val="18"/>
          <w:szCs w:val="18"/>
          <w:lang w:val="en-US"/>
        </w:rPr>
        <w:fldChar w:fldCharType="begin"/>
      </w:r>
      <w:r w:rsidR="0059465B" w:rsidRPr="00951F9D">
        <w:rPr>
          <w:color w:val="000000" w:themeColor="text1"/>
          <w:lang w:val="en-US"/>
        </w:rPr>
        <w:instrText xml:space="preserve"> XE "</w:instrText>
      </w:r>
      <w:r w:rsidR="0059465B" w:rsidRPr="00951F9D">
        <w:rPr>
          <w:i/>
          <w:color w:val="000000" w:themeColor="text1"/>
          <w:lang w:val="en-US"/>
        </w:rPr>
        <w:instrText>Fiji</w:instrText>
      </w:r>
      <w:r w:rsidR="0059465B" w:rsidRPr="00951F9D">
        <w:rPr>
          <w:color w:val="000000" w:themeColor="text1"/>
          <w:lang w:val="en-US"/>
        </w:rPr>
        <w:instrText xml:space="preserve">" </w:instrText>
      </w:r>
      <w:r w:rsidR="0059465B" w:rsidRPr="00951F9D">
        <w:rPr>
          <w:b/>
          <w:i/>
          <w:color w:val="000000" w:themeColor="text1"/>
          <w:sz w:val="18"/>
          <w:szCs w:val="18"/>
          <w:lang w:val="en-US"/>
        </w:rPr>
        <w:fldChar w:fldCharType="end"/>
      </w:r>
      <w:r w:rsidR="0059465B" w:rsidRPr="00951F9D">
        <w:rPr>
          <w:b/>
          <w:i/>
          <w:color w:val="000000" w:themeColor="text1"/>
          <w:sz w:val="18"/>
          <w:szCs w:val="18"/>
          <w:lang w:val="en-US"/>
        </w:rPr>
        <w:t xml:space="preserve">_Amp_Defo_Coh.sh </w:t>
      </w:r>
      <w:r w:rsidR="00176882" w:rsidRPr="00951F9D">
        <w:rPr>
          <w:b/>
          <w:i/>
          <w:color w:val="000000" w:themeColor="text1"/>
          <w:sz w:val="18"/>
          <w:szCs w:val="18"/>
          <w:lang w:val="en-US"/>
        </w:rPr>
        <w:tab/>
      </w:r>
      <w:r w:rsidR="00176882" w:rsidRPr="00951F9D">
        <w:rPr>
          <w:bCs/>
          <w:iCs/>
          <w:color w:val="000000" w:themeColor="text1"/>
          <w:sz w:val="18"/>
          <w:szCs w:val="18"/>
          <w:lang w:val="en-US"/>
        </w:rPr>
        <w:t>(</w:t>
      </w:r>
      <w:r w:rsidR="00176882" w:rsidRPr="00951F9D">
        <w:rPr>
          <w:color w:val="000000" w:themeColor="text1"/>
          <w:sz w:val="18"/>
          <w:szCs w:val="18"/>
          <w:lang w:val="en-US"/>
        </w:rPr>
        <w:t xml:space="preserve">path to Fiji is provided in the state variables in you </w:t>
      </w:r>
      <w:r w:rsidR="00176882" w:rsidRPr="00951F9D">
        <w:rPr>
          <w:i/>
          <w:color w:val="000000" w:themeColor="text1"/>
          <w:sz w:val="18"/>
          <w:szCs w:val="18"/>
          <w:lang w:val="en-US"/>
        </w:rPr>
        <w:t>.bashrc</w:t>
      </w:r>
      <w:r w:rsidR="00176882" w:rsidRPr="00951F9D">
        <w:rPr>
          <w:color w:val="000000" w:themeColor="text1"/>
          <w:sz w:val="18"/>
          <w:szCs w:val="18"/>
          <w:lang w:val="en-US"/>
        </w:rPr>
        <w:t xml:space="preserve">, </w:t>
      </w:r>
    </w:p>
    <w:p w14:paraId="6D1919BE" w14:textId="6A94CD19" w:rsidR="0059465B" w:rsidRPr="00951F9D" w:rsidRDefault="00176882" w:rsidP="00176882">
      <w:pPr>
        <w:pStyle w:val="Body"/>
        <w:spacing w:after="60"/>
        <w:ind w:left="709"/>
        <w:rPr>
          <w:color w:val="000000" w:themeColor="text1"/>
          <w:sz w:val="18"/>
          <w:szCs w:val="18"/>
          <w:lang w:val="en-US"/>
        </w:rPr>
      </w:pPr>
      <w:r w:rsidRPr="00951F9D">
        <w:rPr>
          <w:b/>
          <w:i/>
          <w:color w:val="000000" w:themeColor="text1"/>
          <w:sz w:val="18"/>
          <w:szCs w:val="18"/>
          <w:lang w:val="en-US"/>
        </w:rPr>
        <w:t xml:space="preserve">  Fiji_Open_Envi2tif.sh</w:t>
      </w:r>
      <w:r w:rsidR="00321599" w:rsidRPr="00951F9D">
        <w:rPr>
          <w:b/>
          <w:i/>
          <w:color w:val="000000" w:themeColor="text1"/>
          <w:sz w:val="18"/>
          <w:szCs w:val="18"/>
          <w:lang w:val="en-US"/>
        </w:rPr>
        <w:t xml:space="preserve"> </w:t>
      </w:r>
      <w:r w:rsidR="00321599" w:rsidRPr="00951F9D">
        <w:rPr>
          <w:bCs/>
          <w:iCs/>
          <w:color w:val="000000" w:themeColor="text1"/>
          <w:sz w:val="18"/>
          <w:szCs w:val="18"/>
          <w:lang w:val="en-US"/>
        </w:rPr>
        <w:t>and</w:t>
      </w:r>
      <w:r w:rsidR="00321599" w:rsidRPr="00951F9D">
        <w:rPr>
          <w:b/>
          <w:i/>
          <w:color w:val="000000" w:themeColor="text1"/>
          <w:sz w:val="18"/>
          <w:szCs w:val="18"/>
          <w:lang w:val="en-US"/>
        </w:rPr>
        <w:t xml:space="preserve"> TSmap2moviegif.sh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Fiji_Open_Envi2tif.sh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color w:val="000000" w:themeColor="text1"/>
          <w:sz w:val="18"/>
          <w:szCs w:val="18"/>
          <w:lang w:val="en-US"/>
        </w:rPr>
        <w:tab/>
        <w:t>but name of the executable may differ)</w:t>
      </w:r>
    </w:p>
    <w:p w14:paraId="629DE199" w14:textId="3F86FBBF" w:rsidR="00D451A7" w:rsidRPr="00951F9D" w:rsidRDefault="00D451A7" w:rsidP="00D451A7">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Envi2ColorKmz.sh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ALL2GIF.sh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b/>
          <w:i/>
          <w:color w:val="000000" w:themeColor="text1"/>
          <w:sz w:val="18"/>
          <w:szCs w:val="18"/>
          <w:lang w:val="en-US"/>
        </w:rPr>
        <w:tab/>
      </w:r>
      <w:r w:rsidRPr="00951F9D">
        <w:rPr>
          <w:b/>
          <w:i/>
          <w:color w:val="000000" w:themeColor="text1"/>
          <w:sz w:val="18"/>
          <w:szCs w:val="18"/>
          <w:lang w:val="en-US"/>
        </w:rPr>
        <w:tab/>
      </w:r>
      <w:r w:rsidRPr="00951F9D">
        <w:rPr>
          <w:color w:val="000000" w:themeColor="text1"/>
          <w:sz w:val="18"/>
          <w:szCs w:val="18"/>
          <w:lang w:val="en-US"/>
        </w:rPr>
        <w:t xml:space="preserve">: </w:t>
      </w:r>
      <w:r w:rsidR="00CC3A2E" w:rsidRPr="00951F9D">
        <w:rPr>
          <w:color w:val="000000" w:themeColor="text1"/>
          <w:sz w:val="18"/>
          <w:szCs w:val="18"/>
          <w:lang w:val="en-US"/>
        </w:rPr>
        <w:t xml:space="preserve">may want to change </w:t>
      </w:r>
      <w:r w:rsidRPr="00951F9D">
        <w:rPr>
          <w:color w:val="000000" w:themeColor="text1"/>
          <w:sz w:val="18"/>
          <w:szCs w:val="18"/>
          <w:lang w:val="en-US"/>
        </w:rPr>
        <w:t xml:space="preserve">path to </w:t>
      </w:r>
      <w:r w:rsidR="00CC3A2E" w:rsidRPr="00951F9D">
        <w:rPr>
          <w:color w:val="000000" w:themeColor="text1"/>
          <w:sz w:val="18"/>
          <w:szCs w:val="18"/>
          <w:lang w:val="en-US"/>
        </w:rPr>
        <w:t xml:space="preserve">the </w:t>
      </w:r>
      <w:r w:rsidRPr="00951F9D">
        <w:rPr>
          <w:color w:val="000000" w:themeColor="text1"/>
          <w:sz w:val="18"/>
          <w:szCs w:val="18"/>
          <w:lang w:val="en-US"/>
        </w:rPr>
        <w:t>color table</w:t>
      </w:r>
      <w:r w:rsidR="00CC3A2E" w:rsidRPr="00951F9D">
        <w:rPr>
          <w:color w:val="000000" w:themeColor="text1"/>
          <w:sz w:val="18"/>
          <w:szCs w:val="18"/>
          <w:lang w:val="en-US"/>
        </w:rPr>
        <w:t xml:space="preserve"> to get a better one</w:t>
      </w:r>
      <w:r w:rsidRPr="00951F9D">
        <w:rPr>
          <w:color w:val="000000" w:themeColor="text1"/>
          <w:sz w:val="18"/>
          <w:szCs w:val="18"/>
          <w:lang w:val="en-US"/>
        </w:rPr>
        <w:t xml:space="preserve"> </w:t>
      </w:r>
    </w:p>
    <w:p w14:paraId="647B48FE" w14:textId="77777777" w:rsidR="00D71998"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Filter_Interpolate_DefoMaps.sh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Filter_Interpolate_DefoMaps.sh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b/>
          <w:i/>
          <w:color w:val="000000" w:themeColor="text1"/>
          <w:sz w:val="18"/>
          <w:szCs w:val="18"/>
          <w:lang w:val="en-US"/>
        </w:rPr>
        <w:tab/>
      </w:r>
      <w:r w:rsidRPr="00951F9D">
        <w:rPr>
          <w:color w:val="000000" w:themeColor="text1"/>
          <w:sz w:val="18"/>
          <w:szCs w:val="18"/>
          <w:lang w:val="en-US"/>
        </w:rPr>
        <w:t>: extension of the files to filter and width of the median filter</w:t>
      </w:r>
    </w:p>
    <w:p w14:paraId="68AC1961" w14:textId="77777777" w:rsidR="00D71998"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Filter_Interpolate_SingleMap.sh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Filter_Interpolate_SingleMap.sh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b/>
          <w:i/>
          <w:color w:val="000000" w:themeColor="text1"/>
          <w:sz w:val="18"/>
          <w:szCs w:val="18"/>
          <w:lang w:val="en-US"/>
        </w:rPr>
        <w:tab/>
      </w:r>
      <w:r w:rsidRPr="00951F9D">
        <w:rPr>
          <w:color w:val="000000" w:themeColor="text1"/>
          <w:sz w:val="18"/>
          <w:szCs w:val="18"/>
          <w:lang w:val="en-US"/>
        </w:rPr>
        <w:t>: width of the median filter</w:t>
      </w:r>
    </w:p>
    <w:p w14:paraId="2A6E4239" w14:textId="32EC417A" w:rsidR="002F2A42"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002F2A42" w:rsidRPr="00951F9D">
        <w:rPr>
          <w:b/>
          <w:bCs/>
          <w:i/>
          <w:iCs/>
          <w:color w:val="000000" w:themeColor="text1"/>
          <w:sz w:val="18"/>
          <w:szCs w:val="18"/>
          <w:lang w:val="en-US"/>
        </w:rPr>
        <w:t>FUNCTIONS_FOR_CIS.sh</w:t>
      </w:r>
      <w:r w:rsidR="002F2A42" w:rsidRPr="00951F9D">
        <w:rPr>
          <w:color w:val="000000" w:themeColor="text1"/>
          <w:sz w:val="18"/>
          <w:szCs w:val="18"/>
          <w:lang w:val="en-US"/>
        </w:rPr>
        <w:tab/>
        <w:t>: check path to MasTerEngine bin and Sources</w:t>
      </w:r>
      <w:r w:rsidR="002F2A42" w:rsidRPr="00951F9D">
        <w:rPr>
          <w:color w:val="000000" w:themeColor="text1"/>
          <w:sz w:val="18"/>
          <w:szCs w:val="18"/>
          <w:lang w:val="en-US"/>
        </w:rPr>
        <w:tab/>
      </w:r>
    </w:p>
    <w:p w14:paraId="3D822C34" w14:textId="77777777" w:rsidR="004607E8" w:rsidRPr="00951F9D" w:rsidRDefault="004607E8" w:rsidP="004607E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bCs/>
          <w:i/>
          <w:iCs/>
          <w:color w:val="000000" w:themeColor="text1"/>
          <w:sz w:val="18"/>
          <w:szCs w:val="18"/>
          <w:lang w:val="en-US"/>
        </w:rPr>
        <w:t>Geocode_from_ALL2GIF.sh</w:t>
      </w:r>
      <w:r w:rsidRPr="00951F9D">
        <w:rPr>
          <w:color w:val="000000" w:themeColor="text1"/>
          <w:sz w:val="18"/>
          <w:szCs w:val="18"/>
          <w:lang w:val="en-US"/>
        </w:rPr>
        <w:tab/>
        <w:t>: Path to disks where products to geocoded are stored</w:t>
      </w:r>
    </w:p>
    <w:p w14:paraId="2D5687AA" w14:textId="10B25913" w:rsidR="00D71998" w:rsidRPr="00951F9D" w:rsidRDefault="002F2A42" w:rsidP="00D71998">
      <w:pPr>
        <w:pStyle w:val="Body"/>
        <w:spacing w:after="60"/>
        <w:ind w:left="709"/>
        <w:rPr>
          <w:color w:val="000000" w:themeColor="text1"/>
          <w:sz w:val="18"/>
          <w:szCs w:val="18"/>
          <w:lang w:val="en-US"/>
        </w:rPr>
      </w:pPr>
      <w:r w:rsidRPr="00951F9D">
        <w:rPr>
          <w:b/>
          <w:i/>
          <w:color w:val="000000" w:themeColor="text1"/>
          <w:sz w:val="18"/>
          <w:szCs w:val="18"/>
          <w:lang w:val="en-US"/>
        </w:rPr>
        <w:t xml:space="preserve">- </w:t>
      </w:r>
      <w:r w:rsidR="00D71998" w:rsidRPr="00951F9D">
        <w:rPr>
          <w:b/>
          <w:i/>
          <w:color w:val="000000" w:themeColor="text1"/>
          <w:sz w:val="18"/>
          <w:szCs w:val="18"/>
          <w:lang w:val="en-US"/>
        </w:rPr>
        <w:t>PlotTS.sh</w:t>
      </w:r>
      <w:r w:rsidR="00D71998" w:rsidRPr="00951F9D">
        <w:rPr>
          <w:b/>
          <w:i/>
          <w:color w:val="000000" w:themeColor="text1"/>
          <w:sz w:val="18"/>
          <w:szCs w:val="18"/>
          <w:lang w:val="en-US"/>
        </w:rPr>
        <w:fldChar w:fldCharType="begin"/>
      </w:r>
      <w:r w:rsidR="00D71998" w:rsidRPr="00951F9D">
        <w:rPr>
          <w:color w:val="000000" w:themeColor="text1"/>
          <w:lang w:val="en-US"/>
        </w:rPr>
        <w:instrText xml:space="preserve"> XE "</w:instrText>
      </w:r>
      <w:r w:rsidR="00D71998" w:rsidRPr="00951F9D">
        <w:rPr>
          <w:b/>
          <w:i/>
          <w:color w:val="000000" w:themeColor="text1"/>
          <w:sz w:val="18"/>
          <w:szCs w:val="18"/>
          <w:lang w:val="en-US"/>
        </w:rPr>
        <w:instrText>PlotTS.sh</w:instrText>
      </w:r>
      <w:r w:rsidR="00D71998" w:rsidRPr="00951F9D">
        <w:rPr>
          <w:color w:val="000000" w:themeColor="text1"/>
          <w:lang w:val="en-US"/>
        </w:rPr>
        <w:instrText xml:space="preserve">" </w:instrText>
      </w:r>
      <w:r w:rsidR="00D71998" w:rsidRPr="00951F9D">
        <w:rPr>
          <w:b/>
          <w:i/>
          <w:color w:val="000000" w:themeColor="text1"/>
          <w:sz w:val="18"/>
          <w:szCs w:val="18"/>
          <w:lang w:val="en-US"/>
        </w:rPr>
        <w:fldChar w:fldCharType="end"/>
      </w:r>
      <w:r w:rsidR="00D71998" w:rsidRPr="00951F9D">
        <w:rPr>
          <w:b/>
          <w:i/>
          <w:color w:val="000000" w:themeColor="text1"/>
          <w:sz w:val="18"/>
          <w:szCs w:val="18"/>
          <w:lang w:val="en-US"/>
        </w:rPr>
        <w:tab/>
      </w:r>
      <w:r w:rsidR="00D71998" w:rsidRPr="00951F9D">
        <w:rPr>
          <w:b/>
          <w:i/>
          <w:color w:val="000000" w:themeColor="text1"/>
          <w:sz w:val="18"/>
          <w:szCs w:val="18"/>
          <w:lang w:val="en-US"/>
        </w:rPr>
        <w:tab/>
      </w:r>
      <w:r w:rsidR="00D71998" w:rsidRPr="00951F9D">
        <w:rPr>
          <w:color w:val="000000" w:themeColor="text1"/>
          <w:sz w:val="18"/>
          <w:szCs w:val="18"/>
          <w:lang w:val="en-US"/>
        </w:rPr>
        <w:t xml:space="preserve">: path to </w:t>
      </w:r>
      <w:r w:rsidR="00C8008A" w:rsidRPr="00951F9D">
        <w:rPr>
          <w:color w:val="000000" w:themeColor="text1"/>
          <w:sz w:val="18"/>
          <w:szCs w:val="18"/>
          <w:lang w:val="en-US"/>
        </w:rPr>
        <w:t>MasTerEngine</w:t>
      </w:r>
      <w:r w:rsidR="00172AEA" w:rsidRPr="00951F9D">
        <w:rPr>
          <w:color w:val="000000" w:themeColor="text1"/>
          <w:sz w:val="18"/>
          <w:szCs w:val="18"/>
          <w:lang w:val="en-US"/>
        </w:rPr>
        <w:t xml:space="preserve"> </w:t>
      </w:r>
      <w:r w:rsidR="00D71998" w:rsidRPr="00951F9D">
        <w:rPr>
          <w:color w:val="000000" w:themeColor="text1"/>
          <w:sz w:val="18"/>
          <w:szCs w:val="18"/>
          <w:lang w:val="en-US"/>
        </w:rPr>
        <w:t xml:space="preserve">which is required when run from python console in QGIS </w:t>
      </w:r>
    </w:p>
    <w:p w14:paraId="6B9F4E09" w14:textId="6518CC26" w:rsidR="00D71998" w:rsidRPr="00951F9D" w:rsidRDefault="00D71998" w:rsidP="00D71998">
      <w:pPr>
        <w:pStyle w:val="Body"/>
        <w:spacing w:after="60"/>
        <w:ind w:left="3609" w:hanging="2900"/>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Read_All_Img.sh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Read_All_Img.sh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color w:val="000000" w:themeColor="text1"/>
          <w:sz w:val="18"/>
          <w:szCs w:val="18"/>
          <w:lang w:val="en-US"/>
        </w:rPr>
        <w:tab/>
        <w:t xml:space="preserve">: path to DIR where data and products are stored </w:t>
      </w:r>
      <w:r w:rsidR="000937C1" w:rsidRPr="00951F9D">
        <w:rPr>
          <w:color w:val="000000" w:themeColor="text1"/>
          <w:sz w:val="18"/>
          <w:szCs w:val="18"/>
          <w:lang w:val="en-US"/>
        </w:rPr>
        <w:t xml:space="preserve">(RESAMPLED and SAR_MASSPROCESS) </w:t>
      </w:r>
      <w:r w:rsidRPr="00951F9D">
        <w:rPr>
          <w:color w:val="000000" w:themeColor="text1"/>
          <w:sz w:val="18"/>
          <w:szCs w:val="18"/>
          <w:lang w:val="en-US"/>
        </w:rPr>
        <w:t>preferred polarization mode</w:t>
      </w:r>
      <w:r w:rsidR="000937C1" w:rsidRPr="00951F9D">
        <w:rPr>
          <w:color w:val="000000" w:themeColor="text1"/>
          <w:sz w:val="18"/>
          <w:szCs w:val="18"/>
          <w:lang w:val="en-US"/>
        </w:rPr>
        <w:t xml:space="preserve"> (for S1 and SAOCOM only)</w:t>
      </w:r>
      <w:r w:rsidRPr="00951F9D">
        <w:rPr>
          <w:color w:val="000000" w:themeColor="text1"/>
          <w:sz w:val="18"/>
          <w:szCs w:val="18"/>
          <w:lang w:val="en-US"/>
        </w:rPr>
        <w:t xml:space="preserve">. </w:t>
      </w:r>
    </w:p>
    <w:p w14:paraId="5981A1D5" w14:textId="2D947BF0" w:rsidR="00D71998" w:rsidRPr="00951F9D" w:rsidRDefault="003D1012"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00D71998" w:rsidRPr="00951F9D">
        <w:rPr>
          <w:b/>
          <w:i/>
          <w:color w:val="000000" w:themeColor="text1"/>
          <w:sz w:val="18"/>
          <w:szCs w:val="18"/>
          <w:lang w:val="en-US"/>
        </w:rPr>
        <w:t>ReGeocode_fromList.sh</w:t>
      </w:r>
      <w:r w:rsidR="00D71998" w:rsidRPr="00951F9D">
        <w:rPr>
          <w:b/>
          <w:i/>
          <w:color w:val="000000" w:themeColor="text1"/>
          <w:sz w:val="18"/>
          <w:szCs w:val="18"/>
          <w:lang w:val="en-US"/>
        </w:rPr>
        <w:fldChar w:fldCharType="begin"/>
      </w:r>
      <w:r w:rsidR="00D71998" w:rsidRPr="00951F9D">
        <w:rPr>
          <w:color w:val="000000" w:themeColor="text1"/>
          <w:lang w:val="en-US"/>
        </w:rPr>
        <w:instrText xml:space="preserve"> XE "</w:instrText>
      </w:r>
      <w:r w:rsidR="00D71998" w:rsidRPr="00951F9D">
        <w:rPr>
          <w:b/>
          <w:i/>
          <w:color w:val="000000" w:themeColor="text1"/>
          <w:sz w:val="18"/>
          <w:szCs w:val="18"/>
          <w:lang w:val="en-US"/>
        </w:rPr>
        <w:instrText>ReGeocode_fromList.sh</w:instrText>
      </w:r>
      <w:r w:rsidR="00D71998" w:rsidRPr="00951F9D">
        <w:rPr>
          <w:color w:val="000000" w:themeColor="text1"/>
          <w:lang w:val="en-US"/>
        </w:rPr>
        <w:instrText xml:space="preserve">" </w:instrText>
      </w:r>
      <w:r w:rsidR="00D71998" w:rsidRPr="00951F9D">
        <w:rPr>
          <w:b/>
          <w:i/>
          <w:color w:val="000000" w:themeColor="text1"/>
          <w:sz w:val="18"/>
          <w:szCs w:val="18"/>
          <w:lang w:val="en-US"/>
        </w:rPr>
        <w:fldChar w:fldCharType="end"/>
      </w:r>
      <w:r w:rsidR="00D71998" w:rsidRPr="00951F9D">
        <w:rPr>
          <w:b/>
          <w:i/>
          <w:color w:val="000000" w:themeColor="text1"/>
          <w:sz w:val="18"/>
          <w:szCs w:val="18"/>
          <w:lang w:val="en-US"/>
        </w:rPr>
        <w:tab/>
      </w:r>
      <w:r w:rsidR="00D71998" w:rsidRPr="00951F9D">
        <w:rPr>
          <w:color w:val="000000" w:themeColor="text1"/>
          <w:sz w:val="18"/>
          <w:szCs w:val="18"/>
          <w:lang w:val="en-US"/>
        </w:rPr>
        <w:t>: List of products to re-gecode and if you want to recompute the rasters</w:t>
      </w:r>
    </w:p>
    <w:p w14:paraId="5D2A5E3D" w14:textId="77777777" w:rsidR="00D71998"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RenamePath_Volumes.sh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_RenamePath_Volumes.sh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b/>
          <w:i/>
          <w:color w:val="000000" w:themeColor="text1"/>
          <w:sz w:val="18"/>
          <w:szCs w:val="18"/>
          <w:lang w:val="en-US"/>
        </w:rPr>
        <w:tab/>
      </w:r>
      <w:r w:rsidRPr="00951F9D">
        <w:rPr>
          <w:color w:val="000000" w:themeColor="text1"/>
          <w:sz w:val="18"/>
          <w:szCs w:val="18"/>
          <w:lang w:val="en-US"/>
        </w:rPr>
        <w:t xml:space="preserve">: Path to disks and volumes to rename </w:t>
      </w:r>
    </w:p>
    <w:p w14:paraId="3D6E3FA6" w14:textId="3C445AF1" w:rsidR="00D71998"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RenamePathAfterMove_in_SAR_MASSPROC.sh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RenamePathAfterMove_in_SAR_MASSPROC.sh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color w:val="000000" w:themeColor="text1"/>
          <w:sz w:val="18"/>
          <w:szCs w:val="18"/>
          <w:lang w:val="en-US"/>
        </w:rPr>
        <w:tab/>
        <w:t xml:space="preserve">: Path to </w:t>
      </w:r>
      <w:r w:rsidR="002268E3" w:rsidRPr="00951F9D">
        <w:rPr>
          <w:color w:val="000000" w:themeColor="text1"/>
          <w:sz w:val="18"/>
          <w:szCs w:val="18"/>
          <w:lang w:val="en-US"/>
        </w:rPr>
        <w:t>SAR_MASSPROCESS dir</w:t>
      </w:r>
      <w:r w:rsidRPr="00951F9D">
        <w:rPr>
          <w:color w:val="000000" w:themeColor="text1"/>
          <w:sz w:val="18"/>
          <w:szCs w:val="18"/>
          <w:lang w:val="en-US"/>
        </w:rPr>
        <w:t xml:space="preserve"> </w:t>
      </w:r>
    </w:p>
    <w:p w14:paraId="498C95F3" w14:textId="6CF0D9F7" w:rsidR="00D71998" w:rsidRDefault="00D71998" w:rsidP="00D71998">
      <w:pPr>
        <w:pStyle w:val="Body"/>
        <w:spacing w:after="60"/>
        <w:ind w:left="709"/>
        <w:rPr>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SinglePair.sh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SinglePair.sh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b/>
          <w:i/>
          <w:color w:val="000000" w:themeColor="text1"/>
          <w:sz w:val="18"/>
          <w:szCs w:val="18"/>
          <w:lang w:val="en-US"/>
        </w:rPr>
        <w:t xml:space="preserve"> </w:t>
      </w:r>
      <w:r w:rsidRPr="00951F9D">
        <w:rPr>
          <w:color w:val="000000" w:themeColor="text1"/>
          <w:sz w:val="18"/>
          <w:szCs w:val="18"/>
          <w:lang w:val="en-US"/>
        </w:rPr>
        <w:t>and</w:t>
      </w:r>
      <w:r w:rsidRPr="00951F9D">
        <w:rPr>
          <w:color w:val="000000" w:themeColor="text1"/>
          <w:sz w:val="18"/>
          <w:szCs w:val="18"/>
          <w:lang w:val="en-US"/>
        </w:rPr>
        <w:tab/>
      </w:r>
      <w:r w:rsidRPr="00951F9D">
        <w:rPr>
          <w:color w:val="000000" w:themeColor="text1"/>
          <w:sz w:val="18"/>
          <w:szCs w:val="18"/>
          <w:lang w:val="en-US"/>
        </w:rPr>
        <w:tab/>
        <w:t>: Max value of Sigma (in Range and Azimuth</w:t>
      </w:r>
      <w:r w:rsidRPr="00704CD8">
        <w:rPr>
          <w:sz w:val="18"/>
          <w:szCs w:val="18"/>
          <w:lang w:val="en-US"/>
        </w:rPr>
        <w:t xml:space="preserve">) admitted for successful Fine </w:t>
      </w:r>
      <w:r w:rsidRPr="00704CD8">
        <w:rPr>
          <w:sz w:val="18"/>
          <w:szCs w:val="18"/>
          <w:lang w:val="en-US"/>
        </w:rPr>
        <w:br/>
      </w:r>
      <w:r w:rsidRPr="00704CD8">
        <w:rPr>
          <w:b/>
          <w:i/>
          <w:sz w:val="18"/>
          <w:szCs w:val="18"/>
          <w:lang w:val="en-US"/>
        </w:rPr>
        <w:t xml:space="preserve">  SinglePairNoUnwrap.sh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i/>
          <w:sz w:val="18"/>
          <w:szCs w:val="18"/>
          <w:lang w:val="en-US"/>
        </w:rPr>
        <w:fldChar w:fldCharType="end"/>
      </w:r>
      <w:r w:rsidRPr="00704CD8">
        <w:rPr>
          <w:lang w:val="en-US"/>
        </w:rPr>
        <w:t xml:space="preserve"> </w:t>
      </w:r>
      <w:r w:rsidRPr="00704CD8">
        <w:rPr>
          <w:lang w:val="en-US"/>
        </w:rPr>
        <w:tab/>
        <w:t xml:space="preserve">  </w:t>
      </w:r>
      <w:r w:rsidRPr="00704CD8">
        <w:rPr>
          <w:sz w:val="18"/>
          <w:szCs w:val="18"/>
          <w:lang w:val="en-US"/>
        </w:rPr>
        <w:t xml:space="preserve">Coregistration. Can also adjust date tag or jpg resolution for amplitude files. </w:t>
      </w:r>
    </w:p>
    <w:p w14:paraId="6EE6DA5B" w14:textId="5F0FA09C" w:rsidR="008C1849" w:rsidRPr="00704CD8" w:rsidRDefault="008C1849" w:rsidP="00D71998">
      <w:pPr>
        <w:pStyle w:val="Body"/>
        <w:spacing w:after="60"/>
        <w:ind w:left="709"/>
        <w:rPr>
          <w:sz w:val="18"/>
          <w:szCs w:val="18"/>
          <w:lang w:val="en-US"/>
        </w:rPr>
      </w:pPr>
      <w:r>
        <w:rPr>
          <w:sz w:val="18"/>
          <w:szCs w:val="18"/>
          <w:lang w:val="en-US"/>
        </w:rPr>
        <w:t xml:space="preserve">- </w:t>
      </w:r>
      <w:r w:rsidRPr="008C1849">
        <w:rPr>
          <w:b/>
          <w:bCs/>
          <w:i/>
          <w:iCs/>
          <w:sz w:val="18"/>
          <w:szCs w:val="18"/>
          <w:lang w:val="en-US"/>
        </w:rPr>
        <w:t>TimeSeriesInfo_HP.sh</w:t>
      </w:r>
      <w:r>
        <w:rPr>
          <w:sz w:val="18"/>
          <w:szCs w:val="18"/>
          <w:lang w:val="en-US"/>
        </w:rPr>
        <w:tab/>
      </w:r>
      <w:r>
        <w:rPr>
          <w:sz w:val="18"/>
          <w:szCs w:val="18"/>
          <w:lang w:val="en-US"/>
        </w:rPr>
        <w:tab/>
        <w:t>: Tag in figure with name of server used to process the time series</w:t>
      </w:r>
    </w:p>
    <w:p w14:paraId="31617288" w14:textId="77777777" w:rsidR="00D71998" w:rsidRPr="00704CD8" w:rsidRDefault="00D71998" w:rsidP="00D71998">
      <w:pPr>
        <w:pStyle w:val="Body"/>
        <w:spacing w:after="60"/>
        <w:ind w:left="709"/>
        <w:rPr>
          <w:color w:val="4472C4" w:themeColor="accent1"/>
          <w:sz w:val="18"/>
          <w:szCs w:val="18"/>
          <w:lang w:val="en-US"/>
        </w:rPr>
      </w:pPr>
      <w:r w:rsidRPr="00704CD8">
        <w:rPr>
          <w:sz w:val="18"/>
          <w:szCs w:val="18"/>
          <w:lang w:val="en-US"/>
        </w:rPr>
        <w:t xml:space="preserve">- </w:t>
      </w:r>
      <w:r w:rsidRPr="00704CD8">
        <w:rPr>
          <w:b/>
          <w:i/>
          <w:sz w:val="18"/>
          <w:szCs w:val="18"/>
          <w:lang w:val="en-US"/>
        </w:rPr>
        <w:t>___Tune_your_MasTer.sh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___Tune_your_MasTer.sh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ab/>
      </w:r>
      <w:r w:rsidRPr="00704CD8">
        <w:rPr>
          <w:sz w:val="18"/>
          <w:szCs w:val="18"/>
          <w:lang w:val="en-US"/>
        </w:rPr>
        <w:t>: everything in there that relates to your specific installation</w:t>
      </w:r>
      <w:r w:rsidRPr="00704CD8">
        <w:rPr>
          <w:color w:val="4472C4" w:themeColor="accent1"/>
          <w:sz w:val="18"/>
          <w:szCs w:val="18"/>
          <w:lang w:val="en-US"/>
        </w:rPr>
        <w:t xml:space="preserve"> </w:t>
      </w:r>
    </w:p>
    <w:p w14:paraId="02738A6D" w14:textId="77777777" w:rsidR="00D71998" w:rsidRPr="00704CD8" w:rsidRDefault="00D71998" w:rsidP="00D71998">
      <w:pPr>
        <w:pStyle w:val="Body"/>
        <w:spacing w:after="60"/>
        <w:ind w:left="709"/>
        <w:rPr>
          <w:color w:val="4472C4" w:themeColor="accent1"/>
          <w:sz w:val="18"/>
          <w:szCs w:val="18"/>
          <w:lang w:val="en-US"/>
        </w:rPr>
      </w:pPr>
      <w:r w:rsidRPr="00704CD8">
        <w:rPr>
          <w:sz w:val="18"/>
          <w:szCs w:val="18"/>
          <w:lang w:val="en-US"/>
        </w:rPr>
        <w:t xml:space="preserve">- </w:t>
      </w:r>
      <w:r w:rsidRPr="00704CD8">
        <w:rPr>
          <w:b/>
          <w:i/>
          <w:sz w:val="18"/>
          <w:szCs w:val="18"/>
          <w:lang w:val="en-US"/>
        </w:rPr>
        <w:t>___TEST_ALL_TYPE_OF_PROCESS.sh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___TEST_ALL_TYPE_OF_PROCESS.sh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ab/>
      </w:r>
      <w:r w:rsidRPr="00704CD8">
        <w:rPr>
          <w:sz w:val="18"/>
          <w:szCs w:val="18"/>
          <w:lang w:val="en-US"/>
        </w:rPr>
        <w:t>: everything in there that relates to your specific installation</w:t>
      </w:r>
      <w:r w:rsidRPr="00704CD8">
        <w:rPr>
          <w:color w:val="4472C4" w:themeColor="accent1"/>
          <w:sz w:val="18"/>
          <w:szCs w:val="18"/>
          <w:lang w:val="en-US"/>
        </w:rPr>
        <w:t xml:space="preserve"> </w:t>
      </w:r>
    </w:p>
    <w:p w14:paraId="259221DC" w14:textId="77777777" w:rsidR="00D71998" w:rsidRPr="00704CD8" w:rsidRDefault="00D71998" w:rsidP="00D71998">
      <w:pPr>
        <w:pStyle w:val="Body"/>
        <w:spacing w:after="60"/>
        <w:ind w:left="709"/>
        <w:rPr>
          <w:sz w:val="18"/>
          <w:szCs w:val="18"/>
          <w:lang w:val="en-US"/>
        </w:rPr>
      </w:pPr>
      <w:r w:rsidRPr="00704CD8">
        <w:rPr>
          <w:sz w:val="18"/>
          <w:szCs w:val="18"/>
          <w:lang w:val="en-US"/>
        </w:rPr>
        <w:t xml:space="preserve"> </w:t>
      </w:r>
      <w:r w:rsidRPr="00704CD8">
        <w:rPr>
          <w:sz w:val="18"/>
          <w:szCs w:val="18"/>
          <w:lang w:val="en-US"/>
        </w:rPr>
        <w:tab/>
      </w:r>
    </w:p>
    <w:p w14:paraId="7229B97B" w14:textId="3258B833" w:rsidR="00D71998" w:rsidRPr="00704CD8" w:rsidRDefault="00D71998" w:rsidP="00D71998">
      <w:pPr>
        <w:pStyle w:val="Body"/>
        <w:spacing w:after="60"/>
        <w:ind w:left="426"/>
        <w:rPr>
          <w:lang w:val="en-US"/>
        </w:rPr>
      </w:pPr>
      <w:r w:rsidRPr="00704CD8">
        <w:rPr>
          <w:lang w:val="en-US"/>
        </w:rPr>
        <w:t>And in the following tools</w:t>
      </w:r>
      <w:r w:rsidR="002370AD">
        <w:rPr>
          <w:lang w:val="en-US"/>
        </w:rPr>
        <w:t xml:space="preserve"> (if needed) </w:t>
      </w:r>
      <w:r w:rsidRPr="00704CD8">
        <w:rPr>
          <w:lang w:val="en-US"/>
        </w:rPr>
        <w:t xml:space="preserve">: </w:t>
      </w:r>
    </w:p>
    <w:p w14:paraId="35E687B2" w14:textId="6C5882A9" w:rsidR="00BC73F0" w:rsidRDefault="00D71998" w:rsidP="00D71998">
      <w:pPr>
        <w:pStyle w:val="Body"/>
        <w:spacing w:after="60"/>
        <w:ind w:left="709"/>
        <w:rPr>
          <w:sz w:val="18"/>
          <w:szCs w:val="18"/>
          <w:lang w:val="en-US"/>
        </w:rPr>
      </w:pPr>
      <w:r w:rsidRPr="00704CD8">
        <w:rPr>
          <w:sz w:val="18"/>
          <w:szCs w:val="18"/>
          <w:lang w:val="en-US"/>
        </w:rPr>
        <w:t xml:space="preserve">- </w:t>
      </w:r>
      <w:r w:rsidR="00BC73F0" w:rsidRPr="00BC73F0">
        <w:rPr>
          <w:b/>
          <w:bCs/>
          <w:i/>
          <w:iCs/>
          <w:sz w:val="18"/>
          <w:szCs w:val="18"/>
          <w:lang w:val="en-US"/>
        </w:rPr>
        <w:t>_Check_S1_SizeAndCoord.sh</w:t>
      </w:r>
      <w:r w:rsidR="00BC73F0">
        <w:rPr>
          <w:b/>
          <w:bCs/>
          <w:i/>
          <w:iCs/>
          <w:sz w:val="18"/>
          <w:szCs w:val="18"/>
          <w:lang w:val="en-US"/>
        </w:rPr>
        <w:t xml:space="preserve"> </w:t>
      </w:r>
      <w:r w:rsidR="00BC73F0" w:rsidRPr="00BC73F0">
        <w:rPr>
          <w:sz w:val="18"/>
          <w:szCs w:val="18"/>
          <w:lang w:val="en-US"/>
        </w:rPr>
        <w:t>and</w:t>
      </w:r>
      <w:r w:rsidR="00833B53">
        <w:rPr>
          <w:sz w:val="18"/>
          <w:szCs w:val="18"/>
          <w:lang w:val="en-US"/>
        </w:rPr>
        <w:tab/>
        <w:t>:</w:t>
      </w:r>
      <w:r w:rsidR="00833B53" w:rsidRPr="00833B53">
        <w:rPr>
          <w:sz w:val="18"/>
          <w:szCs w:val="18"/>
          <w:lang w:val="en-US"/>
        </w:rPr>
        <w:t xml:space="preserve"> </w:t>
      </w:r>
      <w:r w:rsidR="00833B53">
        <w:rPr>
          <w:sz w:val="18"/>
          <w:szCs w:val="18"/>
          <w:lang w:val="en-US"/>
        </w:rPr>
        <w:t>Tolerance (in decimal degree) between expected</w:t>
      </w:r>
    </w:p>
    <w:p w14:paraId="0549EA03" w14:textId="2C17A1B4" w:rsidR="007F299C" w:rsidRDefault="00E06AC3" w:rsidP="00833B53">
      <w:pPr>
        <w:pStyle w:val="Body"/>
        <w:spacing w:after="60"/>
        <w:ind w:left="709"/>
        <w:rPr>
          <w:sz w:val="18"/>
          <w:szCs w:val="18"/>
          <w:lang w:val="en-US"/>
        </w:rPr>
      </w:pPr>
      <w:r>
        <w:rPr>
          <w:i/>
          <w:iCs/>
          <w:sz w:val="18"/>
          <w:szCs w:val="18"/>
          <w:lang w:val="en-US"/>
        </w:rPr>
        <w:t xml:space="preserve"> </w:t>
      </w:r>
      <w:r>
        <w:rPr>
          <w:b/>
          <w:bCs/>
          <w:i/>
          <w:iCs/>
          <w:sz w:val="18"/>
          <w:szCs w:val="18"/>
          <w:lang w:val="en-US"/>
        </w:rPr>
        <w:t xml:space="preserve"> </w:t>
      </w:r>
      <w:r w:rsidR="007F299C" w:rsidRPr="007F299C">
        <w:rPr>
          <w:b/>
          <w:bCs/>
          <w:i/>
          <w:iCs/>
          <w:sz w:val="18"/>
          <w:szCs w:val="18"/>
          <w:lang w:val="en-US"/>
        </w:rPr>
        <w:t>_Check_ALL_S1_SizeAndCoord_InDir.sh</w:t>
      </w:r>
      <w:r w:rsidR="007F299C">
        <w:rPr>
          <w:sz w:val="18"/>
          <w:szCs w:val="18"/>
          <w:lang w:val="en-US"/>
        </w:rPr>
        <w:t xml:space="preserve">  </w:t>
      </w:r>
      <w:r w:rsidR="00833B53">
        <w:rPr>
          <w:sz w:val="18"/>
          <w:szCs w:val="18"/>
          <w:lang w:val="en-US"/>
        </w:rPr>
        <w:t xml:space="preserve">  footprint and image coordinates</w:t>
      </w:r>
    </w:p>
    <w:p w14:paraId="2C2A26D7" w14:textId="09902FED" w:rsidR="00023DDE" w:rsidRDefault="00023DDE" w:rsidP="00023DDE">
      <w:pPr>
        <w:pStyle w:val="Body"/>
        <w:spacing w:after="60"/>
        <w:rPr>
          <w:sz w:val="18"/>
          <w:szCs w:val="18"/>
          <w:lang w:val="en-US"/>
        </w:rPr>
      </w:pPr>
      <w:r>
        <w:rPr>
          <w:sz w:val="18"/>
          <w:szCs w:val="18"/>
          <w:lang w:val="en-US"/>
        </w:rPr>
        <w:tab/>
        <w:t xml:space="preserve">- </w:t>
      </w:r>
      <w:r w:rsidRPr="00023DDE">
        <w:rPr>
          <w:b/>
          <w:bCs/>
          <w:i/>
          <w:iCs/>
          <w:sz w:val="18"/>
          <w:szCs w:val="18"/>
          <w:lang w:val="en-US"/>
        </w:rPr>
        <w:t>_Check_Cron_Ampli.sh</w:t>
      </w:r>
      <w:r>
        <w:rPr>
          <w:sz w:val="18"/>
          <w:szCs w:val="18"/>
          <w:lang w:val="en-US"/>
        </w:rPr>
        <w:tab/>
      </w:r>
      <w:r w:rsidR="006A116B">
        <w:rPr>
          <w:sz w:val="18"/>
          <w:szCs w:val="18"/>
          <w:lang w:val="en-US"/>
        </w:rPr>
        <w:t xml:space="preserve"> </w:t>
      </w:r>
      <w:r w:rsidR="006A116B" w:rsidRPr="006A116B">
        <w:rPr>
          <w:sz w:val="18"/>
          <w:szCs w:val="18"/>
          <w:lang w:val="en-US"/>
        </w:rPr>
        <w:t>and</w:t>
      </w:r>
      <w:r>
        <w:rPr>
          <w:sz w:val="18"/>
          <w:szCs w:val="18"/>
          <w:lang w:val="en-US"/>
        </w:rPr>
        <w:tab/>
      </w:r>
      <w:r w:rsidR="00990700">
        <w:rPr>
          <w:sz w:val="18"/>
          <w:szCs w:val="18"/>
          <w:lang w:val="en-US"/>
        </w:rPr>
        <w:tab/>
      </w:r>
      <w:r>
        <w:rPr>
          <w:sz w:val="18"/>
          <w:szCs w:val="18"/>
          <w:lang w:val="en-US"/>
        </w:rPr>
        <w:t xml:space="preserve">: Which targets/sat images you want to check and </w:t>
      </w:r>
    </w:p>
    <w:p w14:paraId="3FA7C07B" w14:textId="33A4CDB2" w:rsidR="006A116B" w:rsidRDefault="006A116B" w:rsidP="00023DDE">
      <w:pPr>
        <w:pStyle w:val="Body"/>
        <w:spacing w:after="60"/>
        <w:rPr>
          <w:sz w:val="18"/>
          <w:szCs w:val="18"/>
          <w:lang w:val="en-US"/>
        </w:rPr>
      </w:pPr>
      <w:r>
        <w:rPr>
          <w:sz w:val="18"/>
          <w:szCs w:val="18"/>
          <w:lang w:val="en-US"/>
        </w:rPr>
        <w:tab/>
        <w:t xml:space="preserve">  </w:t>
      </w:r>
      <w:r w:rsidRPr="006A116B">
        <w:rPr>
          <w:b/>
          <w:bCs/>
          <w:i/>
          <w:iCs/>
          <w:sz w:val="18"/>
          <w:szCs w:val="18"/>
          <w:lang w:val="en-US"/>
        </w:rPr>
        <w:t>_Check_Cron_MassProcessed.sh</w:t>
      </w:r>
      <w:r w:rsidR="00990700">
        <w:rPr>
          <w:b/>
          <w:bCs/>
          <w:i/>
          <w:iCs/>
          <w:sz w:val="18"/>
          <w:szCs w:val="18"/>
          <w:lang w:val="en-US"/>
        </w:rPr>
        <w:tab/>
        <w:t xml:space="preserve">    </w:t>
      </w:r>
      <w:r w:rsidR="00990700">
        <w:rPr>
          <w:sz w:val="18"/>
          <w:szCs w:val="18"/>
          <w:lang w:val="en-US"/>
        </w:rPr>
        <w:t>where they are stored</w:t>
      </w:r>
    </w:p>
    <w:p w14:paraId="29522085" w14:textId="057E5E48" w:rsidR="00990700" w:rsidRPr="00990700" w:rsidRDefault="007F299C" w:rsidP="00D71998">
      <w:pPr>
        <w:pStyle w:val="Body"/>
        <w:spacing w:after="60"/>
        <w:ind w:left="709"/>
        <w:rPr>
          <w:sz w:val="18"/>
          <w:szCs w:val="18"/>
          <w:lang w:val="en-US"/>
        </w:rPr>
      </w:pPr>
      <w:r>
        <w:rPr>
          <w:b/>
          <w:bCs/>
          <w:i/>
          <w:iCs/>
          <w:sz w:val="18"/>
          <w:szCs w:val="18"/>
          <w:lang w:val="en-US"/>
        </w:rPr>
        <w:t xml:space="preserve">- </w:t>
      </w:r>
      <w:r w:rsidR="00990700" w:rsidRPr="00990700">
        <w:rPr>
          <w:b/>
          <w:bCs/>
          <w:i/>
          <w:iCs/>
          <w:sz w:val="18"/>
          <w:szCs w:val="18"/>
          <w:lang w:val="en-US"/>
        </w:rPr>
        <w:t>_Remove_All_Files_With_PairDate_Bp.sh</w:t>
      </w:r>
      <w:r w:rsidR="00990700">
        <w:rPr>
          <w:b/>
          <w:bCs/>
          <w:i/>
          <w:iCs/>
          <w:sz w:val="18"/>
          <w:szCs w:val="18"/>
          <w:lang w:val="en-US"/>
        </w:rPr>
        <w:t xml:space="preserve"> </w:t>
      </w:r>
      <w:r w:rsidR="00990700" w:rsidRPr="00990700">
        <w:rPr>
          <w:sz w:val="18"/>
          <w:szCs w:val="18"/>
          <w:lang w:val="en-US"/>
        </w:rPr>
        <w:t>:</w:t>
      </w:r>
      <w:r w:rsidR="00990700">
        <w:rPr>
          <w:b/>
          <w:bCs/>
          <w:i/>
          <w:iCs/>
          <w:sz w:val="18"/>
          <w:szCs w:val="18"/>
          <w:lang w:val="en-US"/>
        </w:rPr>
        <w:t xml:space="preserve"> </w:t>
      </w:r>
      <w:r w:rsidR="00990700">
        <w:rPr>
          <w:sz w:val="18"/>
          <w:szCs w:val="18"/>
          <w:lang w:val="en-US"/>
        </w:rPr>
        <w:t xml:space="preserve">Path to dir where </w:t>
      </w:r>
      <w:r w:rsidR="003C405C">
        <w:rPr>
          <w:sz w:val="18"/>
          <w:szCs w:val="18"/>
          <w:lang w:val="en-US"/>
        </w:rPr>
        <w:t>pairs are stored</w:t>
      </w:r>
    </w:p>
    <w:p w14:paraId="3B53394C" w14:textId="6BAF3BE1" w:rsidR="006E2863" w:rsidRDefault="00990700" w:rsidP="00D71998">
      <w:pPr>
        <w:pStyle w:val="Body"/>
        <w:spacing w:after="60"/>
        <w:ind w:left="709"/>
        <w:rPr>
          <w:sz w:val="18"/>
          <w:szCs w:val="18"/>
          <w:lang w:val="en-US"/>
        </w:rPr>
      </w:pPr>
      <w:r>
        <w:rPr>
          <w:b/>
          <w:bCs/>
          <w:i/>
          <w:iCs/>
          <w:sz w:val="18"/>
          <w:szCs w:val="18"/>
          <w:lang w:val="en-US"/>
        </w:rPr>
        <w:t xml:space="preserve">- </w:t>
      </w:r>
      <w:r w:rsidR="006E2863" w:rsidRPr="006E2863">
        <w:rPr>
          <w:b/>
          <w:bCs/>
          <w:i/>
          <w:iCs/>
          <w:sz w:val="18"/>
          <w:szCs w:val="18"/>
          <w:lang w:val="en-US"/>
        </w:rPr>
        <w:t>Check_S1_SLCImageInfo.sh</w:t>
      </w:r>
      <w:r w:rsidR="006E2863">
        <w:rPr>
          <w:sz w:val="18"/>
          <w:szCs w:val="18"/>
          <w:lang w:val="en-US"/>
        </w:rPr>
        <w:tab/>
      </w:r>
      <w:r w:rsidR="008E163C">
        <w:rPr>
          <w:sz w:val="18"/>
          <w:szCs w:val="18"/>
          <w:lang w:val="en-US"/>
        </w:rPr>
        <w:tab/>
      </w:r>
      <w:r w:rsidR="006E2863">
        <w:rPr>
          <w:sz w:val="18"/>
          <w:szCs w:val="18"/>
          <w:lang w:val="en-US"/>
        </w:rPr>
        <w:t>: Preferred polarization for S1 images</w:t>
      </w:r>
    </w:p>
    <w:p w14:paraId="45BD9C3E" w14:textId="3C9905F9" w:rsidR="00D71998" w:rsidRPr="00704CD8" w:rsidRDefault="006E2863" w:rsidP="00D71998">
      <w:pPr>
        <w:pStyle w:val="Body"/>
        <w:spacing w:after="60"/>
        <w:ind w:left="709"/>
        <w:rPr>
          <w:sz w:val="18"/>
          <w:szCs w:val="18"/>
          <w:lang w:val="en-US"/>
        </w:rPr>
      </w:pPr>
      <w:r>
        <w:rPr>
          <w:sz w:val="18"/>
          <w:szCs w:val="18"/>
          <w:lang w:val="en-US"/>
        </w:rPr>
        <w:t xml:space="preserve">- </w:t>
      </w:r>
      <w:r w:rsidR="00D71998" w:rsidRPr="00704CD8">
        <w:rPr>
          <w:b/>
          <w:i/>
          <w:sz w:val="18"/>
          <w:szCs w:val="18"/>
          <w:lang w:val="en-US"/>
        </w:rPr>
        <w:t>CompareTimeSeries.sh</w:t>
      </w:r>
      <w:r w:rsidR="00D71998" w:rsidRPr="00704CD8">
        <w:rPr>
          <w:b/>
          <w:i/>
          <w:sz w:val="18"/>
          <w:szCs w:val="18"/>
          <w:lang w:val="en-US"/>
        </w:rPr>
        <w:fldChar w:fldCharType="begin"/>
      </w:r>
      <w:r w:rsidR="00D71998" w:rsidRPr="00704CD8">
        <w:rPr>
          <w:lang w:val="en-US"/>
        </w:rPr>
        <w:instrText xml:space="preserve"> XE "</w:instrText>
      </w:r>
      <w:r w:rsidR="00D71998" w:rsidRPr="00704CD8">
        <w:rPr>
          <w:b/>
          <w:i/>
          <w:sz w:val="18"/>
          <w:szCs w:val="18"/>
          <w:lang w:val="en-US"/>
        </w:rPr>
        <w:instrText>CompareTimeSeries.sh</w:instrText>
      </w:r>
      <w:r w:rsidR="00D71998" w:rsidRPr="00704CD8">
        <w:rPr>
          <w:lang w:val="en-US"/>
        </w:rPr>
        <w:instrText xml:space="preserve">" </w:instrText>
      </w:r>
      <w:r w:rsidR="00D71998" w:rsidRPr="00704CD8">
        <w:rPr>
          <w:b/>
          <w:i/>
          <w:sz w:val="18"/>
          <w:szCs w:val="18"/>
          <w:lang w:val="en-US"/>
        </w:rPr>
        <w:fldChar w:fldCharType="end"/>
      </w:r>
      <w:r w:rsidR="00D71998" w:rsidRPr="00704CD8">
        <w:rPr>
          <w:b/>
          <w:i/>
          <w:sz w:val="18"/>
          <w:szCs w:val="18"/>
          <w:lang w:val="en-US"/>
        </w:rPr>
        <w:tab/>
      </w:r>
      <w:r w:rsidR="00D71998" w:rsidRPr="00704CD8">
        <w:rPr>
          <w:b/>
          <w:i/>
          <w:sz w:val="18"/>
          <w:szCs w:val="18"/>
          <w:lang w:val="en-US"/>
        </w:rPr>
        <w:tab/>
      </w:r>
      <w:r w:rsidR="008E163C">
        <w:rPr>
          <w:b/>
          <w:i/>
          <w:sz w:val="18"/>
          <w:szCs w:val="18"/>
          <w:lang w:val="en-US"/>
        </w:rPr>
        <w:tab/>
      </w:r>
      <w:r w:rsidR="00D71998" w:rsidRPr="00704CD8">
        <w:rPr>
          <w:sz w:val="18"/>
          <w:szCs w:val="18"/>
          <w:lang w:val="en-US"/>
        </w:rPr>
        <w:t xml:space="preserve">: Path to time series to compare and where to store the result </w:t>
      </w:r>
    </w:p>
    <w:p w14:paraId="161FDA68" w14:textId="5586F633" w:rsidR="00D71998" w:rsidRPr="00704CD8" w:rsidRDefault="00D71998" w:rsidP="00D71998">
      <w:pPr>
        <w:pStyle w:val="Body"/>
        <w:spacing w:after="60"/>
        <w:ind w:left="709"/>
        <w:rPr>
          <w:sz w:val="18"/>
          <w:szCs w:val="18"/>
          <w:lang w:val="en-US"/>
        </w:rPr>
      </w:pPr>
      <w:r w:rsidRPr="00704CD8">
        <w:rPr>
          <w:sz w:val="18"/>
          <w:szCs w:val="18"/>
          <w:lang w:val="en-US"/>
        </w:rPr>
        <w:t xml:space="preserve">- </w:t>
      </w:r>
      <w:r w:rsidRPr="00704CD8">
        <w:rPr>
          <w:b/>
          <w:i/>
          <w:sz w:val="18"/>
          <w:szCs w:val="18"/>
          <w:lang w:val="en-US"/>
        </w:rPr>
        <w:t>CronLaunch2Term.sh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CronLaunch2Term.sh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ab/>
      </w:r>
      <w:r w:rsidR="008E163C">
        <w:rPr>
          <w:b/>
          <w:i/>
          <w:sz w:val="18"/>
          <w:szCs w:val="18"/>
          <w:lang w:val="en-US"/>
        </w:rPr>
        <w:tab/>
      </w:r>
      <w:r w:rsidR="008E163C">
        <w:rPr>
          <w:b/>
          <w:i/>
          <w:sz w:val="18"/>
          <w:szCs w:val="18"/>
          <w:lang w:val="en-US"/>
        </w:rPr>
        <w:tab/>
      </w:r>
      <w:r w:rsidRPr="00704CD8">
        <w:rPr>
          <w:sz w:val="18"/>
          <w:szCs w:val="18"/>
          <w:lang w:val="en-US"/>
        </w:rPr>
        <w:t xml:space="preserve">: Path to x-terminal emulator (for Linux only) </w:t>
      </w:r>
    </w:p>
    <w:p w14:paraId="5F0A8020" w14:textId="359FED14" w:rsidR="00D71998" w:rsidRPr="00704CD8" w:rsidRDefault="00D71998" w:rsidP="00D71998">
      <w:pPr>
        <w:pStyle w:val="Body"/>
        <w:spacing w:after="60"/>
        <w:ind w:left="709"/>
        <w:rPr>
          <w:sz w:val="18"/>
          <w:szCs w:val="18"/>
          <w:lang w:val="en-US"/>
        </w:rPr>
      </w:pPr>
      <w:r w:rsidRPr="00704CD8">
        <w:rPr>
          <w:sz w:val="18"/>
          <w:szCs w:val="18"/>
          <w:lang w:val="en-US"/>
        </w:rPr>
        <w:t xml:space="preserve">- </w:t>
      </w:r>
      <w:r w:rsidRPr="00704CD8">
        <w:rPr>
          <w:b/>
          <w:i/>
          <w:sz w:val="18"/>
          <w:szCs w:val="18"/>
          <w:lang w:val="en-US"/>
        </w:rPr>
        <w:t>Del_All_files_in_Dirs_Named_With.sh</w:t>
      </w:r>
      <w:r w:rsidR="008E163C">
        <w:rPr>
          <w:b/>
          <w:i/>
          <w:sz w:val="18"/>
          <w:szCs w:val="18"/>
          <w:lang w:val="en-US"/>
        </w:rPr>
        <w:tab/>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Del_All_files_in_Dirs_Named_With.sh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 string to search and path to dir to clean </w:t>
      </w:r>
    </w:p>
    <w:p w14:paraId="2567D341" w14:textId="5356D6FB" w:rsidR="008E163C" w:rsidRDefault="00D71998" w:rsidP="00D71998">
      <w:pPr>
        <w:pStyle w:val="Body"/>
        <w:spacing w:after="60"/>
        <w:ind w:left="3686" w:hanging="2977"/>
        <w:rPr>
          <w:b/>
          <w:i/>
          <w:sz w:val="18"/>
          <w:szCs w:val="18"/>
          <w:lang w:val="en-US"/>
        </w:rPr>
      </w:pPr>
      <w:r w:rsidRPr="00704CD8">
        <w:rPr>
          <w:sz w:val="18"/>
          <w:szCs w:val="18"/>
          <w:lang w:val="en-US"/>
        </w:rPr>
        <w:t xml:space="preserve">- </w:t>
      </w:r>
      <w:r w:rsidRPr="00704CD8">
        <w:rPr>
          <w:b/>
          <w:i/>
          <w:sz w:val="18"/>
          <w:szCs w:val="18"/>
          <w:lang w:val="en-US"/>
        </w:rPr>
        <w:t>ChgeAll_LaunchParamFiles.sh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ChgeAll_LaunchParamFiles.sh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008E163C">
        <w:rPr>
          <w:b/>
          <w:i/>
          <w:sz w:val="18"/>
          <w:szCs w:val="18"/>
          <w:lang w:val="en-US"/>
        </w:rPr>
        <w:tab/>
      </w:r>
      <w:r w:rsidR="008E163C">
        <w:rPr>
          <w:b/>
          <w:i/>
          <w:sz w:val="18"/>
          <w:szCs w:val="18"/>
          <w:lang w:val="en-US"/>
        </w:rPr>
        <w:tab/>
      </w:r>
      <w:r w:rsidR="008E163C" w:rsidRPr="00704CD8">
        <w:rPr>
          <w:sz w:val="18"/>
          <w:szCs w:val="18"/>
          <w:lang w:val="en-US"/>
        </w:rPr>
        <w:t>: things to search and replace</w:t>
      </w:r>
    </w:p>
    <w:p w14:paraId="30E23C3E" w14:textId="13FF1E10" w:rsidR="00D71998" w:rsidRPr="00704CD8" w:rsidRDefault="008E163C" w:rsidP="00D71998">
      <w:pPr>
        <w:pStyle w:val="Body"/>
        <w:spacing w:after="60"/>
        <w:ind w:left="3686" w:hanging="2977"/>
        <w:rPr>
          <w:sz w:val="18"/>
          <w:szCs w:val="18"/>
          <w:lang w:val="en-US"/>
        </w:rPr>
      </w:pPr>
      <w:r>
        <w:rPr>
          <w:b/>
          <w:i/>
          <w:sz w:val="18"/>
          <w:szCs w:val="18"/>
          <w:lang w:val="en-US"/>
        </w:rPr>
        <w:t xml:space="preserve">  </w:t>
      </w:r>
      <w:r w:rsidR="00D71998" w:rsidRPr="00704CD8">
        <w:rPr>
          <w:sz w:val="18"/>
          <w:szCs w:val="18"/>
          <w:lang w:val="en-US"/>
        </w:rPr>
        <w:t>and</w:t>
      </w:r>
      <w:r w:rsidR="00D71998" w:rsidRPr="00704CD8">
        <w:rPr>
          <w:b/>
          <w:i/>
          <w:sz w:val="18"/>
          <w:szCs w:val="18"/>
          <w:lang w:val="en-US"/>
        </w:rPr>
        <w:t xml:space="preserve"> Chge_Several_Criteria_LaunchParamFiles.sh</w:t>
      </w:r>
      <w:r w:rsidR="00D71998" w:rsidRPr="00704CD8">
        <w:rPr>
          <w:b/>
          <w:i/>
          <w:sz w:val="18"/>
          <w:szCs w:val="18"/>
          <w:lang w:val="en-US"/>
        </w:rPr>
        <w:fldChar w:fldCharType="begin"/>
      </w:r>
      <w:r w:rsidR="00D71998" w:rsidRPr="00704CD8">
        <w:rPr>
          <w:lang w:val="en-US"/>
        </w:rPr>
        <w:instrText xml:space="preserve"> XE "</w:instrText>
      </w:r>
      <w:r w:rsidR="00D71998" w:rsidRPr="00704CD8">
        <w:rPr>
          <w:b/>
          <w:i/>
          <w:sz w:val="18"/>
          <w:szCs w:val="18"/>
          <w:lang w:val="en-US"/>
        </w:rPr>
        <w:instrText>Chge_Several_Criteria_LaunchParamFiles.sh</w:instrText>
      </w:r>
      <w:r w:rsidR="00D71998" w:rsidRPr="00704CD8">
        <w:rPr>
          <w:lang w:val="en-US"/>
        </w:rPr>
        <w:instrText xml:space="preserve">" </w:instrText>
      </w:r>
      <w:r w:rsidR="00D71998" w:rsidRPr="00704CD8">
        <w:rPr>
          <w:b/>
          <w:i/>
          <w:sz w:val="18"/>
          <w:szCs w:val="18"/>
          <w:lang w:val="en-US"/>
        </w:rPr>
        <w:fldChar w:fldCharType="end"/>
      </w:r>
      <w:r w:rsidR="00D71998" w:rsidRPr="00704CD8">
        <w:rPr>
          <w:b/>
          <w:i/>
          <w:sz w:val="18"/>
          <w:szCs w:val="18"/>
          <w:lang w:val="en-US"/>
        </w:rPr>
        <w:t xml:space="preserve"> </w:t>
      </w:r>
    </w:p>
    <w:p w14:paraId="5E3E08CC" w14:textId="0C682B96" w:rsidR="00D7113B" w:rsidRDefault="00D71998" w:rsidP="00D71998">
      <w:pPr>
        <w:pStyle w:val="Body"/>
        <w:spacing w:after="60"/>
        <w:ind w:left="709"/>
        <w:rPr>
          <w:sz w:val="18"/>
          <w:szCs w:val="18"/>
          <w:lang w:val="en-US"/>
        </w:rPr>
      </w:pPr>
      <w:r w:rsidRPr="00704CD8">
        <w:rPr>
          <w:sz w:val="18"/>
          <w:szCs w:val="18"/>
          <w:lang w:val="en-US"/>
        </w:rPr>
        <w:t xml:space="preserve">- </w:t>
      </w:r>
      <w:r w:rsidR="00D7113B" w:rsidRPr="0054034E">
        <w:rPr>
          <w:b/>
          <w:bCs/>
          <w:i/>
          <w:iCs/>
          <w:sz w:val="18"/>
          <w:szCs w:val="18"/>
          <w:lang w:val="en-US"/>
        </w:rPr>
        <w:t>l3.sh</w:t>
      </w:r>
      <w:r w:rsidR="00D7113B">
        <w:rPr>
          <w:sz w:val="18"/>
          <w:szCs w:val="18"/>
          <w:lang w:val="en-US"/>
        </w:rPr>
        <w:tab/>
      </w:r>
      <w:r w:rsidR="00D7113B">
        <w:rPr>
          <w:sz w:val="18"/>
          <w:szCs w:val="18"/>
          <w:lang w:val="en-US"/>
        </w:rPr>
        <w:tab/>
      </w:r>
      <w:r w:rsidR="00D7113B">
        <w:rPr>
          <w:sz w:val="18"/>
          <w:szCs w:val="18"/>
          <w:lang w:val="en-US"/>
        </w:rPr>
        <w:tab/>
      </w:r>
      <w:r w:rsidR="0054034E">
        <w:rPr>
          <w:sz w:val="18"/>
          <w:szCs w:val="18"/>
          <w:lang w:val="en-US"/>
        </w:rPr>
        <w:t xml:space="preserve">: Path to dir where CSL data are stored, Sat, TRK and mode </w:t>
      </w:r>
      <w:r w:rsidR="002370AD">
        <w:rPr>
          <w:sz w:val="18"/>
          <w:szCs w:val="18"/>
          <w:lang w:val="en-US"/>
        </w:rPr>
        <w:t>from</w:t>
      </w:r>
      <w:r w:rsidR="0054034E">
        <w:rPr>
          <w:sz w:val="18"/>
          <w:szCs w:val="18"/>
          <w:lang w:val="en-US"/>
        </w:rPr>
        <w:t xml:space="preserve"> all sat to check</w:t>
      </w:r>
    </w:p>
    <w:p w14:paraId="722DF096" w14:textId="31A89E18" w:rsidR="00D71998" w:rsidRPr="00704CD8" w:rsidRDefault="00D7113B" w:rsidP="00D71998">
      <w:pPr>
        <w:pStyle w:val="Body"/>
        <w:spacing w:after="60"/>
        <w:ind w:left="709"/>
        <w:rPr>
          <w:sz w:val="18"/>
          <w:szCs w:val="18"/>
          <w:lang w:val="en-US"/>
        </w:rPr>
      </w:pPr>
      <w:r>
        <w:rPr>
          <w:sz w:val="18"/>
          <w:szCs w:val="18"/>
          <w:lang w:val="en-US"/>
        </w:rPr>
        <w:t xml:space="preserve">- </w:t>
      </w:r>
      <w:r w:rsidR="00D71998" w:rsidRPr="00704CD8">
        <w:rPr>
          <w:b/>
          <w:i/>
          <w:sz w:val="18"/>
          <w:szCs w:val="18"/>
          <w:lang w:val="en-US"/>
        </w:rPr>
        <w:t xml:space="preserve">Lazy_prepa….sh </w:t>
      </w:r>
      <w:r w:rsidR="00D71998" w:rsidRPr="00704CD8">
        <w:rPr>
          <w:sz w:val="18"/>
          <w:szCs w:val="18"/>
          <w:lang w:val="en-US"/>
        </w:rPr>
        <w:t xml:space="preserve"> and </w:t>
      </w:r>
      <w:r w:rsidR="00D71998" w:rsidRPr="00704CD8">
        <w:rPr>
          <w:b/>
          <w:i/>
          <w:sz w:val="18"/>
          <w:szCs w:val="18"/>
          <w:lang w:val="en-US"/>
        </w:rPr>
        <w:t xml:space="preserve"> Lazy_MassProc…sh </w:t>
      </w:r>
      <w:r w:rsidR="00D71998" w:rsidRPr="00704CD8">
        <w:rPr>
          <w:sz w:val="18"/>
          <w:szCs w:val="18"/>
          <w:lang w:val="en-US"/>
        </w:rPr>
        <w:t>: cmd lines</w:t>
      </w:r>
    </w:p>
    <w:p w14:paraId="67739111" w14:textId="0A5CA4BB" w:rsidR="00D71998" w:rsidRPr="00704CD8" w:rsidRDefault="00D71998" w:rsidP="00D71998">
      <w:pPr>
        <w:pStyle w:val="Body"/>
        <w:spacing w:after="60"/>
        <w:ind w:left="709"/>
        <w:rPr>
          <w:b/>
          <w:i/>
          <w:sz w:val="18"/>
          <w:szCs w:val="18"/>
          <w:lang w:val="en-US"/>
        </w:rPr>
      </w:pPr>
      <w:r w:rsidRPr="00704CD8">
        <w:rPr>
          <w:sz w:val="18"/>
          <w:szCs w:val="18"/>
          <w:lang w:val="en-US"/>
        </w:rPr>
        <w:t xml:space="preserve">- </w:t>
      </w:r>
      <w:r w:rsidRPr="00704CD8">
        <w:rPr>
          <w:b/>
          <w:i/>
          <w:sz w:val="18"/>
          <w:szCs w:val="18"/>
          <w:lang w:val="en-US"/>
        </w:rPr>
        <w:t>RenamePath_Volumes_MNTtoVOL.sh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RenamePath_Volumes_MNTtoVOL.sh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008E163C">
        <w:rPr>
          <w:sz w:val="18"/>
          <w:szCs w:val="18"/>
          <w:lang w:val="en-US"/>
        </w:rPr>
        <w:t xml:space="preserve"> </w:t>
      </w:r>
      <w:r w:rsidRPr="00704CD8">
        <w:rPr>
          <w:b/>
          <w:i/>
          <w:sz w:val="18"/>
          <w:szCs w:val="18"/>
          <w:lang w:val="en-US"/>
        </w:rPr>
        <w:t xml:space="preserve"> </w:t>
      </w:r>
      <w:r w:rsidRPr="00704CD8">
        <w:rPr>
          <w:sz w:val="18"/>
          <w:szCs w:val="18"/>
          <w:lang w:val="en-US"/>
        </w:rPr>
        <w:t>: Path to disks and volumes to rename</w:t>
      </w:r>
    </w:p>
    <w:p w14:paraId="57912CA4" w14:textId="77777777" w:rsidR="00D71998" w:rsidRPr="00704CD8" w:rsidRDefault="00D71998" w:rsidP="00D71998">
      <w:pPr>
        <w:pStyle w:val="Body"/>
        <w:spacing w:after="60"/>
        <w:ind w:left="709"/>
        <w:rPr>
          <w:b/>
          <w:i/>
          <w:sz w:val="18"/>
          <w:szCs w:val="18"/>
          <w:lang w:val="en-US"/>
        </w:rPr>
      </w:pPr>
      <w:r w:rsidRPr="00704CD8">
        <w:rPr>
          <w:b/>
          <w:i/>
          <w:sz w:val="18"/>
          <w:szCs w:val="18"/>
          <w:lang w:val="en-US"/>
        </w:rPr>
        <w:t xml:space="preserve">  RenamePath_Volumes_VARtoMNT.sh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RenamePath_Volumes_VARtoMNT.sh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b/>
          <w:i/>
          <w:sz w:val="18"/>
          <w:szCs w:val="18"/>
          <w:lang w:val="en-US"/>
        </w:rPr>
        <w:t xml:space="preserve"> </w:t>
      </w:r>
    </w:p>
    <w:p w14:paraId="776A65E4" w14:textId="4FCC06B8" w:rsidR="00D71998" w:rsidRDefault="00D71998" w:rsidP="00D71998">
      <w:pPr>
        <w:pStyle w:val="Body"/>
        <w:spacing w:after="60"/>
        <w:ind w:left="709"/>
        <w:rPr>
          <w:b/>
          <w:i/>
          <w:sz w:val="18"/>
          <w:szCs w:val="18"/>
          <w:lang w:val="en-US"/>
        </w:rPr>
      </w:pPr>
      <w:r w:rsidRPr="00704CD8">
        <w:rPr>
          <w:b/>
          <w:i/>
          <w:sz w:val="18"/>
          <w:szCs w:val="18"/>
          <w:lang w:val="en-US"/>
        </w:rPr>
        <w:t xml:space="preserve">  RenamePath_Volumes_VARtoVol.sh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RenamePath_Volumes_VARtoVol.sh</w:instrText>
      </w:r>
      <w:r w:rsidRPr="00704CD8">
        <w:rPr>
          <w:lang w:val="en-US"/>
        </w:rPr>
        <w:instrText xml:space="preserve">" </w:instrText>
      </w:r>
      <w:r w:rsidRPr="00704CD8">
        <w:rPr>
          <w:b/>
          <w:i/>
          <w:sz w:val="18"/>
          <w:szCs w:val="18"/>
          <w:lang w:val="en-US"/>
        </w:rPr>
        <w:fldChar w:fldCharType="end"/>
      </w:r>
      <w:r w:rsidRPr="00704CD8">
        <w:rPr>
          <w:sz w:val="18"/>
          <w:szCs w:val="18"/>
          <w:lang w:val="en-US"/>
        </w:rPr>
        <w:t xml:space="preserve"> and </w:t>
      </w:r>
      <w:r w:rsidRPr="00704CD8">
        <w:rPr>
          <w:b/>
          <w:i/>
          <w:sz w:val="18"/>
          <w:szCs w:val="18"/>
          <w:lang w:val="en-US"/>
        </w:rPr>
        <w:t xml:space="preserve"> </w:t>
      </w:r>
    </w:p>
    <w:p w14:paraId="612A9968" w14:textId="3734BEA7" w:rsidR="00910C87" w:rsidRPr="00704CD8" w:rsidRDefault="00910C87" w:rsidP="00910C87">
      <w:pPr>
        <w:pStyle w:val="Body"/>
        <w:spacing w:after="60"/>
        <w:ind w:left="720"/>
        <w:rPr>
          <w:sz w:val="18"/>
          <w:szCs w:val="18"/>
          <w:lang w:val="en-US"/>
        </w:rPr>
      </w:pPr>
      <w:r>
        <w:rPr>
          <w:sz w:val="18"/>
          <w:szCs w:val="18"/>
          <w:lang w:val="en-US"/>
        </w:rPr>
        <w:t xml:space="preserve">  </w:t>
      </w:r>
      <w:r w:rsidRPr="00910C87">
        <w:rPr>
          <w:b/>
          <w:bCs/>
          <w:i/>
          <w:iCs/>
          <w:sz w:val="18"/>
          <w:szCs w:val="18"/>
          <w:lang w:val="en-US"/>
        </w:rPr>
        <w:t>UpdateLinksInMassProc.sh</w:t>
      </w:r>
      <w:r>
        <w:rPr>
          <w:sz w:val="18"/>
          <w:szCs w:val="18"/>
          <w:lang w:val="en-US"/>
        </w:rPr>
        <w:t xml:space="preserve"> and</w:t>
      </w:r>
      <w:r>
        <w:rPr>
          <w:sz w:val="18"/>
          <w:szCs w:val="18"/>
          <w:lang w:val="en-US"/>
        </w:rPr>
        <w:tab/>
      </w:r>
    </w:p>
    <w:p w14:paraId="47D3E59F" w14:textId="77777777" w:rsidR="00D71998" w:rsidRPr="00704CD8" w:rsidRDefault="00D71998" w:rsidP="00D71998">
      <w:pPr>
        <w:pStyle w:val="Body"/>
        <w:spacing w:after="60"/>
        <w:ind w:left="709"/>
        <w:rPr>
          <w:b/>
          <w:i/>
          <w:sz w:val="18"/>
          <w:szCs w:val="18"/>
          <w:lang w:val="en-US"/>
        </w:rPr>
      </w:pPr>
      <w:r w:rsidRPr="00704CD8">
        <w:rPr>
          <w:b/>
          <w:i/>
          <w:sz w:val="18"/>
          <w:szCs w:val="18"/>
          <w:lang w:val="en-US"/>
        </w:rPr>
        <w:lastRenderedPageBreak/>
        <w:t xml:space="preserve">  RenamePathAfterMove_in_SAR_SM_AMPLITUDES.sh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RenamePathAfterMove_in_SAR_SM_AMPLITUDES.sh</w:instrText>
      </w:r>
      <w:r w:rsidRPr="00704CD8">
        <w:rPr>
          <w:lang w:val="en-US"/>
        </w:rPr>
        <w:instrText xml:space="preserve">" </w:instrText>
      </w:r>
      <w:r w:rsidRPr="00704CD8">
        <w:rPr>
          <w:b/>
          <w:i/>
          <w:sz w:val="18"/>
          <w:szCs w:val="18"/>
          <w:lang w:val="en-US"/>
        </w:rPr>
        <w:fldChar w:fldCharType="end"/>
      </w:r>
    </w:p>
    <w:p w14:paraId="271CE01A" w14:textId="77777777" w:rsidR="00D71998" w:rsidRPr="00704CD8" w:rsidRDefault="00D71998" w:rsidP="00D71998">
      <w:pPr>
        <w:pStyle w:val="Body"/>
        <w:spacing w:after="60"/>
        <w:ind w:left="3600" w:hanging="2891"/>
        <w:rPr>
          <w:lang w:val="en-US"/>
        </w:rPr>
      </w:pPr>
    </w:p>
    <w:p w14:paraId="06AC6F62" w14:textId="22B60E01" w:rsidR="00D71998" w:rsidRPr="00704CD8" w:rsidRDefault="00D71998" w:rsidP="0065249B">
      <w:pPr>
        <w:pStyle w:val="Body"/>
        <w:spacing w:after="60"/>
        <w:ind w:left="426"/>
        <w:rPr>
          <w:b/>
          <w:i/>
          <w:sz w:val="18"/>
          <w:szCs w:val="18"/>
          <w:lang w:val="en-US"/>
        </w:rPr>
      </w:pPr>
      <w:r w:rsidRPr="00704CD8">
        <w:rPr>
          <w:lang w:val="en-US"/>
        </w:rPr>
        <w:t xml:space="preserve">Note that </w:t>
      </w:r>
      <w:r w:rsidR="00BA6C82">
        <w:rPr>
          <w:lang w:val="en-US"/>
        </w:rPr>
        <w:t>several</w:t>
      </w:r>
      <w:r w:rsidRPr="00704CD8">
        <w:rPr>
          <w:lang w:val="en-US"/>
        </w:rPr>
        <w:t xml:space="preserve"> scripts </w:t>
      </w:r>
      <w:r w:rsidR="0065249B">
        <w:rPr>
          <w:lang w:val="en-US"/>
        </w:rPr>
        <w:t>start by sourcing</w:t>
      </w:r>
      <w:r w:rsidRPr="00704CD8">
        <w:rPr>
          <w:lang w:val="en-US"/>
        </w:rPr>
        <w:t xml:space="preserve"> your </w:t>
      </w:r>
      <w:r w:rsidRPr="00704CD8">
        <w:rPr>
          <w:color w:val="0070C0"/>
          <w:lang w:val="en-US"/>
        </w:rPr>
        <w:t>.</w:t>
      </w:r>
      <w:r w:rsidRPr="00704CD8">
        <w:rPr>
          <w:i/>
          <w:color w:val="0070C0"/>
          <w:lang w:val="en-US"/>
        </w:rPr>
        <w:t>bashrc</w:t>
      </w:r>
      <w:r w:rsidRPr="00704CD8">
        <w:rPr>
          <w:color w:val="0070C0"/>
          <w:lang w:val="en-US"/>
        </w:rPr>
        <w:t xml:space="preserve"> </w:t>
      </w:r>
      <w:r w:rsidRPr="00704CD8">
        <w:rPr>
          <w:lang w:val="en-US"/>
        </w:rPr>
        <w:t xml:space="preserve">usually because they need it when launched from </w:t>
      </w:r>
      <w:r w:rsidR="00137C8D">
        <w:rPr>
          <w:lang w:val="en-US"/>
        </w:rPr>
        <w:t xml:space="preserve">a </w:t>
      </w:r>
      <w:r w:rsidRPr="00704CD8">
        <w:rPr>
          <w:lang w:val="en-US"/>
        </w:rPr>
        <w:t>cron job</w:t>
      </w:r>
      <w:r w:rsidR="00BA6C82">
        <w:rPr>
          <w:lang w:val="en-US"/>
        </w:rPr>
        <w:t xml:space="preserve">. Ensure that a </w:t>
      </w:r>
      <w:r w:rsidR="00BA6C82" w:rsidRPr="00704CD8">
        <w:rPr>
          <w:color w:val="0070C0"/>
          <w:lang w:val="en-US"/>
        </w:rPr>
        <w:t>.</w:t>
      </w:r>
      <w:r w:rsidR="00BA6C82" w:rsidRPr="00704CD8">
        <w:rPr>
          <w:i/>
          <w:color w:val="0070C0"/>
          <w:lang w:val="en-US"/>
        </w:rPr>
        <w:t>bashrc</w:t>
      </w:r>
      <w:r w:rsidR="00BA6C82">
        <w:rPr>
          <w:i/>
          <w:color w:val="0070C0"/>
          <w:lang w:val="en-US"/>
        </w:rPr>
        <w:t xml:space="preserve"> </w:t>
      </w:r>
      <w:r w:rsidR="00BA6C82">
        <w:rPr>
          <w:lang w:val="en-US"/>
        </w:rPr>
        <w:t xml:space="preserve">is present in your </w:t>
      </w:r>
      <w:r w:rsidR="00BA6C82" w:rsidRPr="00BA6C82">
        <w:rPr>
          <w:color w:val="00B050"/>
          <w:lang w:val="en-US"/>
        </w:rPr>
        <w:t xml:space="preserve">$HOME </w:t>
      </w:r>
      <w:r w:rsidR="00BA6C82">
        <w:rPr>
          <w:lang w:val="en-US"/>
        </w:rPr>
        <w:t xml:space="preserve">dir and/or source </w:t>
      </w:r>
      <w:r w:rsidR="0065249B">
        <w:rPr>
          <w:lang w:val="en-US"/>
        </w:rPr>
        <w:t xml:space="preserve">it </w:t>
      </w:r>
      <w:r w:rsidR="00137C8D">
        <w:rPr>
          <w:lang w:val="en-US"/>
        </w:rPr>
        <w:t xml:space="preserve">if </w:t>
      </w:r>
      <w:r w:rsidRPr="00704CD8">
        <w:rPr>
          <w:lang w:val="en-US"/>
        </w:rPr>
        <w:t>you use</w:t>
      </w:r>
      <w:r w:rsidR="0065249B">
        <w:rPr>
          <w:lang w:val="en-US"/>
        </w:rPr>
        <w:t xml:space="preserve"> e.g.</w:t>
      </w:r>
      <w:r w:rsidRPr="00704CD8">
        <w:rPr>
          <w:lang w:val="en-US"/>
        </w:rPr>
        <w:t xml:space="preserve"> </w:t>
      </w:r>
      <w:r w:rsidRPr="00704CD8">
        <w:rPr>
          <w:color w:val="0070C0"/>
          <w:lang w:val="en-US"/>
        </w:rPr>
        <w:t>.</w:t>
      </w:r>
      <w:r w:rsidRPr="00704CD8">
        <w:rPr>
          <w:i/>
          <w:color w:val="0070C0"/>
          <w:lang w:val="en-US"/>
        </w:rPr>
        <w:t>bash_profile</w:t>
      </w:r>
      <w:r w:rsidRPr="00704CD8">
        <w:rPr>
          <w:lang w:val="en-US"/>
        </w:rPr>
        <w:t xml:space="preserve">  instead</w:t>
      </w:r>
      <w:r w:rsidR="0065249B">
        <w:rPr>
          <w:lang w:val="en-US"/>
        </w:rPr>
        <w:t>.</w:t>
      </w:r>
    </w:p>
    <w:p w14:paraId="2039BA20" w14:textId="77777777" w:rsidR="00D71998" w:rsidRPr="00704CD8" w:rsidRDefault="00D71998" w:rsidP="00D71998">
      <w:pPr>
        <w:pStyle w:val="Body"/>
        <w:spacing w:after="60"/>
        <w:ind w:left="426"/>
        <w:rPr>
          <w:lang w:val="en-US"/>
        </w:rPr>
      </w:pPr>
    </w:p>
    <w:p w14:paraId="61A627F4" w14:textId="77777777" w:rsidR="00D71998" w:rsidRPr="00704CD8" w:rsidRDefault="00D71998" w:rsidP="00D71998">
      <w:pPr>
        <w:pStyle w:val="Body"/>
        <w:spacing w:after="60"/>
        <w:ind w:left="426"/>
        <w:rPr>
          <w:lang w:val="en-US"/>
        </w:rPr>
      </w:pPr>
      <w:r w:rsidRPr="00704CD8">
        <w:rPr>
          <w:lang w:val="en-US"/>
        </w:rPr>
        <w:t>Note that the following scripts contains predefined plot styles; adapt if required:</w:t>
      </w:r>
    </w:p>
    <w:p w14:paraId="3E579CAC"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Plot_All_EW_UP_ts_inDir.sh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Plot_All_EW_UP_ts_inDir.sh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b/>
          <w:i/>
          <w:sz w:val="18"/>
          <w:szCs w:val="18"/>
          <w:lang w:val="en-US"/>
        </w:rPr>
        <w:t>Plot_All_LOS_ts_inDir.sh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Plot_All_LOS_ts_inDir.sh</w:instrText>
      </w:r>
      <w:r w:rsidRPr="00704CD8">
        <w:rPr>
          <w:lang w:val="en-US"/>
        </w:rPr>
        <w:instrText xml:space="preserve">" </w:instrText>
      </w:r>
      <w:r w:rsidRPr="00704CD8">
        <w:rPr>
          <w:b/>
          <w:i/>
          <w:sz w:val="18"/>
          <w:szCs w:val="18"/>
          <w:lang w:val="en-US"/>
        </w:rPr>
        <w:fldChar w:fldCharType="end"/>
      </w:r>
    </w:p>
    <w:p w14:paraId="422254F1"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Plot_Diff_TS.sh</w:t>
      </w:r>
      <w:r w:rsidRPr="00704CD8">
        <w:rPr>
          <w:b/>
          <w:i/>
          <w:sz w:val="18"/>
          <w:szCs w:val="18"/>
          <w:lang w:val="en-US"/>
        </w:rPr>
        <w:fldChar w:fldCharType="begin"/>
      </w:r>
      <w:r w:rsidRPr="00704CD8">
        <w:instrText xml:space="preserve"> XE "</w:instrText>
      </w:r>
      <w:r w:rsidRPr="00704CD8">
        <w:rPr>
          <w:b/>
          <w:i/>
          <w:sz w:val="18"/>
          <w:szCs w:val="18"/>
          <w:lang w:val="en-US"/>
        </w:rPr>
        <w:instrText>Plot_Diff_TS.sh</w:instrText>
      </w:r>
      <w:r w:rsidRPr="00704CD8">
        <w:instrText xml:space="preserve">" </w:instrText>
      </w:r>
      <w:r w:rsidRPr="00704CD8">
        <w:rPr>
          <w:b/>
          <w:i/>
          <w:sz w:val="18"/>
          <w:szCs w:val="18"/>
          <w:lang w:val="en-US"/>
        </w:rPr>
        <w:fldChar w:fldCharType="end"/>
      </w:r>
    </w:p>
    <w:p w14:paraId="3A216EF4"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plot_lcurve.sh</w:t>
      </w:r>
      <w:r w:rsidRPr="00704CD8">
        <w:rPr>
          <w:b/>
          <w:i/>
          <w:sz w:val="18"/>
          <w:szCs w:val="18"/>
          <w:lang w:val="en-US"/>
        </w:rPr>
        <w:fldChar w:fldCharType="begin"/>
      </w:r>
      <w:r w:rsidRPr="00704CD8">
        <w:instrText xml:space="preserve"> XE "</w:instrText>
      </w:r>
      <w:r w:rsidRPr="00704CD8">
        <w:rPr>
          <w:b/>
          <w:i/>
          <w:sz w:val="18"/>
          <w:szCs w:val="18"/>
          <w:lang w:val="en-US"/>
        </w:rPr>
        <w:instrText>plot_lcurve.sh</w:instrText>
      </w:r>
      <w:r w:rsidRPr="00704CD8">
        <w:instrText xml:space="preserve">" </w:instrText>
      </w:r>
      <w:r w:rsidRPr="00704CD8">
        <w:rPr>
          <w:b/>
          <w:i/>
          <w:sz w:val="18"/>
          <w:szCs w:val="18"/>
          <w:lang w:val="en-US"/>
        </w:rPr>
        <w:fldChar w:fldCharType="end"/>
      </w:r>
    </w:p>
    <w:p w14:paraId="2FAA5278"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 xml:space="preserve">plot_Multi_span_multi_Baselines.sh </w:t>
      </w:r>
      <w:r w:rsidRPr="00704CD8">
        <w:rPr>
          <w:sz w:val="18"/>
          <w:szCs w:val="18"/>
          <w:lang w:val="en-US"/>
        </w:rPr>
        <w:t xml:space="preserve">and </w:t>
      </w:r>
      <w:r w:rsidRPr="00704CD8">
        <w:rPr>
          <w:b/>
          <w:i/>
          <w:sz w:val="18"/>
          <w:szCs w:val="18"/>
          <w:lang w:val="en-US"/>
        </w:rPr>
        <w:t>plot_Multi_span.sh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 xml:space="preserve">plot_Multi_span_multi_Baselines.sh </w:instrText>
      </w:r>
      <w:r w:rsidRPr="00704CD8">
        <w:rPr>
          <w:sz w:val="18"/>
          <w:szCs w:val="18"/>
          <w:lang w:val="en-US"/>
        </w:rPr>
        <w:instrText xml:space="preserve">and </w:instrText>
      </w:r>
      <w:r w:rsidRPr="00704CD8">
        <w:rPr>
          <w:b/>
          <w:i/>
          <w:sz w:val="18"/>
          <w:szCs w:val="18"/>
          <w:lang w:val="en-US"/>
        </w:rPr>
        <w:instrText>plot_Multi_span.sh</w:instrText>
      </w:r>
      <w:r w:rsidRPr="00704CD8">
        <w:rPr>
          <w:lang w:val="en-US"/>
        </w:rPr>
        <w:instrText xml:space="preserve">" </w:instrText>
      </w:r>
      <w:r w:rsidRPr="00704CD8">
        <w:rPr>
          <w:b/>
          <w:i/>
          <w:sz w:val="18"/>
          <w:szCs w:val="18"/>
          <w:lang w:val="en-US"/>
        </w:rPr>
        <w:fldChar w:fldCharType="end"/>
      </w:r>
    </w:p>
    <w:p w14:paraId="342A988A"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PlotBaselineGeocMSBAS.sh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PlotBaselineGeocMSBAS.sh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b/>
          <w:i/>
          <w:sz w:val="18"/>
          <w:szCs w:val="18"/>
          <w:lang w:val="en-US"/>
        </w:rPr>
        <w:t>PlotBaselineGeocMSBASmodeTXT.sh</w:t>
      </w:r>
      <w:r w:rsidRPr="00704CD8">
        <w:rPr>
          <w:b/>
          <w:i/>
          <w:sz w:val="18"/>
          <w:szCs w:val="18"/>
          <w:lang w:val="en-US"/>
        </w:rPr>
        <w:fldChar w:fldCharType="begin"/>
      </w:r>
      <w:r w:rsidRPr="00704CD8">
        <w:rPr>
          <w:lang w:val="en-US"/>
        </w:rPr>
        <w:instrText xml:space="preserve"> XE "</w:instrText>
      </w:r>
      <w:r w:rsidRPr="00704CD8">
        <w:rPr>
          <w:b/>
          <w:i/>
          <w:color w:val="000000" w:themeColor="text1"/>
          <w:lang w:val="en-US"/>
        </w:rPr>
        <w:instrText>PlotBaselineGeocMSBASmodeTXT.sh</w:instrText>
      </w:r>
      <w:r w:rsidRPr="00704CD8">
        <w:rPr>
          <w:lang w:val="en-US"/>
        </w:rPr>
        <w:instrText xml:space="preserve">" </w:instrText>
      </w:r>
      <w:r w:rsidRPr="00704CD8">
        <w:rPr>
          <w:b/>
          <w:i/>
          <w:sz w:val="18"/>
          <w:szCs w:val="18"/>
          <w:lang w:val="en-US"/>
        </w:rPr>
        <w:fldChar w:fldCharType="end"/>
      </w:r>
    </w:p>
    <w:p w14:paraId="612AC2E4"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plotBaselines.sh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plotBaselines.sh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b/>
          <w:i/>
          <w:sz w:val="18"/>
          <w:szCs w:val="18"/>
          <w:lang w:val="en-US"/>
        </w:rPr>
        <w:t>PlotBaselineGeocRaster.sh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PlotBaselineGeocRaster.sh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p>
    <w:p w14:paraId="4083A016"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plotspan.sh</w:t>
      </w:r>
      <w:r w:rsidRPr="00704CD8">
        <w:rPr>
          <w:b/>
          <w:i/>
          <w:sz w:val="18"/>
          <w:szCs w:val="18"/>
          <w:lang w:val="en-US"/>
        </w:rPr>
        <w:fldChar w:fldCharType="begin"/>
      </w:r>
      <w:r w:rsidRPr="00704CD8">
        <w:instrText xml:space="preserve"> XE "</w:instrText>
      </w:r>
      <w:r w:rsidRPr="00704CD8">
        <w:rPr>
          <w:b/>
          <w:i/>
          <w:sz w:val="18"/>
          <w:szCs w:val="18"/>
          <w:lang w:val="en-US"/>
        </w:rPr>
        <w:instrText>plotspan.sh</w:instrText>
      </w:r>
      <w:r w:rsidRPr="00704CD8">
        <w:instrText xml:space="preserve">" </w:instrText>
      </w:r>
      <w:r w:rsidRPr="00704CD8">
        <w:rPr>
          <w:b/>
          <w:i/>
          <w:sz w:val="18"/>
          <w:szCs w:val="18"/>
          <w:lang w:val="en-US"/>
        </w:rPr>
        <w:fldChar w:fldCharType="end"/>
      </w:r>
    </w:p>
    <w:p w14:paraId="14A13E1E"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PlotTS.sh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PlotTS.sh</w:instrText>
      </w:r>
      <w:r w:rsidRPr="00704CD8">
        <w:rPr>
          <w:lang w:val="en-US"/>
        </w:rPr>
        <w:instrText xml:space="preserve">" </w:instrText>
      </w:r>
      <w:r w:rsidRPr="00704CD8">
        <w:rPr>
          <w:b/>
          <w:i/>
          <w:sz w:val="18"/>
          <w:szCs w:val="18"/>
          <w:lang w:val="en-US"/>
        </w:rPr>
        <w:fldChar w:fldCharType="end"/>
      </w:r>
      <w:r w:rsidRPr="00704CD8">
        <w:rPr>
          <w:sz w:val="18"/>
          <w:szCs w:val="18"/>
          <w:lang w:val="en-US"/>
        </w:rPr>
        <w:t xml:space="preserve"> and </w:t>
      </w:r>
      <w:r w:rsidRPr="00704CD8">
        <w:rPr>
          <w:b/>
          <w:i/>
          <w:sz w:val="18"/>
          <w:szCs w:val="18"/>
          <w:lang w:val="en-US"/>
        </w:rPr>
        <w:t>PlotTS_all_comp.sh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PlotTS_all_comp.sh</w:instrText>
      </w:r>
      <w:r w:rsidRPr="00704CD8">
        <w:rPr>
          <w:lang w:val="en-US"/>
        </w:rPr>
        <w:instrText xml:space="preserve">" </w:instrText>
      </w:r>
      <w:r w:rsidRPr="00704CD8">
        <w:rPr>
          <w:b/>
          <w:i/>
          <w:sz w:val="18"/>
          <w:szCs w:val="18"/>
          <w:lang w:val="en-US"/>
        </w:rPr>
        <w:fldChar w:fldCharType="end"/>
      </w:r>
      <w:r w:rsidRPr="00704CD8">
        <w:rPr>
          <w:sz w:val="18"/>
          <w:szCs w:val="18"/>
          <w:lang w:val="en-US"/>
        </w:rPr>
        <w:t xml:space="preserve"> and </w:t>
      </w:r>
      <w:r w:rsidRPr="00704CD8">
        <w:rPr>
          <w:b/>
          <w:i/>
          <w:sz w:val="18"/>
          <w:szCs w:val="18"/>
          <w:lang w:val="en-US"/>
        </w:rPr>
        <w:t>PlotTS_all_comp_Events.sh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PlotTS_all_comp_Events.sh</w:instrText>
      </w:r>
      <w:r w:rsidRPr="00704CD8">
        <w:rPr>
          <w:lang w:val="en-US"/>
        </w:rPr>
        <w:instrText xml:space="preserve">" </w:instrText>
      </w:r>
      <w:r w:rsidRPr="00704CD8">
        <w:rPr>
          <w:b/>
          <w:i/>
          <w:sz w:val="18"/>
          <w:szCs w:val="18"/>
          <w:lang w:val="en-US"/>
        </w:rPr>
        <w:fldChar w:fldCharType="end"/>
      </w:r>
    </w:p>
    <w:p w14:paraId="08D8BB60"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AmpliGeocRas2GIF.sh</w:t>
      </w:r>
      <w:r w:rsidRPr="00704CD8">
        <w:rPr>
          <w:b/>
          <w:i/>
          <w:sz w:val="18"/>
          <w:szCs w:val="18"/>
          <w:lang w:val="en-US"/>
        </w:rPr>
        <w:fldChar w:fldCharType="begin"/>
      </w:r>
      <w:r w:rsidRPr="00704CD8">
        <w:instrText xml:space="preserve"> XE "</w:instrText>
      </w:r>
      <w:r w:rsidRPr="00704CD8">
        <w:rPr>
          <w:b/>
          <w:i/>
          <w:sz w:val="18"/>
          <w:szCs w:val="18"/>
          <w:lang w:val="en-US"/>
        </w:rPr>
        <w:instrText>AmpliGeocRas2GIF.sh</w:instrText>
      </w:r>
      <w:r w:rsidRPr="00704CD8">
        <w:instrText xml:space="preserve">" </w:instrText>
      </w:r>
      <w:r w:rsidRPr="00704CD8">
        <w:rPr>
          <w:b/>
          <w:i/>
          <w:sz w:val="18"/>
          <w:szCs w:val="18"/>
          <w:lang w:val="en-US"/>
        </w:rPr>
        <w:fldChar w:fldCharType="end"/>
      </w:r>
    </w:p>
    <w:p w14:paraId="7D99075F"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PlotEW_UP_Date.sh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PlotEW_UP_Date.sh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b/>
          <w:i/>
          <w:sz w:val="18"/>
          <w:szCs w:val="18"/>
          <w:lang w:val="en-US"/>
        </w:rPr>
        <w:t>PlotEW_UP_ts.sh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PlotEW_UP_ts.sh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b/>
          <w:i/>
          <w:sz w:val="18"/>
          <w:szCs w:val="18"/>
          <w:lang w:val="en-US"/>
        </w:rPr>
        <w:t xml:space="preserve">PlotEW_UP_ts_GPS_BUK.sh </w:t>
      </w:r>
      <w:r w:rsidRPr="00704CD8">
        <w:rPr>
          <w:sz w:val="18"/>
          <w:szCs w:val="18"/>
          <w:lang w:val="en-US"/>
        </w:rPr>
        <w:t xml:space="preserve">and </w:t>
      </w:r>
      <w:r w:rsidRPr="00704CD8">
        <w:rPr>
          <w:b/>
          <w:i/>
          <w:sz w:val="18"/>
          <w:szCs w:val="18"/>
          <w:lang w:val="en-US"/>
        </w:rPr>
        <w:t>PlotLOS_Date.sh</w:t>
      </w:r>
    </w:p>
    <w:p w14:paraId="72BCBBDF"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TSmap2moviegif.sh</w:t>
      </w:r>
      <w:r w:rsidRPr="00704CD8">
        <w:rPr>
          <w:b/>
          <w:i/>
          <w:sz w:val="18"/>
          <w:szCs w:val="18"/>
          <w:lang w:val="en-US"/>
        </w:rPr>
        <w:fldChar w:fldCharType="begin"/>
      </w:r>
      <w:r w:rsidRPr="00704CD8">
        <w:instrText xml:space="preserve"> XE "</w:instrText>
      </w:r>
      <w:r w:rsidRPr="00704CD8">
        <w:rPr>
          <w:b/>
          <w:i/>
          <w:sz w:val="18"/>
          <w:szCs w:val="18"/>
          <w:lang w:val="en-US"/>
        </w:rPr>
        <w:instrText>TSmap2moviegif.sh</w:instrText>
      </w:r>
      <w:r w:rsidRPr="00704CD8">
        <w:instrText xml:space="preserve">" </w:instrText>
      </w:r>
      <w:r w:rsidRPr="00704CD8">
        <w:rPr>
          <w:b/>
          <w:i/>
          <w:sz w:val="18"/>
          <w:szCs w:val="18"/>
          <w:lang w:val="en-US"/>
        </w:rPr>
        <w:fldChar w:fldCharType="end"/>
      </w:r>
    </w:p>
    <w:p w14:paraId="4D805DA9" w14:textId="77777777" w:rsidR="00D71998" w:rsidRPr="00704CD8" w:rsidRDefault="00D71998" w:rsidP="00D71998">
      <w:pPr>
        <w:pStyle w:val="Body"/>
        <w:numPr>
          <w:ilvl w:val="0"/>
          <w:numId w:val="47"/>
        </w:numPr>
        <w:spacing w:after="60"/>
        <w:rPr>
          <w:sz w:val="18"/>
          <w:szCs w:val="18"/>
          <w:lang w:val="en-US"/>
        </w:rPr>
      </w:pPr>
      <w:r w:rsidRPr="00704CD8">
        <w:rPr>
          <w:sz w:val="18"/>
          <w:szCs w:val="18"/>
          <w:lang w:val="en-US"/>
        </w:rPr>
        <w:t xml:space="preserve">And all the gnu templates </w:t>
      </w:r>
    </w:p>
    <w:p w14:paraId="5095FBC7" w14:textId="77777777" w:rsidR="00D71998" w:rsidRPr="00704CD8" w:rsidRDefault="00D71998" w:rsidP="00D71998">
      <w:pPr>
        <w:pStyle w:val="Body"/>
        <w:spacing w:after="60"/>
        <w:ind w:left="426"/>
        <w:rPr>
          <w:lang w:val="en-US"/>
        </w:rPr>
      </w:pPr>
    </w:p>
    <w:p w14:paraId="24E8E3E7" w14:textId="0F60219B" w:rsidR="00D71998" w:rsidRDefault="00D71998" w:rsidP="00D71998">
      <w:pPr>
        <w:pStyle w:val="Body"/>
        <w:spacing w:after="60"/>
        <w:ind w:left="426"/>
        <w:rPr>
          <w:lang w:val="en-US"/>
        </w:rPr>
      </w:pPr>
      <w:r w:rsidRPr="00704CD8">
        <w:rPr>
          <w:lang w:val="en-US"/>
        </w:rPr>
        <w:t xml:space="preserve">Note that </w:t>
      </w:r>
      <w:r w:rsidR="009144EA">
        <w:rPr>
          <w:lang w:val="en-US"/>
        </w:rPr>
        <w:t xml:space="preserve">MasTer toolbox uses some </w:t>
      </w:r>
      <w:r w:rsidRPr="00704CD8">
        <w:rPr>
          <w:i/>
          <w:color w:val="4A83C4"/>
          <w:lang w:val="en-US"/>
        </w:rPr>
        <w:t>python</w:t>
      </w:r>
      <w:r w:rsidR="009144EA">
        <w:rPr>
          <w:lang w:val="en-US"/>
        </w:rPr>
        <w:t xml:space="preserve"> script. </w:t>
      </w:r>
      <w:r w:rsidRPr="00704CD8">
        <w:rPr>
          <w:lang w:val="en-US"/>
        </w:rPr>
        <w:t xml:space="preserve">They were written for </w:t>
      </w:r>
      <w:r w:rsidRPr="00704CD8">
        <w:rPr>
          <w:i/>
          <w:color w:val="4A83C4"/>
          <w:lang w:val="en-US"/>
        </w:rPr>
        <w:t>python</w:t>
      </w:r>
      <w:r w:rsidR="009144EA">
        <w:rPr>
          <w:i/>
          <w:color w:val="4A83C4"/>
          <w:lang w:val="en-US"/>
        </w:rPr>
        <w:t>3</w:t>
      </w:r>
      <w:r w:rsidRPr="00704CD8">
        <w:rPr>
          <w:lang w:val="en-US"/>
        </w:rPr>
        <w:t xml:space="preserve"> </w:t>
      </w:r>
      <w:r w:rsidR="006E4F1A">
        <w:rPr>
          <w:lang w:val="en-US"/>
        </w:rPr>
        <w:t xml:space="preserve">and are </w:t>
      </w:r>
      <w:r w:rsidRPr="00704CD8">
        <w:rPr>
          <w:lang w:val="en-US"/>
        </w:rPr>
        <w:t xml:space="preserve">called </w:t>
      </w:r>
      <w:r w:rsidR="006E4F1A">
        <w:rPr>
          <w:lang w:val="en-US"/>
        </w:rPr>
        <w:t xml:space="preserve">in scripts with </w:t>
      </w:r>
      <w:r w:rsidR="006E4F1A" w:rsidRPr="006E4F1A">
        <w:rPr>
          <w:color w:val="00B050"/>
          <w:lang w:val="en-US"/>
        </w:rPr>
        <w:t>#!/opt/local/bin</w:t>
      </w:r>
      <w:r w:rsidR="001628E9">
        <w:rPr>
          <w:color w:val="00B050"/>
          <w:lang w:val="en-US"/>
        </w:rPr>
        <w:t>/</w:t>
      </w:r>
      <w:r w:rsidR="001628E9" w:rsidRPr="00866511">
        <w:rPr>
          <w:i/>
          <w:iCs/>
          <w:color w:val="00B0F0"/>
          <w:lang w:val="en-US"/>
        </w:rPr>
        <w:t>python</w:t>
      </w:r>
      <w:r w:rsidR="006E4F1A">
        <w:rPr>
          <w:lang w:val="en-US"/>
        </w:rPr>
        <w:t xml:space="preserve">. </w:t>
      </w:r>
      <w:r w:rsidR="001628E9">
        <w:rPr>
          <w:lang w:val="en-US"/>
        </w:rPr>
        <w:t xml:space="preserve">Hence you must ensure that your </w:t>
      </w:r>
      <w:r w:rsidRPr="00704CD8">
        <w:rPr>
          <w:i/>
          <w:color w:val="4A83C4"/>
          <w:lang w:val="en-US"/>
        </w:rPr>
        <w:t>python</w:t>
      </w:r>
      <w:r w:rsidR="001628E9">
        <w:rPr>
          <w:i/>
          <w:color w:val="4A83C4"/>
          <w:lang w:val="en-US"/>
        </w:rPr>
        <w:t>3</w:t>
      </w:r>
      <w:r w:rsidRPr="00704CD8">
        <w:rPr>
          <w:lang w:val="en-US"/>
        </w:rPr>
        <w:t xml:space="preserve"> </w:t>
      </w:r>
      <w:r w:rsidR="001628E9">
        <w:rPr>
          <w:lang w:val="en-US"/>
        </w:rPr>
        <w:t xml:space="preserve">can be launched as </w:t>
      </w:r>
      <w:r w:rsidR="00502C85" w:rsidRPr="00866511">
        <w:rPr>
          <w:i/>
          <w:iCs/>
          <w:color w:val="00B0F0"/>
          <w:lang w:val="en-US"/>
        </w:rPr>
        <w:t>python</w:t>
      </w:r>
      <w:r w:rsidR="00502C85">
        <w:rPr>
          <w:lang w:val="en-US"/>
        </w:rPr>
        <w:t xml:space="preserve"> </w:t>
      </w:r>
      <w:r w:rsidR="001628E9">
        <w:rPr>
          <w:lang w:val="en-US"/>
        </w:rPr>
        <w:t xml:space="preserve">from that directory. This may require that you create an alias for that from your </w:t>
      </w:r>
      <w:r w:rsidR="00502C85" w:rsidRPr="00704CD8">
        <w:rPr>
          <w:i/>
          <w:color w:val="4A83C4"/>
          <w:lang w:val="en-US"/>
        </w:rPr>
        <w:t>python</w:t>
      </w:r>
      <w:r w:rsidR="00502C85">
        <w:rPr>
          <w:i/>
          <w:color w:val="4A83C4"/>
          <w:lang w:val="en-US"/>
        </w:rPr>
        <w:t>3</w:t>
      </w:r>
      <w:r w:rsidR="001628E9">
        <w:rPr>
          <w:lang w:val="en-US"/>
        </w:rPr>
        <w:t xml:space="preserve"> installation to </w:t>
      </w:r>
      <w:r w:rsidR="00502C85">
        <w:rPr>
          <w:color w:val="00B050"/>
          <w:lang w:val="en-US"/>
        </w:rPr>
        <w:t>/</w:t>
      </w:r>
      <w:r w:rsidR="00502C85" w:rsidRPr="006E4F1A">
        <w:rPr>
          <w:color w:val="00B050"/>
          <w:lang w:val="en-US"/>
        </w:rPr>
        <w:t>opt/local/bin</w:t>
      </w:r>
      <w:r w:rsidR="00502C85">
        <w:rPr>
          <w:color w:val="00B050"/>
          <w:lang w:val="en-US"/>
        </w:rPr>
        <w:t>/</w:t>
      </w:r>
      <w:r w:rsidR="00502C85" w:rsidRPr="00866511">
        <w:rPr>
          <w:i/>
          <w:iCs/>
          <w:color w:val="00B0F0"/>
          <w:lang w:val="en-US"/>
        </w:rPr>
        <w:t>python</w:t>
      </w:r>
      <w:r w:rsidR="001628E9">
        <w:rPr>
          <w:lang w:val="en-US"/>
        </w:rPr>
        <w:t xml:space="preserve">. </w:t>
      </w:r>
      <w:r w:rsidRPr="00704CD8">
        <w:rPr>
          <w:lang w:val="en-US"/>
        </w:rPr>
        <w:t xml:space="preserve">This will </w:t>
      </w:r>
      <w:r w:rsidR="00502C85">
        <w:rPr>
          <w:lang w:val="en-US"/>
        </w:rPr>
        <w:t xml:space="preserve">allow you to </w:t>
      </w:r>
      <w:r w:rsidRPr="00704CD8">
        <w:rPr>
          <w:lang w:val="en-US"/>
        </w:rPr>
        <w:t xml:space="preserve">avoid </w:t>
      </w:r>
      <w:r w:rsidR="00502C85">
        <w:rPr>
          <w:lang w:val="en-US"/>
        </w:rPr>
        <w:t>m</w:t>
      </w:r>
      <w:r w:rsidRPr="00704CD8">
        <w:rPr>
          <w:lang w:val="en-US"/>
        </w:rPr>
        <w:t>odify</w:t>
      </w:r>
      <w:r w:rsidR="00502C85">
        <w:rPr>
          <w:lang w:val="en-US"/>
        </w:rPr>
        <w:t>ing</w:t>
      </w:r>
      <w:r w:rsidRPr="00704CD8">
        <w:rPr>
          <w:lang w:val="en-US"/>
        </w:rPr>
        <w:t xml:space="preserve"> your </w:t>
      </w:r>
      <w:r w:rsidR="00502C85">
        <w:rPr>
          <w:lang w:val="en-US"/>
        </w:rPr>
        <w:t xml:space="preserve">python </w:t>
      </w:r>
      <w:r w:rsidRPr="00704CD8">
        <w:rPr>
          <w:lang w:val="en-US"/>
        </w:rPr>
        <w:t>script</w:t>
      </w:r>
      <w:r w:rsidR="00502C85">
        <w:rPr>
          <w:lang w:val="en-US"/>
        </w:rPr>
        <w:t>s</w:t>
      </w:r>
      <w:r w:rsidRPr="00704CD8">
        <w:rPr>
          <w:lang w:val="en-US"/>
        </w:rPr>
        <w:t xml:space="preserve"> again and again after each synchronization with the Git repository when you will update your MasTer</w:t>
      </w:r>
      <w:r w:rsidR="00502C85">
        <w:rPr>
          <w:lang w:val="en-US"/>
        </w:rPr>
        <w:t>.</w:t>
      </w:r>
      <w:r w:rsidR="004F0B43">
        <w:rPr>
          <w:lang w:val="en-US"/>
        </w:rPr>
        <w:t xml:space="preserve"> If MasTer Toolbox was installed by the installer script, this should be done by default </w:t>
      </w:r>
      <w:r w:rsidR="004F0B43" w:rsidRPr="005F69D8">
        <w:rPr>
          <w:lang w:val="en-US"/>
        </w:rPr>
        <w:t>for you.</w:t>
      </w:r>
      <w:r w:rsidR="00502C85" w:rsidRPr="005F69D8">
        <w:rPr>
          <w:lang w:val="en-US"/>
        </w:rPr>
        <w:t xml:space="preserve"> Here are some python scripts used in MasTer toolbox</w:t>
      </w:r>
      <w:r w:rsidR="005F69D8">
        <w:rPr>
          <w:lang w:val="en-US"/>
        </w:rPr>
        <w:t xml:space="preserve"> </w:t>
      </w:r>
      <w:r w:rsidRPr="005F69D8">
        <w:rPr>
          <w:lang w:val="en-US"/>
        </w:rPr>
        <w:t>:</w:t>
      </w:r>
    </w:p>
    <w:p w14:paraId="157BC9E5" w14:textId="77777777" w:rsidR="00D71998" w:rsidRPr="00704CD8" w:rsidRDefault="00D71998" w:rsidP="00D71998">
      <w:pPr>
        <w:pStyle w:val="Body"/>
        <w:numPr>
          <w:ilvl w:val="0"/>
          <w:numId w:val="48"/>
        </w:numPr>
        <w:spacing w:after="60"/>
        <w:rPr>
          <w:i/>
          <w:sz w:val="18"/>
          <w:szCs w:val="18"/>
          <w:lang w:val="en-US"/>
        </w:rPr>
      </w:pPr>
      <w:r w:rsidRPr="00704CD8">
        <w:rPr>
          <w:i/>
          <w:color w:val="0070C0"/>
          <w:sz w:val="18"/>
          <w:szCs w:val="18"/>
          <w:lang w:val="en-US"/>
        </w:rPr>
        <w:t>00_RasterPixelCoord.py</w:t>
      </w:r>
      <w:r w:rsidRPr="00704CD8">
        <w:rPr>
          <w:i/>
          <w:sz w:val="18"/>
          <w:szCs w:val="18"/>
          <w:lang w:val="en-US"/>
        </w:rPr>
        <w:fldChar w:fldCharType="begin"/>
      </w:r>
      <w:r w:rsidRPr="00704CD8">
        <w:instrText xml:space="preserve"> XE "</w:instrText>
      </w:r>
      <w:r w:rsidRPr="00704CD8">
        <w:rPr>
          <w:i/>
          <w:color w:val="0070C0"/>
          <w:sz w:val="18"/>
          <w:szCs w:val="18"/>
          <w:lang w:val="en-US"/>
        </w:rPr>
        <w:instrText>00_RasterPixelCoord.py</w:instrText>
      </w:r>
      <w:r w:rsidRPr="00704CD8">
        <w:instrText xml:space="preserve">" </w:instrText>
      </w:r>
      <w:r w:rsidRPr="00704CD8">
        <w:rPr>
          <w:i/>
          <w:sz w:val="18"/>
          <w:szCs w:val="18"/>
          <w:lang w:val="en-US"/>
        </w:rPr>
        <w:fldChar w:fldCharType="end"/>
      </w:r>
    </w:p>
    <w:p w14:paraId="48FD19C7" w14:textId="1FE94EA5" w:rsidR="00D71998" w:rsidRPr="00704CD8" w:rsidRDefault="00B437F4" w:rsidP="00D71998">
      <w:pPr>
        <w:pStyle w:val="Body"/>
        <w:numPr>
          <w:ilvl w:val="0"/>
          <w:numId w:val="48"/>
        </w:numPr>
        <w:spacing w:after="60"/>
        <w:rPr>
          <w:i/>
          <w:sz w:val="18"/>
          <w:szCs w:val="18"/>
          <w:lang w:val="en-US"/>
        </w:rPr>
      </w:pPr>
      <w:r>
        <w:rPr>
          <w:i/>
          <w:color w:val="0070C0"/>
          <w:sz w:val="18"/>
          <w:szCs w:val="18"/>
          <w:lang w:val="en-US"/>
        </w:rPr>
        <w:t>checkOnlyNaN.py</w:t>
      </w:r>
      <w:r w:rsidR="00D71998" w:rsidRPr="00704CD8">
        <w:rPr>
          <w:i/>
          <w:sz w:val="18"/>
          <w:szCs w:val="18"/>
          <w:lang w:val="en-US"/>
        </w:rPr>
        <w:fldChar w:fldCharType="begin"/>
      </w:r>
      <w:r w:rsidR="00D71998" w:rsidRPr="00704CD8">
        <w:instrText xml:space="preserve"> XE "</w:instrText>
      </w:r>
      <w:r>
        <w:rPr>
          <w:i/>
          <w:color w:val="0070C0"/>
          <w:sz w:val="18"/>
          <w:szCs w:val="18"/>
          <w:lang w:val="en-US"/>
        </w:rPr>
        <w:instrText>checkOnlyNaN.py</w:instrText>
      </w:r>
      <w:r w:rsidR="00D71998" w:rsidRPr="00704CD8">
        <w:instrText xml:space="preserve">" </w:instrText>
      </w:r>
      <w:r w:rsidR="00D71998" w:rsidRPr="00704CD8">
        <w:rPr>
          <w:i/>
          <w:sz w:val="18"/>
          <w:szCs w:val="18"/>
          <w:lang w:val="en-US"/>
        </w:rPr>
        <w:fldChar w:fldCharType="end"/>
      </w:r>
    </w:p>
    <w:p w14:paraId="30D2BAFD" w14:textId="77777777" w:rsidR="00D71998" w:rsidRPr="00704CD8" w:rsidRDefault="00D71998" w:rsidP="00D71998">
      <w:pPr>
        <w:pStyle w:val="Body"/>
        <w:numPr>
          <w:ilvl w:val="0"/>
          <w:numId w:val="48"/>
        </w:numPr>
        <w:spacing w:after="60"/>
        <w:rPr>
          <w:b/>
          <w:i/>
          <w:sz w:val="18"/>
          <w:szCs w:val="18"/>
          <w:lang w:val="en-US"/>
        </w:rPr>
      </w:pPr>
      <w:r w:rsidRPr="00704CD8">
        <w:rPr>
          <w:b/>
          <w:i/>
          <w:sz w:val="18"/>
          <w:szCs w:val="18"/>
          <w:lang w:val="en-US"/>
        </w:rPr>
        <w:t>FLIPproducts.py.sh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FLIPproducts.py.sh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b/>
          <w:i/>
          <w:sz w:val="18"/>
          <w:szCs w:val="18"/>
          <w:lang w:val="en-US"/>
        </w:rPr>
        <w:t>FLOPproducts.py.sh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FLOPproducts.py.sh</w:instrText>
      </w:r>
      <w:r w:rsidRPr="00704CD8">
        <w:rPr>
          <w:lang w:val="en-US"/>
        </w:rPr>
        <w:instrText xml:space="preserve">" </w:instrText>
      </w:r>
      <w:r w:rsidRPr="00704CD8">
        <w:rPr>
          <w:b/>
          <w:i/>
          <w:sz w:val="18"/>
          <w:szCs w:val="18"/>
          <w:lang w:val="en-US"/>
        </w:rPr>
        <w:fldChar w:fldCharType="end"/>
      </w:r>
    </w:p>
    <w:p w14:paraId="1F5C51A1" w14:textId="77777777" w:rsidR="00D71998" w:rsidRPr="00704CD8" w:rsidRDefault="00D71998" w:rsidP="00D71998">
      <w:pPr>
        <w:pStyle w:val="Body"/>
        <w:numPr>
          <w:ilvl w:val="0"/>
          <w:numId w:val="48"/>
        </w:numPr>
        <w:spacing w:after="60"/>
        <w:rPr>
          <w:sz w:val="18"/>
          <w:szCs w:val="18"/>
          <w:lang w:val="en-US"/>
        </w:rPr>
      </w:pPr>
      <w:r w:rsidRPr="00704CD8">
        <w:rPr>
          <w:i/>
          <w:color w:val="0070C0"/>
          <w:sz w:val="18"/>
          <w:szCs w:val="18"/>
          <w:lang w:val="en-US"/>
        </w:rPr>
        <w:t>MeanCoh.py</w:t>
      </w:r>
      <w:r w:rsidRPr="00704CD8">
        <w:rPr>
          <w:i/>
          <w:sz w:val="18"/>
          <w:szCs w:val="18"/>
          <w:lang w:val="en-US"/>
        </w:rPr>
        <w:fldChar w:fldCharType="begin"/>
      </w:r>
      <w:r w:rsidRPr="00704CD8">
        <w:instrText xml:space="preserve"> XE "</w:instrText>
      </w:r>
      <w:r w:rsidRPr="00704CD8">
        <w:rPr>
          <w:i/>
          <w:color w:val="0070C0"/>
          <w:sz w:val="18"/>
          <w:szCs w:val="18"/>
          <w:lang w:val="en-US"/>
        </w:rPr>
        <w:instrText>MeanCoh.py</w:instrText>
      </w:r>
      <w:r w:rsidRPr="00704CD8">
        <w:instrText xml:space="preserve">" </w:instrText>
      </w:r>
      <w:r w:rsidRPr="00704CD8">
        <w:rPr>
          <w:i/>
          <w:sz w:val="18"/>
          <w:szCs w:val="18"/>
          <w:lang w:val="en-US"/>
        </w:rPr>
        <w:fldChar w:fldCharType="end"/>
      </w:r>
    </w:p>
    <w:p w14:paraId="33B45F89" w14:textId="77777777" w:rsidR="00D71998" w:rsidRPr="00704CD8" w:rsidRDefault="00D71998" w:rsidP="00D71998">
      <w:pPr>
        <w:pStyle w:val="Body"/>
        <w:numPr>
          <w:ilvl w:val="0"/>
          <w:numId w:val="48"/>
        </w:numPr>
        <w:spacing w:after="60"/>
        <w:rPr>
          <w:i/>
          <w:sz w:val="18"/>
          <w:szCs w:val="18"/>
          <w:lang w:val="en-US"/>
        </w:rPr>
      </w:pPr>
      <w:r w:rsidRPr="00704CD8">
        <w:rPr>
          <w:i/>
          <w:color w:val="0070C0"/>
          <w:sz w:val="18"/>
          <w:szCs w:val="18"/>
          <w:lang w:val="en-US"/>
        </w:rPr>
        <w:t>Norm.py</w:t>
      </w:r>
      <w:r w:rsidRPr="00704CD8">
        <w:rPr>
          <w:i/>
          <w:sz w:val="18"/>
          <w:szCs w:val="18"/>
          <w:lang w:val="en-US"/>
        </w:rPr>
        <w:fldChar w:fldCharType="begin"/>
      </w:r>
      <w:r w:rsidRPr="00704CD8">
        <w:instrText xml:space="preserve"> XE "</w:instrText>
      </w:r>
      <w:r w:rsidRPr="00704CD8">
        <w:rPr>
          <w:i/>
          <w:color w:val="0070C0"/>
          <w:sz w:val="18"/>
          <w:szCs w:val="18"/>
          <w:lang w:val="en-US"/>
        </w:rPr>
        <w:instrText>Norm.py</w:instrText>
      </w:r>
      <w:r w:rsidRPr="00704CD8">
        <w:instrText xml:space="preserve">" </w:instrText>
      </w:r>
      <w:r w:rsidRPr="00704CD8">
        <w:rPr>
          <w:i/>
          <w:sz w:val="18"/>
          <w:szCs w:val="18"/>
          <w:lang w:val="en-US"/>
        </w:rPr>
        <w:fldChar w:fldCharType="end"/>
      </w:r>
    </w:p>
    <w:p w14:paraId="29C1E0A4" w14:textId="77777777" w:rsidR="00D71998" w:rsidRPr="00704CD8" w:rsidRDefault="00D71998" w:rsidP="00D71998">
      <w:pPr>
        <w:pStyle w:val="Body"/>
        <w:numPr>
          <w:ilvl w:val="0"/>
          <w:numId w:val="48"/>
        </w:numPr>
        <w:spacing w:after="60"/>
        <w:rPr>
          <w:b/>
          <w:i/>
          <w:sz w:val="18"/>
          <w:szCs w:val="18"/>
          <w:lang w:val="en-US"/>
        </w:rPr>
      </w:pPr>
      <w:r w:rsidRPr="00704CD8">
        <w:rPr>
          <w:i/>
          <w:color w:val="0070C0"/>
          <w:sz w:val="18"/>
          <w:szCs w:val="18"/>
          <w:lang w:val="en-US"/>
        </w:rPr>
        <w:t>NaN2zero.py</w:t>
      </w:r>
      <w:r w:rsidRPr="00704CD8">
        <w:rPr>
          <w:b/>
          <w:i/>
          <w:sz w:val="18"/>
          <w:szCs w:val="18"/>
          <w:lang w:val="en-US"/>
        </w:rPr>
        <w:fldChar w:fldCharType="begin"/>
      </w:r>
      <w:r w:rsidRPr="00704CD8">
        <w:rPr>
          <w:lang w:val="en-US"/>
        </w:rPr>
        <w:instrText xml:space="preserve"> XE "</w:instrText>
      </w:r>
      <w:r w:rsidRPr="00704CD8">
        <w:rPr>
          <w:i/>
          <w:color w:val="0070C0"/>
          <w:sz w:val="18"/>
          <w:szCs w:val="18"/>
          <w:lang w:val="en-US"/>
        </w:rPr>
        <w:instrText>NaN2zero.py</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i/>
          <w:color w:val="0070C0"/>
          <w:sz w:val="18"/>
          <w:szCs w:val="18"/>
          <w:lang w:val="en-US"/>
        </w:rPr>
        <w:t>zero2NaN.py</w:t>
      </w:r>
      <w:r w:rsidRPr="00704CD8">
        <w:rPr>
          <w:b/>
          <w:i/>
          <w:sz w:val="18"/>
          <w:szCs w:val="18"/>
          <w:lang w:val="en-US"/>
        </w:rPr>
        <w:fldChar w:fldCharType="begin"/>
      </w:r>
      <w:r w:rsidRPr="00704CD8">
        <w:rPr>
          <w:lang w:val="en-US"/>
        </w:rPr>
        <w:instrText xml:space="preserve"> XE "</w:instrText>
      </w:r>
      <w:r w:rsidRPr="00704CD8">
        <w:rPr>
          <w:i/>
          <w:color w:val="0070C0"/>
          <w:sz w:val="18"/>
          <w:szCs w:val="18"/>
          <w:lang w:val="en-US"/>
        </w:rPr>
        <w:instrText>zero2NaN.py</w:instrText>
      </w:r>
      <w:r w:rsidRPr="00704CD8">
        <w:rPr>
          <w:lang w:val="en-US"/>
        </w:rPr>
        <w:instrText xml:space="preserve">" </w:instrText>
      </w:r>
      <w:r w:rsidRPr="00704CD8">
        <w:rPr>
          <w:b/>
          <w:i/>
          <w:sz w:val="18"/>
          <w:szCs w:val="18"/>
          <w:lang w:val="en-US"/>
        </w:rPr>
        <w:fldChar w:fldCharType="end"/>
      </w:r>
    </w:p>
    <w:p w14:paraId="0DD3AD34" w14:textId="77777777" w:rsidR="00D71998" w:rsidRPr="00704CD8" w:rsidRDefault="00D71998" w:rsidP="00D71998">
      <w:pPr>
        <w:pStyle w:val="Body"/>
        <w:numPr>
          <w:ilvl w:val="0"/>
          <w:numId w:val="48"/>
        </w:numPr>
        <w:spacing w:after="60"/>
        <w:rPr>
          <w:b/>
          <w:i/>
          <w:sz w:val="18"/>
          <w:szCs w:val="18"/>
          <w:lang w:val="en-US"/>
        </w:rPr>
      </w:pPr>
      <w:r w:rsidRPr="00704CD8">
        <w:rPr>
          <w:i/>
          <w:color w:val="0070C0"/>
          <w:sz w:val="18"/>
          <w:szCs w:val="18"/>
          <w:lang w:val="en-US"/>
        </w:rPr>
        <w:t>byte2float.py</w:t>
      </w:r>
      <w:r w:rsidRPr="00704CD8">
        <w:rPr>
          <w:b/>
          <w:i/>
          <w:sz w:val="18"/>
          <w:szCs w:val="18"/>
          <w:lang w:val="en-US"/>
        </w:rPr>
        <w:fldChar w:fldCharType="begin"/>
      </w:r>
      <w:r w:rsidRPr="00704CD8">
        <w:rPr>
          <w:lang w:val="en-US"/>
        </w:rPr>
        <w:instrText xml:space="preserve"> XE "</w:instrText>
      </w:r>
      <w:r w:rsidRPr="00704CD8">
        <w:rPr>
          <w:i/>
          <w:color w:val="0070C0"/>
          <w:sz w:val="18"/>
          <w:szCs w:val="18"/>
          <w:lang w:val="en-US"/>
        </w:rPr>
        <w:instrText>byte2float.py</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color w:val="0070C0"/>
          <w:sz w:val="18"/>
          <w:szCs w:val="18"/>
          <w:lang w:val="en-US"/>
        </w:rPr>
        <w:t>float2byte.py</w:t>
      </w:r>
      <w:r w:rsidRPr="00704CD8">
        <w:rPr>
          <w:b/>
          <w:sz w:val="18"/>
          <w:szCs w:val="18"/>
          <w:lang w:val="en-US"/>
        </w:rPr>
        <w:fldChar w:fldCharType="begin"/>
      </w:r>
      <w:r w:rsidRPr="00704CD8">
        <w:rPr>
          <w:lang w:val="en-US"/>
        </w:rPr>
        <w:instrText xml:space="preserve"> XE "</w:instrText>
      </w:r>
      <w:r w:rsidRPr="00704CD8">
        <w:rPr>
          <w:color w:val="0070C0"/>
          <w:sz w:val="18"/>
          <w:szCs w:val="18"/>
          <w:lang w:val="en-US"/>
        </w:rPr>
        <w:instrText>float2byte.py</w:instrText>
      </w:r>
      <w:r w:rsidRPr="00704CD8">
        <w:rPr>
          <w:lang w:val="en-US"/>
        </w:rPr>
        <w:instrText xml:space="preserve">" </w:instrText>
      </w:r>
      <w:r w:rsidRPr="00704CD8">
        <w:rPr>
          <w:b/>
          <w:sz w:val="18"/>
          <w:szCs w:val="18"/>
          <w:lang w:val="en-US"/>
        </w:rPr>
        <w:fldChar w:fldCharType="end"/>
      </w:r>
    </w:p>
    <w:p w14:paraId="0CA84B28" w14:textId="77777777" w:rsidR="00D71998" w:rsidRPr="00704CD8" w:rsidRDefault="00D71998" w:rsidP="00D71998">
      <w:pPr>
        <w:pStyle w:val="Body"/>
        <w:numPr>
          <w:ilvl w:val="0"/>
          <w:numId w:val="48"/>
        </w:numPr>
        <w:spacing w:after="60"/>
        <w:rPr>
          <w:i/>
          <w:sz w:val="18"/>
          <w:szCs w:val="18"/>
          <w:lang w:val="en-US"/>
        </w:rPr>
      </w:pPr>
      <w:r w:rsidRPr="00704CD8">
        <w:rPr>
          <w:i/>
          <w:color w:val="0070C0"/>
          <w:sz w:val="18"/>
          <w:szCs w:val="18"/>
          <w:lang w:val="en-US"/>
        </w:rPr>
        <w:t>Mask_builder.py</w:t>
      </w:r>
      <w:r w:rsidRPr="00704CD8">
        <w:rPr>
          <w:i/>
          <w:sz w:val="18"/>
          <w:szCs w:val="18"/>
          <w:lang w:val="en-US"/>
        </w:rPr>
        <w:fldChar w:fldCharType="begin"/>
      </w:r>
      <w:r w:rsidRPr="00704CD8">
        <w:instrText xml:space="preserve"> XE "</w:instrText>
      </w:r>
      <w:r w:rsidRPr="00704CD8">
        <w:rPr>
          <w:i/>
          <w:color w:val="0070C0"/>
          <w:sz w:val="18"/>
          <w:szCs w:val="18"/>
          <w:lang w:val="en-US"/>
        </w:rPr>
        <w:instrText>Mask_builder.py</w:instrText>
      </w:r>
      <w:r w:rsidRPr="00704CD8">
        <w:instrText xml:space="preserve">" </w:instrText>
      </w:r>
      <w:r w:rsidRPr="00704CD8">
        <w:rPr>
          <w:i/>
          <w:sz w:val="18"/>
          <w:szCs w:val="18"/>
          <w:lang w:val="en-US"/>
        </w:rPr>
        <w:fldChar w:fldCharType="end"/>
      </w:r>
    </w:p>
    <w:p w14:paraId="2F57F7E7" w14:textId="149AB89D" w:rsidR="00D71998" w:rsidRPr="00704CD8" w:rsidRDefault="00D71998" w:rsidP="00D71998">
      <w:pPr>
        <w:pStyle w:val="Body"/>
        <w:numPr>
          <w:ilvl w:val="0"/>
          <w:numId w:val="48"/>
        </w:numPr>
        <w:spacing w:after="60"/>
        <w:rPr>
          <w:i/>
          <w:sz w:val="18"/>
          <w:szCs w:val="18"/>
          <w:lang w:val="en-US"/>
        </w:rPr>
      </w:pPr>
      <w:r w:rsidRPr="00704CD8">
        <w:rPr>
          <w:i/>
          <w:color w:val="0070C0"/>
          <w:sz w:val="18"/>
          <w:szCs w:val="18"/>
          <w:lang w:val="en-US"/>
        </w:rPr>
        <w:t>FiltMedian.py</w:t>
      </w:r>
      <w:r w:rsidRPr="00704CD8">
        <w:rPr>
          <w:i/>
          <w:color w:val="0070C0"/>
          <w:sz w:val="18"/>
          <w:szCs w:val="18"/>
          <w:lang w:val="en-US"/>
        </w:rPr>
        <w:fldChar w:fldCharType="begin"/>
      </w:r>
      <w:r w:rsidRPr="00704CD8">
        <w:rPr>
          <w:color w:val="0070C0"/>
        </w:rPr>
        <w:instrText xml:space="preserve"> XE "</w:instrText>
      </w:r>
      <w:r w:rsidRPr="00704CD8">
        <w:rPr>
          <w:i/>
          <w:color w:val="0070C0"/>
          <w:sz w:val="18"/>
          <w:szCs w:val="18"/>
          <w:lang w:val="en-US"/>
        </w:rPr>
        <w:instrText>FiltMedian.py</w:instrText>
      </w:r>
      <w:r w:rsidRPr="00704CD8">
        <w:rPr>
          <w:color w:val="0070C0"/>
        </w:rPr>
        <w:instrText xml:space="preserve">" </w:instrText>
      </w:r>
      <w:r w:rsidRPr="00704CD8">
        <w:rPr>
          <w:i/>
          <w:color w:val="0070C0"/>
          <w:sz w:val="18"/>
          <w:szCs w:val="18"/>
          <w:lang w:val="en-US"/>
        </w:rPr>
        <w:fldChar w:fldCharType="end"/>
      </w:r>
    </w:p>
    <w:p w14:paraId="5CCE1F80" w14:textId="04E30746" w:rsidR="00D71998" w:rsidRPr="00704CD8" w:rsidRDefault="00D71998" w:rsidP="00D71998">
      <w:pPr>
        <w:pStyle w:val="Body"/>
        <w:numPr>
          <w:ilvl w:val="0"/>
          <w:numId w:val="48"/>
        </w:numPr>
        <w:spacing w:after="60"/>
        <w:rPr>
          <w:b/>
          <w:i/>
          <w:sz w:val="18"/>
          <w:szCs w:val="18"/>
          <w:lang w:val="en-US"/>
        </w:rPr>
      </w:pPr>
      <w:r w:rsidRPr="00704CD8">
        <w:rPr>
          <w:i/>
          <w:color w:val="0070C0"/>
          <w:sz w:val="18"/>
          <w:szCs w:val="18"/>
          <w:lang w:val="en-US"/>
        </w:rPr>
        <w:t>flip_raster.py</w:t>
      </w:r>
      <w:r w:rsidRPr="00704CD8">
        <w:rPr>
          <w:i/>
          <w:color w:val="0070C0"/>
          <w:sz w:val="18"/>
          <w:szCs w:val="18"/>
          <w:lang w:val="en-US"/>
        </w:rPr>
        <w:fldChar w:fldCharType="begin"/>
      </w:r>
      <w:r w:rsidRPr="00704CD8">
        <w:rPr>
          <w:color w:val="0070C0"/>
          <w:lang w:val="en-US"/>
        </w:rPr>
        <w:instrText xml:space="preserve"> XE "</w:instrText>
      </w:r>
      <w:r w:rsidRPr="00704CD8">
        <w:rPr>
          <w:i/>
          <w:color w:val="0070C0"/>
          <w:sz w:val="18"/>
          <w:szCs w:val="18"/>
          <w:lang w:val="en-US"/>
        </w:rPr>
        <w:instrText>flip_raster.py</w:instrText>
      </w:r>
      <w:r w:rsidRPr="00704CD8">
        <w:rPr>
          <w:color w:val="0070C0"/>
          <w:lang w:val="en-US"/>
        </w:rPr>
        <w:instrText xml:space="preserve">" </w:instrText>
      </w:r>
      <w:r w:rsidRPr="00704CD8">
        <w:rPr>
          <w:i/>
          <w:color w:val="0070C0"/>
          <w:sz w:val="18"/>
          <w:szCs w:val="18"/>
          <w:lang w:val="en-US"/>
        </w:rPr>
        <w:fldChar w:fldCharType="end"/>
      </w:r>
      <w:r w:rsidRPr="00704CD8">
        <w:rPr>
          <w:b/>
          <w:i/>
          <w:color w:val="0070C0"/>
          <w:sz w:val="18"/>
          <w:szCs w:val="18"/>
          <w:lang w:val="en-US"/>
        </w:rPr>
        <w:t xml:space="preserve"> </w:t>
      </w:r>
    </w:p>
    <w:p w14:paraId="6A9B4F62" w14:textId="77777777" w:rsidR="00D71998" w:rsidRPr="00704CD8" w:rsidRDefault="00D71998" w:rsidP="00D71998">
      <w:pPr>
        <w:pStyle w:val="Body"/>
        <w:spacing w:after="60"/>
        <w:ind w:left="1146"/>
        <w:rPr>
          <w:b/>
          <w:i/>
          <w:sz w:val="18"/>
          <w:szCs w:val="18"/>
          <w:lang w:val="en-US"/>
        </w:rPr>
      </w:pPr>
    </w:p>
    <w:p w14:paraId="5C254547" w14:textId="6F81F57F" w:rsidR="00D71998" w:rsidRPr="00704CD8" w:rsidRDefault="00516E30" w:rsidP="006A78AF">
      <w:pPr>
        <w:pStyle w:val="Body"/>
        <w:spacing w:after="60"/>
        <w:ind w:left="993"/>
        <w:rPr>
          <w:lang w:val="en-US"/>
        </w:rPr>
      </w:pPr>
      <w:r>
        <w:rPr>
          <w:lang w:val="en-US"/>
        </w:rPr>
        <w:t xml:space="preserve">Note: </w:t>
      </w:r>
      <w:r w:rsidR="00D71998" w:rsidRPr="00704CD8">
        <w:rPr>
          <w:i/>
          <w:color w:val="4A83C4"/>
          <w:lang w:val="en-US"/>
        </w:rPr>
        <w:t>python</w:t>
      </w:r>
      <w:r w:rsidR="00E83C08">
        <w:rPr>
          <w:i/>
          <w:color w:val="4A83C4"/>
          <w:lang w:val="en-US"/>
        </w:rPr>
        <w:t>2</w:t>
      </w:r>
      <w:r w:rsidR="00D71998" w:rsidRPr="00704CD8">
        <w:rPr>
          <w:lang w:val="en-US"/>
        </w:rPr>
        <w:t xml:space="preserve"> </w:t>
      </w:r>
      <w:r w:rsidR="001B4580">
        <w:rPr>
          <w:lang w:val="en-US"/>
        </w:rPr>
        <w:t xml:space="preserve">might not be compatible because it </w:t>
      </w:r>
      <w:r>
        <w:rPr>
          <w:lang w:val="en-US"/>
        </w:rPr>
        <w:t>had several differences</w:t>
      </w:r>
      <w:r w:rsidR="00E83C08">
        <w:rPr>
          <w:lang w:val="en-US"/>
        </w:rPr>
        <w:t xml:space="preserve"> with </w:t>
      </w:r>
      <w:r w:rsidR="00E83C08" w:rsidRPr="00704CD8">
        <w:rPr>
          <w:i/>
          <w:color w:val="4A83C4"/>
          <w:lang w:val="en-US"/>
        </w:rPr>
        <w:t>python</w:t>
      </w:r>
      <w:r w:rsidR="00E83C08">
        <w:rPr>
          <w:i/>
          <w:color w:val="4A83C4"/>
          <w:lang w:val="en-US"/>
        </w:rPr>
        <w:t>3</w:t>
      </w:r>
      <w:r w:rsidR="00E83C08">
        <w:rPr>
          <w:lang w:val="en-US"/>
        </w:rPr>
        <w:t xml:space="preserve">, e.g. </w:t>
      </w:r>
      <w:r w:rsidR="00D71998" w:rsidRPr="00704CD8">
        <w:rPr>
          <w:lang w:val="en-US"/>
        </w:rPr>
        <w:t>(see web for more info):</w:t>
      </w:r>
    </w:p>
    <w:p w14:paraId="1CDF9740" w14:textId="77777777" w:rsidR="00D71998" w:rsidRPr="00704CD8" w:rsidRDefault="00D71998" w:rsidP="00D71998">
      <w:pPr>
        <w:pStyle w:val="Body"/>
        <w:spacing w:after="60"/>
        <w:ind w:left="426"/>
        <w:rPr>
          <w:lang w:val="en-US"/>
        </w:rPr>
      </w:pPr>
    </w:p>
    <w:tbl>
      <w:tblPr>
        <w:tblStyle w:val="TableGrid"/>
        <w:tblW w:w="0" w:type="auto"/>
        <w:tblInd w:w="1555" w:type="dxa"/>
        <w:tblLook w:val="04A0" w:firstRow="1" w:lastRow="0" w:firstColumn="1" w:lastColumn="0" w:noHBand="0" w:noVBand="1"/>
      </w:tblPr>
      <w:tblGrid>
        <w:gridCol w:w="1341"/>
        <w:gridCol w:w="2137"/>
        <w:gridCol w:w="2137"/>
      </w:tblGrid>
      <w:tr w:rsidR="00D71998" w:rsidRPr="00704CD8" w14:paraId="74BBAE63" w14:textId="77777777" w:rsidTr="001F6285">
        <w:trPr>
          <w:trHeight w:val="294"/>
        </w:trPr>
        <w:tc>
          <w:tcPr>
            <w:tcW w:w="1341" w:type="dxa"/>
          </w:tcPr>
          <w:p w14:paraId="48BA3FA7"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jc w:val="center"/>
              <w:rPr>
                <w:lang w:val="en-US"/>
              </w:rPr>
            </w:pPr>
          </w:p>
        </w:tc>
        <w:tc>
          <w:tcPr>
            <w:tcW w:w="2137" w:type="dxa"/>
          </w:tcPr>
          <w:p w14:paraId="2C28B57F"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jc w:val="center"/>
              <w:rPr>
                <w:lang w:val="en-US"/>
              </w:rPr>
            </w:pPr>
            <w:r w:rsidRPr="00704CD8">
              <w:rPr>
                <w:lang w:val="en-US"/>
              </w:rPr>
              <w:t>Python V2</w:t>
            </w:r>
          </w:p>
        </w:tc>
        <w:tc>
          <w:tcPr>
            <w:tcW w:w="2137" w:type="dxa"/>
          </w:tcPr>
          <w:p w14:paraId="30C79C15"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jc w:val="center"/>
              <w:rPr>
                <w:lang w:val="en-US"/>
              </w:rPr>
            </w:pPr>
            <w:r w:rsidRPr="00704CD8">
              <w:rPr>
                <w:lang w:val="en-US"/>
              </w:rPr>
              <w:t>Python V3</w:t>
            </w:r>
          </w:p>
        </w:tc>
      </w:tr>
      <w:tr w:rsidR="00D71998" w:rsidRPr="00704CD8" w14:paraId="4B4FCCF3" w14:textId="77777777" w:rsidTr="001F6285">
        <w:trPr>
          <w:trHeight w:val="294"/>
        </w:trPr>
        <w:tc>
          <w:tcPr>
            <w:tcW w:w="1341" w:type="dxa"/>
          </w:tcPr>
          <w:p w14:paraId="5F1E0738"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rPr>
                <w:lang w:val="en-US"/>
              </w:rPr>
            </w:pPr>
            <w:r w:rsidRPr="00704CD8">
              <w:rPr>
                <w:lang w:val="en-US"/>
              </w:rPr>
              <w:t>print</w:t>
            </w:r>
          </w:p>
        </w:tc>
        <w:tc>
          <w:tcPr>
            <w:tcW w:w="2137" w:type="dxa"/>
          </w:tcPr>
          <w:p w14:paraId="1E07E7E8"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rPr>
                <w:lang w:val="en-US"/>
              </w:rPr>
            </w:pPr>
            <w:r w:rsidRPr="00704CD8">
              <w:rPr>
                <w:lang w:val="en-US"/>
              </w:rPr>
              <w:t>print “your text”</w:t>
            </w:r>
          </w:p>
        </w:tc>
        <w:tc>
          <w:tcPr>
            <w:tcW w:w="2137" w:type="dxa"/>
          </w:tcPr>
          <w:p w14:paraId="30586CB9"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rPr>
                <w:lang w:val="en-US"/>
              </w:rPr>
            </w:pPr>
            <w:r w:rsidRPr="00704CD8">
              <w:rPr>
                <w:lang w:val="en-US"/>
              </w:rPr>
              <w:t>print (“your text”)</w:t>
            </w:r>
          </w:p>
        </w:tc>
      </w:tr>
      <w:tr w:rsidR="00D71998" w:rsidRPr="00704CD8" w14:paraId="06B29D2B" w14:textId="77777777" w:rsidTr="001F6285">
        <w:trPr>
          <w:trHeight w:val="294"/>
        </w:trPr>
        <w:tc>
          <w:tcPr>
            <w:tcW w:w="1341" w:type="dxa"/>
          </w:tcPr>
          <w:p w14:paraId="4F7654A7"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rPr>
                <w:lang w:val="en-US"/>
              </w:rPr>
            </w:pPr>
            <w:r w:rsidRPr="00704CD8">
              <w:rPr>
                <w:lang w:val="en-US"/>
              </w:rPr>
              <w:t>xrange</w:t>
            </w:r>
          </w:p>
        </w:tc>
        <w:tc>
          <w:tcPr>
            <w:tcW w:w="2137" w:type="dxa"/>
          </w:tcPr>
          <w:p w14:paraId="099A645C"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rPr>
                <w:lang w:val="en-US"/>
              </w:rPr>
            </w:pPr>
            <w:r w:rsidRPr="00704CD8">
              <w:rPr>
                <w:lang w:val="en-US"/>
              </w:rPr>
              <w:t>xrange</w:t>
            </w:r>
          </w:p>
        </w:tc>
        <w:tc>
          <w:tcPr>
            <w:tcW w:w="2137" w:type="dxa"/>
          </w:tcPr>
          <w:p w14:paraId="0308E129"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rPr>
                <w:lang w:val="en-US"/>
              </w:rPr>
            </w:pPr>
            <w:r w:rsidRPr="00704CD8">
              <w:rPr>
                <w:lang w:val="en-US"/>
              </w:rPr>
              <w:t>range</w:t>
            </w:r>
          </w:p>
        </w:tc>
      </w:tr>
    </w:tbl>
    <w:p w14:paraId="0D4421BD" w14:textId="77777777" w:rsidR="00D71998" w:rsidRPr="00704CD8" w:rsidRDefault="00D71998" w:rsidP="00D71998">
      <w:pPr>
        <w:pStyle w:val="Body"/>
        <w:spacing w:after="60"/>
        <w:ind w:left="426"/>
        <w:rPr>
          <w:lang w:val="en-US"/>
        </w:rPr>
      </w:pPr>
    </w:p>
    <w:p w14:paraId="681C0FDB" w14:textId="77777777" w:rsidR="00D71998" w:rsidRPr="00704CD8" w:rsidRDefault="00D71998" w:rsidP="00D71998">
      <w:pPr>
        <w:pStyle w:val="Body"/>
        <w:spacing w:after="60"/>
        <w:ind w:left="425"/>
        <w:rPr>
          <w:lang w:val="en-US"/>
        </w:rPr>
      </w:pPr>
    </w:p>
    <w:p w14:paraId="6F2F53FA" w14:textId="75F5DF8B" w:rsidR="00D71998" w:rsidRPr="00854F2D" w:rsidRDefault="00D71998" w:rsidP="005F69D8">
      <w:pPr>
        <w:pStyle w:val="Body"/>
        <w:spacing w:after="60"/>
        <w:ind w:left="425"/>
        <w:rPr>
          <w:lang w:val="en-US"/>
        </w:rPr>
      </w:pPr>
      <w:r w:rsidRPr="00704CD8">
        <w:rPr>
          <w:lang w:val="en-US"/>
        </w:rPr>
        <w:t xml:space="preserve">Also, several scripts are tools that were used at ECGS for our own needs. They are stored in a sub directory named </w:t>
      </w:r>
      <w:r w:rsidRPr="00704CD8">
        <w:rPr>
          <w:color w:val="00B050"/>
          <w:lang w:val="en-US"/>
        </w:rPr>
        <w:t xml:space="preserve">SCRIPTS_OK/zz_Utilities_CIS_Ndo </w:t>
      </w:r>
      <w:r w:rsidRPr="00704CD8">
        <w:rPr>
          <w:lang w:val="en-US"/>
        </w:rPr>
        <w:t>left in the package as they may be of some use for other users providing probably that the user performs necessary adjustments.</w:t>
      </w:r>
      <w:r w:rsidR="00BC615C" w:rsidRPr="00854F2D">
        <w:rPr>
          <w:lang w:val="en-US"/>
        </w:rPr>
        <w:br w:type="page"/>
      </w:r>
    </w:p>
    <w:p w14:paraId="006A7179" w14:textId="1984041E" w:rsidR="00D71998" w:rsidRPr="00704CD8" w:rsidRDefault="00D71998" w:rsidP="00D71998">
      <w:pPr>
        <w:pStyle w:val="Style1"/>
        <w:rPr>
          <w:lang w:val="en-US"/>
        </w:rPr>
      </w:pPr>
      <w:bookmarkStart w:id="8" w:name="_Toc117609863"/>
      <w:r w:rsidRPr="00704CD8">
        <w:rPr>
          <w:lang w:val="en-US"/>
        </w:rPr>
        <w:lastRenderedPageBreak/>
        <w:t>Dependencies:</w:t>
      </w:r>
      <w:bookmarkEnd w:id="8"/>
    </w:p>
    <w:p w14:paraId="4E965529" w14:textId="77777777" w:rsidR="00392EA0" w:rsidRPr="00704CD8" w:rsidRDefault="00392EA0" w:rsidP="00D71998">
      <w:pPr>
        <w:rPr>
          <w:rFonts w:ascii="Helvetica" w:hAnsi="Helvetica"/>
          <w:b/>
        </w:rPr>
      </w:pPr>
    </w:p>
    <w:p w14:paraId="3F25828F" w14:textId="77777777" w:rsidR="00D71998" w:rsidRPr="00704CD8" w:rsidRDefault="00D71998" w:rsidP="00D71998">
      <w:pPr>
        <w:rPr>
          <w:rFonts w:ascii="Helvetica" w:hAnsi="Helvetica"/>
          <w:sz w:val="22"/>
          <w:szCs w:val="22"/>
        </w:rPr>
      </w:pPr>
      <w:r w:rsidRPr="00704CD8">
        <w:rPr>
          <w:rFonts w:ascii="Helvetica" w:hAnsi="Helvetica"/>
          <w:sz w:val="22"/>
          <w:szCs w:val="22"/>
        </w:rPr>
        <w:t>MasTer needs at least the following:</w:t>
      </w:r>
    </w:p>
    <w:p w14:paraId="1D0E8FEA" w14:textId="77777777" w:rsidR="00D71998" w:rsidRPr="00704CD8" w:rsidRDefault="00D71998" w:rsidP="00D71998">
      <w:pPr>
        <w:rPr>
          <w:rFonts w:ascii="Helvetica" w:hAnsi="Helvetica"/>
          <w:sz w:val="22"/>
          <w:szCs w:val="22"/>
        </w:rPr>
      </w:pPr>
    </w:p>
    <w:p w14:paraId="3087E283" w14:textId="1235D2ED" w:rsidR="00392EA0" w:rsidRPr="009C76CA" w:rsidRDefault="00C8008A" w:rsidP="009C76CA">
      <w:pPr>
        <w:pStyle w:val="ListParagraph"/>
        <w:numPr>
          <w:ilvl w:val="0"/>
          <w:numId w:val="3"/>
        </w:numPr>
        <w:jc w:val="both"/>
        <w:rPr>
          <w:rFonts w:ascii="Helvetica" w:hAnsi="Helvetica"/>
          <w:i/>
          <w:color w:val="000000" w:themeColor="text1"/>
          <w:sz w:val="22"/>
          <w:szCs w:val="22"/>
        </w:rPr>
      </w:pPr>
      <w:r w:rsidRPr="009C76CA">
        <w:rPr>
          <w:rFonts w:ascii="Helvetica" w:hAnsi="Helvetica"/>
          <w:color w:val="000000" w:themeColor="text1"/>
          <w:sz w:val="22"/>
          <w:szCs w:val="22"/>
        </w:rPr>
        <w:t>MasTerEngine</w:t>
      </w:r>
      <w:r w:rsidR="00D71998" w:rsidRPr="009C76CA">
        <w:rPr>
          <w:rFonts w:ascii="Helvetica" w:hAnsi="Helvetica"/>
          <w:color w:val="000000" w:themeColor="text1"/>
          <w:sz w:val="22"/>
          <w:szCs w:val="22"/>
        </w:rPr>
        <w:t xml:space="preserve"> (ensure to get the latest version and in any case at least the </w:t>
      </w:r>
      <w:r w:rsidR="00D71998" w:rsidRPr="009C76CA">
        <w:rPr>
          <w:rFonts w:ascii="Helvetica" w:hAnsi="Helvetica"/>
          <w:b/>
          <w:bCs/>
          <w:color w:val="000000" w:themeColor="text1"/>
          <w:sz w:val="22"/>
          <w:szCs w:val="22"/>
        </w:rPr>
        <w:t>V202</w:t>
      </w:r>
      <w:r w:rsidR="000179CA" w:rsidRPr="009C76CA">
        <w:rPr>
          <w:rFonts w:ascii="Helvetica" w:hAnsi="Helvetica"/>
          <w:b/>
          <w:bCs/>
          <w:color w:val="000000" w:themeColor="text1"/>
          <w:sz w:val="22"/>
          <w:szCs w:val="22"/>
        </w:rPr>
        <w:t>2</w:t>
      </w:r>
      <w:r w:rsidR="00E024EF">
        <w:rPr>
          <w:rFonts w:ascii="Helvetica" w:hAnsi="Helvetica"/>
          <w:b/>
          <w:bCs/>
          <w:color w:val="000000" w:themeColor="text1"/>
          <w:sz w:val="22"/>
          <w:szCs w:val="22"/>
        </w:rPr>
        <w:t>1003</w:t>
      </w:r>
      <w:r w:rsidR="00D71998" w:rsidRPr="009C76CA">
        <w:rPr>
          <w:rFonts w:ascii="Helvetica" w:hAnsi="Helvetica"/>
          <w:color w:val="000000" w:themeColor="text1"/>
          <w:sz w:val="22"/>
          <w:szCs w:val="22"/>
        </w:rPr>
        <w:t xml:space="preserve"> “MasTerEngine”). </w:t>
      </w:r>
    </w:p>
    <w:p w14:paraId="424F37C0" w14:textId="77777777" w:rsidR="009C76CA" w:rsidRPr="00704CD8" w:rsidRDefault="009C76CA" w:rsidP="009C76CA">
      <w:pPr>
        <w:pStyle w:val="ListParagraph"/>
        <w:ind w:left="360"/>
        <w:jc w:val="both"/>
        <w:rPr>
          <w:rFonts w:ascii="Helvetica" w:hAnsi="Helvetica"/>
          <w:i/>
          <w:color w:val="0070C0"/>
          <w:sz w:val="22"/>
          <w:szCs w:val="22"/>
        </w:rPr>
      </w:pPr>
    </w:p>
    <w:p w14:paraId="24E76DD3" w14:textId="77777777" w:rsidR="00D71998" w:rsidRPr="00704CD8" w:rsidRDefault="00D71998" w:rsidP="00D71998">
      <w:pPr>
        <w:pStyle w:val="ListParagraph"/>
        <w:numPr>
          <w:ilvl w:val="0"/>
          <w:numId w:val="3"/>
        </w:numPr>
        <w:jc w:val="both"/>
        <w:rPr>
          <w:rFonts w:ascii="Helvetica" w:hAnsi="Helvetica"/>
          <w:sz w:val="22"/>
          <w:szCs w:val="22"/>
        </w:rPr>
      </w:pPr>
      <w:r w:rsidRPr="00704CD8">
        <w:rPr>
          <w:rFonts w:ascii="Helvetica" w:hAnsi="Helvetica"/>
          <w:sz w:val="22"/>
          <w:szCs w:val="22"/>
        </w:rPr>
        <w:t>MSBAS at least V2: cfr Sergey’s web page, in “Research Interest”: </w:t>
      </w:r>
      <w:hyperlink r:id="rId24" w:history="1">
        <w:r w:rsidRPr="00704CD8">
          <w:rPr>
            <w:rFonts w:ascii="Helvetica" w:hAnsi="Helvetica"/>
            <w:sz w:val="22"/>
            <w:szCs w:val="22"/>
          </w:rPr>
          <w:t>http://www.insar.ca</w:t>
        </w:r>
      </w:hyperlink>
    </w:p>
    <w:p w14:paraId="38624D31" w14:textId="77777777" w:rsidR="00D71998" w:rsidRPr="00704CD8" w:rsidRDefault="00D71998" w:rsidP="00D71998">
      <w:pPr>
        <w:pStyle w:val="ListParagraph"/>
        <w:ind w:left="709"/>
        <w:jc w:val="both"/>
        <w:rPr>
          <w:rFonts w:ascii="Helvetica" w:hAnsi="Helvetica"/>
          <w:sz w:val="22"/>
          <w:szCs w:val="22"/>
        </w:rPr>
      </w:pPr>
    </w:p>
    <w:p w14:paraId="2E3830A3" w14:textId="77777777" w:rsidR="00D71998" w:rsidRPr="00704CD8" w:rsidRDefault="00D71998" w:rsidP="00D71998">
      <w:pPr>
        <w:pStyle w:val="ListParagraph"/>
        <w:numPr>
          <w:ilvl w:val="0"/>
          <w:numId w:val="3"/>
        </w:numPr>
        <w:rPr>
          <w:rFonts w:ascii="Helvetica" w:hAnsi="Helvetica"/>
          <w:sz w:val="22"/>
          <w:szCs w:val="22"/>
        </w:rPr>
      </w:pPr>
      <w:r w:rsidRPr="00704CD8">
        <w:rPr>
          <w:rFonts w:ascii="Helvetica" w:hAnsi="Helvetica"/>
          <w:i/>
          <w:color w:val="4A83C4"/>
          <w:sz w:val="22"/>
          <w:szCs w:val="22"/>
        </w:rPr>
        <w:t>Fiji</w:t>
      </w:r>
      <w:r w:rsidRPr="00704CD8">
        <w:rPr>
          <w:rFonts w:ascii="Helvetica" w:hAnsi="Helvetica"/>
          <w:i/>
          <w:color w:val="4A83C4"/>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Fiji</w:instrText>
      </w:r>
      <w:r w:rsidRPr="00704CD8">
        <w:rPr>
          <w:rFonts w:ascii="Helvetica" w:hAnsi="Helvetica"/>
        </w:rPr>
        <w:instrText xml:space="preserve">" </w:instrText>
      </w:r>
      <w:r w:rsidRPr="00704CD8">
        <w:rPr>
          <w:rFonts w:ascii="Helvetica" w:hAnsi="Helvetica"/>
          <w:i/>
          <w:color w:val="4A83C4"/>
          <w:sz w:val="22"/>
          <w:szCs w:val="22"/>
        </w:rPr>
        <w:fldChar w:fldCharType="end"/>
      </w:r>
      <w:r w:rsidRPr="00704CD8">
        <w:rPr>
          <w:rFonts w:ascii="Helvetica" w:hAnsi="Helvetica"/>
          <w:color w:val="4A83C4"/>
          <w:sz w:val="22"/>
          <w:szCs w:val="22"/>
        </w:rPr>
        <w:t xml:space="preserve"> </w:t>
      </w:r>
      <w:r w:rsidRPr="00704CD8">
        <w:rPr>
          <w:rFonts w:ascii="Helvetica" w:hAnsi="Helvetica"/>
          <w:sz w:val="22"/>
          <w:szCs w:val="22"/>
        </w:rPr>
        <w:t>(</w:t>
      </w:r>
      <w:r w:rsidRPr="00704CD8">
        <w:rPr>
          <w:rFonts w:ascii="Helvetica" w:hAnsi="Helvetica"/>
          <w:i/>
          <w:color w:val="4A83C4"/>
          <w:sz w:val="22"/>
          <w:szCs w:val="22"/>
        </w:rPr>
        <w:t>ImageJ</w:t>
      </w:r>
      <w:r w:rsidRPr="00704CD8">
        <w:rPr>
          <w:rFonts w:ascii="Helvetica" w:hAnsi="Helvetica"/>
          <w:sz w:val="22"/>
          <w:szCs w:val="22"/>
        </w:rPr>
        <w:t>)</w:t>
      </w:r>
    </w:p>
    <w:p w14:paraId="11C632E5" w14:textId="77777777" w:rsidR="00D71998" w:rsidRPr="00704CD8" w:rsidRDefault="00D71998" w:rsidP="00D71998">
      <w:pPr>
        <w:pStyle w:val="ListParagraph"/>
        <w:ind w:left="709"/>
        <w:rPr>
          <w:rFonts w:ascii="Helvetica" w:hAnsi="Helvetica"/>
          <w:color w:val="000000" w:themeColor="text1"/>
          <w:sz w:val="22"/>
          <w:szCs w:val="22"/>
        </w:rPr>
      </w:pPr>
      <w:r w:rsidRPr="00704CD8">
        <w:rPr>
          <w:rFonts w:ascii="Helvetica" w:hAnsi="Helvetica"/>
          <w:i/>
          <w:color w:val="4472C4" w:themeColor="accent1"/>
          <w:sz w:val="22"/>
          <w:szCs w:val="22"/>
        </w:rPr>
        <w:fldChar w:fldCharType="begin"/>
      </w:r>
      <w:r w:rsidRPr="00704CD8">
        <w:rPr>
          <w:rFonts w:ascii="Helvetica" w:hAnsi="Helvetica"/>
        </w:rPr>
        <w:instrText xml:space="preserve"> XE "</w:instrText>
      </w:r>
      <w:r w:rsidRPr="00704CD8">
        <w:rPr>
          <w:rFonts w:ascii="Helvetica" w:hAnsi="Helvetica" w:cs="Arial Unicode MS"/>
          <w:color w:val="4472C4" w:themeColor="accent1"/>
          <w:sz w:val="22"/>
          <w:szCs w:val="22"/>
          <w:lang w:eastAsia="en-GB"/>
        </w:rPr>
        <w:instrText>.</w:instrText>
      </w:r>
      <w:r w:rsidRPr="00704CD8">
        <w:rPr>
          <w:rFonts w:ascii="Helvetica" w:hAnsi="Helvetica" w:cs="Arial Unicode MS"/>
          <w:i/>
          <w:color w:val="4472C4" w:themeColor="accent1"/>
          <w:sz w:val="22"/>
          <w:szCs w:val="22"/>
          <w:lang w:eastAsia="en-GB"/>
        </w:rPr>
        <w:instrText>bash_profile</w:instrText>
      </w:r>
      <w:r w:rsidRPr="00704CD8">
        <w:rPr>
          <w:rFonts w:ascii="Helvetica" w:hAnsi="Helvetica"/>
        </w:rPr>
        <w:instrText xml:space="preserve">" </w:instrText>
      </w:r>
      <w:r w:rsidRPr="00704CD8">
        <w:rPr>
          <w:rFonts w:ascii="Helvetica" w:hAnsi="Helvetica"/>
          <w:i/>
          <w:color w:val="4472C4" w:themeColor="accent1"/>
          <w:sz w:val="22"/>
          <w:szCs w:val="22"/>
        </w:rPr>
        <w:fldChar w:fldCharType="end"/>
      </w:r>
    </w:p>
    <w:p w14:paraId="7B9B4105" w14:textId="77777777" w:rsidR="00D71998" w:rsidRPr="00704CD8" w:rsidRDefault="00D71998" w:rsidP="00D71998">
      <w:pPr>
        <w:pStyle w:val="ListParagraph"/>
        <w:numPr>
          <w:ilvl w:val="0"/>
          <w:numId w:val="3"/>
        </w:numPr>
        <w:jc w:val="both"/>
        <w:rPr>
          <w:rFonts w:ascii="Helvetica" w:hAnsi="Helvetica"/>
          <w:bCs/>
          <w:sz w:val="22"/>
          <w:szCs w:val="22"/>
        </w:rPr>
      </w:pPr>
      <w:r w:rsidRPr="00704CD8">
        <w:rPr>
          <w:rFonts w:ascii="Helvetica" w:hAnsi="Helvetica"/>
          <w:b/>
          <w:i/>
          <w:sz w:val="22"/>
          <w:szCs w:val="22"/>
        </w:rPr>
        <w:t>sed</w:t>
      </w:r>
      <w:r w:rsidRPr="00704CD8">
        <w:rPr>
          <w:rFonts w:ascii="Helvetica" w:hAnsi="Helvetica"/>
          <w:sz w:val="22"/>
          <w:szCs w:val="22"/>
        </w:rPr>
        <w:t xml:space="preserve">, </w:t>
      </w:r>
      <w:r w:rsidRPr="00704CD8">
        <w:rPr>
          <w:rFonts w:ascii="Helvetica" w:hAnsi="Helvetica"/>
          <w:b/>
          <w:i/>
          <w:sz w:val="22"/>
          <w:szCs w:val="22"/>
        </w:rPr>
        <w:t>awk</w:t>
      </w:r>
      <w:r w:rsidRPr="00704CD8">
        <w:rPr>
          <w:rFonts w:ascii="Helvetica" w:hAnsi="Helvetica"/>
          <w:sz w:val="22"/>
          <w:szCs w:val="22"/>
        </w:rPr>
        <w:t xml:space="preserve">, </w:t>
      </w:r>
      <w:r w:rsidRPr="00704CD8">
        <w:rPr>
          <w:rFonts w:ascii="Helvetica" w:hAnsi="Helvetica"/>
          <w:b/>
          <w:i/>
          <w:sz w:val="22"/>
          <w:szCs w:val="22"/>
        </w:rPr>
        <w:t>grep</w:t>
      </w:r>
      <w:r w:rsidRPr="00704CD8">
        <w:rPr>
          <w:rFonts w:ascii="Helvetica" w:hAnsi="Helvetica"/>
          <w:sz w:val="22"/>
          <w:szCs w:val="22"/>
        </w:rPr>
        <w:t xml:space="preserve">, </w:t>
      </w:r>
      <w:r w:rsidRPr="00704CD8">
        <w:rPr>
          <w:rFonts w:ascii="Helvetica" w:hAnsi="Helvetica"/>
          <w:b/>
          <w:i/>
          <w:sz w:val="22"/>
          <w:szCs w:val="22"/>
        </w:rPr>
        <w:t>seq, find,</w:t>
      </w:r>
      <w:r w:rsidRPr="00704CD8">
        <w:rPr>
          <w:rFonts w:ascii="Helvetica" w:hAnsi="Helvetica"/>
          <w:sz w:val="22"/>
          <w:szCs w:val="22"/>
        </w:rPr>
        <w:t xml:space="preserve"> </w:t>
      </w:r>
      <w:r w:rsidRPr="00704CD8">
        <w:rPr>
          <w:rFonts w:ascii="Helvetica" w:hAnsi="Helvetica"/>
          <w:b/>
          <w:i/>
          <w:sz w:val="22"/>
          <w:szCs w:val="22"/>
        </w:rPr>
        <w:t>date, uniq, stat</w:t>
      </w:r>
      <w:r w:rsidRPr="00704CD8">
        <w:rPr>
          <w:rFonts w:ascii="Helvetica" w:hAnsi="Helvetica"/>
          <w:b/>
          <w:i/>
          <w:sz w:val="22"/>
          <w:szCs w:val="22"/>
        </w:rPr>
        <w:fldChar w:fldCharType="begin"/>
      </w:r>
      <w:r w:rsidRPr="00704CD8">
        <w:rPr>
          <w:rFonts w:ascii="Helvetica" w:hAnsi="Helvetica"/>
        </w:rPr>
        <w:instrText xml:space="preserve"> XE "</w:instrText>
      </w:r>
      <w:r w:rsidRPr="00704CD8">
        <w:rPr>
          <w:rFonts w:ascii="Helvetica" w:hAnsi="Helvetica"/>
          <w:i/>
          <w:color w:val="0070C0"/>
          <w:sz w:val="22"/>
          <w:szCs w:val="22"/>
        </w:rPr>
        <w:instrText>stat</w:instrText>
      </w:r>
      <w:r w:rsidRPr="00704CD8">
        <w:rPr>
          <w:rFonts w:ascii="Helvetica" w:hAnsi="Helvetica"/>
        </w:rPr>
        <w:instrText xml:space="preserve">" </w:instrText>
      </w:r>
      <w:r w:rsidRPr="00704CD8">
        <w:rPr>
          <w:rFonts w:ascii="Helvetica" w:hAnsi="Helvetica"/>
          <w:b/>
          <w:i/>
          <w:sz w:val="22"/>
          <w:szCs w:val="22"/>
        </w:rPr>
        <w:fldChar w:fldCharType="end"/>
      </w:r>
      <w:r w:rsidRPr="00704CD8">
        <w:rPr>
          <w:rFonts w:ascii="Helvetica" w:hAnsi="Helvetica"/>
          <w:b/>
          <w:i/>
          <w:sz w:val="22"/>
          <w:szCs w:val="22"/>
        </w:rPr>
        <w:t>, readlink, xargs…</w:t>
      </w:r>
      <w:r w:rsidRPr="00704CD8">
        <w:rPr>
          <w:rFonts w:ascii="Helvetica" w:hAnsi="Helvetica"/>
          <w:sz w:val="22"/>
          <w:szCs w:val="22"/>
        </w:rPr>
        <w:t>: these commands are usually provided by default on most of the Linux and Mac computers. However, some version (e.g. on Mac computers) are not fully compatible with gnu version and syntax may slightly vary. For the sake of portability, scripts are developed for gnu version of these functions.</w:t>
      </w:r>
      <w:r w:rsidRPr="00704CD8">
        <w:rPr>
          <w:rFonts w:ascii="Helvetica" w:hAnsi="Helvetica"/>
          <w:sz w:val="22"/>
          <w:szCs w:val="22"/>
        </w:rPr>
        <w:tab/>
      </w:r>
      <w:r w:rsidRPr="00704CD8">
        <w:rPr>
          <w:rFonts w:ascii="Helvetica" w:hAnsi="Helvetica"/>
          <w:sz w:val="22"/>
          <w:szCs w:val="22"/>
        </w:rPr>
        <w:br/>
        <w:t xml:space="preserve">They are expected: </w:t>
      </w:r>
    </w:p>
    <w:p w14:paraId="0E1A681D" w14:textId="77777777" w:rsidR="00D71998" w:rsidRPr="00704CD8" w:rsidRDefault="00D71998" w:rsidP="00D71998">
      <w:pPr>
        <w:pStyle w:val="ListParagraph"/>
        <w:numPr>
          <w:ilvl w:val="1"/>
          <w:numId w:val="3"/>
        </w:numPr>
        <w:jc w:val="both"/>
        <w:rPr>
          <w:rFonts w:ascii="Helvetica" w:hAnsi="Helvetica"/>
          <w:bCs/>
          <w:sz w:val="22"/>
          <w:szCs w:val="22"/>
        </w:rPr>
      </w:pPr>
      <w:r w:rsidRPr="00704CD8">
        <w:rPr>
          <w:rFonts w:ascii="Helvetica" w:hAnsi="Helvetica"/>
          <w:sz w:val="22"/>
          <w:szCs w:val="22"/>
        </w:rPr>
        <w:t xml:space="preserve">to be stored in a specific directory </w:t>
      </w:r>
      <w:r w:rsidRPr="00704CD8">
        <w:rPr>
          <w:rFonts w:ascii="Helvetica" w:hAnsi="Helvetica"/>
          <w:color w:val="00B050"/>
          <w:sz w:val="22"/>
          <w:szCs w:val="22"/>
        </w:rPr>
        <w:t>${PATHGNU}/</w:t>
      </w:r>
      <w:r w:rsidRPr="00704CD8">
        <w:rPr>
          <w:rFonts w:ascii="Helvetica" w:hAnsi="Helvetica"/>
          <w:sz w:val="22"/>
          <w:szCs w:val="22"/>
        </w:rPr>
        <w:t xml:space="preserve"> (see description of the state variables below).</w:t>
      </w:r>
    </w:p>
    <w:p w14:paraId="2618C76D" w14:textId="77777777" w:rsidR="00D71998" w:rsidRPr="00704CD8" w:rsidRDefault="00D71998" w:rsidP="00D71998">
      <w:pPr>
        <w:pStyle w:val="ListParagraph"/>
        <w:numPr>
          <w:ilvl w:val="1"/>
          <w:numId w:val="3"/>
        </w:numPr>
        <w:jc w:val="both"/>
        <w:rPr>
          <w:rFonts w:ascii="Helvetica" w:hAnsi="Helvetica"/>
          <w:bCs/>
          <w:sz w:val="22"/>
          <w:szCs w:val="22"/>
        </w:rPr>
      </w:pPr>
      <w:r w:rsidRPr="00704CD8">
        <w:rPr>
          <w:rFonts w:ascii="Helvetica" w:hAnsi="Helvetica"/>
          <w:sz w:val="22"/>
          <w:szCs w:val="22"/>
        </w:rPr>
        <w:t xml:space="preserve">to be named with a “g” (e.g. </w:t>
      </w:r>
      <w:r w:rsidRPr="00704CD8">
        <w:rPr>
          <w:rFonts w:ascii="Helvetica" w:hAnsi="Helvetica"/>
          <w:b/>
          <w:bCs/>
          <w:i/>
          <w:iCs/>
          <w:sz w:val="22"/>
          <w:szCs w:val="22"/>
        </w:rPr>
        <w:t>gsed</w:t>
      </w:r>
      <w:r w:rsidRPr="00704CD8">
        <w:rPr>
          <w:rFonts w:ascii="Helvetica" w:hAnsi="Helvetica"/>
          <w:sz w:val="22"/>
          <w:szCs w:val="22"/>
        </w:rPr>
        <w:t xml:space="preserve"> instead of </w:t>
      </w:r>
      <w:r w:rsidRPr="00704CD8">
        <w:rPr>
          <w:rFonts w:ascii="Helvetica" w:hAnsi="Helvetica"/>
          <w:b/>
          <w:bCs/>
          <w:i/>
          <w:iCs/>
          <w:sz w:val="22"/>
          <w:szCs w:val="22"/>
        </w:rPr>
        <w:t>sed</w:t>
      </w:r>
      <w:r w:rsidRPr="00704CD8">
        <w:rPr>
          <w:rFonts w:ascii="Helvetica" w:hAnsi="Helvetica"/>
          <w:sz w:val="22"/>
          <w:szCs w:val="22"/>
        </w:rPr>
        <w:t xml:space="preserve">), at least for </w:t>
      </w:r>
      <w:r w:rsidRPr="00704CD8">
        <w:rPr>
          <w:rFonts w:ascii="Helvetica" w:hAnsi="Helvetica"/>
          <w:b/>
          <w:i/>
          <w:sz w:val="22"/>
          <w:szCs w:val="22"/>
        </w:rPr>
        <w:t>sed</w:t>
      </w:r>
      <w:r w:rsidRPr="00704CD8">
        <w:rPr>
          <w:rFonts w:ascii="Helvetica" w:hAnsi="Helvetica"/>
          <w:sz w:val="22"/>
          <w:szCs w:val="22"/>
        </w:rPr>
        <w:t xml:space="preserve">, </w:t>
      </w:r>
      <w:r w:rsidRPr="00704CD8">
        <w:rPr>
          <w:rFonts w:ascii="Helvetica" w:hAnsi="Helvetica"/>
          <w:b/>
          <w:i/>
          <w:sz w:val="22"/>
          <w:szCs w:val="22"/>
        </w:rPr>
        <w:t>awk</w:t>
      </w:r>
      <w:r w:rsidRPr="00704CD8">
        <w:rPr>
          <w:rFonts w:ascii="Helvetica" w:hAnsi="Helvetica"/>
          <w:sz w:val="22"/>
          <w:szCs w:val="22"/>
        </w:rPr>
        <w:t xml:space="preserve">, </w:t>
      </w:r>
      <w:r w:rsidRPr="00704CD8">
        <w:rPr>
          <w:rFonts w:ascii="Helvetica" w:hAnsi="Helvetica"/>
          <w:b/>
          <w:i/>
          <w:sz w:val="22"/>
          <w:szCs w:val="22"/>
        </w:rPr>
        <w:t>grep</w:t>
      </w:r>
      <w:r w:rsidRPr="00704CD8">
        <w:rPr>
          <w:rFonts w:ascii="Helvetica" w:hAnsi="Helvetica"/>
          <w:sz w:val="22"/>
          <w:szCs w:val="22"/>
        </w:rPr>
        <w:t xml:space="preserve">, </w:t>
      </w:r>
      <w:r w:rsidRPr="00704CD8">
        <w:rPr>
          <w:rFonts w:ascii="Helvetica" w:hAnsi="Helvetica"/>
          <w:b/>
          <w:i/>
          <w:sz w:val="22"/>
          <w:szCs w:val="22"/>
        </w:rPr>
        <w:t>date, stat.</w:t>
      </w:r>
    </w:p>
    <w:p w14:paraId="1FA75E7E" w14:textId="77777777" w:rsidR="00D71998" w:rsidRDefault="00D71998" w:rsidP="00D71998">
      <w:pPr>
        <w:ind w:left="426"/>
        <w:jc w:val="both"/>
        <w:rPr>
          <w:rFonts w:ascii="Helvetica" w:hAnsi="Helvetica"/>
          <w:bCs/>
          <w:sz w:val="22"/>
          <w:szCs w:val="22"/>
        </w:rPr>
      </w:pPr>
      <w:r w:rsidRPr="00704CD8">
        <w:rPr>
          <w:rFonts w:ascii="Helvetica" w:hAnsi="Helvetica"/>
          <w:sz w:val="22"/>
          <w:szCs w:val="22"/>
        </w:rPr>
        <w:t xml:space="preserve">These functions are called in the scripts with their path, e.g. </w:t>
      </w:r>
      <w:r w:rsidRPr="00704CD8">
        <w:rPr>
          <w:rFonts w:ascii="Helvetica" w:hAnsi="Helvetica"/>
          <w:color w:val="00B050"/>
          <w:sz w:val="22"/>
          <w:szCs w:val="22"/>
        </w:rPr>
        <w:t>${PATHGNU}/</w:t>
      </w:r>
      <w:r w:rsidRPr="00704CD8">
        <w:rPr>
          <w:rFonts w:ascii="Helvetica" w:hAnsi="Helvetica"/>
          <w:b/>
          <w:sz w:val="22"/>
          <w:szCs w:val="22"/>
        </w:rPr>
        <w:t>gsed</w:t>
      </w:r>
      <w:r w:rsidRPr="00704CD8">
        <w:rPr>
          <w:rFonts w:ascii="Helvetica" w:hAnsi="Helvetica"/>
          <w:sz w:val="22"/>
          <w:szCs w:val="22"/>
        </w:rPr>
        <w:t xml:space="preserve"> (see description of the state variables below). </w:t>
      </w:r>
      <w:r w:rsidRPr="00704CD8">
        <w:rPr>
          <w:rFonts w:ascii="Helvetica" w:hAnsi="Helvetica"/>
          <w:sz w:val="22"/>
          <w:szCs w:val="22"/>
        </w:rPr>
        <w:tab/>
      </w:r>
      <w:r w:rsidRPr="00704CD8">
        <w:rPr>
          <w:rFonts w:ascii="Helvetica" w:hAnsi="Helvetica"/>
          <w:sz w:val="22"/>
          <w:szCs w:val="22"/>
        </w:rPr>
        <w:br/>
        <w:t xml:space="preserve">As a consequence, it is </w:t>
      </w:r>
      <w:r w:rsidRPr="00704CD8">
        <w:rPr>
          <w:rFonts w:ascii="Helvetica" w:hAnsi="Helvetica"/>
          <w:color w:val="FF0000"/>
          <w:sz w:val="22"/>
          <w:szCs w:val="22"/>
        </w:rPr>
        <w:t xml:space="preserve">MANDATORY </w:t>
      </w:r>
      <w:r w:rsidRPr="00704CD8">
        <w:rPr>
          <w:rFonts w:ascii="Helvetica" w:hAnsi="Helvetica"/>
          <w:sz w:val="22"/>
          <w:szCs w:val="22"/>
        </w:rPr>
        <w:t xml:space="preserve">to have these functions installed (or copied or linked) in a directory that will be defined as the </w:t>
      </w:r>
      <w:r w:rsidRPr="00704CD8">
        <w:rPr>
          <w:rFonts w:ascii="Helvetica" w:hAnsi="Helvetica"/>
          <w:color w:val="00B050"/>
          <w:sz w:val="22"/>
          <w:szCs w:val="22"/>
        </w:rPr>
        <w:t xml:space="preserve">${PATHGNU} </w:t>
      </w:r>
      <w:r w:rsidRPr="00704CD8">
        <w:rPr>
          <w:rFonts w:ascii="Helvetica" w:hAnsi="Helvetica"/>
          <w:sz w:val="22"/>
          <w:szCs w:val="22"/>
        </w:rPr>
        <w:t xml:space="preserve">state variable in your </w:t>
      </w:r>
      <w:r w:rsidRPr="00704CD8">
        <w:rPr>
          <w:rFonts w:ascii="Helvetica" w:hAnsi="Helvetica"/>
          <w:i/>
          <w:color w:val="4472C4" w:themeColor="accent1"/>
          <w:sz w:val="22"/>
          <w:szCs w:val="22"/>
        </w:rPr>
        <w:t xml:space="preserve">.bashrc </w:t>
      </w:r>
      <w:r w:rsidRPr="00704CD8">
        <w:rPr>
          <w:rFonts w:ascii="Helvetica" w:hAnsi="Helvetica"/>
          <w:i/>
          <w:color w:val="4472C4" w:themeColor="accent1"/>
          <w:sz w:val="22"/>
          <w:szCs w:val="22"/>
        </w:rPr>
        <w:fldChar w:fldCharType="begin"/>
      </w:r>
      <w:r w:rsidRPr="00704CD8">
        <w:rPr>
          <w:rFonts w:ascii="Helvetica" w:hAnsi="Helvetica"/>
        </w:rPr>
        <w:instrText xml:space="preserve"> XE "</w:instrText>
      </w:r>
      <w:r w:rsidRPr="00704CD8">
        <w:rPr>
          <w:rFonts w:ascii="Helvetica" w:hAnsi="Helvetica" w:cs="Arial Unicode MS"/>
          <w:i/>
          <w:color w:val="4472C4" w:themeColor="accent1"/>
          <w:sz w:val="22"/>
          <w:szCs w:val="22"/>
        </w:rPr>
        <w:instrText>.bashrc</w:instrText>
      </w:r>
      <w:r w:rsidRPr="00704CD8">
        <w:rPr>
          <w:rFonts w:ascii="Helvetica" w:hAnsi="Helvetica"/>
        </w:rPr>
        <w:instrText xml:space="preserve">" </w:instrText>
      </w:r>
      <w:r w:rsidRPr="00704CD8">
        <w:rPr>
          <w:rFonts w:ascii="Helvetica" w:hAnsi="Helvetica"/>
          <w:i/>
          <w:color w:val="4472C4" w:themeColor="accent1"/>
          <w:sz w:val="22"/>
          <w:szCs w:val="22"/>
        </w:rPr>
        <w:fldChar w:fldCharType="end"/>
      </w:r>
      <w:r w:rsidRPr="00704CD8">
        <w:rPr>
          <w:rFonts w:ascii="Helvetica" w:hAnsi="Helvetica"/>
          <w:sz w:val="22"/>
          <w:szCs w:val="22"/>
        </w:rPr>
        <w:t xml:space="preserve">(avoid using </w:t>
      </w:r>
      <w:r w:rsidRPr="00704CD8">
        <w:rPr>
          <w:rFonts w:ascii="Helvetica" w:hAnsi="Helvetica"/>
          <w:i/>
          <w:color w:val="4472C4" w:themeColor="accent1"/>
          <w:sz w:val="22"/>
          <w:szCs w:val="22"/>
        </w:rPr>
        <w:t>.bash_profile</w:t>
      </w:r>
      <w:r w:rsidRPr="00704CD8">
        <w:rPr>
          <w:rFonts w:ascii="Helvetica" w:hAnsi="Helvetica"/>
          <w:i/>
          <w:color w:val="4472C4" w:themeColor="accent1"/>
          <w:sz w:val="22"/>
          <w:szCs w:val="22"/>
        </w:rPr>
        <w:fldChar w:fldCharType="begin"/>
      </w:r>
      <w:r w:rsidRPr="00704CD8">
        <w:rPr>
          <w:rFonts w:ascii="Helvetica" w:hAnsi="Helvetica"/>
        </w:rPr>
        <w:instrText xml:space="preserve"> XE "</w:instrText>
      </w:r>
      <w:r w:rsidRPr="00704CD8">
        <w:rPr>
          <w:rFonts w:ascii="Helvetica" w:hAnsi="Helvetica" w:cs="Arial Unicode MS"/>
          <w:color w:val="4472C4" w:themeColor="accent1"/>
          <w:sz w:val="22"/>
          <w:szCs w:val="22"/>
        </w:rPr>
        <w:instrText>.</w:instrText>
      </w:r>
      <w:r w:rsidRPr="00704CD8">
        <w:rPr>
          <w:rFonts w:ascii="Helvetica" w:hAnsi="Helvetica" w:cs="Arial Unicode MS"/>
          <w:i/>
          <w:color w:val="4472C4" w:themeColor="accent1"/>
          <w:sz w:val="22"/>
          <w:szCs w:val="22"/>
        </w:rPr>
        <w:instrText>bash_profile</w:instrText>
      </w:r>
      <w:r w:rsidRPr="00704CD8">
        <w:rPr>
          <w:rFonts w:ascii="Helvetica" w:hAnsi="Helvetica"/>
        </w:rPr>
        <w:instrText xml:space="preserve">" </w:instrText>
      </w:r>
      <w:r w:rsidRPr="00704CD8">
        <w:rPr>
          <w:rFonts w:ascii="Helvetica" w:hAnsi="Helvetica"/>
          <w:i/>
          <w:color w:val="4472C4" w:themeColor="accent1"/>
          <w:sz w:val="22"/>
          <w:szCs w:val="22"/>
        </w:rPr>
        <w:fldChar w:fldCharType="end"/>
      </w:r>
      <w:r w:rsidRPr="00704CD8">
        <w:rPr>
          <w:rFonts w:ascii="Helvetica" w:hAnsi="Helvetica"/>
          <w:color w:val="4472C4" w:themeColor="accent1"/>
          <w:sz w:val="22"/>
          <w:szCs w:val="22"/>
        </w:rPr>
        <w:t xml:space="preserve"> </w:t>
      </w:r>
      <w:r w:rsidRPr="00704CD8">
        <w:rPr>
          <w:rFonts w:ascii="Helvetica" w:hAnsi="Helvetica"/>
          <w:sz w:val="22"/>
          <w:szCs w:val="22"/>
        </w:rPr>
        <w:t xml:space="preserve">because all scripts that needs your state variable call </w:t>
      </w:r>
      <w:r w:rsidRPr="00704CD8">
        <w:rPr>
          <w:rFonts w:ascii="Helvetica" w:hAnsi="Helvetica"/>
          <w:i/>
          <w:color w:val="4472C4" w:themeColor="accent1"/>
          <w:sz w:val="22"/>
          <w:szCs w:val="22"/>
        </w:rPr>
        <w:t>.bashrc</w:t>
      </w:r>
      <w:r w:rsidRPr="00704CD8">
        <w:rPr>
          <w:rFonts w:ascii="Helvetica" w:hAnsi="Helvetica"/>
          <w:sz w:val="22"/>
          <w:szCs w:val="22"/>
        </w:rPr>
        <w:t xml:space="preserve">; if needed, link them). Just in case one of these functions would be called without its g-name in a script, it is </w:t>
      </w:r>
      <w:r w:rsidRPr="00704CD8">
        <w:rPr>
          <w:rFonts w:ascii="Helvetica" w:hAnsi="Helvetica"/>
          <w:color w:val="FF0000"/>
          <w:sz w:val="22"/>
          <w:szCs w:val="22"/>
        </w:rPr>
        <w:t xml:space="preserve">recommended </w:t>
      </w:r>
      <w:r w:rsidRPr="00704CD8">
        <w:rPr>
          <w:rFonts w:ascii="Helvetica" w:hAnsi="Helvetica"/>
          <w:sz w:val="22"/>
          <w:szCs w:val="22"/>
        </w:rPr>
        <w:t xml:space="preserve">to have them in </w:t>
      </w:r>
      <w:r w:rsidRPr="00704CD8">
        <w:rPr>
          <w:rFonts w:ascii="Helvetica" w:hAnsi="Helvetica"/>
          <w:color w:val="00B050"/>
          <w:sz w:val="22"/>
          <w:szCs w:val="22"/>
        </w:rPr>
        <w:t xml:space="preserve">${PATHGNU} </w:t>
      </w:r>
      <w:r w:rsidRPr="00704CD8">
        <w:rPr>
          <w:rFonts w:ascii="Helvetica" w:hAnsi="Helvetica"/>
          <w:sz w:val="22"/>
          <w:szCs w:val="22"/>
        </w:rPr>
        <w:t xml:space="preserve"> with </w:t>
      </w:r>
      <w:r w:rsidRPr="00704CD8">
        <w:rPr>
          <w:rFonts w:ascii="Helvetica" w:hAnsi="Helvetica"/>
          <w:color w:val="FF0000"/>
          <w:sz w:val="22"/>
          <w:szCs w:val="22"/>
        </w:rPr>
        <w:t>both names</w:t>
      </w:r>
      <w:r w:rsidRPr="00704CD8">
        <w:rPr>
          <w:rFonts w:ascii="Helvetica" w:hAnsi="Helvetica"/>
          <w:sz w:val="22"/>
          <w:szCs w:val="22"/>
        </w:rPr>
        <w:t xml:space="preserve">, that is with and without heading g (that is </w:t>
      </w:r>
      <w:r w:rsidRPr="00704CD8">
        <w:rPr>
          <w:rFonts w:ascii="Helvetica" w:hAnsi="Helvetica"/>
          <w:b/>
          <w:sz w:val="22"/>
          <w:szCs w:val="22"/>
        </w:rPr>
        <w:t>sed</w:t>
      </w:r>
      <w:r w:rsidRPr="00704CD8">
        <w:rPr>
          <w:rFonts w:ascii="Helvetica" w:hAnsi="Helvetica"/>
          <w:sz w:val="22"/>
          <w:szCs w:val="22"/>
        </w:rPr>
        <w:t xml:space="preserve"> and g</w:t>
      </w:r>
      <w:r w:rsidRPr="00704CD8">
        <w:rPr>
          <w:rFonts w:ascii="Helvetica" w:hAnsi="Helvetica"/>
          <w:b/>
          <w:sz w:val="22"/>
          <w:szCs w:val="22"/>
        </w:rPr>
        <w:t>sed</w:t>
      </w:r>
      <w:r w:rsidRPr="00704CD8">
        <w:rPr>
          <w:rFonts w:ascii="Helvetica" w:hAnsi="Helvetica"/>
          <w:sz w:val="22"/>
          <w:szCs w:val="22"/>
        </w:rPr>
        <w:t xml:space="preserve">, </w:t>
      </w:r>
      <w:r w:rsidRPr="00704CD8">
        <w:rPr>
          <w:rFonts w:ascii="Helvetica" w:hAnsi="Helvetica"/>
          <w:b/>
          <w:sz w:val="22"/>
          <w:szCs w:val="22"/>
        </w:rPr>
        <w:t>awk</w:t>
      </w:r>
      <w:r w:rsidRPr="00704CD8">
        <w:rPr>
          <w:rFonts w:ascii="Helvetica" w:hAnsi="Helvetica"/>
          <w:sz w:val="22"/>
          <w:szCs w:val="22"/>
        </w:rPr>
        <w:t xml:space="preserve"> and </w:t>
      </w:r>
      <w:r w:rsidRPr="00704CD8">
        <w:rPr>
          <w:rFonts w:ascii="Helvetica" w:hAnsi="Helvetica"/>
          <w:b/>
          <w:sz w:val="22"/>
          <w:szCs w:val="22"/>
        </w:rPr>
        <w:t>gawk</w:t>
      </w:r>
      <w:r w:rsidRPr="00704CD8">
        <w:rPr>
          <w:rFonts w:ascii="Helvetica" w:hAnsi="Helvetica"/>
          <w:sz w:val="22"/>
          <w:szCs w:val="22"/>
        </w:rPr>
        <w:t xml:space="preserve">, </w:t>
      </w:r>
      <w:r w:rsidRPr="00704CD8">
        <w:rPr>
          <w:rFonts w:ascii="Helvetica" w:hAnsi="Helvetica"/>
          <w:b/>
          <w:sz w:val="22"/>
          <w:szCs w:val="22"/>
        </w:rPr>
        <w:t>grep</w:t>
      </w:r>
      <w:r w:rsidRPr="00704CD8">
        <w:rPr>
          <w:rFonts w:ascii="Helvetica" w:hAnsi="Helvetica"/>
          <w:sz w:val="22"/>
          <w:szCs w:val="22"/>
        </w:rPr>
        <w:t xml:space="preserve"> and </w:t>
      </w:r>
      <w:r w:rsidRPr="00704CD8">
        <w:rPr>
          <w:rFonts w:ascii="Helvetica" w:hAnsi="Helvetica"/>
          <w:b/>
          <w:sz w:val="22"/>
          <w:szCs w:val="22"/>
        </w:rPr>
        <w:t>ggrep</w:t>
      </w:r>
      <w:r w:rsidRPr="00704CD8">
        <w:rPr>
          <w:rFonts w:ascii="Helvetica" w:hAnsi="Helvetica"/>
          <w:sz w:val="22"/>
          <w:szCs w:val="22"/>
        </w:rPr>
        <w:t xml:space="preserve">, </w:t>
      </w:r>
      <w:r w:rsidRPr="00704CD8">
        <w:rPr>
          <w:rFonts w:ascii="Helvetica" w:hAnsi="Helvetica"/>
          <w:b/>
          <w:sz w:val="22"/>
          <w:szCs w:val="22"/>
        </w:rPr>
        <w:t>date</w:t>
      </w:r>
      <w:r w:rsidRPr="00704CD8">
        <w:rPr>
          <w:rFonts w:ascii="Helvetica" w:hAnsi="Helvetica"/>
          <w:sz w:val="22"/>
          <w:szCs w:val="22"/>
        </w:rPr>
        <w:t xml:space="preserve"> and </w:t>
      </w:r>
      <w:r w:rsidRPr="00704CD8">
        <w:rPr>
          <w:rFonts w:ascii="Helvetica" w:hAnsi="Helvetica"/>
          <w:b/>
          <w:sz w:val="22"/>
          <w:szCs w:val="22"/>
        </w:rPr>
        <w:t>gdate</w:t>
      </w:r>
      <w:r w:rsidRPr="00704CD8">
        <w:rPr>
          <w:rFonts w:ascii="Helvetica" w:hAnsi="Helvetica"/>
          <w:bCs/>
          <w:sz w:val="22"/>
          <w:szCs w:val="22"/>
        </w:rPr>
        <w:t>,</w:t>
      </w:r>
      <w:r w:rsidRPr="00704CD8">
        <w:rPr>
          <w:rFonts w:ascii="Helvetica" w:hAnsi="Helvetica"/>
          <w:b/>
          <w:sz w:val="22"/>
          <w:szCs w:val="22"/>
        </w:rPr>
        <w:t xml:space="preserve"> stat </w:t>
      </w:r>
      <w:r w:rsidRPr="00704CD8">
        <w:rPr>
          <w:rFonts w:ascii="Helvetica" w:hAnsi="Helvetica"/>
          <w:bCs/>
          <w:sz w:val="22"/>
          <w:szCs w:val="22"/>
        </w:rPr>
        <w:t>and</w:t>
      </w:r>
      <w:r w:rsidRPr="00704CD8">
        <w:rPr>
          <w:rFonts w:ascii="Helvetica" w:hAnsi="Helvetica"/>
          <w:b/>
          <w:sz w:val="22"/>
          <w:szCs w:val="22"/>
        </w:rPr>
        <w:t xml:space="preserve"> gstat</w:t>
      </w:r>
      <w:r w:rsidRPr="00704CD8">
        <w:rPr>
          <w:rFonts w:ascii="Helvetica" w:hAnsi="Helvetica"/>
          <w:bCs/>
          <w:sz w:val="22"/>
          <w:szCs w:val="22"/>
        </w:rPr>
        <w:t xml:space="preserve">. </w:t>
      </w:r>
      <w:r w:rsidRPr="00704CD8">
        <w:rPr>
          <w:rFonts w:ascii="Helvetica" w:hAnsi="Helvetica"/>
          <w:bCs/>
          <w:sz w:val="22"/>
          <w:szCs w:val="22"/>
        </w:rPr>
        <w:tab/>
      </w:r>
      <w:r w:rsidRPr="00704CD8">
        <w:rPr>
          <w:rFonts w:ascii="Helvetica" w:hAnsi="Helvetica"/>
          <w:bCs/>
          <w:sz w:val="22"/>
          <w:szCs w:val="22"/>
        </w:rPr>
        <w:br/>
        <w:t>This can be simply done with a link.</w:t>
      </w:r>
    </w:p>
    <w:p w14:paraId="413E65A2" w14:textId="521E9AB1" w:rsidR="00623862" w:rsidRPr="00704CD8" w:rsidRDefault="00623862" w:rsidP="00D71998">
      <w:pPr>
        <w:ind w:left="426"/>
        <w:jc w:val="both"/>
        <w:rPr>
          <w:rFonts w:ascii="Helvetica" w:hAnsi="Helvetica"/>
          <w:b/>
          <w:i/>
          <w:iCs/>
          <w:sz w:val="22"/>
          <w:szCs w:val="22"/>
        </w:rPr>
      </w:pPr>
      <w:r>
        <w:rPr>
          <w:rFonts w:ascii="Helvetica" w:hAnsi="Helvetica"/>
          <w:bCs/>
          <w:sz w:val="22"/>
          <w:szCs w:val="22"/>
        </w:rPr>
        <w:t>If you installed MasTer Toolbox with the installer, this should have been</w:t>
      </w:r>
      <w:r w:rsidR="004C59C8">
        <w:rPr>
          <w:rFonts w:ascii="Helvetica" w:hAnsi="Helvetica"/>
          <w:bCs/>
          <w:sz w:val="22"/>
          <w:szCs w:val="22"/>
        </w:rPr>
        <w:t xml:space="preserve"> done</w:t>
      </w:r>
      <w:r>
        <w:rPr>
          <w:rFonts w:ascii="Helvetica" w:hAnsi="Helvetica"/>
          <w:bCs/>
          <w:sz w:val="22"/>
          <w:szCs w:val="22"/>
        </w:rPr>
        <w:t xml:space="preserve"> for you. </w:t>
      </w:r>
    </w:p>
    <w:p w14:paraId="5D9D0392" w14:textId="77777777" w:rsidR="00D71998" w:rsidRPr="00704CD8" w:rsidRDefault="00D71998" w:rsidP="00D71998">
      <w:pPr>
        <w:pStyle w:val="ListParagraph"/>
        <w:ind w:left="1843"/>
        <w:rPr>
          <w:rFonts w:ascii="Helvetica" w:hAnsi="Helvetica"/>
          <w:sz w:val="22"/>
          <w:szCs w:val="22"/>
        </w:rPr>
      </w:pPr>
    </w:p>
    <w:p w14:paraId="6B9ED446" w14:textId="77777777" w:rsidR="00D71998" w:rsidRPr="00704CD8" w:rsidRDefault="00D71998" w:rsidP="00D71998">
      <w:pPr>
        <w:pStyle w:val="ListParagraph"/>
        <w:numPr>
          <w:ilvl w:val="0"/>
          <w:numId w:val="3"/>
        </w:numPr>
        <w:rPr>
          <w:rFonts w:ascii="Helvetica" w:hAnsi="Helvetica"/>
          <w:sz w:val="22"/>
          <w:szCs w:val="22"/>
        </w:rPr>
      </w:pPr>
      <w:r w:rsidRPr="00704CD8">
        <w:rPr>
          <w:rFonts w:ascii="Helvetica" w:hAnsi="Helvetica"/>
          <w:b/>
          <w:sz w:val="22"/>
          <w:szCs w:val="22"/>
        </w:rPr>
        <w:t>convert</w:t>
      </w:r>
      <w:r w:rsidRPr="00704CD8">
        <w:rPr>
          <w:rFonts w:ascii="Helvetica" w:hAnsi="Helvetica"/>
          <w:sz w:val="22"/>
          <w:szCs w:val="22"/>
        </w:rPr>
        <w:t xml:space="preserve"> (from </w:t>
      </w:r>
      <w:r w:rsidRPr="00704CD8">
        <w:rPr>
          <w:rFonts w:ascii="Helvetica" w:hAnsi="Helvetica"/>
          <w:i/>
          <w:color w:val="4A83C4"/>
          <w:sz w:val="22"/>
          <w:szCs w:val="22"/>
        </w:rPr>
        <w:t>ImageMagick</w:t>
      </w:r>
      <w:r w:rsidRPr="00704CD8">
        <w:rPr>
          <w:rFonts w:ascii="Helvetica" w:hAnsi="Helvetica"/>
          <w:sz w:val="22"/>
          <w:szCs w:val="22"/>
        </w:rPr>
        <w:t>)</w:t>
      </w:r>
    </w:p>
    <w:p w14:paraId="47427246" w14:textId="77777777" w:rsidR="00D71998" w:rsidRPr="00704CD8" w:rsidRDefault="00D71998" w:rsidP="00D71998">
      <w:pPr>
        <w:pStyle w:val="ListParagraph"/>
        <w:ind w:left="360"/>
        <w:rPr>
          <w:rFonts w:ascii="Helvetica" w:hAnsi="Helvetica"/>
          <w:sz w:val="22"/>
          <w:szCs w:val="22"/>
        </w:rPr>
      </w:pPr>
    </w:p>
    <w:p w14:paraId="5B26B02F" w14:textId="77777777" w:rsidR="00D71998" w:rsidRPr="00704CD8" w:rsidRDefault="00D71998" w:rsidP="00D71998">
      <w:pPr>
        <w:pStyle w:val="ListParagraph"/>
        <w:numPr>
          <w:ilvl w:val="0"/>
          <w:numId w:val="3"/>
        </w:numPr>
        <w:rPr>
          <w:rFonts w:ascii="Helvetica" w:hAnsi="Helvetica"/>
          <w:b/>
          <w:sz w:val="22"/>
          <w:szCs w:val="22"/>
        </w:rPr>
      </w:pPr>
      <w:r w:rsidRPr="00704CD8">
        <w:rPr>
          <w:rFonts w:ascii="Helvetica" w:hAnsi="Helvetica"/>
          <w:b/>
          <w:sz w:val="22"/>
          <w:szCs w:val="22"/>
        </w:rPr>
        <w:t>bc</w:t>
      </w:r>
    </w:p>
    <w:p w14:paraId="7641E339" w14:textId="77777777" w:rsidR="00D71998" w:rsidRPr="00704CD8" w:rsidRDefault="00D71998" w:rsidP="00D71998">
      <w:pPr>
        <w:rPr>
          <w:rFonts w:ascii="Helvetica" w:hAnsi="Helvetica"/>
          <w:b/>
          <w:sz w:val="22"/>
          <w:szCs w:val="22"/>
        </w:rPr>
      </w:pPr>
    </w:p>
    <w:p w14:paraId="58B6EDFA" w14:textId="123B04B3" w:rsidR="00D71998" w:rsidRDefault="00D71998" w:rsidP="00D71998">
      <w:pPr>
        <w:pStyle w:val="ListParagraph"/>
        <w:numPr>
          <w:ilvl w:val="0"/>
          <w:numId w:val="3"/>
        </w:numPr>
        <w:rPr>
          <w:rFonts w:ascii="Helvetica" w:hAnsi="Helvetica"/>
          <w:sz w:val="22"/>
          <w:szCs w:val="22"/>
        </w:rPr>
      </w:pPr>
      <w:r w:rsidRPr="00704CD8">
        <w:rPr>
          <w:rFonts w:ascii="Helvetica" w:hAnsi="Helvetica"/>
          <w:i/>
          <w:color w:val="4A83C4"/>
          <w:sz w:val="22"/>
          <w:szCs w:val="22"/>
        </w:rPr>
        <w:t>gmt</w:t>
      </w:r>
      <w:r w:rsidRPr="00704CD8">
        <w:rPr>
          <w:rFonts w:ascii="Helvetica" w:hAnsi="Helvetica"/>
          <w:i/>
          <w:color w:val="4A83C4"/>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gmt</w:instrText>
      </w:r>
      <w:r w:rsidRPr="00704CD8">
        <w:rPr>
          <w:rFonts w:ascii="Helvetica" w:hAnsi="Helvetica"/>
        </w:rPr>
        <w:instrText xml:space="preserve">" </w:instrText>
      </w:r>
      <w:r w:rsidRPr="00704CD8">
        <w:rPr>
          <w:rFonts w:ascii="Helvetica" w:hAnsi="Helvetica"/>
          <w:i/>
          <w:color w:val="4A83C4"/>
          <w:sz w:val="22"/>
          <w:szCs w:val="22"/>
        </w:rPr>
        <w:fldChar w:fldCharType="end"/>
      </w:r>
      <w:r w:rsidRPr="00704CD8">
        <w:rPr>
          <w:rFonts w:ascii="Helvetica" w:hAnsi="Helvetica"/>
          <w:sz w:val="22"/>
          <w:szCs w:val="22"/>
        </w:rPr>
        <w:t xml:space="preserve">, </w:t>
      </w:r>
      <w:r w:rsidRPr="00704CD8">
        <w:rPr>
          <w:rFonts w:ascii="Helvetica" w:hAnsi="Helvetica"/>
          <w:b/>
          <w:sz w:val="22"/>
          <w:szCs w:val="22"/>
        </w:rPr>
        <w:t>gdal</w:t>
      </w:r>
      <w:r w:rsidRPr="00704CD8">
        <w:rPr>
          <w:rFonts w:ascii="Helvetica" w:hAnsi="Helvetica"/>
          <w:b/>
          <w:sz w:val="22"/>
          <w:szCs w:val="22"/>
        </w:rPr>
        <w:fldChar w:fldCharType="begin"/>
      </w:r>
      <w:r w:rsidRPr="00704CD8">
        <w:rPr>
          <w:rFonts w:ascii="Helvetica" w:hAnsi="Helvetica"/>
        </w:rPr>
        <w:instrText xml:space="preserve"> XE "</w:instrText>
      </w:r>
      <w:r w:rsidRPr="00704CD8">
        <w:rPr>
          <w:rFonts w:ascii="Helvetica" w:hAnsi="Helvetica"/>
          <w:color w:val="0070C0"/>
          <w:sz w:val="22"/>
          <w:szCs w:val="22"/>
        </w:rPr>
        <w:instrText>gdal</w:instrText>
      </w:r>
      <w:r w:rsidRPr="00704CD8">
        <w:rPr>
          <w:rFonts w:ascii="Helvetica" w:hAnsi="Helvetica"/>
        </w:rPr>
        <w:instrText xml:space="preserve">" </w:instrText>
      </w:r>
      <w:r w:rsidRPr="00704CD8">
        <w:rPr>
          <w:rFonts w:ascii="Helvetica" w:hAnsi="Helvetica"/>
          <w:b/>
          <w:sz w:val="22"/>
          <w:szCs w:val="22"/>
        </w:rPr>
        <w:fldChar w:fldCharType="end"/>
      </w:r>
      <w:r w:rsidRPr="00704CD8">
        <w:rPr>
          <w:rFonts w:ascii="Helvetica" w:hAnsi="Helvetica"/>
          <w:sz w:val="22"/>
          <w:szCs w:val="22"/>
        </w:rPr>
        <w:t> </w:t>
      </w:r>
    </w:p>
    <w:p w14:paraId="7D3003F1" w14:textId="77777777" w:rsidR="007E5D28" w:rsidRPr="007E5D28" w:rsidRDefault="007E5D28" w:rsidP="007E5D28">
      <w:pPr>
        <w:rPr>
          <w:rFonts w:ascii="Helvetica" w:hAnsi="Helvetica"/>
          <w:sz w:val="22"/>
          <w:szCs w:val="22"/>
        </w:rPr>
      </w:pPr>
    </w:p>
    <w:p w14:paraId="594E250B" w14:textId="77777777" w:rsidR="00D71998" w:rsidRPr="00704CD8" w:rsidRDefault="00D71998" w:rsidP="00D71998">
      <w:pPr>
        <w:pStyle w:val="ListParagraph"/>
        <w:numPr>
          <w:ilvl w:val="0"/>
          <w:numId w:val="3"/>
        </w:numPr>
        <w:rPr>
          <w:rFonts w:ascii="Helvetica" w:hAnsi="Helvetica"/>
          <w:sz w:val="22"/>
          <w:szCs w:val="22"/>
        </w:rPr>
      </w:pPr>
      <w:r w:rsidRPr="00704CD8">
        <w:rPr>
          <w:rFonts w:ascii="Helvetica" w:hAnsi="Helvetica"/>
          <w:i/>
          <w:color w:val="4A83C4"/>
          <w:sz w:val="22"/>
          <w:szCs w:val="22"/>
        </w:rPr>
        <w:t>snaphu</w:t>
      </w:r>
      <w:r w:rsidRPr="00704CD8">
        <w:rPr>
          <w:rFonts w:ascii="Helvetica" w:hAnsi="Helvetica"/>
          <w:i/>
          <w:color w:val="4A83C4"/>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snaphu</w:instrText>
      </w:r>
      <w:r w:rsidRPr="00704CD8">
        <w:rPr>
          <w:rFonts w:ascii="Helvetica" w:hAnsi="Helvetica"/>
        </w:rPr>
        <w:instrText xml:space="preserve">" </w:instrText>
      </w:r>
      <w:r w:rsidRPr="00704CD8">
        <w:rPr>
          <w:rFonts w:ascii="Helvetica" w:hAnsi="Helvetica"/>
          <w:i/>
          <w:color w:val="4A83C4"/>
          <w:sz w:val="22"/>
          <w:szCs w:val="22"/>
        </w:rPr>
        <w:fldChar w:fldCharType="end"/>
      </w:r>
      <w:r w:rsidRPr="00704CD8">
        <w:rPr>
          <w:rFonts w:ascii="Helvetica" w:hAnsi="Helvetica"/>
          <w:sz w:val="22"/>
          <w:szCs w:val="22"/>
        </w:rPr>
        <w:t xml:space="preserve">. </w:t>
      </w:r>
    </w:p>
    <w:p w14:paraId="04698BB7" w14:textId="77777777" w:rsidR="00D71998" w:rsidRPr="00704CD8" w:rsidRDefault="00D71998" w:rsidP="00D71998">
      <w:pPr>
        <w:pStyle w:val="ListParagraph"/>
        <w:ind w:left="709"/>
        <w:rPr>
          <w:rFonts w:ascii="Helvetica" w:hAnsi="Helvetica"/>
          <w:sz w:val="22"/>
          <w:szCs w:val="22"/>
        </w:rPr>
      </w:pPr>
    </w:p>
    <w:p w14:paraId="60219F54" w14:textId="77777777" w:rsidR="00D71998" w:rsidRPr="00704CD8" w:rsidRDefault="00D71998" w:rsidP="00D71998">
      <w:pPr>
        <w:pStyle w:val="ListParagraph"/>
        <w:numPr>
          <w:ilvl w:val="0"/>
          <w:numId w:val="3"/>
        </w:numPr>
        <w:jc w:val="both"/>
        <w:rPr>
          <w:rFonts w:ascii="Helvetica" w:hAnsi="Helvetica"/>
          <w:sz w:val="22"/>
          <w:szCs w:val="22"/>
        </w:rPr>
      </w:pPr>
      <w:r w:rsidRPr="00704CD8">
        <w:rPr>
          <w:rFonts w:ascii="Helvetica" w:hAnsi="Helvetica"/>
          <w:i/>
          <w:color w:val="4A83C4"/>
          <w:sz w:val="22"/>
          <w:szCs w:val="22"/>
        </w:rPr>
        <w:t>cpxfiddle</w:t>
      </w:r>
      <w:r w:rsidRPr="00704CD8">
        <w:rPr>
          <w:rFonts w:ascii="Helvetica" w:hAnsi="Helvetica"/>
          <w:i/>
          <w:color w:val="4A83C4"/>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cpxfiddle</w:instrText>
      </w:r>
      <w:r w:rsidRPr="00704CD8">
        <w:rPr>
          <w:rFonts w:ascii="Helvetica" w:hAnsi="Helvetica"/>
        </w:rPr>
        <w:instrText xml:space="preserve">" </w:instrText>
      </w:r>
      <w:r w:rsidRPr="00704CD8">
        <w:rPr>
          <w:rFonts w:ascii="Helvetica" w:hAnsi="Helvetica"/>
          <w:i/>
          <w:color w:val="4A83C4"/>
          <w:sz w:val="22"/>
          <w:szCs w:val="22"/>
        </w:rPr>
        <w:fldChar w:fldCharType="end"/>
      </w:r>
      <w:r w:rsidRPr="00704CD8">
        <w:rPr>
          <w:rFonts w:ascii="Helvetica" w:hAnsi="Helvetica"/>
          <w:sz w:val="22"/>
          <w:szCs w:val="22"/>
        </w:rPr>
        <w:t xml:space="preserve">: see </w:t>
      </w:r>
      <w:hyperlink r:id="rId25" w:history="1">
        <w:r w:rsidRPr="00704CD8">
          <w:rPr>
            <w:rStyle w:val="Hyperlink"/>
            <w:rFonts w:ascii="Helvetica" w:hAnsi="Helvetica"/>
            <w:sz w:val="22"/>
            <w:szCs w:val="22"/>
          </w:rPr>
          <w:t>https://github.com/TUDelftGeodesy/Doris/tree/master/sar_tools</w:t>
        </w:r>
      </w:hyperlink>
      <w:r w:rsidRPr="00704CD8">
        <w:rPr>
          <w:rFonts w:ascii="Helvetica" w:hAnsi="Helvetica"/>
          <w:sz w:val="22"/>
          <w:szCs w:val="22"/>
        </w:rPr>
        <w:t xml:space="preserve">. </w:t>
      </w:r>
      <w:r w:rsidRPr="00704CD8">
        <w:rPr>
          <w:rFonts w:ascii="Helvetica" w:hAnsi="Helvetica"/>
          <w:sz w:val="22"/>
          <w:szCs w:val="22"/>
        </w:rPr>
        <w:tab/>
      </w:r>
    </w:p>
    <w:p w14:paraId="294BF17F" w14:textId="77777777" w:rsidR="00D71998" w:rsidRPr="00704CD8" w:rsidRDefault="00D71998" w:rsidP="00D71998">
      <w:pPr>
        <w:ind w:left="709"/>
        <w:rPr>
          <w:rFonts w:ascii="Helvetica" w:hAnsi="Helvetica"/>
          <w:sz w:val="22"/>
          <w:szCs w:val="22"/>
        </w:rPr>
      </w:pPr>
    </w:p>
    <w:p w14:paraId="469F7C76" w14:textId="77777777" w:rsidR="007E5D28" w:rsidRPr="007E5D28" w:rsidRDefault="007E5D28" w:rsidP="007E5D28">
      <w:pPr>
        <w:pStyle w:val="ListParagraph"/>
        <w:numPr>
          <w:ilvl w:val="0"/>
          <w:numId w:val="3"/>
        </w:numPr>
        <w:jc w:val="both"/>
        <w:rPr>
          <w:rFonts w:ascii="Helvetica" w:hAnsi="Helvetica"/>
          <w:i/>
          <w:color w:val="4A83C4"/>
          <w:sz w:val="22"/>
          <w:szCs w:val="22"/>
        </w:rPr>
      </w:pPr>
      <w:r w:rsidRPr="00704CD8">
        <w:rPr>
          <w:rFonts w:ascii="Helvetica" w:hAnsi="Helvetica"/>
          <w:i/>
          <w:color w:val="4A83C4"/>
          <w:sz w:val="22"/>
          <w:szCs w:val="22"/>
        </w:rPr>
        <w:t>P</w:t>
      </w:r>
      <w:r w:rsidR="00D71998" w:rsidRPr="00704CD8">
        <w:rPr>
          <w:rFonts w:ascii="Helvetica" w:hAnsi="Helvetica"/>
          <w:i/>
          <w:color w:val="4A83C4"/>
          <w:sz w:val="22"/>
          <w:szCs w:val="22"/>
        </w:rPr>
        <w:t>ython</w:t>
      </w:r>
      <w:r>
        <w:rPr>
          <w:rFonts w:ascii="Helvetica" w:hAnsi="Helvetica"/>
          <w:i/>
          <w:color w:val="4A83C4"/>
          <w:sz w:val="22"/>
          <w:szCs w:val="22"/>
        </w:rPr>
        <w:t>3</w:t>
      </w:r>
      <w:r w:rsidR="00D71998" w:rsidRPr="00704CD8">
        <w:rPr>
          <w:rFonts w:ascii="Helvetica" w:hAnsi="Helvetica"/>
          <w:sz w:val="22"/>
          <w:szCs w:val="22"/>
        </w:rPr>
        <w:t xml:space="preserve"> </w:t>
      </w:r>
    </w:p>
    <w:p w14:paraId="6F76839F" w14:textId="77777777" w:rsidR="007E5D28" w:rsidRPr="007E5D28" w:rsidRDefault="007E5D28" w:rsidP="007E5D28">
      <w:pPr>
        <w:pStyle w:val="ListParagraph"/>
        <w:rPr>
          <w:rFonts w:ascii="Helvetica" w:hAnsi="Helvetica"/>
          <w:i/>
          <w:color w:val="4A83C4"/>
          <w:sz w:val="22"/>
          <w:szCs w:val="22"/>
        </w:rPr>
      </w:pPr>
    </w:p>
    <w:p w14:paraId="670DB3AC" w14:textId="6BF8E614" w:rsidR="00D71998" w:rsidRPr="00704CD8" w:rsidRDefault="00D71998" w:rsidP="007E5D28">
      <w:pPr>
        <w:pStyle w:val="ListParagraph"/>
        <w:numPr>
          <w:ilvl w:val="0"/>
          <w:numId w:val="3"/>
        </w:numPr>
        <w:jc w:val="both"/>
        <w:rPr>
          <w:rFonts w:ascii="Helvetica" w:hAnsi="Helvetica"/>
          <w:i/>
          <w:color w:val="4A83C4"/>
          <w:sz w:val="22"/>
          <w:szCs w:val="22"/>
        </w:rPr>
      </w:pPr>
      <w:r w:rsidRPr="00704CD8">
        <w:rPr>
          <w:rFonts w:ascii="Helvetica" w:hAnsi="Helvetica"/>
          <w:i/>
          <w:color w:val="4A83C4"/>
          <w:sz w:val="22"/>
          <w:szCs w:val="22"/>
        </w:rPr>
        <w:t>gnuplot</w:t>
      </w:r>
    </w:p>
    <w:p w14:paraId="13B2C034" w14:textId="77777777" w:rsidR="00D71998" w:rsidRPr="00704CD8" w:rsidRDefault="00D71998" w:rsidP="00D71998">
      <w:pPr>
        <w:pStyle w:val="ListParagraph"/>
        <w:ind w:left="360"/>
        <w:rPr>
          <w:rFonts w:ascii="Helvetica" w:hAnsi="Helvetica"/>
          <w:i/>
          <w:color w:val="4A83C4"/>
          <w:sz w:val="22"/>
          <w:szCs w:val="22"/>
        </w:rPr>
      </w:pPr>
      <w:r w:rsidRPr="00704CD8">
        <w:rPr>
          <w:rFonts w:ascii="Helvetica" w:hAnsi="Helvetica"/>
          <w:i/>
          <w:color w:val="4A83C4"/>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gnuplot</w:instrText>
      </w:r>
      <w:r w:rsidRPr="00704CD8">
        <w:rPr>
          <w:rFonts w:ascii="Helvetica" w:hAnsi="Helvetica"/>
        </w:rPr>
        <w:instrText xml:space="preserve">" </w:instrText>
      </w:r>
      <w:r w:rsidRPr="00704CD8">
        <w:rPr>
          <w:rFonts w:ascii="Helvetica" w:hAnsi="Helvetica"/>
          <w:i/>
          <w:color w:val="4A83C4"/>
          <w:sz w:val="22"/>
          <w:szCs w:val="22"/>
        </w:rPr>
        <w:fldChar w:fldCharType="end"/>
      </w:r>
    </w:p>
    <w:p w14:paraId="4B8441E3" w14:textId="77777777" w:rsidR="00D71998" w:rsidRPr="00704CD8" w:rsidRDefault="00D71998" w:rsidP="00D71998">
      <w:pPr>
        <w:pStyle w:val="ListParagraph"/>
        <w:numPr>
          <w:ilvl w:val="0"/>
          <w:numId w:val="3"/>
        </w:numPr>
        <w:rPr>
          <w:rFonts w:ascii="Helvetica" w:hAnsi="Helvetica"/>
          <w:sz w:val="22"/>
          <w:szCs w:val="22"/>
        </w:rPr>
      </w:pPr>
      <w:r w:rsidRPr="00704CD8">
        <w:rPr>
          <w:rFonts w:ascii="Helvetica" w:hAnsi="Helvetica"/>
          <w:i/>
          <w:color w:val="4A83C4"/>
          <w:sz w:val="22"/>
          <w:szCs w:val="22"/>
        </w:rPr>
        <w:t>osascript</w:t>
      </w:r>
      <w:r w:rsidRPr="00704CD8">
        <w:rPr>
          <w:rFonts w:ascii="Helvetica" w:hAnsi="Helvetica"/>
          <w:color w:val="4A83C4"/>
          <w:sz w:val="22"/>
          <w:szCs w:val="22"/>
        </w:rPr>
        <w:t xml:space="preserve"> </w:t>
      </w:r>
      <w:r w:rsidRPr="00704CD8">
        <w:rPr>
          <w:rFonts w:ascii="Helvetica" w:hAnsi="Helvetica"/>
          <w:sz w:val="22"/>
          <w:szCs w:val="22"/>
        </w:rPr>
        <w:t xml:space="preserve">(Mac) or </w:t>
      </w:r>
      <w:r w:rsidRPr="00704CD8">
        <w:rPr>
          <w:rFonts w:ascii="Helvetica" w:hAnsi="Helvetica"/>
          <w:i/>
          <w:color w:val="4A83C4"/>
          <w:sz w:val="22"/>
          <w:szCs w:val="22"/>
        </w:rPr>
        <w:t>x-terminal-emulator</w:t>
      </w:r>
      <w:r w:rsidRPr="00704CD8">
        <w:rPr>
          <w:rFonts w:ascii="Helvetica" w:hAnsi="Helvetica"/>
          <w:color w:val="4A83C4"/>
          <w:sz w:val="22"/>
          <w:szCs w:val="22"/>
        </w:rPr>
        <w:t xml:space="preserve"> </w:t>
      </w:r>
      <w:r w:rsidRPr="00704CD8">
        <w:rPr>
          <w:rFonts w:ascii="Helvetica" w:hAnsi="Helvetica"/>
          <w:sz w:val="22"/>
          <w:szCs w:val="22"/>
        </w:rPr>
        <w:t>(Linux)</w:t>
      </w:r>
    </w:p>
    <w:p w14:paraId="2BE087BE" w14:textId="77777777" w:rsidR="00D71998" w:rsidRPr="00704CD8" w:rsidRDefault="00D71998" w:rsidP="00D71998">
      <w:pPr>
        <w:pStyle w:val="ListParagraph"/>
        <w:ind w:left="360"/>
        <w:rPr>
          <w:rFonts w:ascii="Helvetica" w:hAnsi="Helvetica"/>
          <w:sz w:val="22"/>
          <w:szCs w:val="22"/>
        </w:rPr>
      </w:pPr>
    </w:p>
    <w:p w14:paraId="5FC45B8A" w14:textId="77777777" w:rsidR="00D71998" w:rsidRPr="00704CD8" w:rsidRDefault="00D71998" w:rsidP="00D71998">
      <w:pPr>
        <w:pStyle w:val="ListParagraph"/>
        <w:numPr>
          <w:ilvl w:val="0"/>
          <w:numId w:val="3"/>
        </w:numPr>
        <w:rPr>
          <w:rFonts w:ascii="Helvetica" w:hAnsi="Helvetica"/>
          <w:sz w:val="22"/>
          <w:szCs w:val="22"/>
        </w:rPr>
      </w:pPr>
      <w:r w:rsidRPr="00704CD8">
        <w:rPr>
          <w:rFonts w:ascii="Helvetica" w:hAnsi="Helvetica"/>
          <w:i/>
          <w:color w:val="4A83C4"/>
          <w:sz w:val="22"/>
          <w:szCs w:val="22"/>
        </w:rPr>
        <w:t>XnView</w:t>
      </w:r>
      <w:r w:rsidRPr="00704CD8">
        <w:rPr>
          <w:rFonts w:ascii="Helvetica" w:hAnsi="Helvetica"/>
          <w:color w:val="4A83C4"/>
          <w:sz w:val="22"/>
          <w:szCs w:val="22"/>
        </w:rPr>
        <w:t xml:space="preserve"> </w:t>
      </w:r>
      <w:r w:rsidRPr="00704CD8">
        <w:rPr>
          <w:rFonts w:ascii="Helvetica" w:hAnsi="Helvetica"/>
          <w:sz w:val="22"/>
          <w:szCs w:val="22"/>
        </w:rPr>
        <w:t xml:space="preserve">or </w:t>
      </w:r>
      <w:r w:rsidRPr="00704CD8">
        <w:rPr>
          <w:rFonts w:ascii="Helvetica" w:hAnsi="Helvetica"/>
          <w:i/>
          <w:color w:val="4A83C4"/>
          <w:sz w:val="22"/>
          <w:szCs w:val="22"/>
        </w:rPr>
        <w:t>GIMP</w:t>
      </w:r>
      <w:r w:rsidRPr="00704CD8">
        <w:rPr>
          <w:rFonts w:ascii="Helvetica" w:hAnsi="Helvetica"/>
          <w:color w:val="4A83C4"/>
          <w:sz w:val="22"/>
          <w:szCs w:val="22"/>
        </w:rPr>
        <w:t xml:space="preserve"> </w:t>
      </w:r>
      <w:r w:rsidRPr="00704CD8">
        <w:rPr>
          <w:rFonts w:ascii="Helvetica" w:hAnsi="Helvetica"/>
          <w:sz w:val="22"/>
          <w:szCs w:val="22"/>
        </w:rPr>
        <w:t>(or equivalent, to open sun raster files)</w:t>
      </w:r>
    </w:p>
    <w:p w14:paraId="0AF89CF8" w14:textId="77777777" w:rsidR="00D71998" w:rsidRPr="00704CD8" w:rsidRDefault="00D71998" w:rsidP="00D71998">
      <w:pPr>
        <w:rPr>
          <w:rFonts w:ascii="Helvetica" w:hAnsi="Helvetica"/>
          <w:sz w:val="22"/>
          <w:szCs w:val="22"/>
        </w:rPr>
      </w:pPr>
    </w:p>
    <w:p w14:paraId="7EAA95C8" w14:textId="77777777" w:rsidR="00D71998" w:rsidRPr="00704CD8" w:rsidRDefault="00D71998" w:rsidP="00D71998">
      <w:pPr>
        <w:pStyle w:val="ListParagraph"/>
        <w:numPr>
          <w:ilvl w:val="0"/>
          <w:numId w:val="3"/>
        </w:numPr>
        <w:rPr>
          <w:rFonts w:ascii="Helvetica" w:hAnsi="Helvetica"/>
          <w:sz w:val="22"/>
          <w:szCs w:val="22"/>
        </w:rPr>
      </w:pPr>
      <w:r w:rsidRPr="00704CD8">
        <w:rPr>
          <w:rFonts w:ascii="Helvetica" w:hAnsi="Helvetica"/>
          <w:sz w:val="22"/>
          <w:szCs w:val="22"/>
        </w:rPr>
        <w:t xml:space="preserve">If you process ENVISAT and/or S1 data, you will of course require their orbits and they will have to be stored in the appropriate directory (see state variables below). </w:t>
      </w:r>
    </w:p>
    <w:p w14:paraId="714102A1" w14:textId="77777777" w:rsidR="00D71998" w:rsidRPr="00704CD8" w:rsidRDefault="00D71998" w:rsidP="00D71998">
      <w:pPr>
        <w:rPr>
          <w:rFonts w:ascii="Helvetica" w:hAnsi="Helvetica"/>
          <w:sz w:val="22"/>
          <w:szCs w:val="22"/>
        </w:rPr>
      </w:pPr>
    </w:p>
    <w:p w14:paraId="660EC6C2" w14:textId="77777777" w:rsidR="00D71998" w:rsidRPr="00704CD8" w:rsidRDefault="00D71998" w:rsidP="00D71998">
      <w:pPr>
        <w:rPr>
          <w:rFonts w:ascii="Helvetica" w:hAnsi="Helvetica"/>
          <w:b/>
        </w:rPr>
      </w:pPr>
    </w:p>
    <w:p w14:paraId="5FEBEC72" w14:textId="77777777" w:rsidR="00D71998" w:rsidRPr="00704CD8" w:rsidRDefault="00D71998" w:rsidP="00D71998">
      <w:pPr>
        <w:ind w:left="284"/>
        <w:rPr>
          <w:rFonts w:ascii="Helvetica" w:hAnsi="Helvetica"/>
        </w:rPr>
      </w:pPr>
    </w:p>
    <w:p w14:paraId="78DAC7CC" w14:textId="77777777" w:rsidR="00D71998" w:rsidRPr="00704CD8"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r w:rsidRPr="00704CD8">
        <w:rPr>
          <w:rFonts w:ascii="Helvetica" w:hAnsi="Helvetica"/>
        </w:rPr>
        <w:br w:type="page"/>
      </w:r>
    </w:p>
    <w:p w14:paraId="7C2FDD02" w14:textId="77777777" w:rsidR="00D71998" w:rsidRPr="00704CD8" w:rsidRDefault="00D71998" w:rsidP="00D71998">
      <w:pPr>
        <w:pStyle w:val="Style1"/>
        <w:rPr>
          <w:lang w:val="en-US"/>
        </w:rPr>
      </w:pPr>
      <w:bookmarkStart w:id="9" w:name="_Toc117609864"/>
      <w:r w:rsidRPr="00704CD8">
        <w:rPr>
          <w:lang w:val="en-US"/>
        </w:rPr>
        <w:lastRenderedPageBreak/>
        <w:t>Environmental (state) variables:</w:t>
      </w:r>
      <w:bookmarkEnd w:id="9"/>
      <w:r w:rsidRPr="00704CD8">
        <w:rPr>
          <w:lang w:val="en-US"/>
        </w:rPr>
        <w:t xml:space="preserve"> </w:t>
      </w:r>
    </w:p>
    <w:p w14:paraId="533E9853" w14:textId="77777777" w:rsidR="00D71998" w:rsidRPr="00704CD8" w:rsidRDefault="00D71998" w:rsidP="00D71998">
      <w:pPr>
        <w:rPr>
          <w:rFonts w:ascii="Helvetica" w:hAnsi="Helvetica"/>
          <w:b/>
        </w:rPr>
      </w:pPr>
    </w:p>
    <w:p w14:paraId="5AE3B349" w14:textId="4CD99464" w:rsidR="004C59C8" w:rsidRDefault="00D71998" w:rsidP="004C59C8">
      <w:pPr>
        <w:jc w:val="both"/>
        <w:rPr>
          <w:rFonts w:ascii="Helvetica" w:hAnsi="Helvetica"/>
          <w:bCs/>
          <w:sz w:val="22"/>
          <w:szCs w:val="22"/>
        </w:rPr>
      </w:pPr>
      <w:r w:rsidRPr="00704CD8">
        <w:rPr>
          <w:rFonts w:ascii="Helvetica" w:hAnsi="Helvetica"/>
          <w:sz w:val="22"/>
          <w:szCs w:val="22"/>
        </w:rPr>
        <w:t xml:space="preserve">To operate, your </w:t>
      </w:r>
      <w:r w:rsidRPr="00704CD8">
        <w:rPr>
          <w:rFonts w:ascii="Helvetica" w:hAnsi="Helvetica"/>
          <w:i/>
          <w:color w:val="4472C4" w:themeColor="accent1"/>
          <w:sz w:val="22"/>
          <w:szCs w:val="22"/>
        </w:rPr>
        <w:t>.bashrc</w:t>
      </w:r>
      <w:r w:rsidRPr="00704CD8">
        <w:rPr>
          <w:rFonts w:ascii="Helvetica" w:hAnsi="Helvetica"/>
          <w:sz w:val="22"/>
          <w:szCs w:val="22"/>
        </w:rPr>
        <w:t xml:space="preserve"> (if you use </w:t>
      </w:r>
      <w:r w:rsidRPr="00704CD8">
        <w:rPr>
          <w:rFonts w:ascii="Helvetica" w:hAnsi="Helvetica"/>
          <w:i/>
          <w:color w:val="4472C4" w:themeColor="accent1"/>
          <w:sz w:val="22"/>
          <w:szCs w:val="22"/>
        </w:rPr>
        <w:t>.bash_profile</w:t>
      </w:r>
      <w:r w:rsidRPr="00704CD8">
        <w:rPr>
          <w:rFonts w:ascii="Helvetica" w:hAnsi="Helvetica"/>
          <w:i/>
          <w:color w:val="000000" w:themeColor="text1"/>
          <w:sz w:val="22"/>
          <w:szCs w:val="22"/>
        </w:rPr>
        <w:fldChar w:fldCharType="begin"/>
      </w:r>
      <w:r w:rsidRPr="00704CD8">
        <w:rPr>
          <w:rFonts w:ascii="Helvetica" w:hAnsi="Helvetica"/>
          <w:color w:val="000000" w:themeColor="text1"/>
        </w:rPr>
        <w:instrText xml:space="preserve"> XE "</w:instrText>
      </w:r>
      <w:r w:rsidRPr="00704CD8">
        <w:rPr>
          <w:rFonts w:ascii="Helvetica" w:hAnsi="Helvetica" w:cs="Arial Unicode MS"/>
          <w:color w:val="000000" w:themeColor="text1"/>
          <w:sz w:val="22"/>
          <w:szCs w:val="22"/>
        </w:rPr>
        <w:instrText>.</w:instrText>
      </w:r>
      <w:r w:rsidRPr="00704CD8">
        <w:rPr>
          <w:rFonts w:ascii="Helvetica" w:hAnsi="Helvetica" w:cs="Arial Unicode MS"/>
          <w:i/>
          <w:color w:val="000000" w:themeColor="text1"/>
          <w:sz w:val="22"/>
          <w:szCs w:val="22"/>
        </w:rPr>
        <w:instrText>bash_profile</w:instrText>
      </w:r>
      <w:r w:rsidRPr="00704CD8">
        <w:rPr>
          <w:rFonts w:ascii="Helvetica" w:hAnsi="Helvetica"/>
          <w:color w:val="000000" w:themeColor="text1"/>
        </w:rPr>
        <w:instrText xml:space="preserve">" </w:instrText>
      </w:r>
      <w:r w:rsidRPr="00704CD8">
        <w:rPr>
          <w:rFonts w:ascii="Helvetica" w:hAnsi="Helvetica"/>
          <w:i/>
          <w:color w:val="000000" w:themeColor="text1"/>
          <w:sz w:val="22"/>
          <w:szCs w:val="22"/>
        </w:rPr>
        <w:fldChar w:fldCharType="end"/>
      </w:r>
      <w:r w:rsidRPr="00704CD8">
        <w:rPr>
          <w:rFonts w:ascii="Helvetica" w:hAnsi="Helvetica"/>
          <w:color w:val="000000" w:themeColor="text1"/>
          <w:sz w:val="22"/>
          <w:szCs w:val="22"/>
        </w:rPr>
        <w:t xml:space="preserve"> link it to </w:t>
      </w:r>
      <w:r w:rsidRPr="00704CD8">
        <w:rPr>
          <w:rFonts w:ascii="Helvetica" w:hAnsi="Helvetica"/>
          <w:i/>
          <w:color w:val="4472C4" w:themeColor="accent1"/>
          <w:sz w:val="22"/>
          <w:szCs w:val="22"/>
        </w:rPr>
        <w:t>.bashrc</w:t>
      </w:r>
      <w:r w:rsidRPr="00704CD8">
        <w:rPr>
          <w:rFonts w:ascii="Helvetica" w:hAnsi="Helvetica"/>
          <w:sz w:val="22"/>
          <w:szCs w:val="22"/>
        </w:rPr>
        <w:t xml:space="preserve"> </w:t>
      </w:r>
      <w:r w:rsidRPr="00704CD8">
        <w:rPr>
          <w:rFonts w:ascii="Helvetica" w:hAnsi="Helvetica"/>
          <w:color w:val="000000" w:themeColor="text1"/>
          <w:sz w:val="22"/>
          <w:szCs w:val="22"/>
        </w:rPr>
        <w:t xml:space="preserve">because all scripts that need you state variables etc call </w:t>
      </w:r>
      <w:r w:rsidRPr="00704CD8">
        <w:rPr>
          <w:rFonts w:ascii="Helvetica" w:hAnsi="Helvetica"/>
          <w:i/>
          <w:color w:val="4472C4" w:themeColor="accent1"/>
          <w:sz w:val="22"/>
          <w:szCs w:val="22"/>
        </w:rPr>
        <w:t>.bashrc</w:t>
      </w:r>
      <w:r w:rsidRPr="00704CD8">
        <w:rPr>
          <w:rFonts w:ascii="Helvetica" w:hAnsi="Helvetica"/>
          <w:i/>
          <w:color w:val="4472C4" w:themeColor="accent1"/>
          <w:sz w:val="22"/>
          <w:szCs w:val="22"/>
        </w:rPr>
        <w:fldChar w:fldCharType="begin"/>
      </w:r>
      <w:r w:rsidRPr="00704CD8">
        <w:rPr>
          <w:rFonts w:ascii="Helvetica" w:hAnsi="Helvetica"/>
        </w:rPr>
        <w:instrText xml:space="preserve"> XE "</w:instrText>
      </w:r>
      <w:r w:rsidRPr="00704CD8">
        <w:rPr>
          <w:rFonts w:ascii="Helvetica" w:hAnsi="Helvetica" w:cs="Arial Unicode MS"/>
          <w:i/>
          <w:color w:val="4472C4" w:themeColor="accent1"/>
          <w:sz w:val="22"/>
          <w:szCs w:val="22"/>
        </w:rPr>
        <w:instrText>.bashrc</w:instrText>
      </w:r>
      <w:r w:rsidRPr="00704CD8">
        <w:rPr>
          <w:rFonts w:ascii="Helvetica" w:hAnsi="Helvetica"/>
        </w:rPr>
        <w:instrText xml:space="preserve">" </w:instrText>
      </w:r>
      <w:r w:rsidRPr="00704CD8">
        <w:rPr>
          <w:rFonts w:ascii="Helvetica" w:hAnsi="Helvetica"/>
          <w:i/>
          <w:color w:val="4472C4" w:themeColor="accent1"/>
          <w:sz w:val="22"/>
          <w:szCs w:val="22"/>
        </w:rPr>
        <w:fldChar w:fldCharType="end"/>
      </w:r>
      <w:r w:rsidRPr="00704CD8">
        <w:rPr>
          <w:rFonts w:ascii="Helvetica" w:hAnsi="Helvetica"/>
          <w:sz w:val="22"/>
          <w:szCs w:val="22"/>
        </w:rPr>
        <w:t xml:space="preserve">) must be updated with the following state variables. </w:t>
      </w:r>
      <w:r w:rsidR="004C59C8" w:rsidRPr="004C59C8">
        <w:rPr>
          <w:rFonts w:ascii="Helvetica" w:hAnsi="Helvetica"/>
          <w:bCs/>
          <w:sz w:val="22"/>
          <w:szCs w:val="22"/>
        </w:rPr>
        <w:t>If you installed MasTer Toolbox with the installer, this should have been</w:t>
      </w:r>
      <w:r w:rsidR="004C59C8">
        <w:rPr>
          <w:rFonts w:ascii="Helvetica" w:hAnsi="Helvetica"/>
          <w:bCs/>
          <w:sz w:val="22"/>
          <w:szCs w:val="22"/>
        </w:rPr>
        <w:t xml:space="preserve"> done</w:t>
      </w:r>
      <w:r w:rsidR="004C59C8" w:rsidRPr="004C59C8">
        <w:rPr>
          <w:rFonts w:ascii="Helvetica" w:hAnsi="Helvetica"/>
          <w:bCs/>
          <w:sz w:val="22"/>
          <w:szCs w:val="22"/>
        </w:rPr>
        <w:t xml:space="preserve"> for you. </w:t>
      </w:r>
    </w:p>
    <w:p w14:paraId="01E86E3C" w14:textId="77777777" w:rsidR="004C59C8" w:rsidRPr="004C59C8" w:rsidRDefault="004C59C8" w:rsidP="004C59C8">
      <w:pPr>
        <w:jc w:val="both"/>
        <w:rPr>
          <w:rFonts w:ascii="Helvetica" w:hAnsi="Helvetica"/>
          <w:b/>
          <w:i/>
          <w:iCs/>
          <w:sz w:val="22"/>
          <w:szCs w:val="22"/>
        </w:rPr>
      </w:pPr>
    </w:p>
    <w:p w14:paraId="23669912" w14:textId="77777777" w:rsidR="00D71998" w:rsidRPr="00704CD8" w:rsidRDefault="00D71998" w:rsidP="007147AA">
      <w:pPr>
        <w:jc w:val="both"/>
        <w:rPr>
          <w:rFonts w:ascii="Helvetica" w:hAnsi="Helvetica"/>
          <w:sz w:val="22"/>
          <w:szCs w:val="22"/>
        </w:rPr>
      </w:pPr>
      <w:r w:rsidRPr="00704CD8">
        <w:rPr>
          <w:rFonts w:ascii="Helvetica" w:hAnsi="Helvetica"/>
          <w:sz w:val="22"/>
          <w:szCs w:val="22"/>
        </w:rPr>
        <w:t>Beware of the spelling!:</w:t>
      </w:r>
    </w:p>
    <w:p w14:paraId="320B171D" w14:textId="77777777" w:rsidR="00D71998" w:rsidRPr="00704CD8" w:rsidRDefault="00D71998" w:rsidP="00D71998">
      <w:pPr>
        <w:rPr>
          <w:rFonts w:ascii="Helvetica" w:hAnsi="Helvetica"/>
          <w:sz w:val="22"/>
          <w:szCs w:val="22"/>
        </w:rPr>
      </w:pPr>
    </w:p>
    <w:p w14:paraId="6E8289A0" w14:textId="77777777" w:rsidR="00D71998" w:rsidRPr="00704CD8" w:rsidRDefault="00D71998" w:rsidP="00506F28">
      <w:pPr>
        <w:pStyle w:val="ListParagraph"/>
        <w:numPr>
          <w:ilvl w:val="1"/>
          <w:numId w:val="3"/>
        </w:numPr>
        <w:ind w:left="709"/>
        <w:jc w:val="both"/>
        <w:rPr>
          <w:rFonts w:ascii="Helvetica" w:hAnsi="Helvetica"/>
          <w:sz w:val="22"/>
          <w:szCs w:val="22"/>
        </w:rPr>
      </w:pPr>
      <w:r w:rsidRPr="00704CD8">
        <w:rPr>
          <w:rFonts w:ascii="Helvetica" w:hAnsi="Helvetica"/>
          <w:b/>
          <w:color w:val="00B050"/>
          <w:sz w:val="22"/>
          <w:szCs w:val="22"/>
        </w:rPr>
        <w:t>$PATH_SCRIPTS</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$PATH_SCRIPTS</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r w:rsidRPr="00704CD8">
        <w:rPr>
          <w:rFonts w:ascii="Helvetica" w:hAnsi="Helvetica"/>
          <w:sz w:val="22"/>
          <w:szCs w:val="22"/>
        </w:rPr>
        <w:br/>
        <w:t xml:space="preserve">Define the path to the folder containing the MasTer </w:t>
      </w:r>
      <w:r w:rsidRPr="00704CD8">
        <w:rPr>
          <w:rFonts w:ascii="Helvetica" w:hAnsi="Helvetica"/>
          <w:i/>
          <w:color w:val="0070C0"/>
          <w:sz w:val="22"/>
          <w:szCs w:val="22"/>
        </w:rPr>
        <w:t>scripts</w:t>
      </w:r>
      <w:r w:rsidRPr="00704CD8">
        <w:rPr>
          <w:rFonts w:ascii="Helvetica" w:hAnsi="Helvetica"/>
          <w:color w:val="000000" w:themeColor="text1"/>
          <w:sz w:val="22"/>
          <w:szCs w:val="22"/>
        </w:rPr>
        <w:t xml:space="preserve"> (named </w:t>
      </w:r>
      <w:r w:rsidRPr="00704CD8">
        <w:rPr>
          <w:rFonts w:ascii="Helvetica" w:hAnsi="Helvetica"/>
          <w:color w:val="00B050"/>
          <w:sz w:val="22"/>
          <w:szCs w:val="22"/>
        </w:rPr>
        <w:t>SCRIPTS_OK</w:t>
      </w:r>
      <w:r w:rsidRPr="00704CD8">
        <w:rPr>
          <w:rFonts w:ascii="Helvetica" w:hAnsi="Helvetica"/>
          <w:color w:val="000000" w:themeColor="text1"/>
          <w:sz w:val="22"/>
          <w:szCs w:val="22"/>
        </w:rPr>
        <w:t xml:space="preserve">), i.e. add the following line to your profile: </w:t>
      </w:r>
    </w:p>
    <w:p w14:paraId="20E6B404" w14:textId="29322B97" w:rsidR="00D71998" w:rsidRPr="00704CD8" w:rsidRDefault="00D71998" w:rsidP="00D71998">
      <w:pPr>
        <w:pStyle w:val="ListParagraph"/>
        <w:ind w:left="1440"/>
        <w:rPr>
          <w:rFonts w:ascii="Helvetica" w:hAnsi="Helvetica"/>
          <w:color w:val="000000" w:themeColor="text1"/>
          <w:sz w:val="20"/>
          <w:szCs w:val="20"/>
          <w:highlight w:val="lightGray"/>
        </w:rPr>
      </w:pPr>
      <w:r w:rsidRPr="00704CD8">
        <w:rPr>
          <w:rFonts w:ascii="Helvetica" w:hAnsi="Helvetica"/>
          <w:color w:val="000000" w:themeColor="text1"/>
          <w:sz w:val="20"/>
          <w:szCs w:val="20"/>
          <w:highlight w:val="lightGray"/>
        </w:rPr>
        <w:t>export PATH_SCRIPTS=/${HOME}/SAR</w:t>
      </w:r>
      <w:r w:rsidR="007C7E1B">
        <w:rPr>
          <w:rFonts w:ascii="Helvetica" w:hAnsi="Helvetica"/>
          <w:color w:val="000000" w:themeColor="text1"/>
          <w:sz w:val="20"/>
          <w:szCs w:val="20"/>
          <w:highlight w:val="lightGray"/>
        </w:rPr>
        <w:t>/MasTerToolbox</w:t>
      </w:r>
    </w:p>
    <w:p w14:paraId="4D94BEB7" w14:textId="214B21C4" w:rsidR="00D71998" w:rsidRPr="00704CD8" w:rsidRDefault="00D71998" w:rsidP="00506F28">
      <w:pPr>
        <w:pStyle w:val="ListParagraph"/>
        <w:spacing w:after="60"/>
        <w:ind w:left="709"/>
        <w:jc w:val="both"/>
        <w:rPr>
          <w:rFonts w:ascii="Helvetica" w:hAnsi="Helvetica"/>
          <w:color w:val="00B050"/>
          <w:sz w:val="22"/>
          <w:szCs w:val="22"/>
        </w:rPr>
      </w:pPr>
      <w:r w:rsidRPr="00704CD8">
        <w:rPr>
          <w:rFonts w:ascii="Helvetica" w:hAnsi="Helvetica"/>
          <w:color w:val="FF0000"/>
          <w:sz w:val="22"/>
          <w:szCs w:val="22"/>
        </w:rPr>
        <w:t xml:space="preserve">Note: </w:t>
      </w:r>
      <w:r w:rsidRPr="00704CD8">
        <w:rPr>
          <w:rFonts w:ascii="Helvetica" w:hAnsi="Helvetica"/>
          <w:color w:val="000000" w:themeColor="text1"/>
          <w:sz w:val="22"/>
          <w:szCs w:val="22"/>
        </w:rPr>
        <w:t>the scripts MUST be stored in a directory named</w:t>
      </w:r>
      <w:r w:rsidRPr="00704CD8">
        <w:rPr>
          <w:rFonts w:ascii="Helvetica" w:hAnsi="Helvetica"/>
          <w:color w:val="00B050"/>
          <w:sz w:val="22"/>
          <w:szCs w:val="22"/>
        </w:rPr>
        <w:t xml:space="preserve"> SCRIPTS_OK</w:t>
      </w:r>
      <w:r w:rsidRPr="00704CD8">
        <w:rPr>
          <w:rFonts w:ascii="Helvetica" w:hAnsi="Helvetica"/>
          <w:color w:val="000000" w:themeColor="text1"/>
          <w:sz w:val="22"/>
          <w:szCs w:val="22"/>
        </w:rPr>
        <w:t xml:space="preserve">. Hence, they will be located in: </w:t>
      </w:r>
      <w:r w:rsidRPr="00704CD8">
        <w:rPr>
          <w:rFonts w:ascii="Helvetica" w:hAnsi="Helvetica"/>
          <w:color w:val="00B050"/>
          <w:sz w:val="22"/>
          <w:szCs w:val="22"/>
        </w:rPr>
        <w:t>/${HOME}/</w:t>
      </w:r>
      <w:r w:rsidR="0096045E">
        <w:rPr>
          <w:rFonts w:ascii="Helvetica" w:hAnsi="Helvetica"/>
          <w:color w:val="00B050"/>
          <w:sz w:val="22"/>
          <w:szCs w:val="22"/>
        </w:rPr>
        <w:t>SAR/</w:t>
      </w:r>
      <w:r w:rsidR="00E36467">
        <w:rPr>
          <w:rFonts w:ascii="Helvetica" w:hAnsi="Helvetica"/>
          <w:color w:val="00B050"/>
          <w:sz w:val="22"/>
          <w:szCs w:val="22"/>
        </w:rPr>
        <w:t>MasTerToolbox</w:t>
      </w:r>
      <w:r w:rsidR="0096045E">
        <w:rPr>
          <w:rFonts w:ascii="Helvetica" w:hAnsi="Helvetica"/>
          <w:color w:val="00B050"/>
          <w:sz w:val="22"/>
          <w:szCs w:val="22"/>
        </w:rPr>
        <w:t>/SCRIPTS_OK</w:t>
      </w:r>
    </w:p>
    <w:p w14:paraId="5E655456" w14:textId="77777777" w:rsidR="00D71998" w:rsidRPr="00704CD8" w:rsidRDefault="00D71998" w:rsidP="00D71998">
      <w:pPr>
        <w:pStyle w:val="ListParagraph"/>
        <w:spacing w:after="60"/>
        <w:ind w:left="709"/>
        <w:rPr>
          <w:rFonts w:ascii="Helvetica" w:hAnsi="Helvetica"/>
          <w:color w:val="00B050"/>
          <w:sz w:val="22"/>
          <w:szCs w:val="22"/>
        </w:rPr>
      </w:pPr>
    </w:p>
    <w:p w14:paraId="7061499F" w14:textId="77777777" w:rsidR="00D71998" w:rsidRPr="00704CD8" w:rsidRDefault="00D71998" w:rsidP="00D71998">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t>$PATHGNU</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$PATHGNU</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r w:rsidRPr="00704CD8">
        <w:rPr>
          <w:rFonts w:ascii="Helvetica" w:hAnsi="Helvetica"/>
          <w:sz w:val="22"/>
          <w:szCs w:val="22"/>
        </w:rPr>
        <w:br/>
        <w:t xml:space="preserve">Define the path to the gnu version of executable </w:t>
      </w:r>
      <w:r w:rsidRPr="00704CD8">
        <w:rPr>
          <w:rFonts w:ascii="Helvetica" w:hAnsi="Helvetica"/>
          <w:i/>
          <w:color w:val="0070C0"/>
          <w:sz w:val="22"/>
          <w:szCs w:val="22"/>
        </w:rPr>
        <w:t>gsed</w:t>
      </w:r>
      <w:r w:rsidRPr="00704CD8">
        <w:rPr>
          <w:rFonts w:ascii="Helvetica" w:hAnsi="Helvetica"/>
          <w:sz w:val="22"/>
          <w:szCs w:val="22"/>
        </w:rPr>
        <w:t xml:space="preserve">, </w:t>
      </w:r>
      <w:r w:rsidRPr="00704CD8">
        <w:rPr>
          <w:rFonts w:ascii="Helvetica" w:hAnsi="Helvetica"/>
          <w:i/>
          <w:color w:val="0070C0"/>
          <w:sz w:val="22"/>
          <w:szCs w:val="22"/>
        </w:rPr>
        <w:t>gawk</w:t>
      </w:r>
      <w:r w:rsidRPr="00704CD8">
        <w:rPr>
          <w:rFonts w:ascii="Helvetica" w:hAnsi="Helvetica"/>
          <w:sz w:val="22"/>
          <w:szCs w:val="22"/>
        </w:rPr>
        <w:t xml:space="preserve">, </w:t>
      </w:r>
      <w:r w:rsidRPr="00704CD8">
        <w:rPr>
          <w:rFonts w:ascii="Helvetica" w:hAnsi="Helvetica"/>
          <w:i/>
          <w:color w:val="0070C0"/>
          <w:sz w:val="22"/>
          <w:szCs w:val="22"/>
        </w:rPr>
        <w:t>ggrep</w:t>
      </w:r>
      <w:r w:rsidRPr="00704CD8">
        <w:rPr>
          <w:rFonts w:ascii="Helvetica" w:hAnsi="Helvetica"/>
          <w:sz w:val="22"/>
          <w:szCs w:val="22"/>
        </w:rPr>
        <w:t xml:space="preserve">, </w:t>
      </w:r>
      <w:r w:rsidRPr="00704CD8">
        <w:rPr>
          <w:rFonts w:ascii="Helvetica" w:hAnsi="Helvetica"/>
          <w:i/>
          <w:color w:val="0070C0"/>
          <w:sz w:val="22"/>
          <w:szCs w:val="22"/>
        </w:rPr>
        <w:t>gnuplot</w:t>
      </w:r>
      <w:r w:rsidRPr="00704CD8">
        <w:rPr>
          <w:rFonts w:ascii="Helvetica" w:hAnsi="Helvetica"/>
          <w:i/>
          <w:color w:val="0070C0"/>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gnuplot</w:instrText>
      </w:r>
      <w:r w:rsidRPr="00704CD8">
        <w:rPr>
          <w:rFonts w:ascii="Helvetica" w:hAnsi="Helvetica"/>
        </w:rPr>
        <w:instrText xml:space="preserve">" </w:instrText>
      </w:r>
      <w:r w:rsidRPr="00704CD8">
        <w:rPr>
          <w:rFonts w:ascii="Helvetica" w:hAnsi="Helvetica"/>
          <w:i/>
          <w:color w:val="0070C0"/>
          <w:sz w:val="22"/>
          <w:szCs w:val="22"/>
        </w:rPr>
        <w:fldChar w:fldCharType="end"/>
      </w:r>
      <w:r w:rsidRPr="00704CD8">
        <w:rPr>
          <w:rFonts w:ascii="Helvetica" w:hAnsi="Helvetica"/>
          <w:sz w:val="22"/>
          <w:szCs w:val="22"/>
        </w:rPr>
        <w:t xml:space="preserve">, </w:t>
      </w:r>
      <w:r w:rsidRPr="00704CD8">
        <w:rPr>
          <w:rFonts w:ascii="Helvetica" w:hAnsi="Helvetica"/>
          <w:i/>
          <w:color w:val="0070C0"/>
          <w:sz w:val="22"/>
          <w:szCs w:val="22"/>
        </w:rPr>
        <w:t>gseq, find</w:t>
      </w:r>
      <w:r w:rsidRPr="00704CD8">
        <w:rPr>
          <w:rFonts w:ascii="Helvetica" w:hAnsi="Helvetica"/>
          <w:sz w:val="22"/>
          <w:szCs w:val="22"/>
        </w:rPr>
        <w:t xml:space="preserve"> and </w:t>
      </w:r>
      <w:r w:rsidRPr="00704CD8">
        <w:rPr>
          <w:rFonts w:ascii="Helvetica" w:hAnsi="Helvetica"/>
          <w:i/>
          <w:color w:val="0070C0"/>
          <w:sz w:val="22"/>
          <w:szCs w:val="22"/>
        </w:rPr>
        <w:t>gdate</w:t>
      </w:r>
      <w:r w:rsidRPr="00704CD8">
        <w:rPr>
          <w:rFonts w:ascii="Helvetica" w:hAnsi="Helvetica"/>
          <w:sz w:val="22"/>
          <w:szCs w:val="22"/>
        </w:rPr>
        <w:t xml:space="preserve">, </w:t>
      </w:r>
      <w:r w:rsidRPr="00704CD8">
        <w:rPr>
          <w:rFonts w:ascii="Helvetica" w:hAnsi="Helvetica"/>
          <w:color w:val="000000" w:themeColor="text1"/>
          <w:sz w:val="22"/>
          <w:szCs w:val="22"/>
        </w:rPr>
        <w:t xml:space="preserve">i.e. add a line like this to your profile: </w:t>
      </w:r>
      <w:r w:rsidRPr="00704CD8">
        <w:rPr>
          <w:rFonts w:ascii="Helvetica" w:hAnsi="Helvetica"/>
          <w:sz w:val="22"/>
          <w:szCs w:val="22"/>
        </w:rPr>
        <w:t xml:space="preserve"> </w:t>
      </w:r>
    </w:p>
    <w:p w14:paraId="5F52458E" w14:textId="01A25C56" w:rsidR="00D71998" w:rsidRDefault="00D71998" w:rsidP="00D71998">
      <w:pPr>
        <w:pStyle w:val="ListParagraph"/>
        <w:ind w:left="1080" w:firstLine="360"/>
        <w:rPr>
          <w:rFonts w:ascii="Helvetica" w:hAnsi="Helvetica"/>
          <w:sz w:val="22"/>
          <w:szCs w:val="22"/>
        </w:rPr>
      </w:pPr>
      <w:r w:rsidRPr="00704CD8">
        <w:rPr>
          <w:rFonts w:ascii="Helvetica" w:hAnsi="Helvetica"/>
          <w:sz w:val="22"/>
          <w:szCs w:val="22"/>
          <w:highlight w:val="lightGray"/>
        </w:rPr>
        <w:t>export PATHGNU=</w:t>
      </w:r>
      <w:r w:rsidRPr="00704CD8">
        <w:rPr>
          <w:rFonts w:ascii="Helvetica" w:hAnsi="Helvetica"/>
          <w:i/>
          <w:color w:val="00B050"/>
          <w:sz w:val="22"/>
          <w:szCs w:val="22"/>
          <w:highlight w:val="lightGray"/>
        </w:rPr>
        <w:t>/opt/local/bin</w:t>
      </w:r>
      <w:r w:rsidRPr="00704CD8">
        <w:rPr>
          <w:rFonts w:ascii="Helvetica" w:hAnsi="Helvetica"/>
          <w:sz w:val="22"/>
          <w:szCs w:val="22"/>
        </w:rPr>
        <w:t xml:space="preserve"> </w:t>
      </w:r>
    </w:p>
    <w:p w14:paraId="4CBCED83" w14:textId="3180DF4D" w:rsidR="00A95605" w:rsidRPr="00897DB4" w:rsidRDefault="00A95605" w:rsidP="00A95605">
      <w:pPr>
        <w:ind w:left="709" w:firstLine="11"/>
        <w:rPr>
          <w:rFonts w:ascii="Helvetica" w:hAnsi="Helvetica"/>
          <w:color w:val="FF0000"/>
          <w:sz w:val="22"/>
          <w:szCs w:val="22"/>
        </w:rPr>
      </w:pPr>
      <w:r w:rsidRPr="00897DB4">
        <w:rPr>
          <w:rFonts w:ascii="Helvetica" w:hAnsi="Helvetica"/>
          <w:color w:val="FF0000"/>
          <w:sz w:val="22"/>
          <w:szCs w:val="22"/>
        </w:rPr>
        <w:t xml:space="preserve">Note: ensure that /opt/local/bin is in your path </w:t>
      </w:r>
      <w:r w:rsidRPr="00897DB4">
        <w:rPr>
          <w:rFonts w:ascii="Helvetica" w:hAnsi="Helvetica"/>
          <w:color w:val="FF0000"/>
          <w:sz w:val="22"/>
          <w:szCs w:val="22"/>
          <w:u w:val="single"/>
        </w:rPr>
        <w:t>before</w:t>
      </w:r>
      <w:r w:rsidRPr="00897DB4">
        <w:rPr>
          <w:rFonts w:ascii="Helvetica" w:hAnsi="Helvetica"/>
          <w:color w:val="FF0000"/>
          <w:sz w:val="22"/>
          <w:szCs w:val="22"/>
        </w:rPr>
        <w:t xml:space="preserve"> the /usr/bin to ensure that it would i</w:t>
      </w:r>
      <w:r w:rsidR="00C3774A">
        <w:rPr>
          <w:rFonts w:ascii="Helvetica" w:hAnsi="Helvetica"/>
          <w:color w:val="FF0000"/>
          <w:sz w:val="22"/>
          <w:szCs w:val="22"/>
        </w:rPr>
        <w:t>n</w:t>
      </w:r>
      <w:r w:rsidRPr="00897DB4">
        <w:rPr>
          <w:rFonts w:ascii="Helvetica" w:hAnsi="Helvetica"/>
          <w:color w:val="FF0000"/>
          <w:sz w:val="22"/>
          <w:szCs w:val="22"/>
        </w:rPr>
        <w:t xml:space="preserve"> priority take into account your GNU commands in case of doubt. </w:t>
      </w:r>
    </w:p>
    <w:p w14:paraId="72434EE5" w14:textId="77777777" w:rsidR="00D71998" w:rsidRPr="00704CD8" w:rsidRDefault="00D71998" w:rsidP="00D71998">
      <w:pPr>
        <w:pStyle w:val="ListParagraph"/>
        <w:ind w:left="1080" w:firstLine="360"/>
        <w:rPr>
          <w:rFonts w:ascii="Helvetica" w:hAnsi="Helvetica"/>
          <w:sz w:val="22"/>
          <w:szCs w:val="22"/>
        </w:rPr>
      </w:pPr>
    </w:p>
    <w:p w14:paraId="1B36A021" w14:textId="097B3BEE" w:rsidR="00D71998" w:rsidRPr="00704CD8" w:rsidRDefault="00D71998" w:rsidP="00506F28">
      <w:pPr>
        <w:pStyle w:val="ListParagraph"/>
        <w:numPr>
          <w:ilvl w:val="1"/>
          <w:numId w:val="3"/>
        </w:numPr>
        <w:ind w:left="709"/>
        <w:jc w:val="both"/>
        <w:rPr>
          <w:rFonts w:ascii="Helvetica" w:hAnsi="Helvetica"/>
          <w:sz w:val="22"/>
          <w:szCs w:val="22"/>
        </w:rPr>
      </w:pPr>
      <w:r w:rsidRPr="00704CD8">
        <w:rPr>
          <w:rFonts w:ascii="Helvetica" w:hAnsi="Helvetica"/>
          <w:b/>
          <w:color w:val="00B050"/>
          <w:sz w:val="22"/>
          <w:szCs w:val="22"/>
        </w:rPr>
        <w:t>$PATHFIJI</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$PATHFIJI</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r w:rsidRPr="00704CD8">
        <w:rPr>
          <w:rFonts w:ascii="Helvetica" w:hAnsi="Helvetica"/>
          <w:sz w:val="22"/>
          <w:szCs w:val="22"/>
        </w:rPr>
        <w:br/>
        <w:t xml:space="preserve">Define the path to the executable </w:t>
      </w:r>
      <w:r w:rsidRPr="00704CD8">
        <w:rPr>
          <w:rFonts w:ascii="Helvetica" w:hAnsi="Helvetica"/>
          <w:i/>
          <w:color w:val="4A83C4"/>
          <w:sz w:val="22"/>
          <w:szCs w:val="22"/>
        </w:rPr>
        <w:t>Fiji</w:t>
      </w:r>
      <w:r w:rsidRPr="00704CD8">
        <w:rPr>
          <w:rFonts w:ascii="Helvetica" w:hAnsi="Helvetica"/>
          <w:i/>
          <w:color w:val="4A83C4"/>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Fiji</w:instrText>
      </w:r>
      <w:r w:rsidRPr="00704CD8">
        <w:rPr>
          <w:rFonts w:ascii="Helvetica" w:hAnsi="Helvetica"/>
        </w:rPr>
        <w:instrText xml:space="preserve">" </w:instrText>
      </w:r>
      <w:r w:rsidRPr="00704CD8">
        <w:rPr>
          <w:rFonts w:ascii="Helvetica" w:hAnsi="Helvetica"/>
          <w:i/>
          <w:color w:val="4A83C4"/>
          <w:sz w:val="22"/>
          <w:szCs w:val="22"/>
        </w:rPr>
        <w:fldChar w:fldCharType="end"/>
      </w:r>
      <w:r w:rsidRPr="00704CD8">
        <w:rPr>
          <w:rFonts w:ascii="Helvetica" w:hAnsi="Helvetica"/>
          <w:sz w:val="22"/>
          <w:szCs w:val="22"/>
        </w:rPr>
        <w:t xml:space="preserve"> (which is </w:t>
      </w:r>
      <w:r w:rsidRPr="00704CD8">
        <w:rPr>
          <w:rFonts w:ascii="Helvetica" w:hAnsi="Helvetica"/>
          <w:i/>
          <w:color w:val="0070C0"/>
          <w:sz w:val="22"/>
          <w:szCs w:val="22"/>
        </w:rPr>
        <w:t>ImageJ</w:t>
      </w:r>
      <w:r w:rsidRPr="00704CD8">
        <w:rPr>
          <w:rFonts w:ascii="Helvetica" w:hAnsi="Helvetica"/>
          <w:sz w:val="22"/>
          <w:szCs w:val="22"/>
        </w:rPr>
        <w:t xml:space="preserve">), </w:t>
      </w:r>
      <w:r w:rsidRPr="00704CD8">
        <w:rPr>
          <w:rFonts w:ascii="Helvetica" w:hAnsi="Helvetica"/>
          <w:color w:val="000000" w:themeColor="text1"/>
          <w:sz w:val="22"/>
          <w:szCs w:val="22"/>
        </w:rPr>
        <w:t>i.e. add a line like this to your profile</w:t>
      </w:r>
      <w:r w:rsidR="00F029B5">
        <w:rPr>
          <w:rFonts w:ascii="Helvetica" w:hAnsi="Helvetica"/>
          <w:color w:val="000000" w:themeColor="text1"/>
          <w:sz w:val="22"/>
          <w:szCs w:val="22"/>
        </w:rPr>
        <w:t xml:space="preserve"> (for Mac)</w:t>
      </w:r>
      <w:r w:rsidRPr="00704CD8">
        <w:rPr>
          <w:rFonts w:ascii="Helvetica" w:hAnsi="Helvetica"/>
          <w:color w:val="000000" w:themeColor="text1"/>
          <w:sz w:val="22"/>
          <w:szCs w:val="22"/>
        </w:rPr>
        <w:t xml:space="preserve">: </w:t>
      </w:r>
      <w:r w:rsidRPr="00704CD8">
        <w:rPr>
          <w:rFonts w:ascii="Helvetica" w:hAnsi="Helvetica"/>
          <w:sz w:val="22"/>
          <w:szCs w:val="22"/>
        </w:rPr>
        <w:t xml:space="preserve"> </w:t>
      </w:r>
    </w:p>
    <w:p w14:paraId="19A9CC0F" w14:textId="77777777" w:rsidR="00D71998" w:rsidRPr="00704CD8" w:rsidRDefault="00D71998" w:rsidP="00D71998">
      <w:pPr>
        <w:pStyle w:val="ListParagraph"/>
        <w:ind w:left="1429" w:firstLine="11"/>
        <w:rPr>
          <w:rFonts w:ascii="Helvetica" w:hAnsi="Helvetica"/>
          <w:i/>
          <w:color w:val="00B050"/>
          <w:sz w:val="20"/>
          <w:szCs w:val="20"/>
          <w:highlight w:val="lightGray"/>
          <w:lang w:val="fr-FR"/>
        </w:rPr>
      </w:pPr>
      <w:r w:rsidRPr="00704CD8">
        <w:rPr>
          <w:rFonts w:ascii="Helvetica" w:hAnsi="Helvetica"/>
          <w:sz w:val="20"/>
          <w:szCs w:val="20"/>
          <w:highlight w:val="lightGray"/>
          <w:lang w:val="fr-FR"/>
        </w:rPr>
        <w:t>export PATHFIJI=</w:t>
      </w:r>
      <w:r w:rsidRPr="00704CD8">
        <w:rPr>
          <w:rFonts w:ascii="Helvetica" w:hAnsi="Helvetica"/>
          <w:i/>
          <w:color w:val="00B050"/>
          <w:sz w:val="20"/>
          <w:szCs w:val="20"/>
          <w:highlight w:val="lightGray"/>
          <w:lang w:val="fr-FR"/>
        </w:rPr>
        <w:t>/Applications/Fiji</w:t>
      </w:r>
      <w:r w:rsidRPr="00704CD8">
        <w:rPr>
          <w:rFonts w:ascii="Helvetica" w:hAnsi="Helvetica"/>
          <w:i/>
          <w:color w:val="00B050"/>
          <w:sz w:val="20"/>
          <w:szCs w:val="20"/>
          <w:highlight w:val="lightGray"/>
          <w:lang w:val="fr-FR"/>
        </w:rPr>
        <w:fldChar w:fldCharType="begin"/>
      </w:r>
      <w:r w:rsidRPr="00704CD8">
        <w:rPr>
          <w:rFonts w:ascii="Helvetica" w:hAnsi="Helvetica"/>
          <w:lang w:val="fr-FR"/>
        </w:rPr>
        <w:instrText xml:space="preserve"> XE "</w:instrText>
      </w:r>
      <w:r w:rsidRPr="00704CD8">
        <w:rPr>
          <w:rFonts w:ascii="Helvetica" w:hAnsi="Helvetica"/>
          <w:i/>
          <w:color w:val="4A83C4"/>
          <w:sz w:val="22"/>
          <w:szCs w:val="22"/>
          <w:lang w:val="fr-FR"/>
        </w:rPr>
        <w:instrText>Fiji</w:instrText>
      </w:r>
      <w:r w:rsidRPr="00704CD8">
        <w:rPr>
          <w:rFonts w:ascii="Helvetica" w:hAnsi="Helvetica"/>
          <w:lang w:val="fr-FR"/>
        </w:rPr>
        <w:instrText xml:space="preserve">" </w:instrText>
      </w:r>
      <w:r w:rsidRPr="00704CD8">
        <w:rPr>
          <w:rFonts w:ascii="Helvetica" w:hAnsi="Helvetica"/>
          <w:i/>
          <w:color w:val="00B050"/>
          <w:sz w:val="20"/>
          <w:szCs w:val="20"/>
          <w:highlight w:val="lightGray"/>
          <w:lang w:val="fr-FR"/>
        </w:rPr>
        <w:fldChar w:fldCharType="end"/>
      </w:r>
      <w:r w:rsidRPr="00704CD8">
        <w:rPr>
          <w:rFonts w:ascii="Helvetica" w:hAnsi="Helvetica"/>
          <w:i/>
          <w:color w:val="00B050"/>
          <w:sz w:val="20"/>
          <w:szCs w:val="20"/>
          <w:highlight w:val="lightGray"/>
          <w:lang w:val="fr-FR"/>
        </w:rPr>
        <w:t>.app/Contents/MacOS</w:t>
      </w:r>
    </w:p>
    <w:p w14:paraId="22062C86" w14:textId="77777777" w:rsidR="00D71998" w:rsidRPr="00704CD8" w:rsidRDefault="00D71998" w:rsidP="00D71998">
      <w:pPr>
        <w:pStyle w:val="ListParagraph"/>
        <w:ind w:left="1429" w:firstLine="11"/>
        <w:rPr>
          <w:rFonts w:ascii="Helvetica" w:hAnsi="Helvetica"/>
          <w:sz w:val="20"/>
          <w:szCs w:val="20"/>
          <w:lang w:val="fr-FR"/>
        </w:rPr>
      </w:pPr>
    </w:p>
    <w:p w14:paraId="61E6D8AF" w14:textId="77777777" w:rsidR="00D71998" w:rsidRPr="00704CD8" w:rsidRDefault="00D71998" w:rsidP="00506F28">
      <w:pPr>
        <w:pStyle w:val="ListParagraph"/>
        <w:numPr>
          <w:ilvl w:val="1"/>
          <w:numId w:val="3"/>
        </w:numPr>
        <w:ind w:left="709"/>
        <w:jc w:val="both"/>
        <w:rPr>
          <w:rFonts w:ascii="Helvetica" w:hAnsi="Helvetica"/>
          <w:sz w:val="22"/>
          <w:szCs w:val="22"/>
        </w:rPr>
      </w:pPr>
      <w:r w:rsidRPr="00704CD8">
        <w:rPr>
          <w:rFonts w:ascii="Helvetica" w:hAnsi="Helvetica"/>
          <w:b/>
          <w:color w:val="00B050"/>
          <w:sz w:val="22"/>
          <w:szCs w:val="22"/>
        </w:rPr>
        <w:t>$PATHCONV</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$PATHCONV</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r w:rsidRPr="00704CD8">
        <w:rPr>
          <w:rFonts w:ascii="Helvetica" w:hAnsi="Helvetica"/>
          <w:color w:val="00B050"/>
          <w:sz w:val="22"/>
          <w:szCs w:val="22"/>
        </w:rPr>
        <w:br/>
      </w:r>
      <w:r w:rsidRPr="00704CD8">
        <w:rPr>
          <w:rFonts w:ascii="Helvetica" w:hAnsi="Helvetica"/>
          <w:sz w:val="22"/>
          <w:szCs w:val="22"/>
        </w:rPr>
        <w:t xml:space="preserve">Define the path to the executable </w:t>
      </w:r>
      <w:r w:rsidRPr="00704CD8">
        <w:rPr>
          <w:rFonts w:ascii="Helvetica" w:hAnsi="Helvetica"/>
          <w:i/>
          <w:color w:val="0070C0"/>
          <w:sz w:val="22"/>
          <w:szCs w:val="22"/>
        </w:rPr>
        <w:t>convert</w:t>
      </w:r>
      <w:r w:rsidRPr="00704CD8">
        <w:rPr>
          <w:rFonts w:ascii="Helvetica" w:hAnsi="Helvetica"/>
          <w:color w:val="0070C0"/>
          <w:sz w:val="22"/>
          <w:szCs w:val="22"/>
        </w:rPr>
        <w:t xml:space="preserve"> </w:t>
      </w:r>
      <w:r w:rsidRPr="00704CD8">
        <w:rPr>
          <w:rFonts w:ascii="Helvetica" w:hAnsi="Helvetica"/>
          <w:sz w:val="22"/>
          <w:szCs w:val="22"/>
        </w:rPr>
        <w:t xml:space="preserve">(which is a function of </w:t>
      </w:r>
      <w:r w:rsidRPr="00704CD8">
        <w:rPr>
          <w:rFonts w:ascii="Helvetica" w:hAnsi="Helvetica"/>
          <w:i/>
          <w:color w:val="4A83C4"/>
          <w:sz w:val="22"/>
          <w:szCs w:val="22"/>
        </w:rPr>
        <w:t>ImageMagick</w:t>
      </w:r>
      <w:r w:rsidRPr="00704CD8">
        <w:rPr>
          <w:rFonts w:ascii="Helvetica" w:hAnsi="Helvetica"/>
          <w:sz w:val="22"/>
          <w:szCs w:val="22"/>
        </w:rPr>
        <w:t xml:space="preserve">), </w:t>
      </w:r>
      <w:r w:rsidRPr="00704CD8">
        <w:rPr>
          <w:rFonts w:ascii="Helvetica" w:hAnsi="Helvetica"/>
          <w:color w:val="000000" w:themeColor="text1"/>
          <w:sz w:val="22"/>
          <w:szCs w:val="22"/>
        </w:rPr>
        <w:t xml:space="preserve">i.e. add a line like this to your profile: </w:t>
      </w:r>
      <w:r w:rsidRPr="00704CD8">
        <w:rPr>
          <w:rFonts w:ascii="Helvetica" w:hAnsi="Helvetica"/>
          <w:sz w:val="22"/>
          <w:szCs w:val="22"/>
        </w:rPr>
        <w:t xml:space="preserve"> </w:t>
      </w:r>
    </w:p>
    <w:p w14:paraId="7013A0C4" w14:textId="77777777" w:rsidR="00D71998" w:rsidRPr="00704CD8" w:rsidRDefault="00D71998" w:rsidP="00D71998">
      <w:pPr>
        <w:pStyle w:val="ListParagraph"/>
        <w:ind w:left="1429" w:firstLine="11"/>
        <w:rPr>
          <w:rFonts w:ascii="Helvetica" w:hAnsi="Helvetica"/>
          <w:color w:val="00B050"/>
          <w:sz w:val="20"/>
          <w:szCs w:val="20"/>
          <w:highlight w:val="lightGray"/>
        </w:rPr>
      </w:pPr>
      <w:r w:rsidRPr="00704CD8">
        <w:rPr>
          <w:rFonts w:ascii="Helvetica" w:hAnsi="Helvetica"/>
          <w:sz w:val="20"/>
          <w:szCs w:val="20"/>
          <w:highlight w:val="lightGray"/>
        </w:rPr>
        <w:t>export PATHCONV=</w:t>
      </w:r>
      <w:r w:rsidRPr="00704CD8">
        <w:rPr>
          <w:rFonts w:ascii="Helvetica" w:hAnsi="Helvetica"/>
          <w:i/>
          <w:color w:val="00B050"/>
          <w:sz w:val="20"/>
          <w:szCs w:val="20"/>
          <w:highlight w:val="lightGray"/>
        </w:rPr>
        <w:t>/opt/local/bin</w:t>
      </w:r>
    </w:p>
    <w:p w14:paraId="3C0B6E53" w14:textId="77777777" w:rsidR="00D71998" w:rsidRPr="00704CD8" w:rsidRDefault="00D71998" w:rsidP="00D71998">
      <w:pPr>
        <w:pStyle w:val="ListParagraph"/>
        <w:ind w:left="1429" w:firstLine="11"/>
        <w:rPr>
          <w:rFonts w:ascii="Helvetica" w:hAnsi="Helvetica"/>
          <w:sz w:val="20"/>
          <w:szCs w:val="20"/>
        </w:rPr>
      </w:pPr>
    </w:p>
    <w:p w14:paraId="1D942804" w14:textId="77777777" w:rsidR="00D71998" w:rsidRPr="00704CD8" w:rsidRDefault="00D71998" w:rsidP="00D71998">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t>$PATHTOCPXFIDDLE</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$PATHTOCPXFIDDLE</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p>
    <w:p w14:paraId="57CFEE54" w14:textId="77777777" w:rsidR="00D71998" w:rsidRPr="00704CD8" w:rsidRDefault="00D71998" w:rsidP="00506F28">
      <w:pPr>
        <w:pStyle w:val="ListParagraph"/>
        <w:ind w:left="709"/>
        <w:jc w:val="both"/>
        <w:rPr>
          <w:rFonts w:ascii="Helvetica" w:hAnsi="Helvetica"/>
          <w:color w:val="000000" w:themeColor="text1"/>
          <w:sz w:val="22"/>
          <w:szCs w:val="22"/>
        </w:rPr>
      </w:pPr>
      <w:r w:rsidRPr="00704CD8">
        <w:rPr>
          <w:rFonts w:ascii="Helvetica" w:hAnsi="Helvetica"/>
          <w:sz w:val="22"/>
          <w:szCs w:val="22"/>
        </w:rPr>
        <w:t xml:space="preserve">Define the path to the executable </w:t>
      </w:r>
      <w:r w:rsidRPr="00704CD8">
        <w:rPr>
          <w:rFonts w:ascii="Helvetica" w:hAnsi="Helvetica"/>
          <w:i/>
          <w:color w:val="0070C0"/>
          <w:sz w:val="22"/>
          <w:szCs w:val="22"/>
        </w:rPr>
        <w:t>cpxfiddle</w:t>
      </w:r>
      <w:r w:rsidRPr="00704CD8">
        <w:rPr>
          <w:rFonts w:ascii="Helvetica" w:hAnsi="Helvetica"/>
          <w:i/>
          <w:color w:val="0070C0"/>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cpxfiddle</w:instrText>
      </w:r>
      <w:r w:rsidRPr="00704CD8">
        <w:rPr>
          <w:rFonts w:ascii="Helvetica" w:hAnsi="Helvetica"/>
        </w:rPr>
        <w:instrText xml:space="preserve">" </w:instrText>
      </w:r>
      <w:r w:rsidRPr="00704CD8">
        <w:rPr>
          <w:rFonts w:ascii="Helvetica" w:hAnsi="Helvetica"/>
          <w:i/>
          <w:color w:val="0070C0"/>
          <w:sz w:val="22"/>
          <w:szCs w:val="22"/>
        </w:rPr>
        <w:fldChar w:fldCharType="end"/>
      </w:r>
      <w:r w:rsidRPr="00704CD8">
        <w:rPr>
          <w:rFonts w:ascii="Helvetica" w:hAnsi="Helvetica"/>
          <w:sz w:val="22"/>
          <w:szCs w:val="22"/>
        </w:rPr>
        <w:t xml:space="preserve">, </w:t>
      </w:r>
      <w:r w:rsidRPr="00704CD8">
        <w:rPr>
          <w:rFonts w:ascii="Helvetica" w:hAnsi="Helvetica"/>
          <w:color w:val="000000" w:themeColor="text1"/>
          <w:sz w:val="22"/>
          <w:szCs w:val="22"/>
        </w:rPr>
        <w:t>i.e. add a line like this to your profile:</w:t>
      </w:r>
    </w:p>
    <w:p w14:paraId="5EF6F44A" w14:textId="77777777" w:rsidR="00D71998" w:rsidRPr="00704CD8" w:rsidRDefault="00D71998" w:rsidP="00D71998">
      <w:pPr>
        <w:pStyle w:val="ListParagraph"/>
        <w:ind w:firstLine="720"/>
        <w:rPr>
          <w:rFonts w:ascii="Helvetica" w:hAnsi="Helvetica"/>
          <w:sz w:val="20"/>
          <w:szCs w:val="20"/>
        </w:rPr>
      </w:pPr>
      <w:r w:rsidRPr="00704CD8">
        <w:rPr>
          <w:rFonts w:ascii="Helvetica" w:hAnsi="Helvetica"/>
          <w:sz w:val="20"/>
          <w:szCs w:val="20"/>
          <w:highlight w:val="lightGray"/>
        </w:rPr>
        <w:t>export PATHTOCPXFIDDLE =</w:t>
      </w:r>
      <w:r w:rsidRPr="00704CD8">
        <w:rPr>
          <w:rFonts w:ascii="Helvetica" w:hAnsi="Helvetica"/>
          <w:i/>
          <w:color w:val="00B050"/>
          <w:sz w:val="20"/>
          <w:szCs w:val="20"/>
          <w:highlight w:val="lightGray"/>
        </w:rPr>
        <w:t>/usr/local/bin</w:t>
      </w:r>
      <w:r w:rsidRPr="00704CD8">
        <w:rPr>
          <w:rFonts w:ascii="Helvetica" w:hAnsi="Helvetica"/>
          <w:color w:val="00B050"/>
          <w:sz w:val="20"/>
          <w:szCs w:val="20"/>
        </w:rPr>
        <w:t xml:space="preserve"> </w:t>
      </w:r>
    </w:p>
    <w:p w14:paraId="4306AAAD" w14:textId="77777777" w:rsidR="00D71998" w:rsidRPr="00704CD8" w:rsidRDefault="00D71998" w:rsidP="00D71998">
      <w:pPr>
        <w:pStyle w:val="ListParagraph"/>
        <w:ind w:firstLine="720"/>
        <w:rPr>
          <w:rFonts w:ascii="Helvetica" w:hAnsi="Helvetica"/>
          <w:sz w:val="22"/>
          <w:szCs w:val="22"/>
        </w:rPr>
      </w:pPr>
    </w:p>
    <w:p w14:paraId="71CE88FC" w14:textId="77777777" w:rsidR="00D71998" w:rsidRPr="00704CD8" w:rsidRDefault="00D71998" w:rsidP="00D71998">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t>$PATH_1650</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$PATH_1650</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B050"/>
          <w:sz w:val="22"/>
          <w:szCs w:val="22"/>
        </w:rPr>
        <w:t>, $PATH_3600</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$PATH_3600</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B050"/>
          <w:sz w:val="22"/>
          <w:szCs w:val="22"/>
        </w:rPr>
        <w:t>, $PATH_3601</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$PATH_3601</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B050"/>
          <w:sz w:val="22"/>
          <w:szCs w:val="22"/>
        </w:rPr>
        <w:t xml:space="preserve"> and $PATH_3602</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$PATH_3602</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p>
    <w:p w14:paraId="1B6A1918" w14:textId="467BA946" w:rsidR="00D71998" w:rsidRPr="00704CD8" w:rsidRDefault="00D71998" w:rsidP="00D71998">
      <w:pPr>
        <w:pStyle w:val="ListParagraph"/>
        <w:ind w:left="709"/>
        <w:jc w:val="both"/>
        <w:rPr>
          <w:rFonts w:ascii="Helvetica" w:hAnsi="Helvetica"/>
          <w:sz w:val="22"/>
          <w:szCs w:val="22"/>
        </w:rPr>
      </w:pPr>
      <w:r w:rsidRPr="00704CD8">
        <w:rPr>
          <w:rFonts w:ascii="Helvetica" w:hAnsi="Helvetica"/>
          <w:sz w:val="22"/>
          <w:szCs w:val="22"/>
        </w:rPr>
        <w:t xml:space="preserve">Define the path to 4 disks where the scripts are supposed to find some directories. Although naming </w:t>
      </w:r>
      <w:r w:rsidRPr="00704CD8">
        <w:rPr>
          <w:rFonts w:ascii="Helvetica" w:hAnsi="Helvetica"/>
          <w:color w:val="00B050"/>
          <w:sz w:val="22"/>
          <w:szCs w:val="22"/>
        </w:rPr>
        <w:t>1650</w:t>
      </w:r>
      <w:r w:rsidRPr="00704CD8">
        <w:rPr>
          <w:rFonts w:ascii="Helvetica" w:hAnsi="Helvetica"/>
          <w:sz w:val="22"/>
          <w:szCs w:val="22"/>
        </w:rPr>
        <w:t xml:space="preserve">, </w:t>
      </w:r>
      <w:r w:rsidRPr="00704CD8">
        <w:rPr>
          <w:rFonts w:ascii="Helvetica" w:hAnsi="Helvetica"/>
          <w:color w:val="00B050"/>
          <w:sz w:val="22"/>
          <w:szCs w:val="22"/>
        </w:rPr>
        <w:t>3600</w:t>
      </w:r>
      <w:r w:rsidRPr="00704CD8">
        <w:rPr>
          <w:rFonts w:ascii="Helvetica" w:hAnsi="Helvetica"/>
          <w:sz w:val="22"/>
          <w:szCs w:val="22"/>
        </w:rPr>
        <w:t xml:space="preserve">, </w:t>
      </w:r>
      <w:r w:rsidRPr="00704CD8">
        <w:rPr>
          <w:rFonts w:ascii="Helvetica" w:hAnsi="Helvetica"/>
          <w:color w:val="00B050"/>
          <w:sz w:val="22"/>
          <w:szCs w:val="22"/>
        </w:rPr>
        <w:t xml:space="preserve">3601 </w:t>
      </w:r>
      <w:r w:rsidRPr="00704CD8">
        <w:rPr>
          <w:rFonts w:ascii="Helvetica" w:hAnsi="Helvetica"/>
          <w:sz w:val="22"/>
          <w:szCs w:val="22"/>
        </w:rPr>
        <w:t xml:space="preserve">and </w:t>
      </w:r>
      <w:r w:rsidRPr="00704CD8">
        <w:rPr>
          <w:rFonts w:ascii="Helvetica" w:hAnsi="Helvetica"/>
          <w:color w:val="00B050"/>
          <w:sz w:val="22"/>
          <w:szCs w:val="22"/>
        </w:rPr>
        <w:t xml:space="preserve">3602 </w:t>
      </w:r>
      <w:r w:rsidRPr="00704CD8">
        <w:rPr>
          <w:rFonts w:ascii="Helvetica" w:hAnsi="Helvetica"/>
          <w:sz w:val="22"/>
          <w:szCs w:val="22"/>
        </w:rPr>
        <w:t xml:space="preserve">is associated to servers at ECGS, it might be the easiest solution for you to keep this naming as it is used nearly everywhere. Also, even if you do not work with 4 separate disks, it is required to have these 4 variables (see below “Expected architecture of disks”). </w:t>
      </w:r>
      <w:r w:rsidR="005A2A7A">
        <w:rPr>
          <w:rFonts w:ascii="Helvetica" w:hAnsi="Helvetica"/>
          <w:sz w:val="22"/>
          <w:szCs w:val="22"/>
        </w:rPr>
        <w:t>E.g (for Mac):</w:t>
      </w:r>
    </w:p>
    <w:p w14:paraId="505176C6" w14:textId="77777777" w:rsidR="00D71998" w:rsidRPr="00704CD8" w:rsidRDefault="00D71998" w:rsidP="00D71998">
      <w:pPr>
        <w:pStyle w:val="ListParagraph"/>
        <w:ind w:left="1440"/>
        <w:jc w:val="both"/>
        <w:rPr>
          <w:rFonts w:ascii="Helvetica" w:hAnsi="Helvetica"/>
          <w:sz w:val="20"/>
          <w:szCs w:val="20"/>
          <w:highlight w:val="lightGray"/>
        </w:rPr>
      </w:pPr>
      <w:r w:rsidRPr="00704CD8">
        <w:rPr>
          <w:rFonts w:ascii="Helvetica" w:hAnsi="Helvetica"/>
          <w:sz w:val="20"/>
          <w:szCs w:val="20"/>
          <w:highlight w:val="lightGray"/>
        </w:rPr>
        <w:t>export PATH_1650=</w:t>
      </w:r>
      <w:r w:rsidRPr="00704CD8">
        <w:rPr>
          <w:rFonts w:ascii="Helvetica" w:hAnsi="Helvetica"/>
          <w:i/>
          <w:color w:val="00B050"/>
          <w:sz w:val="20"/>
          <w:szCs w:val="20"/>
          <w:highlight w:val="lightGray"/>
        </w:rPr>
        <w:t>/Volumes/hp-1650-Data_Share1</w:t>
      </w:r>
    </w:p>
    <w:p w14:paraId="60466797" w14:textId="77777777" w:rsidR="00D71998" w:rsidRPr="00704CD8" w:rsidRDefault="00D71998" w:rsidP="00D71998">
      <w:pPr>
        <w:pStyle w:val="ListParagraph"/>
        <w:ind w:left="1440"/>
        <w:jc w:val="both"/>
        <w:rPr>
          <w:rFonts w:ascii="Helvetica" w:hAnsi="Helvetica"/>
          <w:sz w:val="20"/>
          <w:szCs w:val="20"/>
          <w:highlight w:val="lightGray"/>
        </w:rPr>
      </w:pPr>
      <w:r w:rsidRPr="00704CD8">
        <w:rPr>
          <w:rFonts w:ascii="Helvetica" w:hAnsi="Helvetica"/>
          <w:sz w:val="20"/>
          <w:szCs w:val="20"/>
          <w:highlight w:val="lightGray"/>
        </w:rPr>
        <w:t>export PATH_3600=</w:t>
      </w:r>
      <w:r w:rsidRPr="00704CD8">
        <w:rPr>
          <w:rFonts w:ascii="Helvetica" w:hAnsi="Helvetica"/>
          <w:i/>
          <w:color w:val="00B050"/>
          <w:sz w:val="20"/>
          <w:szCs w:val="20"/>
          <w:highlight w:val="lightGray"/>
        </w:rPr>
        <w:t>/Volumes/hp-D3600-Data_Share1</w:t>
      </w:r>
    </w:p>
    <w:p w14:paraId="0800E7A5" w14:textId="77777777" w:rsidR="00D71998" w:rsidRPr="00704CD8" w:rsidRDefault="00D71998" w:rsidP="00D71998">
      <w:pPr>
        <w:pStyle w:val="ListParagraph"/>
        <w:ind w:left="1440"/>
        <w:jc w:val="both"/>
        <w:rPr>
          <w:rFonts w:ascii="Helvetica" w:hAnsi="Helvetica"/>
          <w:sz w:val="20"/>
          <w:szCs w:val="20"/>
          <w:highlight w:val="lightGray"/>
        </w:rPr>
      </w:pPr>
      <w:r w:rsidRPr="00704CD8">
        <w:rPr>
          <w:rFonts w:ascii="Helvetica" w:hAnsi="Helvetica"/>
          <w:sz w:val="20"/>
          <w:szCs w:val="20"/>
          <w:highlight w:val="lightGray"/>
        </w:rPr>
        <w:t>export PATH_3601=</w:t>
      </w:r>
      <w:r w:rsidRPr="00704CD8">
        <w:rPr>
          <w:rFonts w:ascii="Helvetica" w:hAnsi="Helvetica"/>
          <w:i/>
          <w:color w:val="00B050"/>
          <w:sz w:val="20"/>
          <w:szCs w:val="20"/>
          <w:highlight w:val="lightGray"/>
        </w:rPr>
        <w:t>/Volumes/hp-D3601-Data_RAID6</w:t>
      </w:r>
    </w:p>
    <w:p w14:paraId="25C36BFA" w14:textId="77777777" w:rsidR="00D71998" w:rsidRPr="00704CD8" w:rsidRDefault="00D71998" w:rsidP="00D71998">
      <w:pPr>
        <w:pStyle w:val="ListParagraph"/>
        <w:ind w:left="1440"/>
        <w:jc w:val="both"/>
        <w:rPr>
          <w:rFonts w:ascii="Helvetica" w:hAnsi="Helvetica"/>
          <w:i/>
          <w:color w:val="00B050"/>
          <w:sz w:val="20"/>
          <w:szCs w:val="20"/>
          <w:highlight w:val="lightGray"/>
        </w:rPr>
      </w:pPr>
      <w:r w:rsidRPr="00704CD8">
        <w:rPr>
          <w:rFonts w:ascii="Helvetica" w:hAnsi="Helvetica"/>
          <w:sz w:val="20"/>
          <w:szCs w:val="20"/>
          <w:highlight w:val="lightGray"/>
        </w:rPr>
        <w:t>export PATH_3602=</w:t>
      </w:r>
      <w:r w:rsidRPr="00704CD8">
        <w:rPr>
          <w:rFonts w:ascii="Helvetica" w:hAnsi="Helvetica"/>
          <w:i/>
          <w:color w:val="00B050"/>
          <w:sz w:val="20"/>
          <w:szCs w:val="20"/>
          <w:highlight w:val="lightGray"/>
        </w:rPr>
        <w:t>/Volumes/hp-D3602-Data_RAID5</w:t>
      </w:r>
      <w:r w:rsidRPr="00704CD8">
        <w:rPr>
          <w:rFonts w:ascii="Helvetica" w:hAnsi="Helvetica"/>
          <w:i/>
          <w:color w:val="00B050"/>
          <w:sz w:val="20"/>
          <w:szCs w:val="20"/>
          <w:highlight w:val="lightGray"/>
        </w:rPr>
        <w:tab/>
      </w:r>
    </w:p>
    <w:p w14:paraId="551210CA" w14:textId="0068A295" w:rsidR="00D71998" w:rsidRDefault="00D71998" w:rsidP="00D71998">
      <w:pPr>
        <w:pStyle w:val="ListParagraph"/>
        <w:ind w:left="1440"/>
        <w:jc w:val="both"/>
        <w:rPr>
          <w:rFonts w:ascii="Helvetica" w:hAnsi="Helvetica"/>
          <w:sz w:val="20"/>
          <w:szCs w:val="20"/>
        </w:rPr>
      </w:pPr>
    </w:p>
    <w:p w14:paraId="087A4C1C" w14:textId="437A447D" w:rsidR="00330910" w:rsidRPr="00704CD8" w:rsidRDefault="00330910" w:rsidP="00330910">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t>$PATH_</w:t>
      </w:r>
      <w:r>
        <w:rPr>
          <w:rFonts w:ascii="Helvetica" w:hAnsi="Helvetica"/>
          <w:b/>
          <w:color w:val="00B050"/>
          <w:sz w:val="22"/>
          <w:szCs w:val="22"/>
        </w:rPr>
        <w:t>DataSAR</w:t>
      </w:r>
      <w:r w:rsidR="005A3615">
        <w:rPr>
          <w:rFonts w:ascii="Helvetica" w:hAnsi="Helvetica"/>
          <w:b/>
          <w:color w:val="00B050"/>
          <w:sz w:val="22"/>
          <w:szCs w:val="22"/>
        </w:rPr>
        <w:fldChar w:fldCharType="begin"/>
      </w:r>
      <w:r w:rsidR="005A3615">
        <w:instrText xml:space="preserve"> XE "</w:instrText>
      </w:r>
      <w:r w:rsidR="005A3615" w:rsidRPr="00752E3C">
        <w:rPr>
          <w:rFonts w:ascii="Helvetica" w:hAnsi="Helvetica"/>
          <w:b/>
          <w:color w:val="00B050"/>
          <w:sz w:val="22"/>
          <w:szCs w:val="22"/>
        </w:rPr>
        <w:instrText>$PATH_DataSAR</w:instrText>
      </w:r>
      <w:r w:rsidR="005A3615">
        <w:instrText xml:space="preserve">" </w:instrText>
      </w:r>
      <w:r w:rsidR="005A3615">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p>
    <w:p w14:paraId="7C35A340" w14:textId="36231E2A" w:rsidR="000717C4" w:rsidRDefault="00330910" w:rsidP="00F662B4">
      <w:pPr>
        <w:ind w:left="709"/>
        <w:jc w:val="both"/>
        <w:rPr>
          <w:rFonts w:ascii="Helvetica" w:hAnsi="Helvetica"/>
          <w:sz w:val="22"/>
          <w:szCs w:val="22"/>
        </w:rPr>
      </w:pPr>
      <w:r w:rsidRPr="00330910">
        <w:rPr>
          <w:rFonts w:ascii="Helvetica" w:hAnsi="Helvetica"/>
          <w:sz w:val="22"/>
          <w:szCs w:val="22"/>
        </w:rPr>
        <w:t xml:space="preserve">Define the path to </w:t>
      </w:r>
      <w:r>
        <w:rPr>
          <w:rFonts w:ascii="Helvetica" w:hAnsi="Helvetica"/>
          <w:sz w:val="22"/>
          <w:szCs w:val="22"/>
        </w:rPr>
        <w:t>a</w:t>
      </w:r>
      <w:r w:rsidRPr="00330910">
        <w:rPr>
          <w:rFonts w:ascii="Helvetica" w:hAnsi="Helvetica"/>
          <w:sz w:val="22"/>
          <w:szCs w:val="22"/>
        </w:rPr>
        <w:t xml:space="preserve"> disk where </w:t>
      </w:r>
      <w:r>
        <w:rPr>
          <w:rFonts w:ascii="Helvetica" w:hAnsi="Helvetica"/>
          <w:sz w:val="22"/>
          <w:szCs w:val="22"/>
        </w:rPr>
        <w:t xml:space="preserve">mandatory data </w:t>
      </w:r>
      <w:r w:rsidR="00E84170">
        <w:rPr>
          <w:rFonts w:ascii="Helvetica" w:hAnsi="Helvetica"/>
          <w:sz w:val="22"/>
          <w:szCs w:val="22"/>
        </w:rPr>
        <w:t>will</w:t>
      </w:r>
      <w:r>
        <w:rPr>
          <w:rFonts w:ascii="Helvetica" w:hAnsi="Helvetica"/>
          <w:sz w:val="22"/>
          <w:szCs w:val="22"/>
        </w:rPr>
        <w:t xml:space="preserve"> be stored</w:t>
      </w:r>
      <w:r w:rsidR="00E84170">
        <w:rPr>
          <w:rFonts w:ascii="Helvetica" w:hAnsi="Helvetica"/>
          <w:sz w:val="22"/>
          <w:szCs w:val="22"/>
        </w:rPr>
        <w:t>, e.g in a directory named</w:t>
      </w:r>
      <w:r w:rsidR="00F662B4">
        <w:rPr>
          <w:rFonts w:ascii="Helvetica" w:hAnsi="Helvetica"/>
          <w:sz w:val="22"/>
          <w:szCs w:val="22"/>
        </w:rPr>
        <w:t xml:space="preserve"> </w:t>
      </w:r>
      <w:r w:rsidR="00F662B4" w:rsidRPr="00F662B4">
        <w:rPr>
          <w:rFonts w:ascii="Helvetica" w:hAnsi="Helvetica"/>
          <w:b/>
          <w:bCs/>
          <w:color w:val="00B050"/>
          <w:sz w:val="22"/>
          <w:szCs w:val="22"/>
        </w:rPr>
        <w:t>SAR_AUX_FILES</w:t>
      </w:r>
      <w:r w:rsidR="005A3615">
        <w:rPr>
          <w:rFonts w:ascii="Helvetica" w:hAnsi="Helvetica"/>
          <w:b/>
          <w:bCs/>
          <w:color w:val="00B050"/>
          <w:sz w:val="22"/>
          <w:szCs w:val="22"/>
        </w:rPr>
        <w:fldChar w:fldCharType="begin"/>
      </w:r>
      <w:r w:rsidR="005A3615">
        <w:instrText xml:space="preserve"> XE "</w:instrText>
      </w:r>
      <w:r w:rsidR="005A3615" w:rsidRPr="00731B3E">
        <w:rPr>
          <w:rFonts w:ascii="Helvetica" w:hAnsi="Helvetica"/>
          <w:b/>
          <w:bCs/>
          <w:color w:val="00B050"/>
          <w:sz w:val="22"/>
          <w:szCs w:val="22"/>
        </w:rPr>
        <w:instrText>SAR_AUX_FILES</w:instrText>
      </w:r>
      <w:r w:rsidR="005A3615">
        <w:instrText xml:space="preserve">" </w:instrText>
      </w:r>
      <w:r w:rsidR="005A3615">
        <w:rPr>
          <w:rFonts w:ascii="Helvetica" w:hAnsi="Helvetica"/>
          <w:b/>
          <w:bCs/>
          <w:color w:val="00B050"/>
          <w:sz w:val="22"/>
          <w:szCs w:val="22"/>
        </w:rPr>
        <w:fldChar w:fldCharType="end"/>
      </w:r>
      <w:r w:rsidR="000717C4" w:rsidRPr="00F662B4">
        <w:rPr>
          <w:rFonts w:ascii="Helvetica" w:hAnsi="Helvetica"/>
          <w:color w:val="00B050"/>
          <w:sz w:val="22"/>
          <w:szCs w:val="22"/>
        </w:rPr>
        <w:t xml:space="preserve"> </w:t>
      </w:r>
      <w:r w:rsidR="00E84170" w:rsidRPr="00E84170">
        <w:rPr>
          <w:rFonts w:ascii="Helvetica" w:hAnsi="Helvetica"/>
          <w:color w:val="000000" w:themeColor="text1"/>
          <w:sz w:val="22"/>
          <w:szCs w:val="22"/>
        </w:rPr>
        <w:t xml:space="preserve">that </w:t>
      </w:r>
      <w:r w:rsidR="00F662B4">
        <w:rPr>
          <w:rFonts w:ascii="Helvetica" w:hAnsi="Helvetica"/>
          <w:sz w:val="22"/>
          <w:szCs w:val="22"/>
        </w:rPr>
        <w:t>will contain</w:t>
      </w:r>
      <w:r>
        <w:rPr>
          <w:rFonts w:ascii="Helvetica" w:hAnsi="Helvetica"/>
          <w:sz w:val="22"/>
          <w:szCs w:val="22"/>
        </w:rPr>
        <w:t xml:space="preserve">: </w:t>
      </w:r>
    </w:p>
    <w:p w14:paraId="4931DF22" w14:textId="29D2A799" w:rsidR="00330910" w:rsidRDefault="00330910" w:rsidP="000717C4">
      <w:pPr>
        <w:ind w:left="720" w:firstLine="720"/>
        <w:jc w:val="both"/>
        <w:rPr>
          <w:rFonts w:ascii="Helvetica" w:hAnsi="Helvetica"/>
          <w:sz w:val="22"/>
          <w:szCs w:val="22"/>
        </w:rPr>
      </w:pPr>
      <w:r>
        <w:rPr>
          <w:rFonts w:ascii="Helvetica" w:hAnsi="Helvetica"/>
          <w:sz w:val="22"/>
          <w:szCs w:val="22"/>
        </w:rPr>
        <w:t xml:space="preserve">- </w:t>
      </w:r>
      <w:r w:rsidRPr="006815C9">
        <w:rPr>
          <w:rFonts w:ascii="Helvetica" w:hAnsi="Helvetica"/>
          <w:b/>
          <w:bCs/>
          <w:color w:val="00B050"/>
          <w:sz w:val="22"/>
          <w:szCs w:val="22"/>
        </w:rPr>
        <w:t>DEM</w:t>
      </w:r>
      <w:r w:rsidR="00F662B4">
        <w:rPr>
          <w:rFonts w:ascii="Helvetica" w:hAnsi="Helvetica"/>
          <w:sz w:val="22"/>
          <w:szCs w:val="22"/>
        </w:rPr>
        <w:t>: directory that contains the digital elevation model</w:t>
      </w:r>
      <w:r>
        <w:rPr>
          <w:rFonts w:ascii="Helvetica" w:hAnsi="Helvetica"/>
          <w:sz w:val="22"/>
          <w:szCs w:val="22"/>
        </w:rPr>
        <w:t>(s)</w:t>
      </w:r>
    </w:p>
    <w:p w14:paraId="44826645" w14:textId="77A8AA92" w:rsidR="00F662B4" w:rsidRDefault="00F662B4" w:rsidP="00F662B4">
      <w:pPr>
        <w:ind w:left="720" w:firstLine="720"/>
        <w:jc w:val="both"/>
        <w:rPr>
          <w:rFonts w:ascii="Helvetica" w:hAnsi="Helvetica"/>
          <w:sz w:val="22"/>
          <w:szCs w:val="22"/>
        </w:rPr>
      </w:pPr>
      <w:r>
        <w:rPr>
          <w:rFonts w:ascii="Helvetica" w:hAnsi="Helvetica"/>
          <w:sz w:val="22"/>
          <w:szCs w:val="22"/>
        </w:rPr>
        <w:t xml:space="preserve">- </w:t>
      </w:r>
      <w:r w:rsidRPr="006815C9">
        <w:rPr>
          <w:rFonts w:ascii="Helvetica" w:hAnsi="Helvetica"/>
          <w:b/>
          <w:bCs/>
          <w:color w:val="00B050"/>
          <w:sz w:val="22"/>
          <w:szCs w:val="22"/>
        </w:rPr>
        <w:t>EGM</w:t>
      </w:r>
      <w:r>
        <w:rPr>
          <w:rFonts w:ascii="Helvetica" w:hAnsi="Helvetica"/>
          <w:sz w:val="22"/>
          <w:szCs w:val="22"/>
        </w:rPr>
        <w:t>: directory that contains the geoid information</w:t>
      </w:r>
      <w:r w:rsidR="006815C9">
        <w:rPr>
          <w:rFonts w:ascii="Helvetica" w:hAnsi="Helvetica"/>
          <w:sz w:val="22"/>
          <w:szCs w:val="22"/>
        </w:rPr>
        <w:t xml:space="preserve"> </w:t>
      </w:r>
    </w:p>
    <w:p w14:paraId="70607205" w14:textId="0F26A21C" w:rsidR="006815C9" w:rsidRDefault="006815C9" w:rsidP="006815C9">
      <w:pPr>
        <w:ind w:left="720" w:firstLine="720"/>
        <w:jc w:val="both"/>
        <w:rPr>
          <w:rFonts w:ascii="Helvetica" w:hAnsi="Helvetica"/>
          <w:sz w:val="22"/>
          <w:szCs w:val="22"/>
        </w:rPr>
      </w:pPr>
      <w:r>
        <w:rPr>
          <w:rFonts w:ascii="Helvetica" w:hAnsi="Helvetica"/>
          <w:sz w:val="22"/>
          <w:szCs w:val="22"/>
        </w:rPr>
        <w:t xml:space="preserve">- </w:t>
      </w:r>
      <w:r w:rsidRPr="006815C9">
        <w:rPr>
          <w:rFonts w:ascii="Helvetica" w:hAnsi="Helvetica"/>
          <w:b/>
          <w:bCs/>
          <w:color w:val="00B050"/>
          <w:sz w:val="22"/>
          <w:szCs w:val="22"/>
        </w:rPr>
        <w:t>MASKS</w:t>
      </w:r>
      <w:r>
        <w:rPr>
          <w:rFonts w:ascii="Helvetica" w:hAnsi="Helvetica"/>
          <w:sz w:val="22"/>
          <w:szCs w:val="22"/>
        </w:rPr>
        <w:t>: directory that contains the mask(s) if required</w:t>
      </w:r>
    </w:p>
    <w:p w14:paraId="224FDBCB" w14:textId="2104E41E" w:rsidR="006815C9" w:rsidRDefault="006815C9" w:rsidP="006815C9">
      <w:pPr>
        <w:ind w:left="720" w:firstLine="720"/>
        <w:jc w:val="both"/>
        <w:rPr>
          <w:rFonts w:ascii="Helvetica" w:hAnsi="Helvetica"/>
          <w:sz w:val="22"/>
          <w:szCs w:val="22"/>
        </w:rPr>
      </w:pPr>
      <w:r>
        <w:rPr>
          <w:rFonts w:ascii="Helvetica" w:hAnsi="Helvetica"/>
          <w:sz w:val="22"/>
          <w:szCs w:val="22"/>
        </w:rPr>
        <w:t xml:space="preserve">- </w:t>
      </w:r>
      <w:r w:rsidRPr="006815C9">
        <w:rPr>
          <w:rFonts w:ascii="Helvetica" w:hAnsi="Helvetica"/>
          <w:b/>
          <w:bCs/>
          <w:color w:val="00B050"/>
          <w:sz w:val="22"/>
          <w:szCs w:val="22"/>
        </w:rPr>
        <w:t>ORBITS</w:t>
      </w:r>
      <w:r>
        <w:rPr>
          <w:rFonts w:ascii="Helvetica" w:hAnsi="Helvetica"/>
          <w:sz w:val="22"/>
          <w:szCs w:val="22"/>
        </w:rPr>
        <w:t>: directory that contains the ENVISAT and/or Sentinel1 orbits</w:t>
      </w:r>
    </w:p>
    <w:p w14:paraId="441F8691" w14:textId="77777777" w:rsidR="00330910" w:rsidRPr="00704CD8" w:rsidRDefault="00330910" w:rsidP="00D71998">
      <w:pPr>
        <w:pStyle w:val="ListParagraph"/>
        <w:ind w:left="1440"/>
        <w:jc w:val="both"/>
        <w:rPr>
          <w:rFonts w:ascii="Helvetica" w:hAnsi="Helvetica"/>
          <w:sz w:val="20"/>
          <w:szCs w:val="20"/>
        </w:rPr>
      </w:pPr>
    </w:p>
    <w:p w14:paraId="311AED5A" w14:textId="77777777" w:rsidR="00D71998" w:rsidRPr="00704CD8" w:rsidRDefault="00D71998" w:rsidP="00D71998">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lastRenderedPageBreak/>
        <w:t>$ENVISAT_PRECISES_ORBITS_DIR</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$ENVISAT_PRECISES_ORBITS_DIR</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p>
    <w:p w14:paraId="7110529C" w14:textId="77777777" w:rsidR="00D71998" w:rsidRPr="00704CD8" w:rsidRDefault="00D71998" w:rsidP="00D71998">
      <w:pPr>
        <w:pStyle w:val="ListParagraph"/>
        <w:ind w:left="709"/>
        <w:rPr>
          <w:rFonts w:ascii="Helvetica" w:hAnsi="Helvetica"/>
          <w:sz w:val="22"/>
          <w:szCs w:val="22"/>
        </w:rPr>
      </w:pPr>
      <w:r w:rsidRPr="00704CD8">
        <w:rPr>
          <w:rFonts w:ascii="Helvetica" w:hAnsi="Helvetica"/>
          <w:sz w:val="22"/>
          <w:szCs w:val="22"/>
        </w:rPr>
        <w:t xml:space="preserve">Define the path to the folder containing the Envisat orbits, </w:t>
      </w:r>
      <w:r w:rsidRPr="00704CD8">
        <w:rPr>
          <w:rFonts w:ascii="Helvetica" w:hAnsi="Helvetica"/>
          <w:color w:val="000000" w:themeColor="text1"/>
          <w:sz w:val="22"/>
          <w:szCs w:val="22"/>
        </w:rPr>
        <w:t>i.e. add the following line to your profile:</w:t>
      </w:r>
      <w:r w:rsidRPr="00704CD8" w:rsidDel="00E2110B">
        <w:rPr>
          <w:rFonts w:ascii="Helvetica" w:hAnsi="Helvetica"/>
          <w:sz w:val="22"/>
          <w:szCs w:val="22"/>
        </w:rPr>
        <w:t xml:space="preserve"> </w:t>
      </w:r>
    </w:p>
    <w:p w14:paraId="5C1F9AA5" w14:textId="77319339" w:rsidR="00D71998" w:rsidRPr="000025B6" w:rsidRDefault="005245E4" w:rsidP="005245E4">
      <w:pPr>
        <w:pStyle w:val="ListParagraph"/>
        <w:rPr>
          <w:rFonts w:ascii="Helvetica" w:hAnsi="Helvetica"/>
          <w:sz w:val="22"/>
          <w:szCs w:val="22"/>
          <w:lang w:val="fr-FR"/>
        </w:rPr>
      </w:pPr>
      <w:r w:rsidRPr="000025B6">
        <w:rPr>
          <w:rFonts w:ascii="Helvetica" w:hAnsi="Helvetica"/>
          <w:sz w:val="20"/>
          <w:szCs w:val="20"/>
          <w:highlight w:val="lightGray"/>
          <w:lang w:val="fr-FR"/>
        </w:rPr>
        <w:t>ENVISAT_PRECISES_ORBITS_DIR=${PATH_DataSAR}/SAR_AUX_FILES/ORBITS/ENV_ORB</w:t>
      </w:r>
    </w:p>
    <w:p w14:paraId="437C8302" w14:textId="77777777" w:rsidR="00D71998" w:rsidRPr="00704CD8" w:rsidRDefault="00D71998" w:rsidP="00D71998">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t>$S1_ORBITS_DIR</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$S1_ORBITS_DIR</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p>
    <w:p w14:paraId="1ABAC01E" w14:textId="77777777" w:rsidR="00D71998" w:rsidRPr="00704CD8" w:rsidRDefault="00D71998" w:rsidP="007147AA">
      <w:pPr>
        <w:pStyle w:val="ListParagraph"/>
        <w:ind w:left="709"/>
        <w:jc w:val="both"/>
        <w:rPr>
          <w:rFonts w:ascii="Helvetica" w:hAnsi="Helvetica"/>
          <w:sz w:val="22"/>
          <w:szCs w:val="22"/>
        </w:rPr>
      </w:pPr>
      <w:r w:rsidRPr="00704CD8">
        <w:rPr>
          <w:rFonts w:ascii="Helvetica" w:hAnsi="Helvetica"/>
          <w:sz w:val="22"/>
          <w:szCs w:val="22"/>
        </w:rPr>
        <w:t xml:space="preserve">Define the path to the folders containing the Restituted (i.e. fast) and Precise Sentinel 1orbits, </w:t>
      </w:r>
      <w:r w:rsidRPr="00704CD8">
        <w:rPr>
          <w:rFonts w:ascii="Helvetica" w:hAnsi="Helvetica"/>
          <w:color w:val="000000" w:themeColor="text1"/>
          <w:sz w:val="22"/>
          <w:szCs w:val="22"/>
        </w:rPr>
        <w:t>i.e. add the following line to your profile:</w:t>
      </w:r>
      <w:r w:rsidRPr="00704CD8" w:rsidDel="00E2110B">
        <w:rPr>
          <w:rFonts w:ascii="Helvetica" w:hAnsi="Helvetica"/>
          <w:sz w:val="22"/>
          <w:szCs w:val="22"/>
        </w:rPr>
        <w:t xml:space="preserve"> </w:t>
      </w:r>
    </w:p>
    <w:p w14:paraId="2AB68EF8" w14:textId="77777777" w:rsidR="00531E82" w:rsidRPr="00531E82" w:rsidRDefault="00531E82" w:rsidP="00531E82">
      <w:pPr>
        <w:ind w:left="720" w:firstLine="720"/>
        <w:jc w:val="both"/>
        <w:rPr>
          <w:rFonts w:ascii="Helvetica" w:eastAsia="Arial Unicode MS" w:hAnsi="Helvetica"/>
          <w:sz w:val="20"/>
          <w:szCs w:val="20"/>
          <w:highlight w:val="lightGray"/>
          <w:bdr w:val="nil"/>
          <w:lang w:val="en-GB" w:eastAsia="en-US"/>
        </w:rPr>
      </w:pPr>
      <w:r w:rsidRPr="00531E82">
        <w:rPr>
          <w:rFonts w:ascii="Helvetica" w:eastAsia="Arial Unicode MS" w:hAnsi="Helvetica"/>
          <w:sz w:val="20"/>
          <w:szCs w:val="20"/>
          <w:highlight w:val="lightGray"/>
          <w:bdr w:val="nil"/>
          <w:lang w:val="en-GB" w:eastAsia="en-US"/>
        </w:rPr>
        <w:t>export S1_ORBITS_DIR=${PATH_DataSAR}/SAR_AUX_FILES/ORBITS/S1_ORB</w:t>
      </w:r>
    </w:p>
    <w:p w14:paraId="19F08102" w14:textId="38977AD7" w:rsidR="00D71998" w:rsidRDefault="00531E82" w:rsidP="00531E82">
      <w:pPr>
        <w:ind w:left="720"/>
        <w:jc w:val="both"/>
        <w:rPr>
          <w:rFonts w:ascii="Helvetica" w:hAnsi="Helvetica"/>
          <w:iCs/>
          <w:color w:val="00B050"/>
        </w:rPr>
      </w:pPr>
      <w:r w:rsidRPr="00531E82">
        <w:rPr>
          <w:rFonts w:ascii="Helvetica" w:eastAsia="Arial Unicode MS" w:hAnsi="Helvetica"/>
          <w:sz w:val="20"/>
          <w:szCs w:val="20"/>
          <w:highlight w:val="lightGray"/>
          <w:bdr w:val="nil"/>
          <w:lang w:eastAsia="en-US"/>
        </w:rPr>
        <w:t xml:space="preserve"> </w:t>
      </w:r>
      <w:r w:rsidR="00D71998" w:rsidRPr="00704CD8">
        <w:rPr>
          <w:rFonts w:ascii="Helvetica" w:eastAsia="Arial Unicode MS" w:hAnsi="Helvetica"/>
          <w:sz w:val="22"/>
          <w:szCs w:val="22"/>
          <w:bdr w:val="nil"/>
        </w:rPr>
        <w:t xml:space="preserve">Note that the function </w:t>
      </w:r>
      <w:r w:rsidR="00D71998" w:rsidRPr="00704CD8">
        <w:rPr>
          <w:rFonts w:ascii="Helvetica" w:hAnsi="Helvetica"/>
          <w:b/>
          <w:bCs/>
          <w:i/>
          <w:color w:val="000000" w:themeColor="text1"/>
          <w:sz w:val="22"/>
          <w:szCs w:val="22"/>
        </w:rPr>
        <w:t xml:space="preserve">updateS1Orbits </w:t>
      </w:r>
      <w:r w:rsidR="00D71998" w:rsidRPr="00704CD8">
        <w:rPr>
          <w:rFonts w:ascii="Helvetica" w:hAnsi="Helvetica"/>
          <w:iCs/>
          <w:color w:val="000000" w:themeColor="text1"/>
          <w:sz w:val="22"/>
          <w:szCs w:val="22"/>
        </w:rPr>
        <w:t xml:space="preserve">will automatically create in that directory the following 2 directories to store respectively the Precise and Restituted orbits: </w:t>
      </w:r>
      <w:r w:rsidR="00D71998" w:rsidRPr="00704CD8">
        <w:rPr>
          <w:rFonts w:ascii="Helvetica" w:hAnsi="Helvetica"/>
          <w:iCs/>
          <w:color w:val="00B050"/>
        </w:rPr>
        <w:t xml:space="preserve">/AUX_POEORB </w:t>
      </w:r>
      <w:r w:rsidR="00D71998" w:rsidRPr="00704CD8">
        <w:rPr>
          <w:rFonts w:ascii="Helvetica" w:hAnsi="Helvetica"/>
          <w:iCs/>
          <w:color w:val="000000" w:themeColor="text1"/>
        </w:rPr>
        <w:t xml:space="preserve">and </w:t>
      </w:r>
      <w:r w:rsidR="00D71998" w:rsidRPr="00704CD8">
        <w:rPr>
          <w:rFonts w:ascii="Helvetica" w:hAnsi="Helvetica"/>
          <w:iCs/>
          <w:color w:val="00B050"/>
        </w:rPr>
        <w:t>/AUX_RESORB</w:t>
      </w:r>
    </w:p>
    <w:p w14:paraId="2E0A4321" w14:textId="5ABE20F5" w:rsidR="000F40D0" w:rsidRDefault="000F40D0" w:rsidP="007147AA">
      <w:pPr>
        <w:ind w:left="720"/>
        <w:jc w:val="both"/>
        <w:rPr>
          <w:rFonts w:ascii="Helvetica" w:hAnsi="Helvetica"/>
          <w:iCs/>
          <w:color w:val="00B050"/>
        </w:rPr>
      </w:pPr>
    </w:p>
    <w:p w14:paraId="28E12FCD" w14:textId="5E8D585F" w:rsidR="000F40D0" w:rsidRPr="00704CD8" w:rsidRDefault="000F40D0" w:rsidP="000F40D0">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t>$</w:t>
      </w:r>
      <w:r w:rsidR="00871822">
        <w:rPr>
          <w:rFonts w:ascii="Helvetica" w:hAnsi="Helvetica"/>
          <w:b/>
          <w:color w:val="00B050"/>
          <w:sz w:val="22"/>
          <w:szCs w:val="22"/>
        </w:rPr>
        <w:t>EARTH_GRAVITATIONAL_MODELS_DIR</w:t>
      </w:r>
      <w:r w:rsidRPr="00704CD8">
        <w:rPr>
          <w:rFonts w:ascii="Helvetica" w:hAnsi="Helvetica"/>
          <w:b/>
          <w:color w:val="00B050"/>
          <w:sz w:val="22"/>
          <w:szCs w:val="22"/>
        </w:rPr>
        <w:fldChar w:fldCharType="begin"/>
      </w:r>
      <w:r w:rsidRPr="00704CD8">
        <w:rPr>
          <w:rFonts w:ascii="Helvetica" w:hAnsi="Helvetica"/>
        </w:rPr>
        <w:instrText xml:space="preserve"> XE "</w:instrText>
      </w:r>
      <w:r w:rsidRPr="00871822">
        <w:rPr>
          <w:rFonts w:ascii="Helvetica" w:hAnsi="Helvetica"/>
          <w:bCs/>
          <w:color w:val="00B050"/>
          <w:sz w:val="22"/>
          <w:szCs w:val="22"/>
        </w:rPr>
        <w:instrText>$</w:instrText>
      </w:r>
      <w:r w:rsidR="00871822" w:rsidRPr="00980BAC">
        <w:rPr>
          <w:rFonts w:ascii="Helvetica" w:hAnsi="Helvetica" w:cs="Arial"/>
          <w:bCs/>
          <w:color w:val="00B050"/>
          <w:sz w:val="22"/>
          <w:szCs w:val="22"/>
        </w:rPr>
        <w:instrText>EARTH_GRAVITATIONAL_MODELS_DIR</w:instrText>
      </w:r>
      <w:r w:rsidR="00871822" w:rsidRPr="00871822">
        <w:rPr>
          <w:rFonts w:ascii="Helvetica" w:hAnsi="Helvetica"/>
          <w:bCs/>
          <w:sz w:val="22"/>
          <w:szCs w:val="22"/>
        </w:rPr>
        <w:instrText xml:space="preserve"> </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p>
    <w:p w14:paraId="073C422A" w14:textId="5177A6C8" w:rsidR="006046DC" w:rsidRDefault="000F40D0" w:rsidP="006046DC">
      <w:pPr>
        <w:ind w:left="720"/>
        <w:jc w:val="both"/>
        <w:rPr>
          <w:rFonts w:ascii="Helvetica" w:hAnsi="Helvetica"/>
          <w:sz w:val="22"/>
          <w:szCs w:val="22"/>
        </w:rPr>
      </w:pPr>
      <w:r w:rsidRPr="00704CD8">
        <w:rPr>
          <w:rFonts w:ascii="Helvetica" w:hAnsi="Helvetica"/>
          <w:sz w:val="22"/>
          <w:szCs w:val="22"/>
        </w:rPr>
        <w:t xml:space="preserve">Define the path to the folders containing </w:t>
      </w:r>
      <w:r w:rsidR="00AA7B2E" w:rsidRPr="00AA7B2E">
        <w:rPr>
          <w:rFonts w:ascii="Helvetica" w:hAnsi="Helvetica"/>
          <w:sz w:val="22"/>
          <w:szCs w:val="22"/>
        </w:rPr>
        <w:t>a director</w:t>
      </w:r>
      <w:r w:rsidR="00AA7B2E">
        <w:rPr>
          <w:rFonts w:ascii="Helvetica" w:hAnsi="Helvetica"/>
          <w:sz w:val="22"/>
          <w:szCs w:val="22"/>
        </w:rPr>
        <w:t xml:space="preserve">y named </w:t>
      </w:r>
      <w:r w:rsidR="00AA7B2E" w:rsidRPr="008A25AD">
        <w:rPr>
          <w:rFonts w:ascii="Arial" w:eastAsia="Arial Unicode MS" w:hAnsi="Arial" w:cs="Arial"/>
          <w:color w:val="00B050"/>
          <w:sz w:val="22"/>
          <w:szCs w:val="22"/>
          <w:bdr w:val="nil"/>
          <w:lang w:val="en-GB" w:eastAsia="en-US"/>
        </w:rPr>
        <w:t>EGM</w:t>
      </w:r>
      <w:r w:rsidR="00AA7B2E" w:rsidRPr="00AA7B2E">
        <w:rPr>
          <w:rFonts w:ascii="Helvetica" w:hAnsi="Helvetica"/>
          <w:sz w:val="22"/>
          <w:szCs w:val="22"/>
        </w:rPr>
        <w:t>.</w:t>
      </w:r>
      <w:r w:rsidR="00AA7B2E">
        <w:rPr>
          <w:rFonts w:ascii="Helvetica" w:hAnsi="Helvetica"/>
          <w:sz w:val="22"/>
          <w:szCs w:val="22"/>
        </w:rPr>
        <w:t xml:space="preserve"> This must contain t</w:t>
      </w:r>
      <w:r w:rsidRPr="00704CD8">
        <w:rPr>
          <w:rFonts w:ascii="Helvetica" w:hAnsi="Helvetica"/>
          <w:sz w:val="22"/>
          <w:szCs w:val="22"/>
        </w:rPr>
        <w:t xml:space="preserve">he </w:t>
      </w:r>
      <w:r w:rsidRPr="007C6490">
        <w:rPr>
          <w:rFonts w:ascii="Helvetica" w:hAnsi="Helvetica"/>
          <w:sz w:val="22"/>
          <w:szCs w:val="22"/>
        </w:rPr>
        <w:t xml:space="preserve">geoid </w:t>
      </w:r>
      <w:r w:rsidR="00247DA2">
        <w:rPr>
          <w:rFonts w:ascii="Arial" w:eastAsia="Arial Unicode MS" w:hAnsi="Arial" w:cs="Arial"/>
          <w:color w:val="000000" w:themeColor="text1"/>
          <w:sz w:val="22"/>
          <w:szCs w:val="22"/>
          <w:bdr w:val="nil"/>
          <w:lang w:val="en-GB" w:eastAsia="en-US"/>
        </w:rPr>
        <w:t xml:space="preserve">file </w:t>
      </w:r>
      <w:r w:rsidR="00247DA2" w:rsidRPr="008A25AD">
        <w:rPr>
          <w:rFonts w:ascii="Arial" w:eastAsia="Arial Unicode MS" w:hAnsi="Arial" w:cs="Arial"/>
          <w:color w:val="00B0F0"/>
          <w:sz w:val="22"/>
          <w:szCs w:val="22"/>
          <w:bdr w:val="nil"/>
          <w:lang w:val="en-GB" w:eastAsia="en-US"/>
        </w:rPr>
        <w:t>WW15MGH.DAC</w:t>
      </w:r>
      <w:r w:rsidR="00247DA2" w:rsidRPr="007C6490">
        <w:rPr>
          <w:rFonts w:ascii="Helvetica" w:hAnsi="Helvetica"/>
          <w:sz w:val="22"/>
          <w:szCs w:val="22"/>
        </w:rPr>
        <w:t xml:space="preserve"> </w:t>
      </w:r>
      <w:r w:rsidR="0002629C">
        <w:rPr>
          <w:rFonts w:ascii="Helvetica" w:hAnsi="Helvetica"/>
          <w:sz w:val="22"/>
          <w:szCs w:val="22"/>
        </w:rPr>
        <w:t xml:space="preserve">in a sub dir </w:t>
      </w:r>
      <w:r w:rsidR="0002629C" w:rsidRPr="0002629C">
        <w:rPr>
          <w:rFonts w:ascii="Helvetica" w:hAnsi="Helvetica"/>
          <w:color w:val="00B050"/>
          <w:sz w:val="22"/>
          <w:szCs w:val="22"/>
        </w:rPr>
        <w:t>EGM96</w:t>
      </w:r>
      <w:r w:rsidR="0002629C">
        <w:rPr>
          <w:rFonts w:ascii="Helvetica" w:hAnsi="Helvetica"/>
          <w:color w:val="00B050"/>
          <w:sz w:val="22"/>
          <w:szCs w:val="22"/>
        </w:rPr>
        <w:t xml:space="preserve">. </w:t>
      </w:r>
      <w:r w:rsidR="0002629C">
        <w:rPr>
          <w:rFonts w:ascii="Helvetica" w:hAnsi="Helvetica"/>
          <w:sz w:val="22"/>
          <w:szCs w:val="22"/>
        </w:rPr>
        <w:t>The geoid</w:t>
      </w:r>
      <w:r w:rsidR="007C6490" w:rsidRPr="007C6490">
        <w:rPr>
          <w:rFonts w:ascii="Helvetica" w:hAnsi="Helvetica"/>
          <w:sz w:val="22"/>
          <w:szCs w:val="22"/>
        </w:rPr>
        <w:t xml:space="preserve"> will be mandatory to co</w:t>
      </w:r>
      <w:r w:rsidR="006046DC">
        <w:rPr>
          <w:rFonts w:ascii="Helvetica" w:hAnsi="Helvetica"/>
          <w:sz w:val="22"/>
          <w:szCs w:val="22"/>
        </w:rPr>
        <w:t>r</w:t>
      </w:r>
      <w:r w:rsidR="007C6490" w:rsidRPr="007C6490">
        <w:rPr>
          <w:rFonts w:ascii="Helvetica" w:hAnsi="Helvetica"/>
          <w:sz w:val="22"/>
          <w:szCs w:val="22"/>
        </w:rPr>
        <w:t xml:space="preserve">rect the DEM heights from the geoid heights. </w:t>
      </w:r>
    </w:p>
    <w:p w14:paraId="78D9DCE7" w14:textId="49DE1DDE" w:rsidR="006046DC" w:rsidRPr="006046DC" w:rsidRDefault="006046DC" w:rsidP="006046DC">
      <w:pPr>
        <w:ind w:left="720"/>
        <w:jc w:val="both"/>
        <w:rPr>
          <w:rFonts w:ascii="Helvetica" w:hAnsi="Helvetica"/>
          <w:sz w:val="22"/>
          <w:szCs w:val="22"/>
        </w:rPr>
      </w:pPr>
      <w:r w:rsidRPr="006046DC">
        <w:rPr>
          <w:rFonts w:ascii="Helvetica" w:hAnsi="Helvetica"/>
          <w:sz w:val="22"/>
          <w:szCs w:val="22"/>
        </w:rPr>
        <w:t xml:space="preserve">For this, Earth Gravity Model EGM96 </w:t>
      </w:r>
      <w:r w:rsidR="00247DA2" w:rsidRPr="008A25AD">
        <w:rPr>
          <w:rFonts w:ascii="Arial" w:eastAsia="Arial Unicode MS" w:hAnsi="Arial" w:cs="Arial"/>
          <w:color w:val="00B0F0"/>
          <w:sz w:val="22"/>
          <w:szCs w:val="22"/>
          <w:bdr w:val="nil"/>
          <w:lang w:val="en-GB" w:eastAsia="en-US"/>
        </w:rPr>
        <w:t>WW15MGH.DAC</w:t>
      </w:r>
      <w:r w:rsidR="00247DA2" w:rsidRPr="007C6490">
        <w:rPr>
          <w:rFonts w:ascii="Helvetica" w:hAnsi="Helvetica"/>
          <w:sz w:val="22"/>
          <w:szCs w:val="22"/>
        </w:rPr>
        <w:t xml:space="preserve"> </w:t>
      </w:r>
      <w:r w:rsidRPr="006046DC">
        <w:rPr>
          <w:rFonts w:ascii="Helvetica" w:hAnsi="Helvetica"/>
          <w:sz w:val="22"/>
          <w:szCs w:val="22"/>
        </w:rPr>
        <w:t xml:space="preserve">must be downloaded from </w:t>
      </w:r>
      <w:r>
        <w:rPr>
          <w:rFonts w:ascii="Helvetica" w:hAnsi="Helvetica"/>
          <w:sz w:val="22"/>
          <w:szCs w:val="22"/>
        </w:rPr>
        <w:t xml:space="preserve">site below and stored in that </w:t>
      </w:r>
      <w:r w:rsidRPr="006046DC">
        <w:rPr>
          <w:rFonts w:ascii="Helvetica" w:hAnsi="Helvetica"/>
          <w:sz w:val="22"/>
          <w:szCs w:val="22"/>
        </w:rPr>
        <w:t xml:space="preserve"> </w:t>
      </w:r>
      <w:r w:rsidRPr="006046DC">
        <w:rPr>
          <w:rFonts w:ascii="Helvetica" w:hAnsi="Helvetica"/>
          <w:bCs/>
          <w:color w:val="00B050"/>
          <w:sz w:val="22"/>
          <w:szCs w:val="22"/>
        </w:rPr>
        <w:t>$</w:t>
      </w:r>
      <w:r w:rsidR="00871822">
        <w:rPr>
          <w:rFonts w:ascii="Helvetica" w:eastAsia="Arial Unicode MS" w:hAnsi="Helvetica"/>
          <w:bCs/>
          <w:color w:val="00B050"/>
          <w:sz w:val="22"/>
          <w:szCs w:val="22"/>
          <w:bdr w:val="nil"/>
          <w:lang w:eastAsia="en-US"/>
        </w:rPr>
        <w:t>EARTH_GRAVITATIONAL_MODELS_DIR</w:t>
      </w:r>
      <w:r w:rsidR="0033663C">
        <w:rPr>
          <w:rFonts w:ascii="Helvetica" w:eastAsia="Arial Unicode MS" w:hAnsi="Helvetica"/>
          <w:bCs/>
          <w:color w:val="00B050"/>
          <w:sz w:val="22"/>
          <w:szCs w:val="22"/>
          <w:bdr w:val="nil"/>
          <w:lang w:eastAsia="en-US"/>
        </w:rPr>
        <w:t>/EGM96</w:t>
      </w:r>
      <w:r w:rsidRPr="006046DC">
        <w:rPr>
          <w:rFonts w:ascii="Helvetica" w:hAnsi="Helvetica"/>
          <w:sz w:val="22"/>
          <w:szCs w:val="22"/>
        </w:rPr>
        <w:t xml:space="preserve"> (link checked 05 10 2022):</w:t>
      </w:r>
    </w:p>
    <w:p w14:paraId="58FC7DFB" w14:textId="77777777" w:rsidR="006046DC" w:rsidRPr="000025B6" w:rsidRDefault="00000000" w:rsidP="006046DC">
      <w:pPr>
        <w:pStyle w:val="Body"/>
        <w:ind w:left="709"/>
        <w:rPr>
          <w:iCs/>
          <w:color w:val="0070C0"/>
          <w:sz w:val="20"/>
          <w:szCs w:val="20"/>
          <w:lang w:val="en-US"/>
        </w:rPr>
      </w:pPr>
      <w:hyperlink r:id="rId26" w:history="1">
        <w:r w:rsidR="006046DC" w:rsidRPr="000025B6">
          <w:rPr>
            <w:rStyle w:val="Hyperlink"/>
            <w:iCs/>
            <w:color w:val="0070C0"/>
            <w:sz w:val="20"/>
            <w:szCs w:val="20"/>
            <w:lang w:val="en-US"/>
          </w:rPr>
          <w:t>https://web.archive.org/web/20130314064801/http://earth-info.nga.mil/GandG/wgs84/gravitymod/egm96/binary/WW15MGH.DAC</w:t>
        </w:r>
      </w:hyperlink>
    </w:p>
    <w:p w14:paraId="3A91DE54" w14:textId="162C4870" w:rsidR="00D71998" w:rsidRPr="007C294A" w:rsidRDefault="007C294A" w:rsidP="007C294A">
      <w:pPr>
        <w:ind w:left="1429" w:firstLine="11"/>
        <w:rPr>
          <w:rFonts w:ascii="Helvetica" w:eastAsia="Arial Unicode MS" w:hAnsi="Helvetica"/>
          <w:sz w:val="18"/>
          <w:szCs w:val="18"/>
          <w:highlight w:val="lightGray"/>
          <w:bdr w:val="nil"/>
        </w:rPr>
      </w:pPr>
      <w:r w:rsidRPr="007C294A">
        <w:rPr>
          <w:rFonts w:ascii="Helvetica" w:eastAsia="Arial Unicode MS" w:hAnsi="Helvetica"/>
          <w:sz w:val="18"/>
          <w:szCs w:val="18"/>
          <w:highlight w:val="lightGray"/>
          <w:bdr w:val="nil"/>
        </w:rPr>
        <w:t>export EARTH_GRAVITATIONAL_MODELS_DIR=${PATH_DataSAR}/SAR_AUX_FILES/EGM</w:t>
      </w:r>
    </w:p>
    <w:p w14:paraId="7DADA49C" w14:textId="77777777" w:rsidR="007C294A" w:rsidRPr="00704CD8" w:rsidRDefault="007C294A" w:rsidP="00D71998">
      <w:pPr>
        <w:ind w:left="720"/>
        <w:rPr>
          <w:rFonts w:ascii="Helvetica" w:hAnsi="Helvetica"/>
          <w:sz w:val="20"/>
          <w:szCs w:val="20"/>
        </w:rPr>
      </w:pPr>
    </w:p>
    <w:p w14:paraId="090B03A0" w14:textId="77777777" w:rsidR="00D71998" w:rsidRPr="00704CD8" w:rsidRDefault="00D71998" w:rsidP="00D71998">
      <w:pPr>
        <w:pStyle w:val="ListParagraph"/>
        <w:numPr>
          <w:ilvl w:val="1"/>
          <w:numId w:val="3"/>
        </w:numPr>
        <w:ind w:left="709"/>
        <w:rPr>
          <w:rFonts w:ascii="Helvetica" w:hAnsi="Helvetica"/>
          <w:b/>
          <w:color w:val="00B050"/>
          <w:sz w:val="22"/>
          <w:szCs w:val="22"/>
        </w:rPr>
      </w:pPr>
      <w:r w:rsidRPr="00704CD8">
        <w:rPr>
          <w:rFonts w:ascii="Helvetica" w:hAnsi="Helvetica"/>
          <w:b/>
          <w:color w:val="00B050"/>
          <w:sz w:val="22"/>
          <w:szCs w:val="22"/>
        </w:rPr>
        <w:t>$PATH</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w:instrText>
      </w:r>
      <w:r w:rsidRPr="00704CD8">
        <w:rPr>
          <w:rFonts w:ascii="Helvetica" w:hAnsi="Helvetica"/>
        </w:rPr>
        <w:instrText xml:space="preserve">" </w:instrText>
      </w:r>
      <w:r w:rsidRPr="00704CD8">
        <w:rPr>
          <w:rFonts w:ascii="Helvetica" w:hAnsi="Helvetica"/>
          <w:b/>
          <w:color w:val="00B050"/>
          <w:sz w:val="22"/>
          <w:szCs w:val="22"/>
        </w:rPr>
        <w:fldChar w:fldCharType="end"/>
      </w:r>
    </w:p>
    <w:p w14:paraId="0696D311" w14:textId="68FF1AA4" w:rsidR="00D71998" w:rsidRPr="00704CD8" w:rsidRDefault="00D71998" w:rsidP="007147AA">
      <w:pPr>
        <w:pStyle w:val="ListParagraph"/>
        <w:ind w:left="709"/>
        <w:jc w:val="both"/>
        <w:rPr>
          <w:rFonts w:ascii="Helvetica" w:hAnsi="Helvetica"/>
          <w:sz w:val="22"/>
          <w:szCs w:val="22"/>
        </w:rPr>
      </w:pPr>
      <w:r w:rsidRPr="00704CD8">
        <w:rPr>
          <w:rFonts w:ascii="Helvetica" w:hAnsi="Helvetica"/>
          <w:sz w:val="22"/>
          <w:szCs w:val="22"/>
        </w:rPr>
        <w:t xml:space="preserve">Add to your $PATH the path to the folders containing respectively the </w:t>
      </w:r>
      <w:r w:rsidR="00C8008A">
        <w:rPr>
          <w:rFonts w:ascii="Helvetica" w:hAnsi="Helvetica"/>
          <w:i/>
          <w:color w:val="0070C0"/>
          <w:sz w:val="22"/>
          <w:szCs w:val="22"/>
        </w:rPr>
        <w:t>MasTerEngine</w:t>
      </w:r>
      <w:r w:rsidRPr="00704CD8">
        <w:rPr>
          <w:rFonts w:ascii="Helvetica" w:hAnsi="Helvetica"/>
          <w:sz w:val="22"/>
          <w:szCs w:val="22"/>
        </w:rPr>
        <w:t xml:space="preserve"> and </w:t>
      </w:r>
      <w:r w:rsidRPr="00704CD8">
        <w:rPr>
          <w:rFonts w:ascii="Helvetica" w:hAnsi="Helvetica"/>
          <w:i/>
          <w:color w:val="0070C0"/>
          <w:sz w:val="22"/>
          <w:szCs w:val="22"/>
        </w:rPr>
        <w:t>msbas</w:t>
      </w:r>
      <w:r w:rsidRPr="00704CD8">
        <w:rPr>
          <w:rFonts w:ascii="Helvetica" w:hAnsi="Helvetica"/>
          <w:color w:val="0070C0"/>
          <w:sz w:val="22"/>
          <w:szCs w:val="22"/>
        </w:rPr>
        <w:t xml:space="preserve"> </w:t>
      </w:r>
      <w:r w:rsidRPr="00704CD8">
        <w:rPr>
          <w:rFonts w:ascii="Helvetica" w:hAnsi="Helvetica"/>
          <w:color w:val="000000" w:themeColor="text1"/>
          <w:sz w:val="22"/>
          <w:szCs w:val="22"/>
        </w:rPr>
        <w:t xml:space="preserve">software </w:t>
      </w:r>
      <w:r w:rsidRPr="00704CD8">
        <w:rPr>
          <w:rFonts w:ascii="Helvetica" w:hAnsi="Helvetica"/>
          <w:sz w:val="22"/>
          <w:szCs w:val="22"/>
        </w:rPr>
        <w:t>and to folder containing MasTer toolbox scripts (</w:t>
      </w:r>
      <w:r w:rsidRPr="00704CD8">
        <w:rPr>
          <w:rFonts w:ascii="Helvetica" w:hAnsi="Helvetica"/>
          <w:color w:val="00B050"/>
          <w:sz w:val="22"/>
          <w:szCs w:val="22"/>
        </w:rPr>
        <w:t>SCRIPTS_OK</w:t>
      </w:r>
      <w:r w:rsidRPr="00704CD8">
        <w:rPr>
          <w:rFonts w:ascii="Helvetica" w:hAnsi="Helvetica"/>
          <w:color w:val="000000" w:themeColor="text1"/>
          <w:sz w:val="22"/>
          <w:szCs w:val="22"/>
        </w:rPr>
        <w:t>)</w:t>
      </w:r>
      <w:r w:rsidR="00254013">
        <w:rPr>
          <w:rFonts w:ascii="Helvetica" w:hAnsi="Helvetica"/>
          <w:color w:val="000000" w:themeColor="text1"/>
          <w:sz w:val="22"/>
          <w:szCs w:val="22"/>
        </w:rPr>
        <w:t>,</w:t>
      </w:r>
      <w:r w:rsidRPr="00704CD8">
        <w:rPr>
          <w:rFonts w:ascii="Helvetica" w:hAnsi="Helvetica"/>
          <w:color w:val="000000" w:themeColor="text1"/>
          <w:sz w:val="22"/>
          <w:szCs w:val="22"/>
        </w:rPr>
        <w:t xml:space="preserve"> utilities scripts (</w:t>
      </w:r>
      <w:r w:rsidRPr="00704CD8">
        <w:rPr>
          <w:rFonts w:ascii="Helvetica" w:hAnsi="Helvetica"/>
          <w:color w:val="00B050"/>
          <w:sz w:val="22"/>
          <w:szCs w:val="22"/>
        </w:rPr>
        <w:t>zz_Utilities_CIS</w:t>
      </w:r>
      <w:r w:rsidRPr="00704CD8">
        <w:rPr>
          <w:rFonts w:ascii="Helvetica" w:hAnsi="Helvetica"/>
          <w:color w:val="000000" w:themeColor="text1"/>
          <w:sz w:val="22"/>
          <w:szCs w:val="22"/>
        </w:rPr>
        <w:t>)</w:t>
      </w:r>
      <w:r w:rsidRPr="00704CD8">
        <w:rPr>
          <w:rFonts w:ascii="Helvetica" w:hAnsi="Helvetica"/>
          <w:sz w:val="22"/>
          <w:szCs w:val="22"/>
        </w:rPr>
        <w:t>,</w:t>
      </w:r>
      <w:r w:rsidR="00254013">
        <w:rPr>
          <w:rFonts w:ascii="Helvetica" w:hAnsi="Helvetica"/>
          <w:sz w:val="22"/>
          <w:szCs w:val="22"/>
        </w:rPr>
        <w:t xml:space="preserve"> EXEC (used during installation </w:t>
      </w:r>
      <w:r w:rsidR="005D20F8">
        <w:rPr>
          <w:rFonts w:ascii="Helvetica" w:hAnsi="Helvetica"/>
          <w:sz w:val="22"/>
          <w:szCs w:val="22"/>
        </w:rPr>
        <w:t xml:space="preserve">by the installer </w:t>
      </w:r>
      <w:r w:rsidR="00254013">
        <w:rPr>
          <w:rFonts w:ascii="Helvetica" w:hAnsi="Helvetica"/>
          <w:sz w:val="22"/>
          <w:szCs w:val="22"/>
        </w:rPr>
        <w:t>script)</w:t>
      </w:r>
      <w:r w:rsidR="005D20F8">
        <w:rPr>
          <w:rFonts w:ascii="Helvetica" w:hAnsi="Helvetica"/>
          <w:sz w:val="22"/>
          <w:szCs w:val="22"/>
        </w:rPr>
        <w:t>…</w:t>
      </w:r>
      <w:r w:rsidRPr="00704CD8">
        <w:rPr>
          <w:rFonts w:ascii="Helvetica" w:hAnsi="Helvetica"/>
          <w:sz w:val="22"/>
          <w:szCs w:val="22"/>
        </w:rPr>
        <w:t xml:space="preserve"> </w:t>
      </w:r>
      <w:r w:rsidRPr="00704CD8">
        <w:rPr>
          <w:rFonts w:ascii="Helvetica" w:hAnsi="Helvetica"/>
          <w:color w:val="000000" w:themeColor="text1"/>
          <w:sz w:val="22"/>
          <w:szCs w:val="22"/>
        </w:rPr>
        <w:t>i.e. add lines like this to your profile:</w:t>
      </w:r>
      <w:r w:rsidRPr="00704CD8" w:rsidDel="00E2110B">
        <w:rPr>
          <w:rFonts w:ascii="Helvetica" w:hAnsi="Helvetica"/>
          <w:sz w:val="22"/>
          <w:szCs w:val="22"/>
        </w:rPr>
        <w:t xml:space="preserve"> </w:t>
      </w:r>
    </w:p>
    <w:p w14:paraId="632BE0A8" w14:textId="77777777" w:rsidR="00D71998" w:rsidRPr="00704CD8" w:rsidRDefault="00D71998" w:rsidP="00D71998">
      <w:pPr>
        <w:pStyle w:val="ListParagraph"/>
        <w:ind w:left="709"/>
        <w:rPr>
          <w:rFonts w:ascii="Helvetica" w:hAnsi="Helvetica"/>
          <w:sz w:val="22"/>
          <w:szCs w:val="22"/>
        </w:rPr>
      </w:pPr>
    </w:p>
    <w:p w14:paraId="2214A34F" w14:textId="77777777" w:rsidR="008824A6" w:rsidRDefault="008824A6" w:rsidP="008E7CD2">
      <w:pPr>
        <w:ind w:left="1418"/>
        <w:rPr>
          <w:rFonts w:ascii="Helvetica" w:eastAsia="Arial Unicode MS" w:hAnsi="Helvetica"/>
          <w:sz w:val="18"/>
          <w:szCs w:val="18"/>
          <w:highlight w:val="lightGray"/>
          <w:bdr w:val="nil"/>
          <w:lang w:val="en-GB"/>
        </w:rPr>
      </w:pPr>
      <w:r w:rsidRPr="008824A6">
        <w:rPr>
          <w:rFonts w:ascii="Helvetica" w:eastAsia="Arial Unicode MS" w:hAnsi="Helvetica"/>
          <w:sz w:val="18"/>
          <w:szCs w:val="18"/>
          <w:highlight w:val="lightGray"/>
          <w:bdr w:val="nil"/>
          <w:lang w:val="en-GB"/>
        </w:rPr>
        <w:t xml:space="preserve">PATH=$PATH:/Users/nicolas/SAR/EXEC </w:t>
      </w:r>
    </w:p>
    <w:p w14:paraId="17EEA15C" w14:textId="0CC9D75B"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PATH=$PATH:/Users/nicolas/SAR/MasTerToolbox/MSBAS</w:t>
      </w:r>
    </w:p>
    <w:p w14:paraId="38B113E6" w14:textId="77777777"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PATH=$PATH:/Users/nicolas/SAR/MasTerToolbox/MasTerEngine/_Sources_ME</w:t>
      </w:r>
    </w:p>
    <w:p w14:paraId="7C553159" w14:textId="77777777"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PATH=$PATH:/Users/nicolas/SAR/MasTerToolbox/MasTerEngine</w:t>
      </w:r>
    </w:p>
    <w:p w14:paraId="6B531884" w14:textId="77777777"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PATH=$PATH:/Users/nicolas/SAR/MasTerToolbox/SCRIPTS_OK/zz_Utilities_CIS_Ndo</w:t>
      </w:r>
    </w:p>
    <w:p w14:paraId="6DE08373" w14:textId="77777777"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PATH=$PATH:/Users/nicolas/SAR/MasTerToolbox/SCRIPTS_OK/zz_Utilities_CIS</w:t>
      </w:r>
    </w:p>
    <w:p w14:paraId="591FCA96" w14:textId="77777777"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PATH=$PATH:/Users/nicolas/SAR/MasTerToolbox/SCRIPTS_OK/_cron_scripts</w:t>
      </w:r>
    </w:p>
    <w:p w14:paraId="405BF953" w14:textId="2378C5E3" w:rsidR="008824A6" w:rsidRPr="00A90E80" w:rsidRDefault="00A90E80" w:rsidP="008824A6">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PATH=$PATH:/Users/nicolas/SAR/MasTerToolbox/SCRIPTS_OK/MasTerOrganizer</w:t>
      </w:r>
    </w:p>
    <w:p w14:paraId="600E0F10" w14:textId="77777777"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PATH=$PATH:/Users/nicolas/SAR/MasTerToolbox/SCRIPTS_OK</w:t>
      </w:r>
    </w:p>
    <w:p w14:paraId="7A0724A3" w14:textId="77777777" w:rsidR="00D71998" w:rsidRPr="00704CD8" w:rsidRDefault="00D71998" w:rsidP="00D71998">
      <w:pPr>
        <w:rPr>
          <w:rFonts w:ascii="Helvetica" w:hAnsi="Helvetica"/>
          <w:sz w:val="18"/>
          <w:szCs w:val="18"/>
        </w:rPr>
      </w:pPr>
    </w:p>
    <w:p w14:paraId="7F158084" w14:textId="004679B9" w:rsidR="00D71998" w:rsidRPr="00704CD8" w:rsidRDefault="00D71998" w:rsidP="00D71998">
      <w:pPr>
        <w:rPr>
          <w:rFonts w:ascii="Helvetica" w:hAnsi="Helvetica"/>
        </w:rPr>
      </w:pPr>
      <w:r w:rsidRPr="00704CD8">
        <w:rPr>
          <w:rFonts w:ascii="Helvetica" w:hAnsi="Helvetica"/>
        </w:rPr>
        <w:t xml:space="preserve">Hence you should have something in your </w:t>
      </w:r>
      <w:r w:rsidRPr="00704CD8">
        <w:rPr>
          <w:rFonts w:ascii="Helvetica" w:hAnsi="Helvetica"/>
          <w:i/>
          <w:color w:val="4472C4" w:themeColor="accent1"/>
        </w:rPr>
        <w:t>.bashrc</w:t>
      </w:r>
      <w:r w:rsidRPr="00704CD8">
        <w:rPr>
          <w:rFonts w:ascii="Helvetica" w:hAnsi="Helvetica"/>
          <w:i/>
          <w:color w:val="4472C4" w:themeColor="accent1"/>
        </w:rPr>
        <w:fldChar w:fldCharType="begin"/>
      </w:r>
      <w:r w:rsidRPr="00704CD8">
        <w:rPr>
          <w:rFonts w:ascii="Helvetica" w:hAnsi="Helvetica"/>
        </w:rPr>
        <w:instrText xml:space="preserve"> XE "</w:instrText>
      </w:r>
      <w:r w:rsidRPr="00704CD8">
        <w:rPr>
          <w:rFonts w:ascii="Helvetica" w:hAnsi="Helvetica" w:cs="Arial Unicode MS"/>
          <w:i/>
          <w:color w:val="4472C4" w:themeColor="accent1"/>
          <w:sz w:val="22"/>
          <w:szCs w:val="22"/>
        </w:rPr>
        <w:instrText>.bashrc</w:instrText>
      </w:r>
      <w:r w:rsidRPr="00704CD8">
        <w:rPr>
          <w:rFonts w:ascii="Helvetica" w:hAnsi="Helvetica"/>
        </w:rPr>
        <w:instrText xml:space="preserve">" </w:instrText>
      </w:r>
      <w:r w:rsidRPr="00704CD8">
        <w:rPr>
          <w:rFonts w:ascii="Helvetica" w:hAnsi="Helvetica"/>
          <w:i/>
          <w:color w:val="4472C4" w:themeColor="accent1"/>
        </w:rPr>
        <w:fldChar w:fldCharType="end"/>
      </w:r>
      <w:r w:rsidRPr="00704CD8">
        <w:rPr>
          <w:rFonts w:ascii="Helvetica" w:hAnsi="Helvetica"/>
          <w:color w:val="4472C4" w:themeColor="accent1"/>
        </w:rPr>
        <w:t xml:space="preserve"> </w:t>
      </w:r>
      <w:r w:rsidRPr="00704CD8">
        <w:rPr>
          <w:rFonts w:ascii="Helvetica" w:hAnsi="Helvetica"/>
        </w:rPr>
        <w:t xml:space="preserve">such as (here for a </w:t>
      </w:r>
      <w:r w:rsidR="00546973">
        <w:rPr>
          <w:rFonts w:ascii="Helvetica" w:hAnsi="Helvetica"/>
        </w:rPr>
        <w:t>Mac</w:t>
      </w:r>
      <w:r w:rsidRPr="00704CD8">
        <w:rPr>
          <w:rFonts w:ascii="Helvetica" w:hAnsi="Helvetica"/>
        </w:rPr>
        <w:t xml:space="preserve"> installation) : </w:t>
      </w:r>
    </w:p>
    <w:p w14:paraId="76F0478E" w14:textId="77777777" w:rsidR="00D71998" w:rsidRPr="00704CD8" w:rsidRDefault="00D71998" w:rsidP="00D71998">
      <w:pPr>
        <w:pStyle w:val="ListParagraph"/>
        <w:ind w:left="567"/>
        <w:rPr>
          <w:rFonts w:ascii="Helvetica" w:hAnsi="Helvetica"/>
          <w:sz w:val="16"/>
          <w:szCs w:val="16"/>
        </w:rPr>
      </w:pPr>
    </w:p>
    <w:p w14:paraId="7F87A507" w14:textId="77777777" w:rsidR="00E71410" w:rsidRPr="00E71410" w:rsidRDefault="00E71410" w:rsidP="00E71410">
      <w:pPr>
        <w:pStyle w:val="ListParagraph"/>
        <w:ind w:left="567"/>
        <w:rPr>
          <w:sz w:val="16"/>
          <w:szCs w:val="16"/>
        </w:rPr>
      </w:pPr>
    </w:p>
    <w:p w14:paraId="1F8052B5"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w:t>
      </w:r>
    </w:p>
    <w:p w14:paraId="18F1AE04"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 .bashrc</w:t>
      </w:r>
    </w:p>
    <w:p w14:paraId="0AAD9524"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w:t>
      </w:r>
    </w:p>
    <w:p w14:paraId="403F36B5"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5422932C"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Pr>
          <w:rFonts w:ascii="Courier" w:eastAsia="Noto Sans CJK SC" w:hAnsi="Courier" w:cs="Courier"/>
          <w:color w:val="3B2322"/>
          <w:sz w:val="18"/>
          <w:szCs w:val="18"/>
          <w:lang w:val="en-GB" w:eastAsia="zh-CN"/>
        </w:rPr>
        <w:t>[…]</w:t>
      </w:r>
    </w:p>
    <w:p w14:paraId="4D74DB85"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171663AC"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 User specific environment and startup programs</w:t>
      </w:r>
    </w:p>
    <w:p w14:paraId="50FA759B"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PATH=/opt/local/bin:$PATH</w:t>
      </w:r>
    </w:p>
    <w:p w14:paraId="337E9706"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PATH="$PATH:/usr/local/bin:/usr/bin:/bin:/usr/sbin:/sbin"</w:t>
      </w:r>
    </w:p>
    <w:p w14:paraId="1A74813F"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028F0CFB"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BASH_ENV=$HOME/.bashrc</w:t>
      </w:r>
    </w:p>
    <w:p w14:paraId="44F1AA69"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USERNAME=""</w:t>
      </w:r>
    </w:p>
    <w:p w14:paraId="062364F4"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LANG=C</w:t>
      </w:r>
    </w:p>
    <w:p w14:paraId="16E490DA"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5995B51D"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 export EDITOR=/usr/bin/edit</w:t>
      </w:r>
    </w:p>
    <w:p w14:paraId="5F520308"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EDITOR=/usr/bin/nano</w:t>
      </w:r>
    </w:p>
    <w:p w14:paraId="684B4084"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PAGER=/usr/bin/less</w:t>
      </w:r>
    </w:p>
    <w:p w14:paraId="29F6F666"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025776DB"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 xml:space="preserve">export USERNAME LANG BASH_ENV PATH </w:t>
      </w:r>
    </w:p>
    <w:p w14:paraId="70777431"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31B16454"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lastRenderedPageBreak/>
        <w:t>export JAVA_HOME=/Library/Internet\ Plug-Ins/JavaAppletPlugin.plugin/Contents/Home</w:t>
      </w:r>
    </w:p>
    <w:p w14:paraId="7D62C3E7"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51026981"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64966BFA"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 MasTer PATHS</w:t>
      </w:r>
    </w:p>
    <w:p w14:paraId="79B94828"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w:t>
      </w:r>
    </w:p>
    <w:p w14:paraId="54122DC7"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5872FFE3"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PATH=$PATH:/Users/doris/SAR/MasTerToolbox/SCRIPTS_OK/MasTerOrganizer</w:t>
      </w:r>
    </w:p>
    <w:p w14:paraId="4ECF8413"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PATH=$PATH:/Users/doris/SAR/EXEC</w:t>
      </w:r>
    </w:p>
    <w:p w14:paraId="0A0ABA3A"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PATH=$PATH:/Users/doris/SAR/MasTerToolbox/MSBAS</w:t>
      </w:r>
    </w:p>
    <w:p w14:paraId="5896F712"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PATH=$PATH:/Users/doris/SAR/MasTerToolbox/MasTerEngine/_Sources_ME</w:t>
      </w:r>
    </w:p>
    <w:p w14:paraId="329149A1"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PATH=$PATH:/Users/doris/SAR/MasTerToolbox/MasTerEngine</w:t>
      </w:r>
    </w:p>
    <w:p w14:paraId="0AC26209"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PATH=$PATH:/Users/doris/SAR/MasTerToolbox/SCRIPTS_OK/zz_Utilities_CIS_Ndo</w:t>
      </w:r>
    </w:p>
    <w:p w14:paraId="5E379DC1"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PATH=$PATH:/Users/doris/SAR/MasTerToolbox/SCRIPTS_OK/zz_Utilities_CIS</w:t>
      </w:r>
    </w:p>
    <w:p w14:paraId="16ABCE95"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PATH=$PATH:/Users/doris/SAR/MasTerToolbox/SCRIPTS_OK/_cron_scripts</w:t>
      </w:r>
    </w:p>
    <w:p w14:paraId="5820D8F5"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PATH=$PATH:/Users/doris/SAR/MasTerToolbox/SCRIPTS_OK</w:t>
      </w:r>
    </w:p>
    <w:p w14:paraId="7F301CFF"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73D55559"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 MasTer VARIABLES</w:t>
      </w:r>
    </w:p>
    <w:p w14:paraId="5A383B21"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w:t>
      </w:r>
    </w:p>
    <w:p w14:paraId="3A414E4F"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7666070F"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PATH_HOMEDATA=/Users/doris/</w:t>
      </w:r>
    </w:p>
    <w:p w14:paraId="4329CCE6"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PATH_3602=/Volumes/hp-D3602-Data_RAID5/</w:t>
      </w:r>
    </w:p>
    <w:p w14:paraId="35A67689"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PATH_3601=/Volumes/hp-D3601-Data_RAID6/</w:t>
      </w:r>
    </w:p>
    <w:p w14:paraId="4E1E3D96"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PATH_3600=/Volumes/hp-D3600-Data_Share1/</w:t>
      </w:r>
    </w:p>
    <w:p w14:paraId="792D78D5"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PATH_1650=/Volumes/hp-1650-Data_Share1/</w:t>
      </w:r>
    </w:p>
    <w:p w14:paraId="60817F4F"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PATH_DataSAR=/Volumes/DataSAR/</w:t>
      </w:r>
    </w:p>
    <w:p w14:paraId="62FDE452" w14:textId="77777777" w:rsidR="00136227"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412D09D6"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EARTH_GRAVITATIONAL_MODELS_DIR=${PATH_DataSAR}/SAR_AUX_FILES/EGM</w:t>
      </w:r>
    </w:p>
    <w:p w14:paraId="77DF2DBB"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ENVISAT_PRECISES_ORBITS_DIR=${PATH_DataSAR}/SAR_AUX_FILES/ORBITS/ENV_ORB</w:t>
      </w:r>
    </w:p>
    <w:p w14:paraId="47EA5AB7"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S1_ORBITS_DIR=${PATH_DataSAR}/SAR_AUX_FILES/ORBITS/S1_ORB</w:t>
      </w:r>
    </w:p>
    <w:p w14:paraId="04A6FB05" w14:textId="77777777" w:rsidR="00136227"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14F8AECF"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PATH_SCRIPTS=/Users/doris/SAR/MasTerToolbox</w:t>
      </w:r>
    </w:p>
    <w:p w14:paraId="2356F353"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PATHCONV=/opt/local/bin</w:t>
      </w:r>
    </w:p>
    <w:p w14:paraId="59C16C80"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fr-FR" w:eastAsia="zh-CN"/>
        </w:rPr>
      </w:pPr>
      <w:r w:rsidRPr="00F454FC">
        <w:rPr>
          <w:rFonts w:ascii="Courier" w:eastAsia="Noto Sans CJK SC" w:hAnsi="Courier" w:cs="Courier"/>
          <w:color w:val="3B2322"/>
          <w:sz w:val="18"/>
          <w:szCs w:val="18"/>
          <w:lang w:val="fr-FR" w:eastAsia="zh-CN"/>
        </w:rPr>
        <w:t>export PATHFIJI=/Applications/Fiji.app/Contents/MacOS/</w:t>
      </w:r>
    </w:p>
    <w:p w14:paraId="6C6C50ED"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PATHGNU=/opt/local/bin</w:t>
      </w:r>
    </w:p>
    <w:p w14:paraId="1269798E"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PATHTOCPXFIDDLE=/Users/doris/SAR/EXEC/</w:t>
      </w:r>
    </w:p>
    <w:p w14:paraId="7368EDF6"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 xml:space="preserve">export PATH=$PATH </w:t>
      </w:r>
    </w:p>
    <w:p w14:paraId="1B7DEB1C" w14:textId="77777777" w:rsidR="00136227"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48B144A6"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OMP_NUM_THREADS=10,8,4</w:t>
      </w:r>
    </w:p>
    <w:p w14:paraId="53A365FA"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OMP_NUM_THREADS=4,3,2</w:t>
      </w:r>
    </w:p>
    <w:p w14:paraId="301F1B10" w14:textId="77777777" w:rsidR="00C30458" w:rsidRDefault="00C30458" w:rsidP="00C30458">
      <w:pPr>
        <w:pStyle w:val="ListParagraph"/>
        <w:ind w:left="567"/>
        <w:rPr>
          <w:sz w:val="16"/>
          <w:szCs w:val="16"/>
        </w:rPr>
      </w:pPr>
    </w:p>
    <w:p w14:paraId="74B8EEC9" w14:textId="43720D0B" w:rsidR="00E71410" w:rsidRPr="00344B2A" w:rsidRDefault="00344B2A" w:rsidP="00344B2A">
      <w:pPr>
        <w:rPr>
          <w:sz w:val="16"/>
          <w:szCs w:val="16"/>
        </w:rPr>
      </w:pPr>
      <w:r w:rsidRPr="006D39B9">
        <w:rPr>
          <w:color w:val="FF0000"/>
          <w:sz w:val="16"/>
          <w:szCs w:val="16"/>
        </w:rPr>
        <w:t>Attention: PATH_SCRIPTS</w:t>
      </w:r>
      <w:r>
        <w:rPr>
          <w:color w:val="FF0000"/>
          <w:sz w:val="16"/>
          <w:szCs w:val="16"/>
        </w:rPr>
        <w:t xml:space="preserve"> </w:t>
      </w:r>
      <w:r w:rsidRPr="006D39B9">
        <w:rPr>
          <w:color w:val="FF0000"/>
          <w:sz w:val="16"/>
          <w:szCs w:val="16"/>
        </w:rPr>
        <w:t xml:space="preserve">should </w:t>
      </w:r>
      <w:r w:rsidRPr="006D39B9">
        <w:rPr>
          <w:b/>
          <w:color w:val="FF0000"/>
          <w:sz w:val="16"/>
          <w:szCs w:val="16"/>
          <w:u w:val="single"/>
        </w:rPr>
        <w:t>not</w:t>
      </w:r>
      <w:r w:rsidRPr="006D39B9">
        <w:rPr>
          <w:color w:val="FF0000"/>
          <w:sz w:val="16"/>
          <w:szCs w:val="16"/>
        </w:rPr>
        <w:t xml:space="preserve"> be PATH_SCRIPTS=/${HOME}/</w:t>
      </w:r>
      <w:r>
        <w:rPr>
          <w:color w:val="FF0000"/>
          <w:sz w:val="16"/>
          <w:szCs w:val="16"/>
        </w:rPr>
        <w:t>SAR/MasTerToolbox/SCRIPTS_OK</w:t>
      </w:r>
      <w:r w:rsidRPr="006D39B9">
        <w:rPr>
          <w:color w:val="FF0000"/>
          <w:sz w:val="16"/>
          <w:szCs w:val="16"/>
        </w:rPr>
        <w:t xml:space="preserve">       </w:t>
      </w:r>
    </w:p>
    <w:p w14:paraId="75AD7872" w14:textId="77777777" w:rsidR="00E71410" w:rsidRPr="00E71410" w:rsidRDefault="00E71410" w:rsidP="00E71410">
      <w:pPr>
        <w:pStyle w:val="ListParagraph"/>
        <w:ind w:left="567"/>
        <w:rPr>
          <w:sz w:val="16"/>
          <w:szCs w:val="16"/>
        </w:rPr>
      </w:pPr>
    </w:p>
    <w:p w14:paraId="54013AA6" w14:textId="77777777" w:rsidR="00D71998" w:rsidRPr="006D39B9" w:rsidRDefault="00D71998" w:rsidP="00D71998">
      <w:pPr>
        <w:rPr>
          <w:b/>
        </w:rPr>
      </w:pPr>
    </w:p>
    <w:p w14:paraId="3D2DA46F" w14:textId="01520C39" w:rsidR="00E82590" w:rsidRPr="00E024EF" w:rsidRDefault="00E82590" w:rsidP="00E82590">
      <w:pPr>
        <w:jc w:val="both"/>
        <w:rPr>
          <w:rFonts w:ascii="Helvetica" w:hAnsi="Helvetica"/>
          <w:sz w:val="22"/>
          <w:szCs w:val="22"/>
        </w:rPr>
      </w:pPr>
      <w:r w:rsidRPr="00E024EF">
        <w:rPr>
          <w:rFonts w:ascii="Helvetica" w:hAnsi="Helvetica"/>
          <w:sz w:val="22"/>
          <w:szCs w:val="22"/>
        </w:rPr>
        <w:t xml:space="preserve">See also installation notes: </w:t>
      </w:r>
    </w:p>
    <w:p w14:paraId="1B0A1017" w14:textId="27B460DB" w:rsidR="00E82590" w:rsidRPr="00E024EF" w:rsidRDefault="00E82590" w:rsidP="00E82590">
      <w:pPr>
        <w:ind w:firstLine="720"/>
        <w:jc w:val="both"/>
        <w:rPr>
          <w:rFonts w:ascii="Helvetica" w:hAnsi="Helvetica"/>
          <w:sz w:val="22"/>
          <w:szCs w:val="22"/>
        </w:rPr>
      </w:pPr>
      <w:r w:rsidRPr="00E024EF">
        <w:rPr>
          <w:rFonts w:ascii="Helvetica" w:hAnsi="Helvetica"/>
          <w:color w:val="00B0F0"/>
          <w:sz w:val="22"/>
          <w:szCs w:val="22"/>
        </w:rPr>
        <w:t>Install_MasTerEngine_Mac_V4.0.doc</w:t>
      </w:r>
      <w:r w:rsidRPr="00E024EF">
        <w:rPr>
          <w:rFonts w:ascii="Helvetica" w:hAnsi="Helvetica"/>
          <w:color w:val="000000" w:themeColor="text1"/>
          <w:sz w:val="22"/>
          <w:szCs w:val="22"/>
        </w:rPr>
        <w:t>, o</w:t>
      </w:r>
      <w:r w:rsidRPr="00E024EF">
        <w:rPr>
          <w:rFonts w:ascii="Helvetica" w:hAnsi="Helvetica"/>
          <w:sz w:val="22"/>
          <w:szCs w:val="22"/>
        </w:rPr>
        <w:t xml:space="preserve">r </w:t>
      </w:r>
    </w:p>
    <w:p w14:paraId="6C180D0E" w14:textId="35B4E658" w:rsidR="00E82590" w:rsidRPr="00392EA0" w:rsidRDefault="00E82590" w:rsidP="00E82590">
      <w:pPr>
        <w:ind w:firstLine="720"/>
        <w:jc w:val="both"/>
        <w:rPr>
          <w:rFonts w:ascii="Helvetica" w:hAnsi="Helvetica"/>
          <w:i/>
          <w:color w:val="0070C0"/>
          <w:sz w:val="22"/>
          <w:szCs w:val="22"/>
        </w:rPr>
      </w:pPr>
      <w:r w:rsidRPr="00E024EF">
        <w:rPr>
          <w:rFonts w:ascii="Helvetica" w:hAnsi="Helvetica"/>
          <w:color w:val="00B0F0"/>
          <w:sz w:val="22"/>
          <w:szCs w:val="22"/>
        </w:rPr>
        <w:t>Install_MasTerEngine_Linux_V4.0.doc</w:t>
      </w:r>
    </w:p>
    <w:p w14:paraId="71B9D5F5" w14:textId="77777777" w:rsidR="00E82590" w:rsidRPr="00392EA0" w:rsidRDefault="00E82590" w:rsidP="00E82590">
      <w:pPr>
        <w:rPr>
          <w:rFonts w:ascii="Helvetica" w:hAnsi="Helvetica"/>
          <w:b/>
        </w:rPr>
      </w:pPr>
    </w:p>
    <w:p w14:paraId="6CB195C7" w14:textId="77777777" w:rsidR="0061390D" w:rsidRDefault="0061390D">
      <w:pPr>
        <w:rPr>
          <w:rFonts w:ascii="Helvetica" w:hAnsi="Helvetica"/>
          <w:b/>
        </w:rPr>
      </w:pPr>
      <w:r>
        <w:rPr>
          <w:rFonts w:ascii="Helvetica" w:hAnsi="Helvetica"/>
          <w:b/>
        </w:rPr>
        <w:br w:type="page"/>
      </w:r>
    </w:p>
    <w:p w14:paraId="38A625DE" w14:textId="5E9A9E23" w:rsidR="001F4C75" w:rsidRPr="000025B6" w:rsidRDefault="0061390D" w:rsidP="00FE7013">
      <w:pPr>
        <w:pStyle w:val="Style1"/>
        <w:rPr>
          <w:lang w:val="en-US"/>
        </w:rPr>
      </w:pPr>
      <w:bookmarkStart w:id="10" w:name="_Toc117609865"/>
      <w:r w:rsidRPr="000025B6">
        <w:rPr>
          <w:lang w:val="en-US"/>
        </w:rPr>
        <w:lastRenderedPageBreak/>
        <w:t>The external DEM</w:t>
      </w:r>
      <w:r w:rsidR="001F4C75" w:rsidRPr="000025B6">
        <w:rPr>
          <w:lang w:val="en-US"/>
        </w:rPr>
        <w:t>:</w:t>
      </w:r>
      <w:bookmarkEnd w:id="10"/>
      <w:r w:rsidR="001F4C75" w:rsidRPr="000025B6">
        <w:rPr>
          <w:lang w:val="en-US"/>
        </w:rPr>
        <w:t xml:space="preserve"> </w:t>
      </w:r>
    </w:p>
    <w:p w14:paraId="73CBF72A" w14:textId="77777777" w:rsidR="0061390D" w:rsidRDefault="0061390D" w:rsidP="00D71998">
      <w:pPr>
        <w:pBdr>
          <w:top w:val="nil"/>
          <w:left w:val="nil"/>
          <w:bottom w:val="nil"/>
          <w:right w:val="nil"/>
          <w:between w:val="nil"/>
          <w:bar w:val="nil"/>
        </w:pBdr>
        <w:rPr>
          <w:b/>
        </w:rPr>
      </w:pPr>
    </w:p>
    <w:p w14:paraId="7259ECEC" w14:textId="77777777" w:rsidR="001D6C77" w:rsidRDefault="00E1609B" w:rsidP="009A276A">
      <w:pPr>
        <w:pStyle w:val="Body"/>
        <w:rPr>
          <w:iCs/>
          <w:color w:val="000000" w:themeColor="text1"/>
          <w:lang w:val="en-US"/>
        </w:rPr>
      </w:pPr>
      <w:r>
        <w:rPr>
          <w:iCs/>
          <w:color w:val="000000" w:themeColor="text1"/>
          <w:lang w:val="en-US"/>
        </w:rPr>
        <w:t xml:space="preserve">To perform differential interferometry, </w:t>
      </w:r>
      <w:r w:rsidR="009A276A">
        <w:rPr>
          <w:iCs/>
          <w:color w:val="000000" w:themeColor="text1"/>
          <w:lang w:val="en-US"/>
        </w:rPr>
        <w:t>MasTerEngine</w:t>
      </w:r>
      <w:r>
        <w:rPr>
          <w:iCs/>
          <w:color w:val="000000" w:themeColor="text1"/>
          <w:lang w:val="en-US"/>
        </w:rPr>
        <w:t xml:space="preserve"> requires an external DEM </w:t>
      </w:r>
      <w:r w:rsidR="009A276A">
        <w:rPr>
          <w:iCs/>
          <w:color w:val="000000" w:themeColor="text1"/>
          <w:lang w:val="en-US"/>
        </w:rPr>
        <w:t>operates</w:t>
      </w:r>
      <w:r w:rsidR="001D6C77">
        <w:rPr>
          <w:iCs/>
          <w:color w:val="000000" w:themeColor="text1"/>
          <w:lang w:val="en-US"/>
        </w:rPr>
        <w:t xml:space="preserve"> (unless you need to create a DEM based on interferometric pairs ; see usage of </w:t>
      </w:r>
      <w:r w:rsidR="001D6C77" w:rsidRPr="001D6C77">
        <w:rPr>
          <w:b/>
          <w:i/>
          <w:iCs/>
          <w:color w:val="000000" w:themeColor="text1"/>
          <w:lang w:val="en-US"/>
        </w:rPr>
        <w:t>SinglePair.sh</w:t>
      </w:r>
      <w:r w:rsidR="001D6C77">
        <w:rPr>
          <w:iCs/>
          <w:color w:val="000000" w:themeColor="text1"/>
          <w:lang w:val="en-US"/>
        </w:rPr>
        <w:t xml:space="preserve"> in TOPO mode).</w:t>
      </w:r>
    </w:p>
    <w:p w14:paraId="6630C2EB" w14:textId="77777777" w:rsidR="001D6C77" w:rsidRDefault="001D6C77" w:rsidP="009A276A">
      <w:pPr>
        <w:pStyle w:val="Body"/>
        <w:rPr>
          <w:iCs/>
          <w:color w:val="000000" w:themeColor="text1"/>
          <w:lang w:val="en-US"/>
        </w:rPr>
      </w:pPr>
    </w:p>
    <w:p w14:paraId="2F7CB695" w14:textId="77777777" w:rsidR="001D6C77" w:rsidRDefault="001D6C77" w:rsidP="009A276A">
      <w:pPr>
        <w:pStyle w:val="Body"/>
        <w:rPr>
          <w:iCs/>
          <w:color w:val="000000" w:themeColor="text1"/>
          <w:lang w:val="en-US"/>
        </w:rPr>
      </w:pPr>
      <w:r>
        <w:rPr>
          <w:iCs/>
          <w:color w:val="000000" w:themeColor="text1"/>
          <w:lang w:val="en-US"/>
        </w:rPr>
        <w:t xml:space="preserve">That DEM must have the following specificities: </w:t>
      </w:r>
    </w:p>
    <w:p w14:paraId="12F28003" w14:textId="4E388913" w:rsidR="009A276A" w:rsidRDefault="005E58C4" w:rsidP="008F5818">
      <w:pPr>
        <w:pStyle w:val="Body"/>
        <w:numPr>
          <w:ilvl w:val="0"/>
          <w:numId w:val="3"/>
        </w:numPr>
        <w:rPr>
          <w:iCs/>
          <w:color w:val="000000" w:themeColor="text1"/>
          <w:lang w:val="en-US"/>
        </w:rPr>
      </w:pPr>
      <w:r>
        <w:rPr>
          <w:iCs/>
          <w:color w:val="000000" w:themeColor="text1"/>
          <w:lang w:val="en-US"/>
        </w:rPr>
        <w:t>A</w:t>
      </w:r>
      <w:r w:rsidR="001D6C77" w:rsidRPr="0025687A">
        <w:rPr>
          <w:iCs/>
          <w:color w:val="000000" w:themeColor="text1"/>
          <w:lang w:val="en-US"/>
        </w:rPr>
        <w:t xml:space="preserve">s most -if not all- the InSAR processors, </w:t>
      </w:r>
      <w:r w:rsidR="0025687A" w:rsidRPr="0025687A">
        <w:rPr>
          <w:iCs/>
          <w:color w:val="000000" w:themeColor="text1"/>
          <w:lang w:val="en-US"/>
        </w:rPr>
        <w:t xml:space="preserve">MasTer Engine requires a DEM </w:t>
      </w:r>
      <w:r w:rsidR="009A276A" w:rsidRPr="0025687A">
        <w:rPr>
          <w:iCs/>
          <w:color w:val="000000" w:themeColor="text1"/>
          <w:lang w:val="en-US"/>
        </w:rPr>
        <w:t>with reference to ellipsoidal heights</w:t>
      </w:r>
      <w:r>
        <w:rPr>
          <w:iCs/>
          <w:color w:val="000000" w:themeColor="text1"/>
          <w:lang w:val="en-US"/>
        </w:rPr>
        <w:t>,</w:t>
      </w:r>
      <w:r w:rsidR="009A276A" w:rsidRPr="0025687A">
        <w:rPr>
          <w:iCs/>
          <w:color w:val="000000" w:themeColor="text1"/>
          <w:lang w:val="en-US"/>
        </w:rPr>
        <w:t xml:space="preserve"> not t</w:t>
      </w:r>
      <w:r>
        <w:rPr>
          <w:iCs/>
          <w:color w:val="000000" w:themeColor="text1"/>
          <w:lang w:val="en-US"/>
        </w:rPr>
        <w:t>o the</w:t>
      </w:r>
      <w:r w:rsidR="009A276A" w:rsidRPr="0025687A">
        <w:rPr>
          <w:iCs/>
          <w:color w:val="000000" w:themeColor="text1"/>
          <w:lang w:val="en-US"/>
        </w:rPr>
        <w:t xml:space="preserve"> geoid. If this is not the case, altitudes being wrongly interpreted, small offsets will be visible at geocoding. </w:t>
      </w:r>
    </w:p>
    <w:p w14:paraId="7735A7F2" w14:textId="712D5E3C" w:rsidR="0025687A" w:rsidRDefault="0025687A" w:rsidP="008F5818">
      <w:pPr>
        <w:pStyle w:val="Body"/>
        <w:numPr>
          <w:ilvl w:val="0"/>
          <w:numId w:val="3"/>
        </w:numPr>
        <w:rPr>
          <w:iCs/>
          <w:color w:val="000000" w:themeColor="text1"/>
          <w:lang w:val="en-US"/>
        </w:rPr>
      </w:pPr>
      <w:r>
        <w:rPr>
          <w:iCs/>
          <w:color w:val="000000" w:themeColor="text1"/>
          <w:lang w:val="en-US"/>
        </w:rPr>
        <w:t>The DEM is expected to be in the mathematical order (i.e. not the GIS order)</w:t>
      </w:r>
    </w:p>
    <w:p w14:paraId="3804B401" w14:textId="277A5020" w:rsidR="00BE3660" w:rsidRPr="0025687A" w:rsidRDefault="00BE3660" w:rsidP="00BE3660">
      <w:pPr>
        <w:pStyle w:val="Body"/>
        <w:rPr>
          <w:iCs/>
          <w:color w:val="000000" w:themeColor="text1"/>
          <w:lang w:val="en-US"/>
        </w:rPr>
      </w:pPr>
      <w:r>
        <w:rPr>
          <w:iCs/>
          <w:color w:val="000000" w:themeColor="text1"/>
          <w:lang w:val="en-US"/>
        </w:rPr>
        <w:t xml:space="preserve">MasTer Engine format will be composed of a binary matrix and a header file named with a .txt extension. </w:t>
      </w:r>
    </w:p>
    <w:p w14:paraId="7C25AA02" w14:textId="77777777" w:rsidR="009A276A" w:rsidRDefault="009A276A" w:rsidP="009A276A">
      <w:pPr>
        <w:pStyle w:val="Body"/>
        <w:rPr>
          <w:iCs/>
          <w:color w:val="000000" w:themeColor="text1"/>
          <w:lang w:val="en-US"/>
        </w:rPr>
      </w:pPr>
    </w:p>
    <w:p w14:paraId="1C8DC7DC" w14:textId="42AC4335" w:rsidR="00305481" w:rsidRDefault="0025687A" w:rsidP="00BE3660">
      <w:pPr>
        <w:pStyle w:val="Body"/>
        <w:rPr>
          <w:iCs/>
          <w:color w:val="000000" w:themeColor="text1"/>
          <w:lang w:val="en-US"/>
        </w:rPr>
      </w:pPr>
      <w:r>
        <w:rPr>
          <w:iCs/>
          <w:color w:val="000000" w:themeColor="text1"/>
          <w:lang w:val="en-US"/>
        </w:rPr>
        <w:t xml:space="preserve">The DEM can be created from srtm tiles using </w:t>
      </w:r>
      <w:r w:rsidR="000A6571" w:rsidRPr="00C8008A">
        <w:rPr>
          <w:b/>
          <w:bCs/>
          <w:i/>
          <w:color w:val="000000" w:themeColor="text1"/>
          <w:lang w:val="en-US"/>
        </w:rPr>
        <w:t>agregateSRTMTile</w:t>
      </w:r>
      <w:r w:rsidR="000A6571" w:rsidRPr="00145CB0">
        <w:rPr>
          <w:iCs/>
          <w:color w:val="000000" w:themeColor="text1"/>
          <w:lang w:val="en-US"/>
        </w:rPr>
        <w:t xml:space="preserve"> </w:t>
      </w:r>
      <w:r w:rsidR="000A6571">
        <w:rPr>
          <w:iCs/>
          <w:color w:val="000000" w:themeColor="text1"/>
          <w:lang w:val="en-US"/>
        </w:rPr>
        <w:t xml:space="preserve">function from MasTerEngine. </w:t>
      </w:r>
      <w:r w:rsidR="009A276A">
        <w:rPr>
          <w:iCs/>
          <w:color w:val="000000" w:themeColor="text1"/>
          <w:lang w:val="en-US"/>
        </w:rPr>
        <w:t xml:space="preserve">Since May 2022, the function </w:t>
      </w:r>
      <w:r w:rsidR="009A276A" w:rsidRPr="00C8008A">
        <w:rPr>
          <w:b/>
          <w:bCs/>
          <w:i/>
          <w:color w:val="000000" w:themeColor="text1"/>
          <w:lang w:val="en-US"/>
        </w:rPr>
        <w:t>agregateSRTMTile</w:t>
      </w:r>
      <w:r w:rsidR="009A276A" w:rsidRPr="00145CB0">
        <w:rPr>
          <w:iCs/>
          <w:color w:val="000000" w:themeColor="text1"/>
          <w:lang w:val="en-US"/>
        </w:rPr>
        <w:t xml:space="preserve"> </w:t>
      </w:r>
      <w:r w:rsidR="009A276A">
        <w:rPr>
          <w:iCs/>
          <w:color w:val="000000" w:themeColor="text1"/>
          <w:lang w:val="en-US"/>
        </w:rPr>
        <w:t xml:space="preserve">will create a DEM </w:t>
      </w:r>
      <w:r w:rsidR="002F133A">
        <w:rPr>
          <w:iCs/>
          <w:color w:val="000000" w:themeColor="text1"/>
          <w:lang w:val="en-US"/>
        </w:rPr>
        <w:t>directly</w:t>
      </w:r>
      <w:r w:rsidR="005E58C4">
        <w:rPr>
          <w:iCs/>
          <w:color w:val="000000" w:themeColor="text1"/>
          <w:lang w:val="en-US"/>
        </w:rPr>
        <w:t xml:space="preserve"> </w:t>
      </w:r>
      <w:r w:rsidR="009A276A">
        <w:rPr>
          <w:iCs/>
          <w:color w:val="000000" w:themeColor="text1"/>
          <w:lang w:val="en-US"/>
        </w:rPr>
        <w:t xml:space="preserve">in the appropriate format by stitching SRTM tiles and correct the heights from the difference between ellipsoidal and geoidal heights. </w:t>
      </w:r>
    </w:p>
    <w:p w14:paraId="533A4E40" w14:textId="77777777" w:rsidR="00305481" w:rsidRDefault="00305481" w:rsidP="00BE3660">
      <w:pPr>
        <w:pStyle w:val="Body"/>
        <w:rPr>
          <w:iCs/>
          <w:color w:val="000000" w:themeColor="text1"/>
          <w:lang w:val="en-US"/>
        </w:rPr>
      </w:pPr>
    </w:p>
    <w:p w14:paraId="198AAB48" w14:textId="77777777" w:rsidR="00EF3F12" w:rsidRPr="000025B6" w:rsidRDefault="005E58C4" w:rsidP="00E868F6">
      <w:pPr>
        <w:pStyle w:val="Body"/>
        <w:rPr>
          <w:iCs/>
          <w:color w:val="000000" w:themeColor="text1"/>
          <w:lang w:val="en-US"/>
        </w:rPr>
      </w:pPr>
      <w:r>
        <w:rPr>
          <w:iCs/>
          <w:color w:val="000000" w:themeColor="text1"/>
          <w:lang w:val="en-US"/>
        </w:rPr>
        <w:t xml:space="preserve">Older version did not corrected the srtm from the geoidal height. </w:t>
      </w:r>
      <w:r w:rsidR="00BE3660">
        <w:rPr>
          <w:iCs/>
          <w:color w:val="000000" w:themeColor="text1"/>
          <w:lang w:val="en-US"/>
        </w:rPr>
        <w:t>However,</w:t>
      </w:r>
      <w:r w:rsidR="00BE3660" w:rsidRPr="006A33CA">
        <w:rPr>
          <w:iCs/>
          <w:color w:val="000000" w:themeColor="text1"/>
          <w:lang w:val="en-US"/>
        </w:rPr>
        <w:t xml:space="preserve"> </w:t>
      </w:r>
      <w:r w:rsidR="00BE3660" w:rsidRPr="006A33CA">
        <w:rPr>
          <w:b/>
          <w:bCs/>
          <w:i/>
          <w:color w:val="000000" w:themeColor="text1"/>
          <w:lang w:val="en-US"/>
        </w:rPr>
        <w:t>agregateSRTMTile</w:t>
      </w:r>
      <w:r w:rsidR="00BE3660" w:rsidRPr="006A33CA">
        <w:rPr>
          <w:iCs/>
          <w:color w:val="000000" w:themeColor="text1"/>
          <w:lang w:val="en-US"/>
        </w:rPr>
        <w:t xml:space="preserve"> can </w:t>
      </w:r>
      <w:r w:rsidR="00BE3660">
        <w:rPr>
          <w:iCs/>
          <w:color w:val="000000" w:themeColor="text1"/>
          <w:lang w:val="en-US"/>
        </w:rPr>
        <w:t>also be used to apply a posteriory that</w:t>
      </w:r>
      <w:r w:rsidR="00BE3660" w:rsidRPr="006A33CA">
        <w:rPr>
          <w:iCs/>
          <w:color w:val="000000" w:themeColor="text1"/>
          <w:lang w:val="en-US"/>
        </w:rPr>
        <w:t xml:space="preserve"> geoidal height correction to </w:t>
      </w:r>
      <w:r w:rsidR="00BE3660">
        <w:rPr>
          <w:iCs/>
          <w:color w:val="000000" w:themeColor="text1"/>
          <w:lang w:val="en-US"/>
        </w:rPr>
        <w:t>DEM in MasTerEngine format</w:t>
      </w:r>
      <w:r w:rsidR="00A10158">
        <w:rPr>
          <w:iCs/>
          <w:color w:val="000000" w:themeColor="text1"/>
          <w:lang w:val="en-US"/>
        </w:rPr>
        <w:t xml:space="preserve"> </w:t>
      </w:r>
      <w:r w:rsidR="00EF3F12" w:rsidRPr="000025B6">
        <w:rPr>
          <w:iCs/>
          <w:color w:val="000000" w:themeColor="text1"/>
          <w:lang w:val="en-US"/>
        </w:rPr>
        <w:t>by launching the following command:</w:t>
      </w:r>
    </w:p>
    <w:p w14:paraId="77D99656" w14:textId="77777777" w:rsidR="00EF3F12" w:rsidRPr="000025B6" w:rsidRDefault="00EF3F12" w:rsidP="00A10158">
      <w:pPr>
        <w:pStyle w:val="Body"/>
        <w:ind w:left="360"/>
        <w:rPr>
          <w:bCs/>
          <w:iCs/>
          <w:color w:val="00B050"/>
          <w:sz w:val="20"/>
          <w:szCs w:val="20"/>
          <w:lang w:val="en-US"/>
        </w:rPr>
      </w:pPr>
      <w:r w:rsidRPr="000025B6">
        <w:rPr>
          <w:b/>
          <w:bCs/>
          <w:iCs/>
          <w:color w:val="000000" w:themeColor="text1"/>
          <w:sz w:val="20"/>
          <w:szCs w:val="20"/>
          <w:lang w:val="en-US"/>
        </w:rPr>
        <w:t xml:space="preserve">agregateSRTMTiles </w:t>
      </w:r>
      <w:r w:rsidRPr="000025B6">
        <w:rPr>
          <w:bCs/>
          <w:iCs/>
          <w:color w:val="00B050"/>
          <w:sz w:val="20"/>
          <w:szCs w:val="20"/>
          <w:lang w:val="en-US"/>
        </w:rPr>
        <w:t>$PATH_DataSAR/SAR_AUX_FILES/DEM/</w:t>
      </w:r>
      <w:r w:rsidRPr="000025B6">
        <w:rPr>
          <w:bCs/>
          <w:i/>
          <w:iCs/>
          <w:color w:val="00B050"/>
          <w:sz w:val="20"/>
          <w:szCs w:val="20"/>
          <w:lang w:val="en-US"/>
        </w:rPr>
        <w:t>DEM_REGION/dem_name_to_correct</w:t>
      </w:r>
    </w:p>
    <w:p w14:paraId="4C4D498C" w14:textId="1304E254" w:rsidR="00A10158" w:rsidRPr="000025B6" w:rsidRDefault="00EF3F12" w:rsidP="00A10158">
      <w:pPr>
        <w:pStyle w:val="Body"/>
        <w:rPr>
          <w:iCs/>
          <w:color w:val="000000" w:themeColor="text1"/>
          <w:lang w:val="en-US"/>
        </w:rPr>
      </w:pPr>
      <w:r w:rsidRPr="000025B6">
        <w:rPr>
          <w:iCs/>
          <w:color w:val="000000" w:themeColor="text1"/>
          <w:lang w:val="en-US"/>
        </w:rPr>
        <w:t xml:space="preserve">It will then modify the DEM accordingly and change the .txt file by adding a line confirming that the DEM is related to the ellipsoid. </w:t>
      </w:r>
    </w:p>
    <w:p w14:paraId="4C0B65B0" w14:textId="10159730" w:rsidR="00EF3F12" w:rsidRPr="000025B6" w:rsidRDefault="00E868F6" w:rsidP="00E868F6">
      <w:pPr>
        <w:pStyle w:val="Body"/>
        <w:rPr>
          <w:iCs/>
          <w:color w:val="000000" w:themeColor="text1"/>
          <w:lang w:val="en-US"/>
        </w:rPr>
      </w:pPr>
      <w:r w:rsidRPr="000025B6">
        <w:rPr>
          <w:iCs/>
          <w:color w:val="FF0000"/>
          <w:lang w:val="en-US"/>
        </w:rPr>
        <w:t>Note</w:t>
      </w:r>
      <w:r w:rsidRPr="000025B6">
        <w:rPr>
          <w:iCs/>
          <w:color w:val="000000" w:themeColor="text1"/>
          <w:lang w:val="en-US"/>
        </w:rPr>
        <w:t xml:space="preserve">: </w:t>
      </w:r>
      <w:r w:rsidR="00EF3F12" w:rsidRPr="000025B6">
        <w:rPr>
          <w:iCs/>
          <w:color w:val="000000" w:themeColor="text1"/>
          <w:lang w:val="en-US"/>
        </w:rPr>
        <w:t xml:space="preserve">If you run several time that command, it will </w:t>
      </w:r>
      <w:r w:rsidR="00EF3F12" w:rsidRPr="000025B6">
        <w:rPr>
          <w:iCs/>
          <w:color w:val="000000" w:themeColor="text1"/>
          <w:u w:val="single"/>
          <w:lang w:val="en-US"/>
        </w:rPr>
        <w:t>not</w:t>
      </w:r>
      <w:r w:rsidR="00EF3F12" w:rsidRPr="000025B6">
        <w:rPr>
          <w:iCs/>
          <w:color w:val="000000" w:themeColor="text1"/>
          <w:lang w:val="en-US"/>
        </w:rPr>
        <w:t xml:space="preserve"> change the </w:t>
      </w:r>
      <w:r w:rsidR="00A353C5" w:rsidRPr="000025B6">
        <w:rPr>
          <w:iCs/>
          <w:color w:val="000000" w:themeColor="text1"/>
          <w:lang w:val="en-US"/>
        </w:rPr>
        <w:t xml:space="preserve">reference of the </w:t>
      </w:r>
      <w:r w:rsidR="00EF3F12" w:rsidRPr="000025B6">
        <w:rPr>
          <w:iCs/>
          <w:color w:val="000000" w:themeColor="text1"/>
          <w:lang w:val="en-US"/>
        </w:rPr>
        <w:t>DEM several time</w:t>
      </w:r>
      <w:r w:rsidR="00A353C5" w:rsidRPr="000025B6">
        <w:rPr>
          <w:iCs/>
          <w:color w:val="000000" w:themeColor="text1"/>
          <w:lang w:val="en-US"/>
        </w:rPr>
        <w:t>s</w:t>
      </w:r>
      <w:r w:rsidR="00EF3F12" w:rsidRPr="000025B6">
        <w:rPr>
          <w:iCs/>
          <w:color w:val="000000" w:themeColor="text1"/>
          <w:lang w:val="en-US"/>
        </w:rPr>
        <w:t xml:space="preserve"> (as long as the .txt file contains the line telling that the correction has already </w:t>
      </w:r>
      <w:r w:rsidR="00A353C5" w:rsidRPr="000025B6">
        <w:rPr>
          <w:iCs/>
          <w:color w:val="000000" w:themeColor="text1"/>
          <w:lang w:val="en-US"/>
        </w:rPr>
        <w:t xml:space="preserve">been </w:t>
      </w:r>
      <w:r w:rsidR="00EF3F12" w:rsidRPr="000025B6">
        <w:rPr>
          <w:iCs/>
          <w:color w:val="000000" w:themeColor="text1"/>
          <w:lang w:val="en-US"/>
        </w:rPr>
        <w:t xml:space="preserve">applied). </w:t>
      </w:r>
    </w:p>
    <w:p w14:paraId="4E485B31" w14:textId="7EBFA786" w:rsidR="00BE3660" w:rsidRDefault="00BE3660" w:rsidP="00BE3660">
      <w:pPr>
        <w:pStyle w:val="Body"/>
        <w:rPr>
          <w:iCs/>
          <w:color w:val="000000" w:themeColor="text1"/>
          <w:lang w:val="en-US"/>
        </w:rPr>
      </w:pPr>
    </w:p>
    <w:p w14:paraId="72ED3464" w14:textId="77777777" w:rsidR="002D5A8C" w:rsidRPr="00027183" w:rsidRDefault="002D5A8C" w:rsidP="002D5A8C">
      <w:pPr>
        <w:pStyle w:val="Body"/>
        <w:rPr>
          <w:bCs/>
          <w:iCs/>
          <w:color w:val="00B050"/>
          <w:lang w:val="en-US"/>
        </w:rPr>
      </w:pPr>
      <w:r>
        <w:rPr>
          <w:iCs/>
          <w:color w:val="000000" w:themeColor="text1"/>
          <w:lang w:val="en-US"/>
        </w:rPr>
        <w:t xml:space="preserve">Note: to apply the geoid correction, an </w:t>
      </w:r>
      <w:r w:rsidRPr="00145CB0">
        <w:rPr>
          <w:iCs/>
          <w:color w:val="000000" w:themeColor="text1"/>
          <w:lang w:val="en-US"/>
        </w:rPr>
        <w:t xml:space="preserve">Earth Gravity Model </w:t>
      </w:r>
      <w:r>
        <w:rPr>
          <w:iCs/>
          <w:color w:val="000000" w:themeColor="text1"/>
          <w:lang w:val="en-US"/>
        </w:rPr>
        <w:t xml:space="preserve">(e.g. </w:t>
      </w:r>
      <w:r w:rsidRPr="00145CB0">
        <w:rPr>
          <w:iCs/>
          <w:color w:val="000000" w:themeColor="text1"/>
          <w:lang w:val="en-US"/>
        </w:rPr>
        <w:t>EGM96</w:t>
      </w:r>
      <w:r>
        <w:rPr>
          <w:iCs/>
          <w:color w:val="000000" w:themeColor="text1"/>
          <w:lang w:val="en-US"/>
        </w:rPr>
        <w:t xml:space="preserve"> geoid) must be</w:t>
      </w:r>
      <w:r w:rsidRPr="009801C9">
        <w:rPr>
          <w:iCs/>
          <w:color w:val="000000" w:themeColor="text1"/>
          <w:lang w:val="en-US"/>
        </w:rPr>
        <w:t xml:space="preserve"> </w:t>
      </w:r>
      <w:r>
        <w:rPr>
          <w:iCs/>
          <w:color w:val="000000" w:themeColor="text1"/>
          <w:lang w:val="en-US"/>
        </w:rPr>
        <w:t xml:space="preserve">stored </w:t>
      </w:r>
      <w:r w:rsidRPr="00145CB0">
        <w:rPr>
          <w:iCs/>
          <w:color w:val="000000" w:themeColor="text1"/>
          <w:lang w:val="en-US"/>
        </w:rPr>
        <w:t>in</w:t>
      </w:r>
      <w:r>
        <w:rPr>
          <w:iCs/>
          <w:color w:val="000000" w:themeColor="text1"/>
          <w:lang w:val="en-US"/>
        </w:rPr>
        <w:t xml:space="preserve"> </w:t>
      </w:r>
      <w:r w:rsidRPr="00027183">
        <w:rPr>
          <w:bCs/>
          <w:iCs/>
          <w:color w:val="00B050"/>
          <w:lang w:val="en-US"/>
        </w:rPr>
        <w:t>$PATH_DataSAR</w:t>
      </w:r>
      <w:r>
        <w:rPr>
          <w:b/>
          <w:color w:val="00B050"/>
        </w:rPr>
        <w:fldChar w:fldCharType="begin"/>
      </w:r>
      <w:r w:rsidRPr="00203C17">
        <w:rPr>
          <w:lang w:val="en-US"/>
        </w:rPr>
        <w:instrText xml:space="preserve"> XE "</w:instrText>
      </w:r>
      <w:r w:rsidRPr="00203C17">
        <w:rPr>
          <w:b/>
          <w:color w:val="00B050"/>
          <w:lang w:val="en-US"/>
        </w:rPr>
        <w:instrText>$PATH_DataSAR</w:instrText>
      </w:r>
      <w:r w:rsidRPr="00203C17">
        <w:rPr>
          <w:lang w:val="en-US"/>
        </w:rPr>
        <w:instrText xml:space="preserve">" </w:instrText>
      </w:r>
      <w:r>
        <w:rPr>
          <w:b/>
          <w:color w:val="00B050"/>
        </w:rPr>
        <w:fldChar w:fldCharType="end"/>
      </w:r>
      <w:r w:rsidRPr="00027183">
        <w:rPr>
          <w:bCs/>
          <w:iCs/>
          <w:color w:val="00B050"/>
          <w:lang w:val="en-US"/>
        </w:rPr>
        <w:t>/</w:t>
      </w:r>
      <w:r w:rsidRPr="000025B6">
        <w:rPr>
          <w:bCs/>
          <w:iCs/>
          <w:color w:val="00B050"/>
          <w:lang w:val="en-US"/>
        </w:rPr>
        <w:t>SAR_AUX_FILES</w:t>
      </w:r>
      <w:r>
        <w:rPr>
          <w:bCs/>
          <w:iCs/>
          <w:color w:val="00B050"/>
        </w:rPr>
        <w:fldChar w:fldCharType="begin"/>
      </w:r>
      <w:r w:rsidRPr="005A3615">
        <w:rPr>
          <w:lang w:val="en-US"/>
        </w:rPr>
        <w:instrText xml:space="preserve"> XE "</w:instrText>
      </w:r>
      <w:r w:rsidRPr="005A3615">
        <w:rPr>
          <w:b/>
          <w:bCs/>
          <w:color w:val="00B050"/>
          <w:lang w:val="en-US"/>
        </w:rPr>
        <w:instrText>SAR_AUX_FILES</w:instrText>
      </w:r>
      <w:r w:rsidRPr="005A3615">
        <w:rPr>
          <w:lang w:val="en-US"/>
        </w:rPr>
        <w:instrText xml:space="preserve">" </w:instrText>
      </w:r>
      <w:r>
        <w:rPr>
          <w:bCs/>
          <w:iCs/>
          <w:color w:val="00B050"/>
        </w:rPr>
        <w:fldChar w:fldCharType="end"/>
      </w:r>
      <w:r w:rsidRPr="00027183">
        <w:rPr>
          <w:bCs/>
          <w:iCs/>
          <w:color w:val="00B050"/>
          <w:lang w:val="en-US"/>
        </w:rPr>
        <w:t>/</w:t>
      </w:r>
      <w:r w:rsidRPr="000025B6">
        <w:rPr>
          <w:bCs/>
          <w:iCs/>
          <w:color w:val="00B050"/>
          <w:lang w:val="en-US"/>
        </w:rPr>
        <w:t>DEMS</w:t>
      </w:r>
      <w:r w:rsidRPr="00027183">
        <w:rPr>
          <w:bCs/>
          <w:iCs/>
          <w:color w:val="00B050"/>
          <w:lang w:val="en-US"/>
        </w:rPr>
        <w:t xml:space="preserve"> </w:t>
      </w:r>
      <w:r w:rsidRPr="00027183">
        <w:rPr>
          <w:bCs/>
          <w:iCs/>
          <w:color w:val="000000" w:themeColor="text1"/>
          <w:lang w:val="en-US"/>
        </w:rPr>
        <w:t>(see below).</w:t>
      </w:r>
    </w:p>
    <w:p w14:paraId="10FFD60B" w14:textId="77777777" w:rsidR="002D5A8C" w:rsidRPr="00145CB0" w:rsidRDefault="002D5A8C" w:rsidP="002D5A8C">
      <w:pPr>
        <w:pStyle w:val="Body"/>
        <w:rPr>
          <w:iCs/>
          <w:color w:val="000000" w:themeColor="text1"/>
          <w:lang w:val="en-US"/>
        </w:rPr>
      </w:pPr>
      <w:r>
        <w:rPr>
          <w:iCs/>
          <w:color w:val="000000" w:themeColor="text1"/>
          <w:lang w:val="en-US"/>
        </w:rPr>
        <w:t xml:space="preserve">The </w:t>
      </w:r>
      <w:r w:rsidRPr="00145CB0">
        <w:rPr>
          <w:iCs/>
          <w:color w:val="000000" w:themeColor="text1"/>
          <w:lang w:val="en-US"/>
        </w:rPr>
        <w:t xml:space="preserve">EGM96 file named </w:t>
      </w:r>
      <w:r w:rsidRPr="00027183">
        <w:rPr>
          <w:iCs/>
          <w:color w:val="0070C0"/>
          <w:lang w:val="en-US"/>
        </w:rPr>
        <w:t xml:space="preserve">WW15MGH.DAC </w:t>
      </w:r>
      <w:r>
        <w:rPr>
          <w:iCs/>
          <w:color w:val="000000" w:themeColor="text1"/>
          <w:lang w:val="en-US"/>
        </w:rPr>
        <w:t xml:space="preserve">can be  </w:t>
      </w:r>
      <w:r w:rsidRPr="00145CB0">
        <w:rPr>
          <w:iCs/>
          <w:color w:val="000000" w:themeColor="text1"/>
          <w:lang w:val="en-US"/>
        </w:rPr>
        <w:t>do</w:t>
      </w:r>
      <w:r>
        <w:rPr>
          <w:iCs/>
          <w:color w:val="000000" w:themeColor="text1"/>
          <w:lang w:val="en-US"/>
        </w:rPr>
        <w:t>wn</w:t>
      </w:r>
      <w:r w:rsidRPr="00145CB0">
        <w:rPr>
          <w:iCs/>
          <w:color w:val="000000" w:themeColor="text1"/>
          <w:lang w:val="en-US"/>
        </w:rPr>
        <w:t xml:space="preserve">loaded </w:t>
      </w:r>
      <w:r>
        <w:rPr>
          <w:iCs/>
          <w:color w:val="000000" w:themeColor="text1"/>
          <w:lang w:val="en-US"/>
        </w:rPr>
        <w:t xml:space="preserve">from </w:t>
      </w:r>
      <w:r w:rsidRPr="00145CB0">
        <w:rPr>
          <w:iCs/>
          <w:color w:val="000000" w:themeColor="text1"/>
          <w:lang w:val="en-US"/>
        </w:rPr>
        <w:t xml:space="preserve">(link checked </w:t>
      </w:r>
      <w:r>
        <w:rPr>
          <w:iCs/>
          <w:color w:val="000000" w:themeColor="text1"/>
          <w:lang w:val="en-US"/>
        </w:rPr>
        <w:t>05</w:t>
      </w:r>
      <w:r w:rsidRPr="00145CB0">
        <w:rPr>
          <w:iCs/>
          <w:color w:val="000000" w:themeColor="text1"/>
          <w:lang w:val="en-US"/>
        </w:rPr>
        <w:t xml:space="preserve"> 10 2022):</w:t>
      </w:r>
    </w:p>
    <w:p w14:paraId="4F6D13CA" w14:textId="41C32542" w:rsidR="002D5A8C" w:rsidRDefault="00000000" w:rsidP="002D5A8C">
      <w:pPr>
        <w:pStyle w:val="Body"/>
        <w:rPr>
          <w:iCs/>
          <w:color w:val="000000" w:themeColor="text1"/>
          <w:lang w:val="en-US"/>
        </w:rPr>
      </w:pPr>
      <w:hyperlink r:id="rId27" w:history="1">
        <w:r w:rsidR="002D5A8C" w:rsidRPr="0087023A">
          <w:rPr>
            <w:rStyle w:val="Hyperlink"/>
            <w:iCs/>
            <w:color w:val="0070C0"/>
            <w:sz w:val="20"/>
            <w:szCs w:val="20"/>
            <w:lang w:val="en-US"/>
          </w:rPr>
          <w:t>https://web.archive.org/web/20130314064801/http://earth-info.nga.mil/GandG/wgs84/gravitymod/egm96/binary/WW15MGH.DAC</w:t>
        </w:r>
      </w:hyperlink>
    </w:p>
    <w:p w14:paraId="269D12F6" w14:textId="77777777" w:rsidR="002D5A8C" w:rsidRDefault="002D5A8C" w:rsidP="00BE3660">
      <w:pPr>
        <w:pStyle w:val="Body"/>
        <w:rPr>
          <w:iCs/>
          <w:color w:val="000000" w:themeColor="text1"/>
          <w:lang w:val="en-US"/>
        </w:rPr>
      </w:pPr>
    </w:p>
    <w:p w14:paraId="45EC0C06" w14:textId="15F4DD90" w:rsidR="00FB3C03" w:rsidRDefault="00FB3C03" w:rsidP="00BE3660">
      <w:pPr>
        <w:pStyle w:val="Body"/>
        <w:rPr>
          <w:iCs/>
          <w:color w:val="000000" w:themeColor="text1"/>
          <w:lang w:val="en-US"/>
        </w:rPr>
      </w:pPr>
      <w:r>
        <w:rPr>
          <w:iCs/>
          <w:color w:val="000000" w:themeColor="text1"/>
          <w:lang w:val="en-US"/>
        </w:rPr>
        <w:t xml:space="preserve">To create a DEM from srtm tiles: </w:t>
      </w:r>
    </w:p>
    <w:p w14:paraId="0B960971" w14:textId="77777777" w:rsidR="00FB3C03" w:rsidRDefault="00FB3C03" w:rsidP="00BE3660">
      <w:pPr>
        <w:pStyle w:val="Body"/>
        <w:rPr>
          <w:iCs/>
          <w:color w:val="000000" w:themeColor="text1"/>
          <w:lang w:val="en-US"/>
        </w:rPr>
      </w:pPr>
    </w:p>
    <w:p w14:paraId="5AECA8DE" w14:textId="77777777" w:rsidR="00EF3F12" w:rsidRPr="005D614E" w:rsidRDefault="00EF3F12" w:rsidP="005D614E">
      <w:pPr>
        <w:pStyle w:val="ListParagraph"/>
        <w:numPr>
          <w:ilvl w:val="0"/>
          <w:numId w:val="92"/>
        </w:numPr>
        <w:rPr>
          <w:sz w:val="22"/>
          <w:szCs w:val="22"/>
        </w:rPr>
      </w:pPr>
      <w:r w:rsidRPr="005D614E">
        <w:rPr>
          <w:sz w:val="22"/>
          <w:szCs w:val="22"/>
        </w:rPr>
        <w:t xml:space="preserve">Log to </w:t>
      </w:r>
      <w:hyperlink r:id="rId28" w:history="1">
        <w:r w:rsidRPr="005D614E">
          <w:rPr>
            <w:rStyle w:val="Hyperlink"/>
            <w:rFonts w:eastAsiaTheme="majorEastAsia"/>
            <w:sz w:val="22"/>
            <w:szCs w:val="22"/>
          </w:rPr>
          <w:t>http://earthexplorer.usgs.gov</w:t>
        </w:r>
      </w:hyperlink>
    </w:p>
    <w:p w14:paraId="4A8AB449" w14:textId="3CAC47BF" w:rsidR="00EF3F12" w:rsidRPr="00CC6CE2" w:rsidRDefault="00EF3F12" w:rsidP="005D614E">
      <w:pPr>
        <w:pStyle w:val="ListParagraph"/>
        <w:ind w:left="360"/>
        <w:rPr>
          <w:sz w:val="22"/>
          <w:szCs w:val="22"/>
        </w:rPr>
      </w:pPr>
      <w:r w:rsidRPr="005D614E">
        <w:rPr>
          <w:sz w:val="22"/>
          <w:szCs w:val="22"/>
        </w:rPr>
        <w:t xml:space="preserve">(Login and pwd required. Account can easily be created). </w:t>
      </w:r>
    </w:p>
    <w:p w14:paraId="46332538" w14:textId="759E3590" w:rsidR="00EF3F12" w:rsidRPr="005D614E" w:rsidRDefault="005D614E" w:rsidP="005D614E">
      <w:pPr>
        <w:pStyle w:val="ListParagraph"/>
        <w:numPr>
          <w:ilvl w:val="0"/>
          <w:numId w:val="92"/>
        </w:numPr>
        <w:rPr>
          <w:sz w:val="22"/>
          <w:szCs w:val="22"/>
        </w:rPr>
      </w:pPr>
      <w:r>
        <w:rPr>
          <w:sz w:val="22"/>
          <w:szCs w:val="22"/>
        </w:rPr>
        <w:t>D</w:t>
      </w:r>
      <w:r w:rsidR="00EF3F12" w:rsidRPr="005D614E">
        <w:rPr>
          <w:sz w:val="22"/>
          <w:szCs w:val="22"/>
        </w:rPr>
        <w:t xml:space="preserve">ownload the srtm1 tiles in </w:t>
      </w:r>
      <w:r w:rsidR="00EF3F12" w:rsidRPr="005D614E">
        <w:rPr>
          <w:color w:val="FF0000"/>
          <w:sz w:val="22"/>
          <w:szCs w:val="22"/>
        </w:rPr>
        <w:t>BIL format</w:t>
      </w:r>
      <w:r w:rsidR="00EF3F12" w:rsidRPr="005D614E">
        <w:rPr>
          <w:sz w:val="22"/>
          <w:szCs w:val="22"/>
        </w:rPr>
        <w:t xml:space="preserve">. </w:t>
      </w:r>
    </w:p>
    <w:p w14:paraId="24DACAA9" w14:textId="5B6494C6" w:rsidR="00EF3F12" w:rsidRPr="005D614E" w:rsidRDefault="00EF3F12" w:rsidP="008F5818">
      <w:pPr>
        <w:pStyle w:val="ListParagraph"/>
        <w:numPr>
          <w:ilvl w:val="0"/>
          <w:numId w:val="92"/>
        </w:numPr>
        <w:rPr>
          <w:sz w:val="22"/>
          <w:szCs w:val="22"/>
        </w:rPr>
      </w:pPr>
      <w:r w:rsidRPr="005D614E">
        <w:rPr>
          <w:sz w:val="22"/>
          <w:szCs w:val="22"/>
        </w:rPr>
        <w:t xml:space="preserve">Move the files in a dedicated dir (e.g. </w:t>
      </w:r>
      <w:r w:rsidRPr="005D614E">
        <w:rPr>
          <w:color w:val="00B050"/>
          <w:sz w:val="22"/>
          <w:szCs w:val="22"/>
        </w:rPr>
        <w:t>$PATH_DataSAR/SAR_AUX_FILES</w:t>
      </w:r>
      <w:r w:rsidRPr="005D614E">
        <w:rPr>
          <w:rFonts w:cs="Menlo Regular"/>
          <w:color w:val="00B050"/>
          <w:sz w:val="22"/>
          <w:szCs w:val="22"/>
        </w:rPr>
        <w:t>/DEM/</w:t>
      </w:r>
      <w:r w:rsidRPr="005D614E">
        <w:rPr>
          <w:rFonts w:cs="Menlo Regular"/>
          <w:i/>
          <w:iCs/>
          <w:color w:val="00B050"/>
          <w:sz w:val="22"/>
          <w:szCs w:val="22"/>
        </w:rPr>
        <w:t>DEM_REGION</w:t>
      </w:r>
      <w:r w:rsidRPr="005D614E">
        <w:rPr>
          <w:rFonts w:cs="Menlo Regular"/>
          <w:sz w:val="22"/>
          <w:szCs w:val="22"/>
        </w:rPr>
        <w:t>)</w:t>
      </w:r>
      <w:r w:rsidRPr="005D614E">
        <w:rPr>
          <w:sz w:val="22"/>
          <w:szCs w:val="22"/>
        </w:rPr>
        <w:t xml:space="preserve">. </w:t>
      </w:r>
    </w:p>
    <w:p w14:paraId="4E958D97" w14:textId="57057234" w:rsidR="00EF3F12" w:rsidRPr="005D614E" w:rsidRDefault="00EF3F12" w:rsidP="00EF3F12">
      <w:pPr>
        <w:pStyle w:val="ListParagraph"/>
        <w:numPr>
          <w:ilvl w:val="0"/>
          <w:numId w:val="92"/>
        </w:numPr>
        <w:rPr>
          <w:sz w:val="22"/>
          <w:szCs w:val="22"/>
        </w:rPr>
      </w:pPr>
      <w:r w:rsidRPr="005D614E">
        <w:rPr>
          <w:sz w:val="22"/>
          <w:szCs w:val="22"/>
        </w:rPr>
        <w:t xml:space="preserve">Uncompress the files and delete the zip files. You stay with several subdirs where .bil, .blw, .hdr and .prj files are stored for each tile. </w:t>
      </w:r>
    </w:p>
    <w:p w14:paraId="5A65BC63" w14:textId="77777777" w:rsidR="00EF3F12" w:rsidRPr="005D614E" w:rsidRDefault="00EF3F12" w:rsidP="005D614E">
      <w:pPr>
        <w:pStyle w:val="ListParagraph"/>
        <w:numPr>
          <w:ilvl w:val="0"/>
          <w:numId w:val="92"/>
        </w:numPr>
        <w:rPr>
          <w:sz w:val="22"/>
          <w:szCs w:val="22"/>
        </w:rPr>
      </w:pPr>
      <w:r w:rsidRPr="005D614E">
        <w:rPr>
          <w:sz w:val="22"/>
          <w:szCs w:val="22"/>
        </w:rPr>
        <w:t xml:space="preserve">Ensure you have in your </w:t>
      </w:r>
      <w:r w:rsidRPr="005D614E">
        <w:rPr>
          <w:color w:val="00B0F0"/>
          <w:sz w:val="22"/>
          <w:szCs w:val="22"/>
        </w:rPr>
        <w:t xml:space="preserve">.bashrc </w:t>
      </w:r>
      <w:r w:rsidRPr="005D614E">
        <w:rPr>
          <w:sz w:val="22"/>
          <w:szCs w:val="22"/>
        </w:rPr>
        <w:t>a state variable named:</w:t>
      </w:r>
    </w:p>
    <w:p w14:paraId="0BF8F656" w14:textId="77777777" w:rsidR="00EF3F12" w:rsidRPr="005D614E" w:rsidRDefault="00EF3F12" w:rsidP="005D614E">
      <w:pPr>
        <w:pStyle w:val="ListParagraph"/>
        <w:ind w:left="360"/>
        <w:rPr>
          <w:b/>
          <w:bCs/>
          <w:color w:val="00B050"/>
          <w:sz w:val="22"/>
          <w:szCs w:val="22"/>
        </w:rPr>
      </w:pPr>
      <w:r w:rsidRPr="005D614E">
        <w:rPr>
          <w:b/>
          <w:bCs/>
          <w:color w:val="00B050"/>
          <w:sz w:val="22"/>
          <w:szCs w:val="22"/>
        </w:rPr>
        <w:t>EARTH_GRAVITATIONAL_MODELS_DIR=$PATH_DataSAR/SAR_AUX_FILES</w:t>
      </w:r>
    </w:p>
    <w:p w14:paraId="690F08F2" w14:textId="77777777" w:rsidR="00EF3F12" w:rsidRPr="005D614E" w:rsidRDefault="00EF3F12" w:rsidP="005D614E">
      <w:pPr>
        <w:pStyle w:val="ListParagraph"/>
        <w:ind w:left="360"/>
        <w:rPr>
          <w:sz w:val="22"/>
          <w:szCs w:val="22"/>
        </w:rPr>
      </w:pPr>
      <w:r w:rsidRPr="005D614E">
        <w:rPr>
          <w:sz w:val="22"/>
          <w:szCs w:val="22"/>
        </w:rPr>
        <w:t xml:space="preserve">and that it contains a directory named </w:t>
      </w:r>
      <w:r w:rsidRPr="005D614E">
        <w:rPr>
          <w:b/>
          <w:bCs/>
          <w:color w:val="00B050"/>
          <w:sz w:val="22"/>
          <w:szCs w:val="22"/>
        </w:rPr>
        <w:t xml:space="preserve">/EGM96 </w:t>
      </w:r>
      <w:r w:rsidRPr="005D614E">
        <w:rPr>
          <w:sz w:val="22"/>
          <w:szCs w:val="22"/>
        </w:rPr>
        <w:t xml:space="preserve">that contains the Geoid file named </w:t>
      </w:r>
      <w:r w:rsidRPr="005D614E">
        <w:rPr>
          <w:color w:val="00B0F0"/>
          <w:sz w:val="22"/>
          <w:szCs w:val="22"/>
        </w:rPr>
        <w:t xml:space="preserve">WW15MGH.DAC </w:t>
      </w:r>
      <w:r w:rsidRPr="005D614E">
        <w:rPr>
          <w:sz w:val="22"/>
          <w:szCs w:val="22"/>
        </w:rPr>
        <w:t>(downloaded from web).</w:t>
      </w:r>
    </w:p>
    <w:p w14:paraId="00D7259A" w14:textId="77777777" w:rsidR="00EF3F12" w:rsidRPr="00CC6CE2" w:rsidRDefault="00EF3F12" w:rsidP="00EF3F12">
      <w:pPr>
        <w:rPr>
          <w:sz w:val="22"/>
          <w:szCs w:val="22"/>
        </w:rPr>
      </w:pPr>
    </w:p>
    <w:p w14:paraId="1AA35203" w14:textId="28BD11B2" w:rsidR="00EF3F12" w:rsidRPr="005D614E" w:rsidRDefault="00EF3F12" w:rsidP="005D614E">
      <w:pPr>
        <w:pStyle w:val="ListParagraph"/>
        <w:numPr>
          <w:ilvl w:val="0"/>
          <w:numId w:val="92"/>
        </w:numPr>
        <w:rPr>
          <w:sz w:val="22"/>
          <w:szCs w:val="22"/>
        </w:rPr>
      </w:pPr>
      <w:r w:rsidRPr="005D614E">
        <w:rPr>
          <w:sz w:val="22"/>
          <w:szCs w:val="22"/>
        </w:rPr>
        <w:t xml:space="preserve">Launch the command </w:t>
      </w:r>
      <w:r w:rsidR="005D614E">
        <w:rPr>
          <w:sz w:val="22"/>
          <w:szCs w:val="22"/>
        </w:rPr>
        <w:t>:</w:t>
      </w:r>
      <w:r w:rsidR="005D614E">
        <w:rPr>
          <w:sz w:val="22"/>
          <w:szCs w:val="22"/>
        </w:rPr>
        <w:br/>
      </w:r>
      <w:r w:rsidRPr="005D614E">
        <w:rPr>
          <w:rFonts w:cs="Menlo Regular"/>
          <w:b/>
          <w:bCs/>
          <w:sz w:val="22"/>
          <w:szCs w:val="22"/>
        </w:rPr>
        <w:t xml:space="preserve">agregateSRTMTiles </w:t>
      </w:r>
      <w:r w:rsidRPr="005D614E">
        <w:rPr>
          <w:b/>
          <w:bCs/>
          <w:color w:val="00B050"/>
          <w:sz w:val="22"/>
          <w:szCs w:val="22"/>
        </w:rPr>
        <w:t>$PATH_DataSAR/SAR_AUX_FILES</w:t>
      </w:r>
      <w:r w:rsidRPr="005D614E">
        <w:rPr>
          <w:rFonts w:cs="Menlo Regular"/>
          <w:b/>
          <w:bCs/>
          <w:color w:val="00B050"/>
          <w:sz w:val="22"/>
          <w:szCs w:val="22"/>
        </w:rPr>
        <w:t>/DEM/</w:t>
      </w:r>
      <w:r w:rsidRPr="005D614E">
        <w:rPr>
          <w:rFonts w:cs="Menlo Regular"/>
          <w:b/>
          <w:bCs/>
          <w:i/>
          <w:iCs/>
          <w:color w:val="00B050"/>
          <w:sz w:val="22"/>
          <w:szCs w:val="22"/>
        </w:rPr>
        <w:t>DEM_REGION</w:t>
      </w:r>
    </w:p>
    <w:p w14:paraId="068E004E" w14:textId="77777777" w:rsidR="00EF3F12" w:rsidRPr="00CC6CE2" w:rsidRDefault="00EF3F12" w:rsidP="00EF3F12">
      <w:pPr>
        <w:rPr>
          <w:rFonts w:cs="Menlo Regular"/>
          <w:sz w:val="22"/>
          <w:szCs w:val="22"/>
        </w:rPr>
      </w:pPr>
    </w:p>
    <w:p w14:paraId="10AE6131" w14:textId="77777777" w:rsidR="00EF3F12" w:rsidRPr="005D614E" w:rsidRDefault="00EF3F12" w:rsidP="005D614E">
      <w:pPr>
        <w:pStyle w:val="ListParagraph"/>
        <w:numPr>
          <w:ilvl w:val="0"/>
          <w:numId w:val="92"/>
        </w:numPr>
        <w:rPr>
          <w:rFonts w:cs="Menlo Regular"/>
          <w:sz w:val="22"/>
          <w:szCs w:val="22"/>
        </w:rPr>
      </w:pPr>
      <w:r w:rsidRPr="005D614E">
        <w:rPr>
          <w:rFonts w:cs="Menlo Regular"/>
          <w:sz w:val="22"/>
          <w:szCs w:val="22"/>
        </w:rPr>
        <w:t xml:space="preserve">After a while you will find two files named by the same way as the dir with and without .txt extension. The one without extension is the DEM and the .txt is the one that is used to extract info for filling the slantRange.txt file during the CIS processing. </w:t>
      </w:r>
    </w:p>
    <w:p w14:paraId="0CD358C4" w14:textId="77777777" w:rsidR="00EF3F12" w:rsidRDefault="00EF3F12" w:rsidP="00EF3F12">
      <w:pPr>
        <w:rPr>
          <w:rFonts w:cs="Menlo Regular"/>
          <w:sz w:val="22"/>
          <w:szCs w:val="22"/>
        </w:rPr>
      </w:pPr>
    </w:p>
    <w:p w14:paraId="23010104" w14:textId="77777777" w:rsidR="00EF3F12" w:rsidRPr="005D614E" w:rsidRDefault="00EF3F12" w:rsidP="005D614E">
      <w:pPr>
        <w:pStyle w:val="ListParagraph"/>
        <w:numPr>
          <w:ilvl w:val="0"/>
          <w:numId w:val="92"/>
        </w:numPr>
        <w:rPr>
          <w:rFonts w:cs="Menlo Regular"/>
          <w:sz w:val="22"/>
          <w:szCs w:val="22"/>
        </w:rPr>
      </w:pPr>
      <w:r w:rsidRPr="005D614E">
        <w:rPr>
          <w:rFonts w:cs="Menlo Regular"/>
          <w:sz w:val="22"/>
          <w:szCs w:val="22"/>
        </w:rPr>
        <w:t xml:space="preserve">If you move the DEM, it is advised to change the path indicated in the </w:t>
      </w:r>
      <w:r w:rsidRPr="005D614E">
        <w:rPr>
          <w:rFonts w:cs="Menlo Regular"/>
          <w:i/>
          <w:iCs/>
          <w:color w:val="00B050"/>
          <w:sz w:val="22"/>
          <w:szCs w:val="22"/>
        </w:rPr>
        <w:t>DEM</w:t>
      </w:r>
      <w:r w:rsidRPr="005D614E">
        <w:rPr>
          <w:rFonts w:cs="Menlo Regular"/>
          <w:color w:val="00B050"/>
          <w:sz w:val="22"/>
          <w:szCs w:val="22"/>
        </w:rPr>
        <w:t xml:space="preserve">.txt </w:t>
      </w:r>
      <w:r w:rsidRPr="005D614E">
        <w:rPr>
          <w:rFonts w:cs="Menlo Regular"/>
          <w:sz w:val="22"/>
          <w:szCs w:val="22"/>
        </w:rPr>
        <w:t xml:space="preserve">file accordingly to the new place where the DEM is stored. </w:t>
      </w:r>
    </w:p>
    <w:p w14:paraId="7890B790" w14:textId="77777777" w:rsidR="00EF3F12" w:rsidRPr="00CC6CE2" w:rsidRDefault="00EF3F12" w:rsidP="00EF3F12">
      <w:pPr>
        <w:rPr>
          <w:rFonts w:cs="Menlo Regular"/>
          <w:sz w:val="22"/>
          <w:szCs w:val="22"/>
        </w:rPr>
      </w:pPr>
    </w:p>
    <w:p w14:paraId="6526E93C" w14:textId="77777777" w:rsidR="009A276A" w:rsidRDefault="009A276A" w:rsidP="009A276A">
      <w:pPr>
        <w:pStyle w:val="Body"/>
        <w:rPr>
          <w:iCs/>
          <w:color w:val="000000" w:themeColor="text1"/>
          <w:lang w:val="en-US"/>
        </w:rPr>
      </w:pPr>
    </w:p>
    <w:p w14:paraId="20CE8DCC" w14:textId="2340A530" w:rsidR="009A276A" w:rsidRDefault="002D5A8C" w:rsidP="002D5A8C">
      <w:pPr>
        <w:pStyle w:val="Body"/>
        <w:rPr>
          <w:iCs/>
          <w:color w:val="000000" w:themeColor="text1"/>
          <w:lang w:val="en-US"/>
        </w:rPr>
      </w:pPr>
      <w:r>
        <w:rPr>
          <w:iCs/>
          <w:color w:val="000000" w:themeColor="text1"/>
          <w:lang w:val="en-US"/>
        </w:rPr>
        <w:t>If you have an external DEM created from any other source than srtm, you can convert it is the appropriate format using t</w:t>
      </w:r>
      <w:r w:rsidR="009A276A">
        <w:rPr>
          <w:iCs/>
          <w:color w:val="000000" w:themeColor="text1"/>
          <w:lang w:val="en-US"/>
        </w:rPr>
        <w:t xml:space="preserve">he script </w:t>
      </w:r>
      <w:r w:rsidR="009A276A" w:rsidRPr="00511DFC">
        <w:rPr>
          <w:b/>
          <w:i/>
          <w:iCs/>
          <w:color w:val="000000" w:themeColor="text1"/>
          <w:lang w:val="en-US"/>
        </w:rPr>
        <w:t>DEM_Envi_hdr2MasTer_txt.sh</w:t>
      </w:r>
      <w:r w:rsidR="00A60612">
        <w:rPr>
          <w:iCs/>
          <w:color w:val="000000" w:themeColor="text1"/>
          <w:lang w:val="en-US"/>
        </w:rPr>
        <w:t xml:space="preserve">. That scrpits </w:t>
      </w:r>
      <w:r w:rsidR="009A276A">
        <w:rPr>
          <w:iCs/>
          <w:color w:val="000000" w:themeColor="text1"/>
          <w:lang w:val="en-US"/>
        </w:rPr>
        <w:t xml:space="preserve">allows to convert tif or envi DEM in format expected by MasTer Engine, that is in mathematical order, and referred to the ellipsoid (see below). </w:t>
      </w:r>
    </w:p>
    <w:p w14:paraId="6A60B810" w14:textId="372032F5" w:rsidR="0035253E" w:rsidRDefault="00A60612" w:rsidP="002D5A8C">
      <w:pPr>
        <w:pStyle w:val="Body"/>
        <w:rPr>
          <w:iCs/>
          <w:color w:val="000000" w:themeColor="text1"/>
          <w:lang w:val="en-US"/>
        </w:rPr>
      </w:pPr>
      <w:r w:rsidRPr="0035253E">
        <w:rPr>
          <w:iCs/>
          <w:color w:val="FF0000"/>
          <w:lang w:val="en-US"/>
        </w:rPr>
        <w:t>Attention: there are two types of ENVI formats</w:t>
      </w:r>
      <w:r w:rsidR="0035253E" w:rsidRPr="00B00E02">
        <w:rPr>
          <w:iCs/>
          <w:color w:val="FF0000"/>
          <w:lang w:val="en-US"/>
        </w:rPr>
        <w:t>, both made of a binary matrix and a text header</w:t>
      </w:r>
      <w:r w:rsidR="00C92E9A">
        <w:rPr>
          <w:iCs/>
          <w:color w:val="FF0000"/>
          <w:lang w:val="en-US"/>
        </w:rPr>
        <w:t xml:space="preserve"> with a </w:t>
      </w:r>
      <w:r w:rsidR="0035253E" w:rsidRPr="00B00E02">
        <w:rPr>
          <w:iCs/>
          <w:color w:val="FF0000"/>
          <w:lang w:val="en-US"/>
        </w:rPr>
        <w:t>.hdr extension</w:t>
      </w:r>
      <w:r w:rsidR="00C25CAA" w:rsidRPr="00B00E02">
        <w:rPr>
          <w:iCs/>
          <w:color w:val="FF0000"/>
          <w:lang w:val="en-US"/>
        </w:rPr>
        <w:t>, but with different coordinate reference</w:t>
      </w:r>
      <w:r>
        <w:rPr>
          <w:iCs/>
          <w:color w:val="000000" w:themeColor="text1"/>
          <w:lang w:val="en-US"/>
        </w:rPr>
        <w:t xml:space="preserve">: </w:t>
      </w:r>
    </w:p>
    <w:p w14:paraId="0AB16456" w14:textId="364E9DF0" w:rsidR="0035253E" w:rsidRDefault="00A60612" w:rsidP="0035253E">
      <w:pPr>
        <w:pStyle w:val="Body"/>
        <w:numPr>
          <w:ilvl w:val="0"/>
          <w:numId w:val="92"/>
        </w:numPr>
        <w:rPr>
          <w:iCs/>
          <w:color w:val="000000" w:themeColor="text1"/>
          <w:lang w:val="en-US"/>
        </w:rPr>
      </w:pPr>
      <w:r>
        <w:rPr>
          <w:iCs/>
          <w:color w:val="000000" w:themeColor="text1"/>
          <w:lang w:val="en-US"/>
        </w:rPr>
        <w:t xml:space="preserve">the </w:t>
      </w:r>
      <w:r w:rsidR="006D4451">
        <w:rPr>
          <w:iCs/>
          <w:color w:val="000000" w:themeColor="text1"/>
          <w:lang w:val="en-US"/>
        </w:rPr>
        <w:t xml:space="preserve">ESRI </w:t>
      </w:r>
      <w:r w:rsidR="00C25CAA">
        <w:rPr>
          <w:iCs/>
          <w:color w:val="000000" w:themeColor="text1"/>
          <w:lang w:val="en-US"/>
        </w:rPr>
        <w:t>ArcGis:</w:t>
      </w:r>
      <w:r w:rsidR="00B00E02" w:rsidRPr="00B00E02">
        <w:rPr>
          <w:iCs/>
          <w:color w:val="000000" w:themeColor="text1"/>
          <w:lang w:val="en-US"/>
        </w:rPr>
        <w:t xml:space="preserve"> </w:t>
      </w:r>
      <w:r w:rsidR="00B00E02">
        <w:rPr>
          <w:iCs/>
          <w:color w:val="000000" w:themeColor="text1"/>
          <w:lang w:val="en-US"/>
        </w:rPr>
        <w:t>the coordinate of a pixel is the coordinate of its center (as</w:t>
      </w:r>
      <w:r w:rsidR="005674FA">
        <w:rPr>
          <w:iCs/>
          <w:color w:val="000000" w:themeColor="text1"/>
          <w:lang w:val="en-US"/>
        </w:rPr>
        <w:t xml:space="preserve"> </w:t>
      </w:r>
      <w:r w:rsidR="004F7D48">
        <w:rPr>
          <w:iCs/>
          <w:color w:val="000000" w:themeColor="text1"/>
          <w:lang w:val="en-US"/>
        </w:rPr>
        <w:t>geo</w:t>
      </w:r>
      <w:r w:rsidR="005674FA">
        <w:rPr>
          <w:iCs/>
          <w:color w:val="000000" w:themeColor="text1"/>
          <w:lang w:val="en-US"/>
        </w:rPr>
        <w:t>tif format or as</w:t>
      </w:r>
      <w:r w:rsidR="00B00E02">
        <w:rPr>
          <w:iCs/>
          <w:color w:val="000000" w:themeColor="text1"/>
          <w:lang w:val="en-US"/>
        </w:rPr>
        <w:t xml:space="preserve"> for MasTer Engine</w:t>
      </w:r>
      <w:r w:rsidR="005674FA">
        <w:rPr>
          <w:iCs/>
          <w:color w:val="000000" w:themeColor="text1"/>
          <w:lang w:val="en-US"/>
        </w:rPr>
        <w:t xml:space="preserve"> format</w:t>
      </w:r>
      <w:r w:rsidR="00B00E02">
        <w:rPr>
          <w:iCs/>
          <w:color w:val="000000" w:themeColor="text1"/>
          <w:lang w:val="en-US"/>
        </w:rPr>
        <w:t>)</w:t>
      </w:r>
    </w:p>
    <w:p w14:paraId="76F0BE1F" w14:textId="5E88C60B" w:rsidR="00C25CAA" w:rsidRDefault="00A60612" w:rsidP="0035253E">
      <w:pPr>
        <w:pStyle w:val="Body"/>
        <w:numPr>
          <w:ilvl w:val="0"/>
          <w:numId w:val="92"/>
        </w:numPr>
        <w:rPr>
          <w:iCs/>
          <w:color w:val="000000" w:themeColor="text1"/>
          <w:lang w:val="en-US"/>
        </w:rPr>
      </w:pPr>
      <w:r>
        <w:rPr>
          <w:iCs/>
          <w:color w:val="000000" w:themeColor="text1"/>
          <w:lang w:val="en-US"/>
        </w:rPr>
        <w:t>the</w:t>
      </w:r>
      <w:r w:rsidR="00C25CAA">
        <w:rPr>
          <w:iCs/>
          <w:color w:val="000000" w:themeColor="text1"/>
          <w:lang w:val="en-US"/>
        </w:rPr>
        <w:t xml:space="preserve"> ENVI</w:t>
      </w:r>
      <w:r>
        <w:rPr>
          <w:iCs/>
          <w:color w:val="000000" w:themeColor="text1"/>
          <w:lang w:val="en-US"/>
        </w:rPr>
        <w:t xml:space="preserve"> HARRIS</w:t>
      </w:r>
      <w:r w:rsidR="00C25CAA">
        <w:rPr>
          <w:iCs/>
          <w:color w:val="000000" w:themeColor="text1"/>
          <w:lang w:val="en-US"/>
        </w:rPr>
        <w:t>:</w:t>
      </w:r>
      <w:r w:rsidR="00964003">
        <w:rPr>
          <w:iCs/>
          <w:color w:val="000000" w:themeColor="text1"/>
          <w:lang w:val="en-US"/>
        </w:rPr>
        <w:t xml:space="preserve"> </w:t>
      </w:r>
      <w:r w:rsidR="00B00E02">
        <w:rPr>
          <w:iCs/>
          <w:color w:val="000000" w:themeColor="text1"/>
          <w:lang w:val="en-US"/>
        </w:rPr>
        <w:t>the coordinate of a pixel is the coordinate of its top left corner</w:t>
      </w:r>
      <w:r w:rsidR="00000ED6">
        <w:rPr>
          <w:iCs/>
          <w:color w:val="000000" w:themeColor="text1"/>
          <w:lang w:val="en-US"/>
        </w:rPr>
        <w:t xml:space="preserve">. </w:t>
      </w:r>
    </w:p>
    <w:p w14:paraId="5CFC850A" w14:textId="11856F6C" w:rsidR="00000ED6" w:rsidRDefault="00000ED6" w:rsidP="00000ED6">
      <w:pPr>
        <w:pStyle w:val="Body"/>
        <w:rPr>
          <w:iCs/>
          <w:color w:val="000000" w:themeColor="text1"/>
          <w:lang w:val="en-US"/>
        </w:rPr>
      </w:pPr>
      <w:r>
        <w:rPr>
          <w:iCs/>
          <w:color w:val="000000" w:themeColor="text1"/>
          <w:lang w:val="en-US"/>
        </w:rPr>
        <w:t xml:space="preserve">One can distinguish them by their hdr file (see below). </w:t>
      </w:r>
    </w:p>
    <w:p w14:paraId="4022860A" w14:textId="77777777" w:rsidR="00000ED6" w:rsidRDefault="00000ED6" w:rsidP="00000ED6">
      <w:pPr>
        <w:pStyle w:val="Body"/>
        <w:rPr>
          <w:iCs/>
          <w:color w:val="000000" w:themeColor="text1"/>
          <w:lang w:val="en-US"/>
        </w:rPr>
      </w:pPr>
    </w:p>
    <w:p w14:paraId="020DF9CF" w14:textId="66F8CD6C" w:rsidR="00A60612" w:rsidRDefault="005674FA" w:rsidP="002D5A8C">
      <w:pPr>
        <w:pStyle w:val="Body"/>
        <w:rPr>
          <w:iCs/>
          <w:color w:val="000000" w:themeColor="text1"/>
          <w:lang w:val="en-US"/>
        </w:rPr>
      </w:pPr>
      <w:r>
        <w:rPr>
          <w:iCs/>
          <w:color w:val="000000" w:themeColor="text1"/>
          <w:lang w:val="en-US"/>
        </w:rPr>
        <w:t>Although</w:t>
      </w:r>
      <w:r w:rsidR="00964003">
        <w:rPr>
          <w:iCs/>
          <w:color w:val="000000" w:themeColor="text1"/>
          <w:lang w:val="en-US"/>
        </w:rPr>
        <w:t xml:space="preserve"> these </w:t>
      </w:r>
      <w:r w:rsidR="00EE1792">
        <w:rPr>
          <w:iCs/>
          <w:color w:val="000000" w:themeColor="text1"/>
          <w:lang w:val="en-US"/>
        </w:rPr>
        <w:t xml:space="preserve">two envi </w:t>
      </w:r>
      <w:r w:rsidR="00964003">
        <w:rPr>
          <w:iCs/>
          <w:color w:val="000000" w:themeColor="text1"/>
          <w:lang w:val="en-US"/>
        </w:rPr>
        <w:t xml:space="preserve">formats are very similar, </w:t>
      </w:r>
      <w:r>
        <w:rPr>
          <w:iCs/>
          <w:color w:val="000000" w:themeColor="text1"/>
          <w:lang w:val="en-US"/>
        </w:rPr>
        <w:t>that</w:t>
      </w:r>
      <w:r w:rsidR="00964003">
        <w:rPr>
          <w:iCs/>
          <w:color w:val="000000" w:themeColor="text1"/>
          <w:lang w:val="en-US"/>
        </w:rPr>
        <w:t xml:space="preserve"> </w:t>
      </w:r>
      <w:r>
        <w:rPr>
          <w:iCs/>
          <w:color w:val="000000" w:themeColor="text1"/>
          <w:lang w:val="en-US"/>
        </w:rPr>
        <w:t>small</w:t>
      </w:r>
      <w:r w:rsidR="00964003">
        <w:rPr>
          <w:iCs/>
          <w:color w:val="000000" w:themeColor="text1"/>
          <w:lang w:val="en-US"/>
        </w:rPr>
        <w:t xml:space="preserve"> difference in the way they referred the coordinate of a pixel</w:t>
      </w:r>
      <w:r>
        <w:rPr>
          <w:iCs/>
          <w:color w:val="000000" w:themeColor="text1"/>
          <w:lang w:val="en-US"/>
        </w:rPr>
        <w:t xml:space="preserve"> may introduce geocoging error if not properly take into account</w:t>
      </w:r>
      <w:r w:rsidR="00964003">
        <w:rPr>
          <w:iCs/>
          <w:color w:val="000000" w:themeColor="text1"/>
          <w:lang w:val="en-US"/>
        </w:rPr>
        <w:t xml:space="preserve">. </w:t>
      </w:r>
      <w:r w:rsidR="002930F7">
        <w:rPr>
          <w:iCs/>
          <w:color w:val="000000" w:themeColor="text1"/>
          <w:lang w:val="en-US"/>
        </w:rPr>
        <w:t xml:space="preserve">The script </w:t>
      </w:r>
      <w:r w:rsidR="00EE1792" w:rsidRPr="00511DFC">
        <w:rPr>
          <w:b/>
          <w:i/>
          <w:iCs/>
          <w:color w:val="000000" w:themeColor="text1"/>
          <w:lang w:val="en-US"/>
        </w:rPr>
        <w:t>DEM_Envi_hdr2MasTer_txt.sh</w:t>
      </w:r>
      <w:r w:rsidR="00EE1792">
        <w:rPr>
          <w:iCs/>
          <w:color w:val="000000" w:themeColor="text1"/>
          <w:lang w:val="en-US"/>
        </w:rPr>
        <w:t xml:space="preserve"> </w:t>
      </w:r>
      <w:r w:rsidR="009B729A">
        <w:rPr>
          <w:iCs/>
          <w:color w:val="000000" w:themeColor="text1"/>
          <w:lang w:val="en-US"/>
        </w:rPr>
        <w:t xml:space="preserve">can manage geotif and both types of envi format </w:t>
      </w:r>
      <w:r w:rsidR="00177E06">
        <w:rPr>
          <w:iCs/>
          <w:color w:val="000000" w:themeColor="text1"/>
          <w:lang w:val="en-US"/>
        </w:rPr>
        <w:t xml:space="preserve">and </w:t>
      </w:r>
      <w:r w:rsidR="002930F7">
        <w:rPr>
          <w:iCs/>
          <w:color w:val="000000" w:themeColor="text1"/>
          <w:lang w:val="en-US"/>
        </w:rPr>
        <w:t xml:space="preserve">will take care of that difference of reference. </w:t>
      </w:r>
      <w:r w:rsidR="009B729A">
        <w:rPr>
          <w:iCs/>
          <w:color w:val="000000" w:themeColor="text1"/>
          <w:lang w:val="en-US"/>
        </w:rPr>
        <w:t xml:space="preserve">Just beware if you create artificiallt your envi format : ensure that you create the header in the form that corresponds to your reference. </w:t>
      </w:r>
    </w:p>
    <w:p w14:paraId="68510467" w14:textId="77777777" w:rsidR="00000ED6" w:rsidRDefault="00000ED6" w:rsidP="002D5A8C">
      <w:pPr>
        <w:pStyle w:val="Body"/>
        <w:rPr>
          <w:iCs/>
          <w:color w:val="000000" w:themeColor="text1"/>
          <w:lang w:val="en-US"/>
        </w:rPr>
      </w:pPr>
    </w:p>
    <w:p w14:paraId="0B195B00" w14:textId="77777777" w:rsidR="00000ED6" w:rsidRDefault="00000ED6" w:rsidP="00000ED6">
      <w:pPr>
        <w:pStyle w:val="Body"/>
        <w:rPr>
          <w:iCs/>
          <w:color w:val="000000" w:themeColor="text1"/>
          <w:lang w:val="en-US"/>
        </w:rPr>
      </w:pPr>
      <w:r>
        <w:rPr>
          <w:iCs/>
          <w:color w:val="000000" w:themeColor="text1"/>
          <w:lang w:val="en-US"/>
        </w:rPr>
        <w:t xml:space="preserve">Example of ESRI ArcGis header file: </w:t>
      </w:r>
    </w:p>
    <w:p w14:paraId="66C4CA44" w14:textId="15BB4DAC" w:rsidR="00000ED6" w:rsidRDefault="009323B4" w:rsidP="00000ED6">
      <w:pPr>
        <w:pStyle w:val="Body"/>
        <w:rPr>
          <w:iCs/>
          <w:color w:val="000000" w:themeColor="text1"/>
          <w:lang w:val="en-US"/>
        </w:rPr>
      </w:pPr>
      <w:r>
        <w:rPr>
          <w:iCs/>
          <w:color w:val="000000" w:themeColor="text1"/>
          <w:lang w:val="en-US"/>
        </w:rPr>
        <w:t xml:space="preserve">(see </w:t>
      </w:r>
      <w:hyperlink r:id="rId29" w:history="1">
        <w:r w:rsidRPr="00A308B7">
          <w:rPr>
            <w:rStyle w:val="Hyperlink"/>
            <w:iCs/>
            <w:lang w:val="en-US"/>
          </w:rPr>
          <w:t>https://desktop.arcgis.com/en/arcmap/10.3/manage-data/raster-and-images/bil-bip-and-bsq-raster-files.htm</w:t>
        </w:r>
      </w:hyperlink>
      <w:r>
        <w:rPr>
          <w:iCs/>
          <w:color w:val="000000" w:themeColor="text1"/>
          <w:lang w:val="en-US"/>
        </w:rPr>
        <w:t>):</w:t>
      </w:r>
    </w:p>
    <w:p w14:paraId="2690868B" w14:textId="6BDDE1AD" w:rsidR="00000ED6" w:rsidRDefault="000E3412" w:rsidP="00000ED6">
      <w:pPr>
        <w:pStyle w:val="Body"/>
        <w:rPr>
          <w:iCs/>
          <w:color w:val="000000" w:themeColor="text1"/>
          <w:lang w:val="en-US"/>
        </w:rPr>
      </w:pPr>
      <w:r>
        <w:rPr>
          <w:iCs/>
          <w:color w:val="000000" w:themeColor="text1"/>
          <w:lang w:val="en-US"/>
        </w:rPr>
        <w:t xml:space="preserve">For instance, it uses nrows and ncols for image size. </w:t>
      </w:r>
    </w:p>
    <w:p w14:paraId="4920B0F4" w14:textId="77777777" w:rsidR="000E3412" w:rsidRDefault="000E3412" w:rsidP="00000ED6">
      <w:pPr>
        <w:pStyle w:val="Body"/>
        <w:rPr>
          <w:iCs/>
          <w:color w:val="000000" w:themeColor="text1"/>
          <w:lang w:val="en-US"/>
        </w:rPr>
      </w:pPr>
    </w:p>
    <w:p w14:paraId="06314C52" w14:textId="77777777" w:rsidR="000E3412" w:rsidRDefault="000E3412" w:rsidP="00000ED6">
      <w:pPr>
        <w:pStyle w:val="Body"/>
        <w:rPr>
          <w:iCs/>
          <w:color w:val="000000" w:themeColor="text1"/>
          <w:lang w:val="en-US"/>
        </w:rPr>
      </w:pPr>
    </w:p>
    <w:p w14:paraId="265743E2" w14:textId="77777777" w:rsidR="00A449DF" w:rsidRDefault="00000ED6" w:rsidP="00000ED6">
      <w:pPr>
        <w:pStyle w:val="Body"/>
        <w:rPr>
          <w:iCs/>
          <w:color w:val="000000" w:themeColor="text1"/>
          <w:lang w:val="en-US"/>
        </w:rPr>
      </w:pPr>
      <w:r>
        <w:rPr>
          <w:iCs/>
          <w:color w:val="000000" w:themeColor="text1"/>
          <w:lang w:val="en-US"/>
        </w:rPr>
        <w:t>Example of ENVI HARRIS header file</w:t>
      </w:r>
      <w:r w:rsidR="00A449DF">
        <w:rPr>
          <w:iCs/>
          <w:color w:val="000000" w:themeColor="text1"/>
          <w:lang w:val="en-US"/>
        </w:rPr>
        <w:t xml:space="preserve"> </w:t>
      </w:r>
    </w:p>
    <w:p w14:paraId="1186554C" w14:textId="7CD40592" w:rsidR="00000ED6" w:rsidRDefault="00A449DF" w:rsidP="00000ED6">
      <w:pPr>
        <w:pStyle w:val="Body"/>
        <w:rPr>
          <w:iCs/>
          <w:color w:val="000000" w:themeColor="text1"/>
          <w:lang w:val="en-US"/>
        </w:rPr>
      </w:pPr>
      <w:r>
        <w:rPr>
          <w:iCs/>
          <w:color w:val="000000" w:themeColor="text1"/>
          <w:lang w:val="en-US"/>
        </w:rPr>
        <w:t xml:space="preserve">(see </w:t>
      </w:r>
      <w:hyperlink r:id="rId30" w:history="1">
        <w:r w:rsidRPr="00A449DF">
          <w:rPr>
            <w:rStyle w:val="Hyperlink"/>
            <w:iCs/>
            <w:color w:val="0070C0"/>
            <w:lang w:val="en-US"/>
          </w:rPr>
          <w:t>https://www.l3harrisgeospatial.com/docs/enviheaderfiles.html</w:t>
        </w:r>
      </w:hyperlink>
      <w:r>
        <w:rPr>
          <w:iCs/>
          <w:color w:val="000000" w:themeColor="text1"/>
          <w:lang w:val="en-US"/>
        </w:rPr>
        <w:t>)</w:t>
      </w:r>
      <w:r w:rsidR="00000ED6">
        <w:rPr>
          <w:iCs/>
          <w:color w:val="000000" w:themeColor="text1"/>
          <w:lang w:val="en-US"/>
        </w:rPr>
        <w:t xml:space="preserve">: </w:t>
      </w:r>
    </w:p>
    <w:p w14:paraId="6982ED12" w14:textId="7962B7CF" w:rsidR="00000ED6" w:rsidRDefault="000E3412" w:rsidP="00000ED6">
      <w:pPr>
        <w:pStyle w:val="Body"/>
        <w:rPr>
          <w:iCs/>
          <w:color w:val="000000" w:themeColor="text1"/>
          <w:lang w:val="en-US"/>
        </w:rPr>
      </w:pPr>
      <w:r>
        <w:rPr>
          <w:iCs/>
          <w:color w:val="000000" w:themeColor="text1"/>
          <w:lang w:val="en-US"/>
        </w:rPr>
        <w:t>For instance, it uses lines and samples fo image size.</w:t>
      </w:r>
    </w:p>
    <w:p w14:paraId="3A27A960" w14:textId="77777777" w:rsidR="000E3412" w:rsidRDefault="000E3412" w:rsidP="00000ED6">
      <w:pPr>
        <w:pStyle w:val="Body"/>
        <w:rPr>
          <w:iCs/>
          <w:color w:val="000000" w:themeColor="text1"/>
          <w:lang w:val="en-US"/>
        </w:rPr>
      </w:pPr>
    </w:p>
    <w:p w14:paraId="08E6EFE9" w14:textId="77777777" w:rsidR="00377C95" w:rsidRDefault="00377C95" w:rsidP="00377C95">
      <w:pPr>
        <w:pStyle w:val="HTMLPreformatted"/>
        <w:shd w:val="clear" w:color="auto" w:fill="F3F3F3"/>
        <w:rPr>
          <w:rFonts w:eastAsiaTheme="minorHAnsi"/>
          <w:color w:val="000000"/>
          <w:sz w:val="21"/>
          <w:szCs w:val="21"/>
          <w:lang w:val="en-GB"/>
        </w:rPr>
      </w:pPr>
      <w:r>
        <w:rPr>
          <w:color w:val="000000"/>
          <w:sz w:val="21"/>
          <w:szCs w:val="21"/>
        </w:rPr>
        <w:t>description = {</w:t>
      </w:r>
    </w:p>
    <w:p w14:paraId="1E8E6CED" w14:textId="77777777" w:rsidR="00377C95" w:rsidRDefault="00377C95" w:rsidP="00377C95">
      <w:pPr>
        <w:pStyle w:val="HTMLPreformatted"/>
        <w:shd w:val="clear" w:color="auto" w:fill="F3F3F3"/>
        <w:rPr>
          <w:color w:val="000000"/>
          <w:sz w:val="21"/>
          <w:szCs w:val="21"/>
        </w:rPr>
      </w:pPr>
      <w:r>
        <w:rPr>
          <w:color w:val="000000"/>
          <w:sz w:val="21"/>
          <w:szCs w:val="21"/>
        </w:rPr>
        <w:t xml:space="preserve">  Registration Result. Method1st degree Polynomial w/ nearest neighbor [Wed Dec </w:t>
      </w:r>
      <w:r>
        <w:rPr>
          <w:rStyle w:val="idlnumber"/>
          <w:color w:val="7F7F00"/>
          <w:sz w:val="21"/>
          <w:szCs w:val="21"/>
        </w:rPr>
        <w:t>20</w:t>
      </w:r>
      <w:r>
        <w:rPr>
          <w:color w:val="000000"/>
          <w:sz w:val="21"/>
          <w:szCs w:val="21"/>
        </w:rPr>
        <w:t xml:space="preserve"> </w:t>
      </w:r>
      <w:r>
        <w:rPr>
          <w:rStyle w:val="idlnumber"/>
          <w:color w:val="7F7F00"/>
          <w:sz w:val="21"/>
          <w:szCs w:val="21"/>
        </w:rPr>
        <w:t>23</w:t>
      </w:r>
      <w:r>
        <w:rPr>
          <w:color w:val="000000"/>
          <w:sz w:val="21"/>
          <w:szCs w:val="21"/>
        </w:rPr>
        <w:t>:</w:t>
      </w:r>
      <w:r>
        <w:rPr>
          <w:rStyle w:val="idlnumber"/>
          <w:color w:val="7F7F00"/>
          <w:sz w:val="21"/>
          <w:szCs w:val="21"/>
        </w:rPr>
        <w:t>59</w:t>
      </w:r>
      <w:r>
        <w:rPr>
          <w:color w:val="000000"/>
          <w:sz w:val="21"/>
          <w:szCs w:val="21"/>
        </w:rPr>
        <w:t>:</w:t>
      </w:r>
      <w:r>
        <w:rPr>
          <w:rStyle w:val="idlnumber"/>
          <w:color w:val="7F7F00"/>
          <w:sz w:val="21"/>
          <w:szCs w:val="21"/>
        </w:rPr>
        <w:t>19</w:t>
      </w:r>
      <w:r>
        <w:rPr>
          <w:color w:val="000000"/>
          <w:sz w:val="21"/>
          <w:szCs w:val="21"/>
        </w:rPr>
        <w:t xml:space="preserve"> </w:t>
      </w:r>
      <w:r>
        <w:rPr>
          <w:rStyle w:val="idlnumber"/>
          <w:color w:val="7F7F00"/>
          <w:sz w:val="21"/>
          <w:szCs w:val="21"/>
        </w:rPr>
        <w:t>1995</w:t>
      </w:r>
      <w:r>
        <w:rPr>
          <w:color w:val="000000"/>
          <w:sz w:val="21"/>
          <w:szCs w:val="21"/>
        </w:rPr>
        <w:t>] }</w:t>
      </w:r>
    </w:p>
    <w:p w14:paraId="58F58B2D" w14:textId="77777777" w:rsidR="00377C95" w:rsidRDefault="00377C95" w:rsidP="00377C95">
      <w:pPr>
        <w:pStyle w:val="HTMLPreformatted"/>
        <w:shd w:val="clear" w:color="auto" w:fill="F3F3F3"/>
        <w:rPr>
          <w:color w:val="000000"/>
          <w:sz w:val="21"/>
          <w:szCs w:val="21"/>
        </w:rPr>
      </w:pPr>
      <w:r>
        <w:rPr>
          <w:color w:val="000000"/>
          <w:sz w:val="21"/>
          <w:szCs w:val="21"/>
        </w:rPr>
        <w:t xml:space="preserve">samples = </w:t>
      </w:r>
      <w:r>
        <w:rPr>
          <w:rStyle w:val="idlnumber"/>
          <w:color w:val="7F7F00"/>
          <w:sz w:val="21"/>
          <w:szCs w:val="21"/>
        </w:rPr>
        <w:t>709</w:t>
      </w:r>
    </w:p>
    <w:p w14:paraId="5EE91756" w14:textId="77777777" w:rsidR="00377C95" w:rsidRDefault="00377C95" w:rsidP="00377C95">
      <w:pPr>
        <w:pStyle w:val="HTMLPreformatted"/>
        <w:shd w:val="clear" w:color="auto" w:fill="F3F3F3"/>
        <w:rPr>
          <w:color w:val="000000"/>
          <w:sz w:val="21"/>
          <w:szCs w:val="21"/>
        </w:rPr>
      </w:pPr>
      <w:r>
        <w:rPr>
          <w:color w:val="000000"/>
          <w:sz w:val="21"/>
          <w:szCs w:val="21"/>
        </w:rPr>
        <w:t xml:space="preserve">lines   = </w:t>
      </w:r>
      <w:r>
        <w:rPr>
          <w:rStyle w:val="idlnumber"/>
          <w:color w:val="7F7F00"/>
          <w:sz w:val="21"/>
          <w:szCs w:val="21"/>
        </w:rPr>
        <w:t>946</w:t>
      </w:r>
    </w:p>
    <w:p w14:paraId="2F311DDA" w14:textId="77777777" w:rsidR="00377C95" w:rsidRDefault="00377C95" w:rsidP="00377C95">
      <w:pPr>
        <w:pStyle w:val="HTMLPreformatted"/>
        <w:shd w:val="clear" w:color="auto" w:fill="F3F3F3"/>
        <w:rPr>
          <w:color w:val="000000"/>
          <w:sz w:val="21"/>
          <w:szCs w:val="21"/>
        </w:rPr>
      </w:pPr>
      <w:r>
        <w:rPr>
          <w:color w:val="000000"/>
          <w:sz w:val="21"/>
          <w:szCs w:val="21"/>
        </w:rPr>
        <w:t xml:space="preserve">bands   = </w:t>
      </w:r>
      <w:r>
        <w:rPr>
          <w:rStyle w:val="idlnumber"/>
          <w:color w:val="7F7F00"/>
          <w:sz w:val="21"/>
          <w:szCs w:val="21"/>
        </w:rPr>
        <w:t>7</w:t>
      </w:r>
    </w:p>
    <w:p w14:paraId="0A530559" w14:textId="77777777" w:rsidR="00377C95" w:rsidRDefault="00377C95" w:rsidP="00377C95">
      <w:pPr>
        <w:pStyle w:val="HTMLPreformatted"/>
        <w:shd w:val="clear" w:color="auto" w:fill="F3F3F3"/>
        <w:rPr>
          <w:color w:val="000000"/>
          <w:sz w:val="21"/>
          <w:szCs w:val="21"/>
        </w:rPr>
      </w:pPr>
      <w:r>
        <w:rPr>
          <w:color w:val="000000"/>
          <w:sz w:val="21"/>
          <w:szCs w:val="21"/>
        </w:rPr>
        <w:t xml:space="preserve">header offset = </w:t>
      </w:r>
      <w:r>
        <w:rPr>
          <w:rStyle w:val="idlnumber"/>
          <w:color w:val="7F7F00"/>
          <w:sz w:val="21"/>
          <w:szCs w:val="21"/>
        </w:rPr>
        <w:t>0</w:t>
      </w:r>
    </w:p>
    <w:p w14:paraId="2E00CFF2" w14:textId="77777777" w:rsidR="00377C95" w:rsidRDefault="00377C95" w:rsidP="00377C95">
      <w:pPr>
        <w:pStyle w:val="HTMLPreformatted"/>
        <w:shd w:val="clear" w:color="auto" w:fill="F3F3F3"/>
        <w:rPr>
          <w:color w:val="000000"/>
          <w:sz w:val="21"/>
          <w:szCs w:val="21"/>
        </w:rPr>
      </w:pPr>
      <w:r>
        <w:rPr>
          <w:color w:val="000000"/>
          <w:sz w:val="21"/>
          <w:szCs w:val="21"/>
        </w:rPr>
        <w:t xml:space="preserve">file type = </w:t>
      </w:r>
      <w:hyperlink r:id="rId31" w:history="1">
        <w:r>
          <w:rPr>
            <w:rStyle w:val="Hyperlink"/>
            <w:b/>
            <w:bCs/>
            <w:color w:val="007F7F"/>
            <w:sz w:val="21"/>
            <w:szCs w:val="21"/>
          </w:rPr>
          <w:t>ENVI</w:t>
        </w:r>
      </w:hyperlink>
      <w:r>
        <w:rPr>
          <w:color w:val="000000"/>
          <w:sz w:val="21"/>
          <w:szCs w:val="21"/>
        </w:rPr>
        <w:t xml:space="preserve"> Standard</w:t>
      </w:r>
    </w:p>
    <w:p w14:paraId="70363B9F" w14:textId="77777777" w:rsidR="00377C95" w:rsidRDefault="00377C95" w:rsidP="00377C95">
      <w:pPr>
        <w:pStyle w:val="HTMLPreformatted"/>
        <w:shd w:val="clear" w:color="auto" w:fill="F3F3F3"/>
        <w:rPr>
          <w:color w:val="000000"/>
          <w:sz w:val="21"/>
          <w:szCs w:val="21"/>
        </w:rPr>
      </w:pPr>
      <w:r>
        <w:rPr>
          <w:color w:val="000000"/>
          <w:sz w:val="21"/>
          <w:szCs w:val="21"/>
        </w:rPr>
        <w:t xml:space="preserve">data type = </w:t>
      </w:r>
      <w:r>
        <w:rPr>
          <w:rStyle w:val="idlnumber"/>
          <w:color w:val="7F7F00"/>
          <w:sz w:val="21"/>
          <w:szCs w:val="21"/>
        </w:rPr>
        <w:t>1</w:t>
      </w:r>
    </w:p>
    <w:p w14:paraId="6B9A3241" w14:textId="77777777" w:rsidR="00377C95" w:rsidRDefault="00377C95" w:rsidP="00377C95">
      <w:pPr>
        <w:pStyle w:val="HTMLPreformatted"/>
        <w:shd w:val="clear" w:color="auto" w:fill="F3F3F3"/>
        <w:rPr>
          <w:color w:val="000000"/>
          <w:sz w:val="21"/>
          <w:szCs w:val="21"/>
        </w:rPr>
      </w:pPr>
      <w:r>
        <w:rPr>
          <w:color w:val="000000"/>
          <w:sz w:val="21"/>
          <w:szCs w:val="21"/>
        </w:rPr>
        <w:t>interleave = bsq</w:t>
      </w:r>
    </w:p>
    <w:p w14:paraId="1586CC3F" w14:textId="77777777" w:rsidR="00377C95" w:rsidRDefault="00377C95" w:rsidP="00377C95">
      <w:pPr>
        <w:pStyle w:val="HTMLPreformatted"/>
        <w:shd w:val="clear" w:color="auto" w:fill="F3F3F3"/>
        <w:rPr>
          <w:color w:val="000000"/>
          <w:sz w:val="21"/>
          <w:szCs w:val="21"/>
        </w:rPr>
      </w:pPr>
      <w:r>
        <w:rPr>
          <w:color w:val="000000"/>
          <w:sz w:val="21"/>
          <w:szCs w:val="21"/>
        </w:rPr>
        <w:t>sensor type = Landsat TM</w:t>
      </w:r>
    </w:p>
    <w:p w14:paraId="6F563E43" w14:textId="77777777" w:rsidR="00377C95" w:rsidRDefault="00377C95" w:rsidP="00377C95">
      <w:pPr>
        <w:pStyle w:val="HTMLPreformatted"/>
        <w:shd w:val="clear" w:color="auto" w:fill="F3F3F3"/>
        <w:rPr>
          <w:color w:val="000000"/>
          <w:sz w:val="21"/>
          <w:szCs w:val="21"/>
        </w:rPr>
      </w:pPr>
      <w:r>
        <w:rPr>
          <w:color w:val="000000"/>
          <w:sz w:val="21"/>
          <w:szCs w:val="21"/>
        </w:rPr>
        <w:t xml:space="preserve">byte order = </w:t>
      </w:r>
      <w:r>
        <w:rPr>
          <w:rStyle w:val="idlnumber"/>
          <w:color w:val="7F7F00"/>
          <w:sz w:val="21"/>
          <w:szCs w:val="21"/>
        </w:rPr>
        <w:t>0</w:t>
      </w:r>
    </w:p>
    <w:p w14:paraId="5A9F8514" w14:textId="77777777" w:rsidR="00377C95" w:rsidRDefault="00377C95" w:rsidP="00377C95">
      <w:pPr>
        <w:pStyle w:val="HTMLPreformatted"/>
        <w:shd w:val="clear" w:color="auto" w:fill="F3F3F3"/>
        <w:rPr>
          <w:color w:val="000000"/>
          <w:sz w:val="21"/>
          <w:szCs w:val="21"/>
        </w:rPr>
      </w:pPr>
      <w:r>
        <w:rPr>
          <w:color w:val="000000"/>
          <w:sz w:val="21"/>
          <w:szCs w:val="21"/>
        </w:rPr>
        <w:t xml:space="preserve">map info = {UTM, </w:t>
      </w:r>
      <w:r>
        <w:rPr>
          <w:rStyle w:val="idlnumber"/>
          <w:color w:val="7F7F00"/>
          <w:sz w:val="21"/>
          <w:szCs w:val="21"/>
        </w:rPr>
        <w:t>1</w:t>
      </w:r>
      <w:r>
        <w:rPr>
          <w:color w:val="000000"/>
          <w:sz w:val="21"/>
          <w:szCs w:val="21"/>
        </w:rPr>
        <w:t xml:space="preserve">, </w:t>
      </w:r>
      <w:r>
        <w:rPr>
          <w:rStyle w:val="idlnumber"/>
          <w:color w:val="7F7F00"/>
          <w:sz w:val="21"/>
          <w:szCs w:val="21"/>
        </w:rPr>
        <w:t>1</w:t>
      </w:r>
      <w:r>
        <w:rPr>
          <w:color w:val="000000"/>
          <w:sz w:val="21"/>
          <w:szCs w:val="21"/>
        </w:rPr>
        <w:t xml:space="preserve">, </w:t>
      </w:r>
      <w:r>
        <w:rPr>
          <w:rStyle w:val="idlnumber"/>
          <w:color w:val="7F7F00"/>
          <w:sz w:val="21"/>
          <w:szCs w:val="21"/>
        </w:rPr>
        <w:t>295380.000</w:t>
      </w:r>
      <w:r>
        <w:rPr>
          <w:color w:val="000000"/>
          <w:sz w:val="21"/>
          <w:szCs w:val="21"/>
        </w:rPr>
        <w:t xml:space="preserve">, </w:t>
      </w:r>
      <w:r>
        <w:rPr>
          <w:rStyle w:val="idlnumber"/>
          <w:color w:val="7F7F00"/>
          <w:sz w:val="21"/>
          <w:szCs w:val="21"/>
        </w:rPr>
        <w:t>4763640.000</w:t>
      </w:r>
      <w:r>
        <w:rPr>
          <w:color w:val="000000"/>
          <w:sz w:val="21"/>
          <w:szCs w:val="21"/>
        </w:rPr>
        <w:t xml:space="preserve">, </w:t>
      </w:r>
      <w:r>
        <w:rPr>
          <w:rStyle w:val="idlnumber"/>
          <w:color w:val="7F7F00"/>
          <w:sz w:val="21"/>
          <w:szCs w:val="21"/>
        </w:rPr>
        <w:t>30.000000</w:t>
      </w:r>
      <w:r>
        <w:rPr>
          <w:color w:val="000000"/>
          <w:sz w:val="21"/>
          <w:szCs w:val="21"/>
        </w:rPr>
        <w:t xml:space="preserve">, </w:t>
      </w:r>
      <w:r>
        <w:rPr>
          <w:rStyle w:val="idlnumber"/>
          <w:color w:val="7F7F00"/>
          <w:sz w:val="21"/>
          <w:szCs w:val="21"/>
        </w:rPr>
        <w:t>30.000000</w:t>
      </w:r>
      <w:r>
        <w:rPr>
          <w:color w:val="000000"/>
          <w:sz w:val="21"/>
          <w:szCs w:val="21"/>
        </w:rPr>
        <w:t xml:space="preserve">, </w:t>
      </w:r>
      <w:r>
        <w:rPr>
          <w:rStyle w:val="idlnumber"/>
          <w:color w:val="7F7F00"/>
          <w:sz w:val="21"/>
          <w:szCs w:val="21"/>
        </w:rPr>
        <w:t>13</w:t>
      </w:r>
      <w:r>
        <w:rPr>
          <w:color w:val="000000"/>
          <w:sz w:val="21"/>
          <w:szCs w:val="21"/>
        </w:rPr>
        <w:t>, North}</w:t>
      </w:r>
    </w:p>
    <w:p w14:paraId="34C12A1B" w14:textId="77777777" w:rsidR="00377C95" w:rsidRDefault="00377C95" w:rsidP="00377C95">
      <w:pPr>
        <w:pStyle w:val="HTMLPreformatted"/>
        <w:shd w:val="clear" w:color="auto" w:fill="F3F3F3"/>
        <w:rPr>
          <w:color w:val="000000"/>
          <w:sz w:val="21"/>
          <w:szCs w:val="21"/>
        </w:rPr>
      </w:pPr>
      <w:r>
        <w:rPr>
          <w:color w:val="000000"/>
          <w:sz w:val="21"/>
          <w:szCs w:val="21"/>
        </w:rPr>
        <w:t xml:space="preserve">z </w:t>
      </w:r>
      <w:hyperlink r:id="rId32" w:history="1">
        <w:r>
          <w:rPr>
            <w:rStyle w:val="Hyperlink"/>
            <w:b/>
            <w:bCs/>
            <w:color w:val="00007F"/>
            <w:sz w:val="21"/>
            <w:szCs w:val="21"/>
          </w:rPr>
          <w:t>plot</w:t>
        </w:r>
      </w:hyperlink>
      <w:r>
        <w:rPr>
          <w:color w:val="000000"/>
          <w:sz w:val="21"/>
          <w:szCs w:val="21"/>
        </w:rPr>
        <w:t xml:space="preserve"> range = {</w:t>
      </w:r>
      <w:r>
        <w:rPr>
          <w:rStyle w:val="idlnumber"/>
          <w:color w:val="7F7F00"/>
          <w:sz w:val="21"/>
          <w:szCs w:val="21"/>
        </w:rPr>
        <w:t>0.00</w:t>
      </w:r>
      <w:r>
        <w:rPr>
          <w:color w:val="000000"/>
          <w:sz w:val="21"/>
          <w:szCs w:val="21"/>
        </w:rPr>
        <w:t xml:space="preserve">, </w:t>
      </w:r>
      <w:r>
        <w:rPr>
          <w:rStyle w:val="idlnumber"/>
          <w:color w:val="7F7F00"/>
          <w:sz w:val="21"/>
          <w:szCs w:val="21"/>
        </w:rPr>
        <w:t>255.00</w:t>
      </w:r>
      <w:r>
        <w:rPr>
          <w:color w:val="000000"/>
          <w:sz w:val="21"/>
          <w:szCs w:val="21"/>
        </w:rPr>
        <w:t>}</w:t>
      </w:r>
    </w:p>
    <w:p w14:paraId="71791F7A" w14:textId="77777777" w:rsidR="00377C95" w:rsidRDefault="00377C95" w:rsidP="00377C95">
      <w:pPr>
        <w:pStyle w:val="HTMLPreformatted"/>
        <w:shd w:val="clear" w:color="auto" w:fill="F3F3F3"/>
        <w:rPr>
          <w:color w:val="000000"/>
          <w:sz w:val="21"/>
          <w:szCs w:val="21"/>
        </w:rPr>
      </w:pPr>
      <w:r>
        <w:rPr>
          <w:color w:val="000000"/>
          <w:sz w:val="21"/>
          <w:szCs w:val="21"/>
        </w:rPr>
        <w:t xml:space="preserve">z </w:t>
      </w:r>
      <w:hyperlink r:id="rId33" w:history="1">
        <w:r>
          <w:rPr>
            <w:rStyle w:val="Hyperlink"/>
            <w:b/>
            <w:bCs/>
            <w:color w:val="00007F"/>
            <w:sz w:val="21"/>
            <w:szCs w:val="21"/>
          </w:rPr>
          <w:t>plot</w:t>
        </w:r>
      </w:hyperlink>
      <w:r>
        <w:rPr>
          <w:color w:val="000000"/>
          <w:sz w:val="21"/>
          <w:szCs w:val="21"/>
        </w:rPr>
        <w:t xml:space="preserve"> titles = {Wavelength, Reflectance}</w:t>
      </w:r>
    </w:p>
    <w:p w14:paraId="4EB98B13" w14:textId="77777777" w:rsidR="00377C95" w:rsidRDefault="00377C95" w:rsidP="00377C95">
      <w:pPr>
        <w:pStyle w:val="HTMLPreformatted"/>
        <w:shd w:val="clear" w:color="auto" w:fill="F3F3F3"/>
        <w:rPr>
          <w:color w:val="000000"/>
          <w:sz w:val="21"/>
          <w:szCs w:val="21"/>
        </w:rPr>
      </w:pPr>
      <w:r>
        <w:rPr>
          <w:color w:val="000000"/>
          <w:sz w:val="21"/>
          <w:szCs w:val="21"/>
        </w:rPr>
        <w:t>pixel size = {</w:t>
      </w:r>
      <w:r>
        <w:rPr>
          <w:rStyle w:val="idlnumber"/>
          <w:color w:val="7F7F00"/>
          <w:sz w:val="21"/>
          <w:szCs w:val="21"/>
        </w:rPr>
        <w:t>30.000000</w:t>
      </w:r>
      <w:r>
        <w:rPr>
          <w:color w:val="000000"/>
          <w:sz w:val="21"/>
          <w:szCs w:val="21"/>
        </w:rPr>
        <w:t xml:space="preserve">, </w:t>
      </w:r>
      <w:r>
        <w:rPr>
          <w:rStyle w:val="idlnumber"/>
          <w:color w:val="7F7F00"/>
          <w:sz w:val="21"/>
          <w:szCs w:val="21"/>
        </w:rPr>
        <w:t>30.000000</w:t>
      </w:r>
      <w:r>
        <w:rPr>
          <w:color w:val="000000"/>
          <w:sz w:val="21"/>
          <w:szCs w:val="21"/>
        </w:rPr>
        <w:t>}</w:t>
      </w:r>
    </w:p>
    <w:p w14:paraId="3F192634" w14:textId="77777777" w:rsidR="00377C95" w:rsidRDefault="00377C95" w:rsidP="00377C95">
      <w:pPr>
        <w:pStyle w:val="HTMLPreformatted"/>
        <w:shd w:val="clear" w:color="auto" w:fill="F3F3F3"/>
        <w:rPr>
          <w:color w:val="000000"/>
          <w:sz w:val="21"/>
          <w:szCs w:val="21"/>
        </w:rPr>
      </w:pPr>
      <w:r>
        <w:rPr>
          <w:color w:val="000000"/>
          <w:sz w:val="21"/>
          <w:szCs w:val="21"/>
        </w:rPr>
        <w:t xml:space="preserve">default </w:t>
      </w:r>
      <w:hyperlink r:id="rId34" w:history="1">
        <w:r>
          <w:rPr>
            <w:rStyle w:val="Hyperlink"/>
            <w:b/>
            <w:bCs/>
            <w:color w:val="007F7F"/>
            <w:sz w:val="21"/>
            <w:szCs w:val="21"/>
          </w:rPr>
          <w:t>stretch</w:t>
        </w:r>
      </w:hyperlink>
      <w:r>
        <w:rPr>
          <w:color w:val="000000"/>
          <w:sz w:val="21"/>
          <w:szCs w:val="21"/>
        </w:rPr>
        <w:t xml:space="preserve"> = </w:t>
      </w:r>
      <w:r>
        <w:rPr>
          <w:rStyle w:val="idlnumber"/>
          <w:color w:val="7F7F00"/>
          <w:sz w:val="21"/>
          <w:szCs w:val="21"/>
        </w:rPr>
        <w:t>5.0</w:t>
      </w:r>
      <w:r>
        <w:rPr>
          <w:color w:val="000000"/>
          <w:sz w:val="21"/>
          <w:szCs w:val="21"/>
        </w:rPr>
        <w:t>% linear</w:t>
      </w:r>
    </w:p>
    <w:p w14:paraId="42DB6B9D" w14:textId="77777777" w:rsidR="00377C95" w:rsidRDefault="00377C95" w:rsidP="00377C95">
      <w:pPr>
        <w:pStyle w:val="HTMLPreformatted"/>
        <w:shd w:val="clear" w:color="auto" w:fill="F3F3F3"/>
        <w:rPr>
          <w:color w:val="000000"/>
          <w:sz w:val="21"/>
          <w:szCs w:val="21"/>
        </w:rPr>
      </w:pPr>
      <w:r>
        <w:rPr>
          <w:color w:val="000000"/>
          <w:sz w:val="21"/>
          <w:szCs w:val="21"/>
        </w:rPr>
        <w:t>band names = {</w:t>
      </w:r>
    </w:p>
    <w:p w14:paraId="76BC2DE3" w14:textId="77777777" w:rsidR="00377C95" w:rsidRDefault="00377C95" w:rsidP="00377C95">
      <w:pPr>
        <w:pStyle w:val="HTMLPreformatted"/>
        <w:shd w:val="clear" w:color="auto" w:fill="F3F3F3"/>
        <w:rPr>
          <w:color w:val="000000"/>
          <w:sz w:val="21"/>
          <w:szCs w:val="21"/>
        </w:rPr>
      </w:pPr>
      <w:r>
        <w:rPr>
          <w:color w:val="000000"/>
          <w:sz w:val="21"/>
          <w:szCs w:val="21"/>
        </w:rPr>
        <w:t xml:space="preserve"> Warp (Band </w:t>
      </w:r>
      <w:r>
        <w:rPr>
          <w:rStyle w:val="idlnumber"/>
          <w:color w:val="7F7F00"/>
          <w:sz w:val="21"/>
          <w:szCs w:val="21"/>
        </w:rPr>
        <w:t>1</w:t>
      </w:r>
      <w:r>
        <w:rPr>
          <w:color w:val="000000"/>
          <w:sz w:val="21"/>
          <w:szCs w:val="21"/>
        </w:rPr>
        <w:t xml:space="preserve">:rs_tm.img), Warp (Band </w:t>
      </w:r>
      <w:r>
        <w:rPr>
          <w:rStyle w:val="idlnumber"/>
          <w:color w:val="7F7F00"/>
          <w:sz w:val="21"/>
          <w:szCs w:val="21"/>
        </w:rPr>
        <w:t>2</w:t>
      </w:r>
      <w:r>
        <w:rPr>
          <w:color w:val="000000"/>
          <w:sz w:val="21"/>
          <w:szCs w:val="21"/>
        </w:rPr>
        <w:t xml:space="preserve">:rs_tm.img), Warp (Band </w:t>
      </w:r>
      <w:r>
        <w:rPr>
          <w:rStyle w:val="idlnumber"/>
          <w:color w:val="7F7F00"/>
          <w:sz w:val="21"/>
          <w:szCs w:val="21"/>
        </w:rPr>
        <w:t>3</w:t>
      </w:r>
      <w:r>
        <w:rPr>
          <w:color w:val="000000"/>
          <w:sz w:val="21"/>
          <w:szCs w:val="21"/>
        </w:rPr>
        <w:t xml:space="preserve">:rs_tm.img), Warp (Band </w:t>
      </w:r>
      <w:r>
        <w:rPr>
          <w:rStyle w:val="idlnumber"/>
          <w:color w:val="7F7F00"/>
          <w:sz w:val="21"/>
          <w:szCs w:val="21"/>
        </w:rPr>
        <w:t>4</w:t>
      </w:r>
      <w:r>
        <w:rPr>
          <w:color w:val="000000"/>
          <w:sz w:val="21"/>
          <w:szCs w:val="21"/>
        </w:rPr>
        <w:t xml:space="preserve">:rs_tm.img), Warp (Band </w:t>
      </w:r>
      <w:r>
        <w:rPr>
          <w:rStyle w:val="idlnumber"/>
          <w:color w:val="7F7F00"/>
          <w:sz w:val="21"/>
          <w:szCs w:val="21"/>
        </w:rPr>
        <w:t>5</w:t>
      </w:r>
      <w:r>
        <w:rPr>
          <w:color w:val="000000"/>
          <w:sz w:val="21"/>
          <w:szCs w:val="21"/>
        </w:rPr>
        <w:t xml:space="preserve">:rs_tm.img), Warp (Band </w:t>
      </w:r>
      <w:r>
        <w:rPr>
          <w:rStyle w:val="idlnumber"/>
          <w:color w:val="7F7F00"/>
          <w:sz w:val="21"/>
          <w:szCs w:val="21"/>
        </w:rPr>
        <w:t>6</w:t>
      </w:r>
      <w:r>
        <w:rPr>
          <w:color w:val="000000"/>
          <w:sz w:val="21"/>
          <w:szCs w:val="21"/>
        </w:rPr>
        <w:t xml:space="preserve">:rs_tm.img), Warp (Band </w:t>
      </w:r>
      <w:r>
        <w:rPr>
          <w:rStyle w:val="idlnumber"/>
          <w:color w:val="7F7F00"/>
          <w:sz w:val="21"/>
          <w:szCs w:val="21"/>
        </w:rPr>
        <w:t>7</w:t>
      </w:r>
      <w:r>
        <w:rPr>
          <w:color w:val="000000"/>
          <w:sz w:val="21"/>
          <w:szCs w:val="21"/>
        </w:rPr>
        <w:t>:rs_tm.img)}</w:t>
      </w:r>
    </w:p>
    <w:p w14:paraId="2C396516" w14:textId="77777777" w:rsidR="00377C95" w:rsidRDefault="00377C95" w:rsidP="00377C95">
      <w:pPr>
        <w:pStyle w:val="HTMLPreformatted"/>
        <w:shd w:val="clear" w:color="auto" w:fill="F3F3F3"/>
        <w:rPr>
          <w:color w:val="000000"/>
          <w:sz w:val="21"/>
          <w:szCs w:val="21"/>
        </w:rPr>
      </w:pPr>
      <w:r>
        <w:rPr>
          <w:color w:val="000000"/>
          <w:sz w:val="21"/>
          <w:szCs w:val="21"/>
        </w:rPr>
        <w:t>wavelength = {</w:t>
      </w:r>
    </w:p>
    <w:p w14:paraId="30E7CE24" w14:textId="77777777" w:rsidR="00377C95" w:rsidRDefault="00377C95" w:rsidP="00377C95">
      <w:pPr>
        <w:pStyle w:val="HTMLPreformatted"/>
        <w:shd w:val="clear" w:color="auto" w:fill="F3F3F3"/>
        <w:rPr>
          <w:color w:val="000000"/>
          <w:sz w:val="21"/>
          <w:szCs w:val="21"/>
        </w:rPr>
      </w:pPr>
      <w:r>
        <w:rPr>
          <w:color w:val="000000"/>
          <w:sz w:val="21"/>
          <w:szCs w:val="21"/>
        </w:rPr>
        <w:t xml:space="preserve">  </w:t>
      </w:r>
      <w:r>
        <w:rPr>
          <w:rStyle w:val="idlnumber"/>
          <w:color w:val="7F7F00"/>
          <w:sz w:val="21"/>
          <w:szCs w:val="21"/>
        </w:rPr>
        <w:t>0.485000</w:t>
      </w:r>
      <w:r>
        <w:rPr>
          <w:color w:val="000000"/>
          <w:sz w:val="21"/>
          <w:szCs w:val="21"/>
        </w:rPr>
        <w:t xml:space="preserve">,  </w:t>
      </w:r>
      <w:r>
        <w:rPr>
          <w:rStyle w:val="idlnumber"/>
          <w:color w:val="7F7F00"/>
          <w:sz w:val="21"/>
          <w:szCs w:val="21"/>
        </w:rPr>
        <w:t>0.560000</w:t>
      </w:r>
      <w:r>
        <w:rPr>
          <w:color w:val="000000"/>
          <w:sz w:val="21"/>
          <w:szCs w:val="21"/>
        </w:rPr>
        <w:t xml:space="preserve">,  </w:t>
      </w:r>
      <w:r>
        <w:rPr>
          <w:rStyle w:val="idlnumber"/>
          <w:color w:val="7F7F00"/>
          <w:sz w:val="21"/>
          <w:szCs w:val="21"/>
        </w:rPr>
        <w:t>0.660000</w:t>
      </w:r>
      <w:r>
        <w:rPr>
          <w:color w:val="000000"/>
          <w:sz w:val="21"/>
          <w:szCs w:val="21"/>
        </w:rPr>
        <w:t xml:space="preserve">,  </w:t>
      </w:r>
      <w:r>
        <w:rPr>
          <w:rStyle w:val="idlnumber"/>
          <w:color w:val="7F7F00"/>
          <w:sz w:val="21"/>
          <w:szCs w:val="21"/>
        </w:rPr>
        <w:t>0.830000</w:t>
      </w:r>
      <w:r>
        <w:rPr>
          <w:color w:val="000000"/>
          <w:sz w:val="21"/>
          <w:szCs w:val="21"/>
        </w:rPr>
        <w:t xml:space="preserve">,  </w:t>
      </w:r>
      <w:r>
        <w:rPr>
          <w:rStyle w:val="idlnumber"/>
          <w:color w:val="7F7F00"/>
          <w:sz w:val="21"/>
          <w:szCs w:val="21"/>
        </w:rPr>
        <w:t>1.650000</w:t>
      </w:r>
      <w:r>
        <w:rPr>
          <w:color w:val="000000"/>
          <w:sz w:val="21"/>
          <w:szCs w:val="21"/>
        </w:rPr>
        <w:t xml:space="preserve">, </w:t>
      </w:r>
      <w:r>
        <w:rPr>
          <w:rStyle w:val="idlnumber"/>
          <w:color w:val="7F7F00"/>
          <w:sz w:val="21"/>
          <w:szCs w:val="21"/>
        </w:rPr>
        <w:t>11.400000</w:t>
      </w:r>
      <w:r>
        <w:rPr>
          <w:color w:val="000000"/>
          <w:sz w:val="21"/>
          <w:szCs w:val="21"/>
        </w:rPr>
        <w:t xml:space="preserve">,  </w:t>
      </w:r>
      <w:r>
        <w:rPr>
          <w:rStyle w:val="idlnumber"/>
          <w:color w:val="7F7F00"/>
          <w:sz w:val="21"/>
          <w:szCs w:val="21"/>
        </w:rPr>
        <w:t>2.215000</w:t>
      </w:r>
      <w:r>
        <w:rPr>
          <w:color w:val="000000"/>
          <w:sz w:val="21"/>
          <w:szCs w:val="21"/>
        </w:rPr>
        <w:t>}</w:t>
      </w:r>
    </w:p>
    <w:p w14:paraId="47DC0A0D" w14:textId="77777777" w:rsidR="00377C95" w:rsidRDefault="00377C95" w:rsidP="00377C95">
      <w:pPr>
        <w:pStyle w:val="HTMLPreformatted"/>
        <w:shd w:val="clear" w:color="auto" w:fill="F3F3F3"/>
        <w:rPr>
          <w:color w:val="000000"/>
          <w:sz w:val="21"/>
          <w:szCs w:val="21"/>
        </w:rPr>
      </w:pPr>
      <w:r>
        <w:rPr>
          <w:color w:val="000000"/>
          <w:sz w:val="21"/>
          <w:szCs w:val="21"/>
        </w:rPr>
        <w:t>fwhm = {</w:t>
      </w:r>
    </w:p>
    <w:p w14:paraId="5F7A7FCB" w14:textId="77777777" w:rsidR="00377C95" w:rsidRDefault="00377C95" w:rsidP="00377C95">
      <w:pPr>
        <w:pStyle w:val="HTMLPreformatted"/>
        <w:shd w:val="clear" w:color="auto" w:fill="F3F3F3"/>
        <w:rPr>
          <w:color w:val="000000"/>
          <w:sz w:val="21"/>
          <w:szCs w:val="21"/>
        </w:rPr>
      </w:pPr>
      <w:r>
        <w:rPr>
          <w:color w:val="000000"/>
          <w:sz w:val="21"/>
          <w:szCs w:val="21"/>
        </w:rPr>
        <w:t xml:space="preserve"> </w:t>
      </w:r>
      <w:r>
        <w:rPr>
          <w:rStyle w:val="idlnumber"/>
          <w:color w:val="7F7F00"/>
          <w:sz w:val="21"/>
          <w:szCs w:val="21"/>
        </w:rPr>
        <w:t>0.070000</w:t>
      </w:r>
      <w:r>
        <w:rPr>
          <w:color w:val="000000"/>
          <w:sz w:val="21"/>
          <w:szCs w:val="21"/>
        </w:rPr>
        <w:t xml:space="preserve">, </w:t>
      </w:r>
      <w:r>
        <w:rPr>
          <w:rStyle w:val="idlnumber"/>
          <w:color w:val="7F7F00"/>
          <w:sz w:val="21"/>
          <w:szCs w:val="21"/>
        </w:rPr>
        <w:t>0.080000</w:t>
      </w:r>
      <w:r>
        <w:rPr>
          <w:color w:val="000000"/>
          <w:sz w:val="21"/>
          <w:szCs w:val="21"/>
        </w:rPr>
        <w:t xml:space="preserve">, </w:t>
      </w:r>
      <w:r>
        <w:rPr>
          <w:rStyle w:val="idlnumber"/>
          <w:color w:val="7F7F00"/>
          <w:sz w:val="21"/>
          <w:szCs w:val="21"/>
        </w:rPr>
        <w:t>0.060000</w:t>
      </w:r>
      <w:r>
        <w:rPr>
          <w:color w:val="000000"/>
          <w:sz w:val="21"/>
          <w:szCs w:val="21"/>
        </w:rPr>
        <w:t xml:space="preserve">, </w:t>
      </w:r>
      <w:r>
        <w:rPr>
          <w:rStyle w:val="idlnumber"/>
          <w:color w:val="7F7F00"/>
          <w:sz w:val="21"/>
          <w:szCs w:val="21"/>
        </w:rPr>
        <w:t>0.140000</w:t>
      </w:r>
      <w:r>
        <w:rPr>
          <w:color w:val="000000"/>
          <w:sz w:val="21"/>
          <w:szCs w:val="21"/>
        </w:rPr>
        <w:t xml:space="preserve">, </w:t>
      </w:r>
      <w:r>
        <w:rPr>
          <w:rStyle w:val="idlnumber"/>
          <w:color w:val="7F7F00"/>
          <w:sz w:val="21"/>
          <w:szCs w:val="21"/>
        </w:rPr>
        <w:t>0.200000</w:t>
      </w:r>
      <w:r>
        <w:rPr>
          <w:color w:val="000000"/>
          <w:sz w:val="21"/>
          <w:szCs w:val="21"/>
        </w:rPr>
        <w:t xml:space="preserve">, </w:t>
      </w:r>
      <w:r>
        <w:rPr>
          <w:rStyle w:val="idlnumber"/>
          <w:color w:val="7F7F00"/>
          <w:sz w:val="21"/>
          <w:szCs w:val="21"/>
        </w:rPr>
        <w:t>2.100000</w:t>
      </w:r>
      <w:r>
        <w:rPr>
          <w:color w:val="000000"/>
          <w:sz w:val="21"/>
          <w:szCs w:val="21"/>
        </w:rPr>
        <w:t xml:space="preserve">, </w:t>
      </w:r>
      <w:r>
        <w:rPr>
          <w:rStyle w:val="idlnumber"/>
          <w:color w:val="7F7F00"/>
          <w:sz w:val="21"/>
          <w:szCs w:val="21"/>
        </w:rPr>
        <w:t>0.270000</w:t>
      </w:r>
      <w:r>
        <w:rPr>
          <w:color w:val="000000"/>
          <w:sz w:val="21"/>
          <w:szCs w:val="21"/>
        </w:rPr>
        <w:t>}</w:t>
      </w:r>
    </w:p>
    <w:p w14:paraId="0722CC19" w14:textId="77777777" w:rsidR="00000ED6" w:rsidRDefault="00000ED6" w:rsidP="002D5A8C">
      <w:pPr>
        <w:pStyle w:val="Body"/>
        <w:rPr>
          <w:iCs/>
          <w:color w:val="000000" w:themeColor="text1"/>
          <w:lang w:val="en-US"/>
        </w:rPr>
      </w:pPr>
    </w:p>
    <w:p w14:paraId="584AFC39" w14:textId="1D38641B" w:rsidR="00822E14" w:rsidRPr="000025B6" w:rsidRDefault="00822E14" w:rsidP="00822E14">
      <w:pPr>
        <w:pStyle w:val="Style1"/>
        <w:rPr>
          <w:lang w:val="en-US"/>
        </w:rPr>
      </w:pPr>
      <w:bookmarkStart w:id="11" w:name="_Toc117609866"/>
      <w:r w:rsidRPr="000025B6">
        <w:rPr>
          <w:lang w:val="en-US"/>
        </w:rPr>
        <w:lastRenderedPageBreak/>
        <w:t>The masks :</w:t>
      </w:r>
      <w:bookmarkEnd w:id="11"/>
      <w:r w:rsidRPr="000025B6">
        <w:rPr>
          <w:lang w:val="en-US"/>
        </w:rPr>
        <w:t xml:space="preserve"> </w:t>
      </w:r>
    </w:p>
    <w:p w14:paraId="17652964" w14:textId="77777777" w:rsidR="00822E14" w:rsidRDefault="00822E14" w:rsidP="00D71998">
      <w:pPr>
        <w:pBdr>
          <w:top w:val="nil"/>
          <w:left w:val="nil"/>
          <w:bottom w:val="nil"/>
          <w:right w:val="nil"/>
          <w:between w:val="nil"/>
          <w:bar w:val="nil"/>
        </w:pBdr>
        <w:rPr>
          <w:b/>
        </w:rPr>
      </w:pPr>
    </w:p>
    <w:p w14:paraId="78DAB2CC" w14:textId="77777777" w:rsidR="006F332D" w:rsidRDefault="00822E14" w:rsidP="00822E14">
      <w:r>
        <w:t xml:space="preserve">MasTer Engine can mask </w:t>
      </w:r>
      <w:r w:rsidR="006F332D">
        <w:t>interferograms at the unwrapping step. For that, it expects a mask with the following characteristics:</w:t>
      </w:r>
    </w:p>
    <w:p w14:paraId="17EF63DD" w14:textId="77777777" w:rsidR="006F332D" w:rsidRDefault="006F332D" w:rsidP="00822E14"/>
    <w:p w14:paraId="76C293CA" w14:textId="2CD06FAF" w:rsidR="006F332D" w:rsidRDefault="006F332D" w:rsidP="006F332D">
      <w:pPr>
        <w:pStyle w:val="ListParagraph"/>
        <w:numPr>
          <w:ilvl w:val="0"/>
          <w:numId w:val="92"/>
        </w:numPr>
      </w:pPr>
      <w:r>
        <w:t xml:space="preserve">must </w:t>
      </w:r>
      <w:r w:rsidRPr="006F332D">
        <w:t>be envi Harris</w:t>
      </w:r>
      <w:r w:rsidR="00CA3370">
        <w:t xml:space="preserve"> (not ESRI)</w:t>
      </w:r>
      <w:r>
        <w:t xml:space="preserve"> (!)</w:t>
      </w:r>
    </w:p>
    <w:p w14:paraId="782DDE1A" w14:textId="2DA3FA74" w:rsidR="00DE7143" w:rsidRDefault="006F332D" w:rsidP="006F332D">
      <w:pPr>
        <w:pStyle w:val="ListParagraph"/>
        <w:numPr>
          <w:ilvl w:val="0"/>
          <w:numId w:val="92"/>
        </w:numPr>
      </w:pPr>
      <w:r>
        <w:t>zone must be</w:t>
      </w:r>
      <w:r w:rsidRPr="006F332D">
        <w:t xml:space="preserve"> GREATER than </w:t>
      </w:r>
      <w:r w:rsidR="00DE7143">
        <w:t>image</w:t>
      </w:r>
      <w:r w:rsidRPr="006F332D">
        <w:t>,</w:t>
      </w:r>
    </w:p>
    <w:p w14:paraId="7F6D8ACA" w14:textId="035D4EC8" w:rsidR="00DE7143" w:rsidRDefault="006F332D" w:rsidP="006F332D">
      <w:pPr>
        <w:pStyle w:val="ListParagraph"/>
        <w:numPr>
          <w:ilvl w:val="0"/>
          <w:numId w:val="92"/>
        </w:numPr>
      </w:pPr>
      <w:r w:rsidRPr="006F332D">
        <w:t>in Lat</w:t>
      </w:r>
      <w:r w:rsidR="00DE7143">
        <w:t xml:space="preserve"> </w:t>
      </w:r>
      <w:r w:rsidRPr="006F332D">
        <w:t>Long</w:t>
      </w:r>
      <w:r w:rsidR="00DE7143">
        <w:t xml:space="preserve"> (not UTM</w:t>
      </w:r>
      <w:r w:rsidR="006A00CF">
        <w:t xml:space="preserve"> !</w:t>
      </w:r>
      <w:r w:rsidR="00DE7143">
        <w:t>)</w:t>
      </w:r>
    </w:p>
    <w:p w14:paraId="418BA003" w14:textId="77777777" w:rsidR="00CA3370" w:rsidRDefault="00CA3370" w:rsidP="00CA3370">
      <w:pPr>
        <w:pStyle w:val="ListParagraph"/>
        <w:numPr>
          <w:ilvl w:val="0"/>
          <w:numId w:val="92"/>
        </w:numPr>
      </w:pPr>
      <w:r w:rsidRPr="006F332D">
        <w:t>in Bytes,</w:t>
      </w:r>
      <w:r>
        <w:t xml:space="preserve"> filled with</w:t>
      </w:r>
      <w:r w:rsidRPr="006F332D">
        <w:t xml:space="preserve"> 1 or 0 (no NaN !!) </w:t>
      </w:r>
    </w:p>
    <w:p w14:paraId="4B4C0412" w14:textId="77777777" w:rsidR="00DE7143" w:rsidRDefault="00DE7143" w:rsidP="00DE7143"/>
    <w:p w14:paraId="192831CA" w14:textId="77777777" w:rsidR="006F55C6" w:rsidRDefault="00DE7143" w:rsidP="00DE7143">
      <w:r>
        <w:t>You can find several scripts to transform files to such a kin</w:t>
      </w:r>
      <w:r w:rsidR="00926FC5">
        <w:t>d</w:t>
      </w:r>
      <w:r>
        <w:t xml:space="preserve"> of characteristics (see annexes). </w:t>
      </w:r>
    </w:p>
    <w:p w14:paraId="5812E68C" w14:textId="77777777" w:rsidR="006F55C6" w:rsidRDefault="006F55C6" w:rsidP="00DE7143"/>
    <w:p w14:paraId="7B093205" w14:textId="722DE441" w:rsidR="006F55C6" w:rsidRDefault="006F55C6" w:rsidP="00DE7143">
      <w:r w:rsidRPr="006F55C6">
        <w:rPr>
          <w:b/>
          <w:bCs/>
        </w:rPr>
        <w:t>Example</w:t>
      </w:r>
      <w:r>
        <w:rPr>
          <w:b/>
          <w:bCs/>
        </w:rPr>
        <w:t>:</w:t>
      </w:r>
      <w:r>
        <w:t xml:space="preserve"> </w:t>
      </w:r>
      <w:r w:rsidR="007B7B98">
        <w:t xml:space="preserve">Rough </w:t>
      </w:r>
      <w:r>
        <w:t>procedure to create a mask based on water bodies shape file.</w:t>
      </w:r>
    </w:p>
    <w:p w14:paraId="672B0BAE" w14:textId="5D8A549D" w:rsidR="00FA620F" w:rsidRDefault="00FA620F" w:rsidP="00FA620F">
      <w:pPr>
        <w:pStyle w:val="ListParagraph"/>
        <w:numPr>
          <w:ilvl w:val="0"/>
          <w:numId w:val="96"/>
        </w:numPr>
      </w:pPr>
      <w:r>
        <w:t xml:space="preserve">Download a shape file </w:t>
      </w:r>
    </w:p>
    <w:p w14:paraId="2A090A91" w14:textId="3ECB9B56" w:rsidR="006F55C6" w:rsidRDefault="00FA620F" w:rsidP="00FA620F">
      <w:pPr>
        <w:pStyle w:val="ListParagraph"/>
        <w:numPr>
          <w:ilvl w:val="0"/>
          <w:numId w:val="96"/>
        </w:numPr>
      </w:pPr>
      <w:r>
        <w:t xml:space="preserve">Process a </w:t>
      </w:r>
      <w:r w:rsidRPr="00223FC3">
        <w:rPr>
          <w:b/>
          <w:bCs/>
          <w:i/>
          <w:iCs/>
        </w:rPr>
        <w:t>SinglePair.sh</w:t>
      </w:r>
      <w:r w:rsidR="00A842BC">
        <w:t xml:space="preserve"> with a Forced geocoding</w:t>
      </w:r>
      <w:r w:rsidR="00662A08">
        <w:t xml:space="preserve"> (no need to unwrap)</w:t>
      </w:r>
      <w:r w:rsidR="00A842BC">
        <w:t xml:space="preserve"> on an area larger than the images you will need to mask</w:t>
      </w:r>
      <w:r>
        <w:t xml:space="preserve"> </w:t>
      </w:r>
    </w:p>
    <w:p w14:paraId="5D618F23" w14:textId="69E7ECBF" w:rsidR="00662A08" w:rsidRDefault="00662A08" w:rsidP="00FA620F">
      <w:pPr>
        <w:pStyle w:val="ListParagraph"/>
        <w:numPr>
          <w:ilvl w:val="0"/>
          <w:numId w:val="96"/>
        </w:numPr>
      </w:pPr>
      <w:r>
        <w:t>In QGIS import the shape file and a copy (because original file will be changed) of the coherence computed here above</w:t>
      </w:r>
    </w:p>
    <w:p w14:paraId="4F931384" w14:textId="77777777" w:rsidR="00F8260A" w:rsidRDefault="00662A08" w:rsidP="00FA620F">
      <w:pPr>
        <w:pStyle w:val="ListParagraph"/>
        <w:numPr>
          <w:ilvl w:val="0"/>
          <w:numId w:val="96"/>
        </w:numPr>
      </w:pPr>
      <w:r>
        <w:t>RASTERIZE toolbox</w:t>
      </w:r>
      <w:r w:rsidR="00F8260A">
        <w:t>:</w:t>
      </w:r>
    </w:p>
    <w:p w14:paraId="5F03C294" w14:textId="77777777" w:rsidR="00F8260A" w:rsidRDefault="00F8260A" w:rsidP="00F8260A">
      <w:pPr>
        <w:pStyle w:val="ListParagraph"/>
        <w:numPr>
          <w:ilvl w:val="1"/>
          <w:numId w:val="96"/>
        </w:numPr>
      </w:pPr>
      <w:r>
        <w:t>Input layer = shape</w:t>
      </w:r>
    </w:p>
    <w:p w14:paraId="15A4A928" w14:textId="77777777" w:rsidR="00F8260A" w:rsidRDefault="00F8260A" w:rsidP="00F8260A">
      <w:pPr>
        <w:pStyle w:val="ListParagraph"/>
        <w:numPr>
          <w:ilvl w:val="1"/>
          <w:numId w:val="96"/>
        </w:numPr>
      </w:pPr>
      <w:r>
        <w:t xml:space="preserve">Input raster = coherence </w:t>
      </w:r>
    </w:p>
    <w:p w14:paraId="1430DE85" w14:textId="77777777" w:rsidR="00F8260A" w:rsidRDefault="00F8260A" w:rsidP="00F8260A">
      <w:pPr>
        <w:pStyle w:val="ListParagraph"/>
        <w:numPr>
          <w:ilvl w:val="1"/>
          <w:numId w:val="96"/>
        </w:numPr>
      </w:pPr>
      <w:r>
        <w:t>Fixed value to burn = 2</w:t>
      </w:r>
    </w:p>
    <w:p w14:paraId="7FE70F63" w14:textId="77777777" w:rsidR="00F8260A" w:rsidRDefault="00F8260A" w:rsidP="00F8260A">
      <w:pPr>
        <w:pStyle w:val="ListParagraph"/>
        <w:numPr>
          <w:ilvl w:val="0"/>
          <w:numId w:val="96"/>
        </w:numPr>
      </w:pPr>
      <w:r>
        <w:t>Raster Calculator:</w:t>
      </w:r>
    </w:p>
    <w:p w14:paraId="67B89A4A" w14:textId="77777777" w:rsidR="00583E46" w:rsidRDefault="00583E46" w:rsidP="00583E46">
      <w:pPr>
        <w:pStyle w:val="ListParagraph"/>
        <w:numPr>
          <w:ilvl w:val="1"/>
          <w:numId w:val="96"/>
        </w:numPr>
      </w:pPr>
      <w:r>
        <w:t>If (coherence &lt; 2 , 0 ,1)</w:t>
      </w:r>
    </w:p>
    <w:p w14:paraId="5D2B40A1" w14:textId="100873BD" w:rsidR="00F8260A" w:rsidRDefault="00F8260A" w:rsidP="00F8260A">
      <w:pPr>
        <w:pStyle w:val="ListParagraph"/>
        <w:numPr>
          <w:ilvl w:val="1"/>
          <w:numId w:val="96"/>
        </w:numPr>
      </w:pPr>
      <w:r>
        <w:t>Save as “mask”</w:t>
      </w:r>
    </w:p>
    <w:p w14:paraId="0BB61DFD" w14:textId="77777777" w:rsidR="00F8260A" w:rsidRDefault="00F8260A" w:rsidP="00F8260A">
      <w:pPr>
        <w:pStyle w:val="ListParagraph"/>
        <w:numPr>
          <w:ilvl w:val="1"/>
          <w:numId w:val="96"/>
        </w:numPr>
      </w:pPr>
      <w:r>
        <w:t>Output format = ENVI.hdr (not ESRI !)</w:t>
      </w:r>
    </w:p>
    <w:p w14:paraId="01725261" w14:textId="4489FA7F" w:rsidR="00662A08" w:rsidRDefault="00F8260A" w:rsidP="00F8260A">
      <w:pPr>
        <w:pStyle w:val="ListParagraph"/>
        <w:numPr>
          <w:ilvl w:val="1"/>
          <w:numId w:val="96"/>
        </w:numPr>
      </w:pPr>
      <w:r>
        <w:t>As Lat Long</w:t>
      </w:r>
      <w:r w:rsidR="00662A08">
        <w:t xml:space="preserve"> </w:t>
      </w:r>
    </w:p>
    <w:p w14:paraId="44982C76" w14:textId="03034210" w:rsidR="00F8260A" w:rsidRDefault="00F8260A" w:rsidP="00F8260A">
      <w:pPr>
        <w:pStyle w:val="ListParagraph"/>
        <w:numPr>
          <w:ilvl w:val="0"/>
          <w:numId w:val="96"/>
        </w:numPr>
      </w:pPr>
      <w:r>
        <w:t xml:space="preserve">Replace NaN with zeros in mask (e.g. using </w:t>
      </w:r>
      <w:r w:rsidR="007725D4" w:rsidRPr="00223FC3">
        <w:rPr>
          <w:b/>
          <w:bCs/>
          <w:i/>
          <w:iCs/>
        </w:rPr>
        <w:t>NaN2zero.py</w:t>
      </w:r>
      <w:r w:rsidR="007725D4">
        <w:t>)</w:t>
      </w:r>
    </w:p>
    <w:p w14:paraId="2F0A1B3C" w14:textId="5ADABCE4" w:rsidR="007725D4" w:rsidRDefault="007725D4" w:rsidP="00F8260A">
      <w:pPr>
        <w:pStyle w:val="ListParagraph"/>
        <w:numPr>
          <w:ilvl w:val="0"/>
          <w:numId w:val="96"/>
        </w:numPr>
      </w:pPr>
      <w:r>
        <w:t xml:space="preserve">Transform floats to bytes (e.g. using </w:t>
      </w:r>
      <w:r w:rsidRPr="00223FC3">
        <w:rPr>
          <w:b/>
          <w:bCs/>
          <w:i/>
          <w:iCs/>
        </w:rPr>
        <w:t>float2byte.py</w:t>
      </w:r>
      <w:r>
        <w:t>)</w:t>
      </w:r>
    </w:p>
    <w:p w14:paraId="148D5C0F" w14:textId="3003EC8A" w:rsidR="007725D4" w:rsidRDefault="007725D4" w:rsidP="00F8260A">
      <w:pPr>
        <w:pStyle w:val="ListParagraph"/>
        <w:numPr>
          <w:ilvl w:val="0"/>
          <w:numId w:val="96"/>
        </w:numPr>
      </w:pPr>
      <w:r>
        <w:t xml:space="preserve">Copy the </w:t>
      </w:r>
      <w:r w:rsidRPr="006A1EBB">
        <w:rPr>
          <w:color w:val="0070C0"/>
        </w:rPr>
        <w:t xml:space="preserve">mask.hdr </w:t>
      </w:r>
      <w:r>
        <w:t xml:space="preserve">as </w:t>
      </w:r>
      <w:r w:rsidRPr="006A1EBB">
        <w:rPr>
          <w:color w:val="0070C0"/>
        </w:rPr>
        <w:t>mask.zeroBytes.hdr</w:t>
      </w:r>
    </w:p>
    <w:p w14:paraId="219633F0" w14:textId="441D8322" w:rsidR="00583E46" w:rsidRDefault="00583E46" w:rsidP="00F8260A">
      <w:pPr>
        <w:pStyle w:val="ListParagraph"/>
        <w:numPr>
          <w:ilvl w:val="0"/>
          <w:numId w:val="96"/>
        </w:numPr>
      </w:pPr>
      <w:r>
        <w:t xml:space="preserve">Edit </w:t>
      </w:r>
      <w:r>
        <w:t>mask.zeroBytes.hdr</w:t>
      </w:r>
      <w:r>
        <w:t xml:space="preserve"> and change </w:t>
      </w:r>
      <w:r w:rsidR="00FF6C21">
        <w:t xml:space="preserve">“data type = 4” with </w:t>
      </w:r>
      <w:r w:rsidR="00FF6C21">
        <w:t xml:space="preserve">“data type = </w:t>
      </w:r>
      <w:r w:rsidR="00FF6C21">
        <w:t>1</w:t>
      </w:r>
      <w:r w:rsidR="00FF6C21">
        <w:t>”</w:t>
      </w:r>
    </w:p>
    <w:p w14:paraId="3754EEFA" w14:textId="77777777" w:rsidR="006F55C6" w:rsidRDefault="006F55C6" w:rsidP="00DE7143"/>
    <w:p w14:paraId="4E33C566" w14:textId="37E71672" w:rsidR="00D71998" w:rsidRPr="006D39B9" w:rsidRDefault="00D71998" w:rsidP="00DE7143">
      <w:r w:rsidRPr="006D39B9">
        <w:br w:type="page"/>
      </w:r>
    </w:p>
    <w:p w14:paraId="3328C4C1" w14:textId="77777777" w:rsidR="00D71998" w:rsidRPr="006F55C6" w:rsidRDefault="00D71998" w:rsidP="009A276A">
      <w:pPr>
        <w:pStyle w:val="Style1"/>
        <w:rPr>
          <w:lang w:val="en-US"/>
        </w:rPr>
      </w:pPr>
      <w:bookmarkStart w:id="12" w:name="_Toc117609867"/>
      <w:r w:rsidRPr="006F55C6">
        <w:rPr>
          <w:lang w:val="en-US"/>
        </w:rPr>
        <w:lastRenderedPageBreak/>
        <w:t>Notes for Linux:</w:t>
      </w:r>
      <w:bookmarkEnd w:id="12"/>
      <w:r w:rsidRPr="006F55C6">
        <w:rPr>
          <w:lang w:val="en-US"/>
        </w:rPr>
        <w:t xml:space="preserve"> </w:t>
      </w:r>
    </w:p>
    <w:p w14:paraId="3E10ECC4" w14:textId="77777777" w:rsidR="00D71998" w:rsidRPr="00704CD8" w:rsidRDefault="00D71998" w:rsidP="00D71998">
      <w:pPr>
        <w:rPr>
          <w:rFonts w:ascii="Helvetica" w:hAnsi="Helvetica"/>
          <w:b/>
        </w:rPr>
      </w:pPr>
    </w:p>
    <w:p w14:paraId="2A57EE13" w14:textId="279EA942" w:rsidR="00D71998" w:rsidRPr="00FD0122" w:rsidRDefault="00D71998" w:rsidP="00506F28">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ndale Mono"/>
          <w:color w:val="000000" w:themeColor="text1"/>
          <w:sz w:val="16"/>
          <w:szCs w:val="16"/>
          <w:lang w:eastAsia="en-GB"/>
        </w:rPr>
      </w:pPr>
      <w:r w:rsidRPr="00FD0122">
        <w:rPr>
          <w:rFonts w:ascii="Helvetica" w:hAnsi="Helvetica"/>
        </w:rPr>
        <w:t xml:space="preserve">See the document </w:t>
      </w:r>
      <w:r w:rsidRPr="00FD0122">
        <w:rPr>
          <w:rFonts w:ascii="Helvetica" w:hAnsi="Helvetica"/>
          <w:color w:val="4472C4" w:themeColor="accent1"/>
        </w:rPr>
        <w:t>Install_MasTerEngine_V</w:t>
      </w:r>
      <w:r w:rsidR="00B111B3" w:rsidRPr="00FD0122">
        <w:rPr>
          <w:rFonts w:ascii="Helvetica" w:hAnsi="Helvetica"/>
          <w:color w:val="4472C4" w:themeColor="accent1"/>
        </w:rPr>
        <w:t>4</w:t>
      </w:r>
      <w:r w:rsidR="00C338BD" w:rsidRPr="00FD0122">
        <w:rPr>
          <w:rFonts w:ascii="Helvetica" w:hAnsi="Helvetica"/>
          <w:color w:val="4472C4" w:themeColor="accent1"/>
        </w:rPr>
        <w:t>.0</w:t>
      </w:r>
      <w:r w:rsidRPr="00FD0122">
        <w:rPr>
          <w:rFonts w:ascii="Helvetica" w:hAnsi="Helvetica"/>
          <w:color w:val="4472C4" w:themeColor="accent1"/>
        </w:rPr>
        <w:t>.docx</w:t>
      </w:r>
      <w:r w:rsidRPr="00FD0122">
        <w:rPr>
          <w:rFonts w:ascii="Helvetica" w:hAnsi="Helvetica"/>
          <w:color w:val="4472C4" w:themeColor="accent1"/>
        </w:rPr>
        <w:fldChar w:fldCharType="begin"/>
      </w:r>
      <w:r w:rsidRPr="00FD0122">
        <w:rPr>
          <w:rFonts w:ascii="Helvetica" w:hAnsi="Helvetica"/>
        </w:rPr>
        <w:instrText xml:space="preserve"> XE "</w:instrText>
      </w:r>
      <w:r w:rsidRPr="00FD0122">
        <w:rPr>
          <w:rFonts w:ascii="Helvetica" w:hAnsi="Helvetica"/>
          <w:i/>
          <w:color w:val="4472C4" w:themeColor="accent1"/>
        </w:rPr>
        <w:instrText>Linux_Install_MasTerEngine_FULL_for_dummies.docx</w:instrText>
      </w:r>
      <w:r w:rsidRPr="00FD0122">
        <w:rPr>
          <w:rFonts w:ascii="Helvetica" w:hAnsi="Helvetica"/>
        </w:rPr>
        <w:instrText xml:space="preserve">" </w:instrText>
      </w:r>
      <w:r w:rsidRPr="00FD0122">
        <w:rPr>
          <w:rFonts w:ascii="Helvetica" w:hAnsi="Helvetica"/>
          <w:color w:val="4472C4" w:themeColor="accent1"/>
        </w:rPr>
        <w:fldChar w:fldCharType="end"/>
      </w:r>
      <w:r w:rsidRPr="00FD0122">
        <w:rPr>
          <w:rFonts w:ascii="Helvetica" w:hAnsi="Helvetica"/>
        </w:rPr>
        <w:t xml:space="preserve">. </w:t>
      </w:r>
    </w:p>
    <w:p w14:paraId="0A5524B3" w14:textId="77777777" w:rsidR="00D71998" w:rsidRPr="00704CD8" w:rsidRDefault="00D71998" w:rsidP="00506F28">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jc w:val="both"/>
        <w:rPr>
          <w:rFonts w:ascii="Helvetica" w:hAnsi="Helvetica" w:cs="Andale Mono"/>
          <w:color w:val="000000" w:themeColor="text1"/>
          <w:sz w:val="16"/>
          <w:szCs w:val="16"/>
          <w:lang w:eastAsia="en-GB"/>
        </w:rPr>
      </w:pPr>
    </w:p>
    <w:p w14:paraId="7F6D99AD" w14:textId="77777777" w:rsidR="00D71998" w:rsidRPr="00704CD8" w:rsidRDefault="00D71998" w:rsidP="00506F28">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ndale Mono"/>
          <w:color w:val="000000" w:themeColor="text1"/>
          <w:sz w:val="16"/>
          <w:szCs w:val="16"/>
          <w:lang w:eastAsia="en-GB"/>
        </w:rPr>
      </w:pPr>
      <w:r w:rsidRPr="00704CD8">
        <w:rPr>
          <w:rFonts w:ascii="Helvetica" w:hAnsi="Helvetica"/>
        </w:rPr>
        <w:t xml:space="preserve">Because in Linux </w:t>
      </w:r>
      <w:r w:rsidRPr="00704CD8">
        <w:rPr>
          <w:rFonts w:ascii="Helvetica" w:hAnsi="Helvetica"/>
          <w:i/>
          <w:color w:val="0070C0"/>
        </w:rPr>
        <w:t>sed</w:t>
      </w:r>
      <w:r w:rsidRPr="00704CD8">
        <w:rPr>
          <w:rFonts w:ascii="Helvetica" w:hAnsi="Helvetica"/>
          <w:color w:val="0070C0"/>
        </w:rPr>
        <w:t xml:space="preserve"> </w:t>
      </w:r>
      <w:r w:rsidRPr="00704CD8">
        <w:rPr>
          <w:rFonts w:ascii="Helvetica" w:hAnsi="Helvetica"/>
        </w:rPr>
        <w:t xml:space="preserve">is </w:t>
      </w:r>
      <w:r w:rsidRPr="00704CD8">
        <w:rPr>
          <w:rFonts w:ascii="Helvetica" w:hAnsi="Helvetica"/>
          <w:i/>
          <w:color w:val="0070C0"/>
        </w:rPr>
        <w:t>gsed</w:t>
      </w:r>
      <w:r w:rsidRPr="00704CD8">
        <w:rPr>
          <w:rFonts w:ascii="Helvetica" w:hAnsi="Helvetica"/>
          <w:color w:val="0070C0"/>
        </w:rPr>
        <w:t xml:space="preserve"> </w:t>
      </w:r>
      <w:r w:rsidRPr="00704CD8">
        <w:rPr>
          <w:rFonts w:ascii="Helvetica" w:hAnsi="Helvetica"/>
        </w:rPr>
        <w:t xml:space="preserve">anyway, copy or better, link </w:t>
      </w:r>
      <w:r w:rsidRPr="00704CD8">
        <w:rPr>
          <w:rFonts w:ascii="Helvetica" w:hAnsi="Helvetica"/>
          <w:i/>
          <w:color w:val="0070C0"/>
        </w:rPr>
        <w:t>sed</w:t>
      </w:r>
      <w:r w:rsidRPr="00704CD8">
        <w:rPr>
          <w:rFonts w:ascii="Helvetica" w:hAnsi="Helvetica"/>
          <w:color w:val="0070C0"/>
        </w:rPr>
        <w:t xml:space="preserve"> </w:t>
      </w:r>
      <w:r w:rsidRPr="00704CD8">
        <w:rPr>
          <w:rFonts w:ascii="Helvetica" w:hAnsi="Helvetica"/>
        </w:rPr>
        <w:t xml:space="preserve">as </w:t>
      </w:r>
      <w:r w:rsidRPr="00704CD8">
        <w:rPr>
          <w:rFonts w:ascii="Helvetica" w:hAnsi="Helvetica"/>
          <w:i/>
          <w:color w:val="0070C0"/>
        </w:rPr>
        <w:t>gsed</w:t>
      </w:r>
      <w:r w:rsidRPr="00704CD8">
        <w:rPr>
          <w:rFonts w:ascii="Helvetica" w:hAnsi="Helvetica"/>
          <w:color w:val="0070C0"/>
        </w:rPr>
        <w:t xml:space="preserve"> </w:t>
      </w:r>
      <w:r w:rsidRPr="00704CD8">
        <w:rPr>
          <w:rFonts w:ascii="Helvetica" w:hAnsi="Helvetica"/>
        </w:rPr>
        <w:t xml:space="preserve">in same dir as </w:t>
      </w:r>
      <w:r w:rsidRPr="00704CD8">
        <w:rPr>
          <w:rFonts w:ascii="Helvetica" w:hAnsi="Helvetica"/>
          <w:i/>
          <w:color w:val="0070C0"/>
        </w:rPr>
        <w:t>gawk</w:t>
      </w:r>
      <w:r w:rsidRPr="00704CD8">
        <w:rPr>
          <w:rFonts w:ascii="Helvetica" w:hAnsi="Helvetica"/>
        </w:rPr>
        <w:t xml:space="preserve">. </w:t>
      </w:r>
    </w:p>
    <w:p w14:paraId="2AAD79F6" w14:textId="77777777" w:rsidR="00D71998" w:rsidRPr="00704CD8" w:rsidRDefault="00D71998" w:rsidP="00506F2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ndale Mono"/>
          <w:color w:val="000000" w:themeColor="text1"/>
          <w:sz w:val="16"/>
          <w:szCs w:val="16"/>
        </w:rPr>
      </w:pPr>
    </w:p>
    <w:p w14:paraId="5C2C8C6F" w14:textId="77777777" w:rsidR="00D71998" w:rsidRPr="00704CD8" w:rsidRDefault="00D71998" w:rsidP="00506F28">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ndale Mono"/>
          <w:color w:val="000000" w:themeColor="text1"/>
          <w:sz w:val="16"/>
          <w:szCs w:val="16"/>
          <w:lang w:eastAsia="en-GB"/>
        </w:rPr>
      </w:pPr>
      <w:r w:rsidRPr="00C338BD">
        <w:rPr>
          <w:rFonts w:ascii="Helvetica" w:hAnsi="Helvetica"/>
          <w:color w:val="FF0000"/>
        </w:rPr>
        <w:t xml:space="preserve">If you want to use some of the scripts with a cron, </w:t>
      </w:r>
      <w:r w:rsidRPr="00704CD8">
        <w:rPr>
          <w:rFonts w:ascii="Helvetica" w:hAnsi="Helvetica"/>
        </w:rPr>
        <w:t xml:space="preserve">Linux may require to define the PATH state variables in a system-wide environment. </w:t>
      </w:r>
    </w:p>
    <w:p w14:paraId="341475C3" w14:textId="77777777" w:rsidR="00D71998" w:rsidRPr="003E1156" w:rsidRDefault="00D71998" w:rsidP="00D71998">
      <w:pPr>
        <w:pStyle w:val="ListParagraph"/>
        <w:numPr>
          <w:ilvl w:val="1"/>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Andale Mono"/>
          <w:color w:val="000000" w:themeColor="text1"/>
          <w:sz w:val="22"/>
          <w:szCs w:val="22"/>
          <w:lang w:eastAsia="en-GB"/>
        </w:rPr>
      </w:pPr>
      <w:r w:rsidRPr="003E1156">
        <w:rPr>
          <w:rFonts w:ascii="Helvetica" w:hAnsi="Helvetica" w:cs="Andale Mono"/>
          <w:color w:val="000000" w:themeColor="text1"/>
          <w:sz w:val="22"/>
          <w:szCs w:val="22"/>
          <w:lang w:eastAsia="en-GB"/>
        </w:rPr>
        <w:t>Create a file in /etc/profile.d/, such as : /etc/profile.d/</w:t>
      </w:r>
      <w:r w:rsidRPr="003E1156">
        <w:rPr>
          <w:rFonts w:ascii="Helvetica" w:hAnsi="Helvetica" w:cs="Andale Mono"/>
          <w:i/>
          <w:color w:val="000000" w:themeColor="text1"/>
          <w:sz w:val="22"/>
          <w:szCs w:val="22"/>
          <w:lang w:eastAsia="en-GB"/>
        </w:rPr>
        <w:t>yourname</w:t>
      </w:r>
      <w:r w:rsidRPr="003E1156">
        <w:rPr>
          <w:rFonts w:ascii="Helvetica" w:hAnsi="Helvetica" w:cs="Andale Mono"/>
          <w:color w:val="000000" w:themeColor="text1"/>
          <w:sz w:val="22"/>
          <w:szCs w:val="22"/>
          <w:lang w:eastAsia="en-GB"/>
        </w:rPr>
        <w:t>_sar.sh</w:t>
      </w:r>
    </w:p>
    <w:p w14:paraId="0FF681D9" w14:textId="77777777" w:rsidR="00D71998" w:rsidRPr="003E1156" w:rsidRDefault="00D71998" w:rsidP="00D71998">
      <w:pPr>
        <w:pStyle w:val="ListParagraph"/>
        <w:numPr>
          <w:ilvl w:val="1"/>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Andale Mono"/>
          <w:color w:val="000000" w:themeColor="text1"/>
          <w:sz w:val="22"/>
          <w:szCs w:val="22"/>
          <w:lang w:eastAsia="en-GB"/>
        </w:rPr>
      </w:pPr>
      <w:r w:rsidRPr="003E1156">
        <w:rPr>
          <w:rFonts w:ascii="Helvetica" w:hAnsi="Helvetica" w:cs="Andale Mono"/>
          <w:color w:val="000000" w:themeColor="text1"/>
          <w:sz w:val="22"/>
          <w:szCs w:val="22"/>
          <w:lang w:eastAsia="en-GB"/>
        </w:rPr>
        <w:t xml:space="preserve">Add your state variables in that file, e.g: </w:t>
      </w:r>
    </w:p>
    <w:p w14:paraId="7EE02AA9"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PATH_1650="/mnt/1650"</w:t>
      </w:r>
    </w:p>
    <w:p w14:paraId="78D18483"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PATH_3600="/mnt/3600"</w:t>
      </w:r>
    </w:p>
    <w:p w14:paraId="18D57DD1"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PATH_3601="/mnt/3601"</w:t>
      </w:r>
    </w:p>
    <w:p w14:paraId="514887E0"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PATH_3602="/mnt/3602"</w:t>
      </w:r>
    </w:p>
    <w:p w14:paraId="66918B1E" w14:textId="77777777" w:rsidR="00D71998" w:rsidRPr="003E1156" w:rsidRDefault="00D71998" w:rsidP="00D71998">
      <w:pPr>
        <w:ind w:left="1440"/>
        <w:rPr>
          <w:rFonts w:ascii="Helvetica" w:eastAsia="Arial Unicode MS" w:hAnsi="Helvetica" w:cs="Andale Mono"/>
          <w:color w:val="000000" w:themeColor="text1"/>
          <w:sz w:val="16"/>
          <w:szCs w:val="16"/>
          <w:bdr w:val="nil"/>
        </w:rPr>
      </w:pPr>
    </w:p>
    <w:p w14:paraId="7892E991"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PATH_SynoData="/mnt/syno_data"</w:t>
      </w:r>
    </w:p>
    <w:p w14:paraId="3717608E"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PATH_SCRIPTS="/home/nicolas/SAR"</w:t>
      </w:r>
    </w:p>
    <w:p w14:paraId="5D3252BB" w14:textId="77777777" w:rsidR="00936A24" w:rsidRPr="00936A24" w:rsidRDefault="00936A24" w:rsidP="00936A24">
      <w:pPr>
        <w:ind w:left="1440"/>
        <w:rPr>
          <w:rFonts w:ascii="Helvetica" w:eastAsia="Arial Unicode MS" w:hAnsi="Helvetica" w:cs="Andale Mono"/>
          <w:color w:val="000000" w:themeColor="text1"/>
          <w:sz w:val="16"/>
          <w:szCs w:val="16"/>
          <w:bdr w:val="nil"/>
        </w:rPr>
      </w:pPr>
      <w:r w:rsidRPr="00936A24">
        <w:rPr>
          <w:rFonts w:ascii="Helvetica" w:eastAsia="Arial Unicode MS" w:hAnsi="Helvetica" w:cs="Andale Mono"/>
          <w:color w:val="000000" w:themeColor="text1"/>
          <w:sz w:val="16"/>
          <w:szCs w:val="16"/>
          <w:bdr w:val="nil"/>
        </w:rPr>
        <w:t>export PATHGNU=/bin</w:t>
      </w:r>
      <w:r w:rsidRPr="00936A24">
        <w:rPr>
          <w:rFonts w:ascii="Helvetica" w:eastAsia="Arial Unicode MS" w:hAnsi="Helvetica" w:cs="Andale Mono"/>
          <w:color w:val="000000" w:themeColor="text1"/>
          <w:sz w:val="16"/>
          <w:szCs w:val="16"/>
          <w:bdr w:val="nil"/>
        </w:rPr>
        <w:br/>
        <w:t>export PATHFIJI=$HOME/SAR/EXEC/Fiji.app/</w:t>
      </w:r>
    </w:p>
    <w:p w14:paraId="46914687" w14:textId="77777777" w:rsidR="00936A24" w:rsidRPr="00936A24" w:rsidRDefault="00936A24" w:rsidP="00936A24">
      <w:pPr>
        <w:ind w:left="1440"/>
        <w:rPr>
          <w:rFonts w:ascii="Helvetica" w:eastAsia="Arial Unicode MS" w:hAnsi="Helvetica" w:cs="Andale Mono"/>
          <w:color w:val="000000" w:themeColor="text1"/>
          <w:sz w:val="16"/>
          <w:szCs w:val="16"/>
          <w:bdr w:val="nil"/>
        </w:rPr>
      </w:pPr>
      <w:r w:rsidRPr="00936A24">
        <w:rPr>
          <w:rFonts w:ascii="Helvetica" w:eastAsia="Arial Unicode MS" w:hAnsi="Helvetica" w:cs="Andale Mono"/>
          <w:color w:val="000000" w:themeColor="text1"/>
          <w:sz w:val="16"/>
          <w:szCs w:val="16"/>
          <w:bdr w:val="nil"/>
        </w:rPr>
        <w:t>export PATHCONV=/bin</w:t>
      </w:r>
    </w:p>
    <w:p w14:paraId="6642FA41" w14:textId="6E9CC951" w:rsidR="00936A24" w:rsidRPr="00936A24" w:rsidRDefault="00936A24" w:rsidP="00936A24">
      <w:pPr>
        <w:ind w:left="1440"/>
        <w:rPr>
          <w:rFonts w:ascii="Helvetica" w:eastAsia="Arial Unicode MS" w:hAnsi="Helvetica" w:cs="Andale Mono"/>
          <w:color w:val="000000" w:themeColor="text1"/>
          <w:sz w:val="16"/>
          <w:szCs w:val="16"/>
          <w:bdr w:val="nil"/>
        </w:rPr>
      </w:pPr>
    </w:p>
    <w:p w14:paraId="531D9E51" w14:textId="77777777" w:rsidR="00936A24" w:rsidRPr="00936A24" w:rsidRDefault="00936A24" w:rsidP="00936A24">
      <w:pPr>
        <w:ind w:left="1440"/>
        <w:rPr>
          <w:rFonts w:ascii="Helvetica" w:eastAsia="Arial Unicode MS" w:hAnsi="Helvetica" w:cs="Andale Mono"/>
          <w:color w:val="000000" w:themeColor="text1"/>
          <w:sz w:val="16"/>
          <w:szCs w:val="16"/>
          <w:bdr w:val="nil"/>
        </w:rPr>
      </w:pPr>
      <w:r w:rsidRPr="00936A24">
        <w:rPr>
          <w:rFonts w:ascii="Helvetica" w:eastAsia="Arial Unicode MS" w:hAnsi="Helvetica" w:cs="Andale Mono"/>
          <w:color w:val="000000" w:themeColor="text1"/>
          <w:sz w:val="16"/>
          <w:szCs w:val="16"/>
          <w:bdr w:val="nil"/>
        </w:rPr>
        <w:t>export EARTH_GRAVITATIONAL_MODELS_DIR=$PATH_DataSAR/SAR_AUX_FILES</w:t>
      </w:r>
    </w:p>
    <w:p w14:paraId="2750AA8D"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S1_ORBITS_DIR="/mnt/3600/ORBITS/S1_ORB/AUX_POEORB"</w:t>
      </w:r>
    </w:p>
    <w:p w14:paraId="5CABB4D1"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ENVISAT_PRECISES_ORBITS_DIR="/mnt/3600/ORBITS/ENV_ORB/vor_gdr_d"</w:t>
      </w:r>
    </w:p>
    <w:p w14:paraId="4244AEB6" w14:textId="77777777" w:rsidR="00D71998" w:rsidRPr="003E1156" w:rsidRDefault="00D71998" w:rsidP="00D71998">
      <w:pPr>
        <w:ind w:left="1440"/>
        <w:rPr>
          <w:rFonts w:ascii="Helvetica" w:eastAsia="Arial Unicode MS" w:hAnsi="Helvetica" w:cs="Andale Mono"/>
          <w:color w:val="000000" w:themeColor="text1"/>
          <w:sz w:val="16"/>
          <w:szCs w:val="16"/>
          <w:bdr w:val="nil"/>
        </w:rPr>
      </w:pPr>
    </w:p>
    <w:p w14:paraId="5FEF4E76"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alias gsed='sed'</w:t>
      </w:r>
    </w:p>
    <w:p w14:paraId="7AA1F69B" w14:textId="77777777" w:rsidR="00D71998" w:rsidRPr="003E1156" w:rsidRDefault="00D71998" w:rsidP="00D71998">
      <w:pPr>
        <w:ind w:left="1440"/>
        <w:rPr>
          <w:rFonts w:ascii="Helvetica" w:eastAsia="Arial Unicode MS" w:hAnsi="Helvetica" w:cs="Andale Mono"/>
          <w:color w:val="000000" w:themeColor="text1"/>
          <w:sz w:val="16"/>
          <w:szCs w:val="16"/>
          <w:bdr w:val="nil"/>
        </w:rPr>
      </w:pPr>
    </w:p>
    <w:p w14:paraId="327E8E2C" w14:textId="1855C29C"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PATH=$PATH:/home/nicolas/SAR:/home/nicolas/</w:t>
      </w:r>
      <w:r w:rsidR="008E456E">
        <w:rPr>
          <w:rFonts w:ascii="Helvetica" w:eastAsia="Arial Unicode MS" w:hAnsi="Helvetica" w:cs="Andale Mono"/>
          <w:color w:val="000000" w:themeColor="text1"/>
          <w:sz w:val="16"/>
          <w:szCs w:val="16"/>
          <w:bdr w:val="nil"/>
        </w:rPr>
        <w:t>SAR/</w:t>
      </w:r>
      <w:r w:rsidR="00E36467">
        <w:rPr>
          <w:rFonts w:ascii="Helvetica" w:eastAsia="Arial Unicode MS" w:hAnsi="Helvetica" w:cs="Andale Mono"/>
          <w:color w:val="000000" w:themeColor="text1"/>
          <w:sz w:val="16"/>
          <w:szCs w:val="16"/>
          <w:bdr w:val="nil"/>
        </w:rPr>
        <w:t>MasTerToolbox</w:t>
      </w:r>
      <w:r w:rsidR="008E456E">
        <w:rPr>
          <w:rFonts w:ascii="Helvetica" w:eastAsia="Arial Unicode MS" w:hAnsi="Helvetica" w:cs="Andale Mono"/>
          <w:color w:val="000000" w:themeColor="text1"/>
          <w:sz w:val="16"/>
          <w:szCs w:val="16"/>
          <w:bdr w:val="nil"/>
        </w:rPr>
        <w:t>/</w:t>
      </w:r>
      <w:r w:rsidR="00022C62">
        <w:rPr>
          <w:rFonts w:ascii="Helvetica" w:eastAsia="Arial Unicode MS" w:hAnsi="Helvetica" w:cs="Andale Mono"/>
          <w:color w:val="000000" w:themeColor="text1"/>
          <w:sz w:val="16"/>
          <w:szCs w:val="16"/>
          <w:bdr w:val="nil"/>
        </w:rPr>
        <w:t>MasTerEngine</w:t>
      </w:r>
      <w:r w:rsidRPr="003E1156">
        <w:rPr>
          <w:rFonts w:ascii="Helvetica" w:eastAsia="Arial Unicode MS" w:hAnsi="Helvetica" w:cs="Andale Mono"/>
          <w:color w:val="000000" w:themeColor="text1"/>
          <w:sz w:val="16"/>
          <w:szCs w:val="16"/>
          <w:bdr w:val="nil"/>
        </w:rPr>
        <w:t>:/home/nicolas/</w:t>
      </w:r>
      <w:r w:rsidR="0096045E">
        <w:rPr>
          <w:rFonts w:ascii="Helvetica" w:eastAsia="Arial Unicode MS" w:hAnsi="Helvetica" w:cs="Andale Mono"/>
          <w:color w:val="000000" w:themeColor="text1"/>
          <w:sz w:val="16"/>
          <w:szCs w:val="16"/>
          <w:bdr w:val="nil"/>
        </w:rPr>
        <w:t>SAR/</w:t>
      </w:r>
      <w:r w:rsidR="00E36467">
        <w:rPr>
          <w:rFonts w:ascii="Helvetica" w:eastAsia="Arial Unicode MS" w:hAnsi="Helvetica" w:cs="Andale Mono"/>
          <w:color w:val="000000" w:themeColor="text1"/>
          <w:sz w:val="16"/>
          <w:szCs w:val="16"/>
          <w:bdr w:val="nil"/>
        </w:rPr>
        <w:t>MasTerToolbox</w:t>
      </w:r>
      <w:r w:rsidR="0096045E">
        <w:rPr>
          <w:rFonts w:ascii="Helvetica" w:eastAsia="Arial Unicode MS" w:hAnsi="Helvetica" w:cs="Andale Mono"/>
          <w:color w:val="000000" w:themeColor="text1"/>
          <w:sz w:val="16"/>
          <w:szCs w:val="16"/>
          <w:bdr w:val="nil"/>
        </w:rPr>
        <w:t>/SCRIPTS_OK</w:t>
      </w:r>
    </w:p>
    <w:p w14:paraId="38E8BC12" w14:textId="05BB3324" w:rsidR="00D71998"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PATH=$PATH:/home/nicolas/</w:t>
      </w:r>
      <w:r w:rsidR="008E456E">
        <w:rPr>
          <w:rFonts w:ascii="Helvetica" w:eastAsia="Arial Unicode MS" w:hAnsi="Helvetica" w:cs="Andale Mono"/>
          <w:color w:val="000000" w:themeColor="text1"/>
          <w:sz w:val="16"/>
          <w:szCs w:val="16"/>
          <w:bdr w:val="nil"/>
        </w:rPr>
        <w:t>SAR/</w:t>
      </w:r>
      <w:r w:rsidR="00E36467">
        <w:rPr>
          <w:rFonts w:ascii="Helvetica" w:eastAsia="Arial Unicode MS" w:hAnsi="Helvetica" w:cs="Andale Mono"/>
          <w:color w:val="000000" w:themeColor="text1"/>
          <w:sz w:val="16"/>
          <w:szCs w:val="16"/>
          <w:bdr w:val="nil"/>
        </w:rPr>
        <w:t>MasTerToolbox</w:t>
      </w:r>
      <w:r w:rsidR="008E456E">
        <w:rPr>
          <w:rFonts w:ascii="Helvetica" w:eastAsia="Arial Unicode MS" w:hAnsi="Helvetica" w:cs="Andale Mono"/>
          <w:color w:val="000000" w:themeColor="text1"/>
          <w:sz w:val="16"/>
          <w:szCs w:val="16"/>
          <w:bdr w:val="nil"/>
        </w:rPr>
        <w:t>/MSBAS</w:t>
      </w:r>
      <w:r w:rsidRPr="003E1156">
        <w:rPr>
          <w:rFonts w:ascii="Helvetica" w:eastAsia="Arial Unicode MS" w:hAnsi="Helvetica" w:cs="Andale Mono"/>
          <w:color w:val="000000" w:themeColor="text1"/>
          <w:sz w:val="16"/>
          <w:szCs w:val="16"/>
          <w:bdr w:val="nil"/>
        </w:rPr>
        <w:t>/</w:t>
      </w:r>
    </w:p>
    <w:p w14:paraId="0C05A9BC" w14:textId="504D4D17" w:rsidR="00A5257D" w:rsidRDefault="00A5257D" w:rsidP="00D71998">
      <w:pPr>
        <w:ind w:left="1440"/>
        <w:rPr>
          <w:rFonts w:ascii="Helvetica" w:eastAsia="Arial Unicode MS" w:hAnsi="Helvetica" w:cs="Andale Mono"/>
          <w:color w:val="000000" w:themeColor="text1"/>
          <w:sz w:val="16"/>
          <w:szCs w:val="16"/>
          <w:bdr w:val="nil"/>
        </w:rPr>
      </w:pPr>
    </w:p>
    <w:p w14:paraId="5383BDED" w14:textId="76D6AF35" w:rsidR="00D71998" w:rsidRPr="003E1156" w:rsidRDefault="00A5257D" w:rsidP="00D71998">
      <w:pPr>
        <w:ind w:left="1440"/>
        <w:rPr>
          <w:rFonts w:ascii="Helvetica" w:eastAsia="Arial Unicode MS" w:hAnsi="Helvetica" w:cs="Andale Mono"/>
          <w:color w:val="000000" w:themeColor="text1"/>
          <w:sz w:val="16"/>
          <w:szCs w:val="16"/>
          <w:bdr w:val="nil"/>
        </w:rPr>
      </w:pPr>
      <w:r>
        <w:rPr>
          <w:rFonts w:ascii="Helvetica" w:eastAsia="Arial Unicode MS" w:hAnsi="Helvetica" w:cs="Andale Mono"/>
          <w:color w:val="000000" w:themeColor="text1"/>
          <w:sz w:val="16"/>
          <w:szCs w:val="16"/>
          <w:bdr w:val="nil"/>
          <w:lang w:val="nl-NL"/>
        </w:rPr>
        <w:t>etc…</w:t>
      </w:r>
    </w:p>
    <w:p w14:paraId="001A2091" w14:textId="77777777" w:rsidR="00D71998" w:rsidRPr="003E1156" w:rsidRDefault="00D71998" w:rsidP="00D71998">
      <w:pPr>
        <w:pStyle w:val="ListParagraph"/>
        <w:numPr>
          <w:ilvl w:val="1"/>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Andale Mono"/>
          <w:color w:val="000000" w:themeColor="text1"/>
          <w:sz w:val="16"/>
          <w:szCs w:val="16"/>
          <w:lang w:eastAsia="en-GB"/>
        </w:rPr>
      </w:pPr>
      <w:r w:rsidRPr="003E1156">
        <w:rPr>
          <w:rFonts w:ascii="Helvetica" w:hAnsi="Helvetica" w:cs="Andale Mono"/>
          <w:color w:val="000000" w:themeColor="text1"/>
          <w:sz w:val="22"/>
          <w:szCs w:val="22"/>
          <w:lang w:eastAsia="en-GB"/>
        </w:rPr>
        <w:t>In your crontab, launch your scripts as follow (at 12h00 in example):</w:t>
      </w:r>
      <w:r w:rsidRPr="00704CD8">
        <w:rPr>
          <w:rFonts w:ascii="Helvetica" w:hAnsi="Helvetica" w:cs="Andale Mono"/>
          <w:color w:val="000000" w:themeColor="text1"/>
          <w:sz w:val="16"/>
          <w:szCs w:val="16"/>
          <w:lang w:eastAsia="en-GB"/>
        </w:rPr>
        <w:t xml:space="preserve"> </w:t>
      </w:r>
      <w:r w:rsidRPr="00704CD8">
        <w:rPr>
          <w:rFonts w:ascii="Helvetica" w:hAnsi="Helvetica" w:cs="Andale Mono"/>
          <w:color w:val="000000" w:themeColor="text1"/>
          <w:sz w:val="16"/>
          <w:szCs w:val="16"/>
          <w:lang w:eastAsia="en-GB"/>
        </w:rPr>
        <w:br/>
      </w:r>
      <w:r w:rsidRPr="00704CD8">
        <w:rPr>
          <w:rFonts w:ascii="Helvetica" w:hAnsi="Helvetica" w:cs="Andale Mono"/>
          <w:color w:val="000000" w:themeColor="text1"/>
          <w:sz w:val="13"/>
          <w:szCs w:val="16"/>
          <w:lang w:eastAsia="en-GB"/>
        </w:rPr>
        <w:tab/>
      </w:r>
      <w:r w:rsidRPr="003E1156">
        <w:rPr>
          <w:rFonts w:ascii="Helvetica" w:hAnsi="Helvetica" w:cs="Andale Mono"/>
          <w:color w:val="000000" w:themeColor="text1"/>
          <w:sz w:val="16"/>
          <w:szCs w:val="16"/>
          <w:lang w:eastAsia="en-GB"/>
        </w:rPr>
        <w:t xml:space="preserve">         00 12 * * * cd /</w:t>
      </w:r>
      <w:r w:rsidRPr="003E1156">
        <w:rPr>
          <w:rFonts w:ascii="Helvetica" w:hAnsi="Helvetica" w:cs="Andale Mono"/>
          <w:i/>
          <w:color w:val="000000" w:themeColor="text1"/>
          <w:sz w:val="16"/>
          <w:szCs w:val="16"/>
          <w:lang w:eastAsia="en-GB"/>
        </w:rPr>
        <w:t>full_path_to_the_dir_where_your_scripts_are</w:t>
      </w:r>
      <w:r w:rsidRPr="003E1156">
        <w:rPr>
          <w:rFonts w:ascii="Helvetica" w:hAnsi="Helvetica" w:cs="Andale Mono"/>
          <w:color w:val="000000" w:themeColor="text1"/>
          <w:sz w:val="16"/>
          <w:szCs w:val="16"/>
          <w:lang w:eastAsia="en-GB"/>
        </w:rPr>
        <w:t>/; bash -l -c './</w:t>
      </w:r>
      <w:r w:rsidRPr="003E1156">
        <w:rPr>
          <w:rFonts w:ascii="Helvetica" w:hAnsi="Helvetica" w:cs="Andale Mono"/>
          <w:i/>
          <w:color w:val="000000" w:themeColor="text1"/>
          <w:sz w:val="16"/>
          <w:szCs w:val="16"/>
          <w:lang w:eastAsia="en-GB"/>
        </w:rPr>
        <w:t>your_script</w:t>
      </w:r>
      <w:r w:rsidRPr="003E1156">
        <w:rPr>
          <w:rFonts w:ascii="Helvetica" w:hAnsi="Helvetica" w:cs="Andale Mono"/>
          <w:color w:val="000000" w:themeColor="text1"/>
          <w:sz w:val="16"/>
          <w:szCs w:val="16"/>
          <w:lang w:eastAsia="en-GB"/>
        </w:rPr>
        <w:t>.sh'</w:t>
      </w:r>
    </w:p>
    <w:p w14:paraId="05600AA2" w14:textId="77777777" w:rsidR="00D71998" w:rsidRPr="003E115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Arial Unicode MS" w:hAnsi="Helvetica" w:cs="Andale Mono"/>
          <w:color w:val="000000" w:themeColor="text1"/>
          <w:sz w:val="16"/>
          <w:szCs w:val="16"/>
          <w:bdr w:val="nil"/>
        </w:rPr>
      </w:pPr>
    </w:p>
    <w:p w14:paraId="5084A5EB" w14:textId="0532E69A" w:rsidR="00D71998" w:rsidRPr="003E115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rPr>
      </w:pPr>
      <w:r w:rsidRPr="00704CD8">
        <w:rPr>
          <w:rFonts w:ascii="Helvetica" w:hAnsi="Helvetica"/>
        </w:rPr>
        <w:t xml:space="preserve">Another option </w:t>
      </w:r>
      <w:r w:rsidR="00951782" w:rsidRPr="00951782">
        <w:rPr>
          <w:rFonts w:ascii="Helvetica" w:hAnsi="Helvetica"/>
        </w:rPr>
        <w:t>(preferred</w:t>
      </w:r>
      <w:r w:rsidR="00951782">
        <w:rPr>
          <w:rFonts w:ascii="Helvetica" w:hAnsi="Helvetica"/>
        </w:rPr>
        <w:t xml:space="preserve">) </w:t>
      </w:r>
      <w:r w:rsidRPr="00704CD8">
        <w:rPr>
          <w:rFonts w:ascii="Helvetica" w:hAnsi="Helvetica"/>
        </w:rPr>
        <w:t xml:space="preserve">is to start your cron tab by defining the path, eg: </w:t>
      </w:r>
      <w:r w:rsidRPr="00704CD8">
        <w:rPr>
          <w:rFonts w:ascii="Helvetica" w:hAnsi="Helvetica"/>
        </w:rPr>
        <w:br/>
      </w:r>
      <w:r w:rsidRPr="003E1156">
        <w:rPr>
          <w:rFonts w:ascii="Helvetica" w:eastAsia="Arial Unicode MS" w:hAnsi="Helvetica" w:cs="Andale Mono"/>
          <w:color w:val="000000" w:themeColor="text1"/>
          <w:sz w:val="16"/>
          <w:szCs w:val="16"/>
          <w:bdr w:val="nil"/>
        </w:rPr>
        <w:t># m h  dom mon dow   command</w:t>
      </w:r>
    </w:p>
    <w:p w14:paraId="0BDE1202" w14:textId="77777777" w:rsidR="00D71998" w:rsidRPr="003E115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SHELL=/bin/bash</w:t>
      </w:r>
    </w:p>
    <w:p w14:paraId="61659E0E" w14:textId="77777777" w:rsidR="00D71998" w:rsidRPr="003E115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BASH_ENV=~/.bashrc</w:t>
      </w:r>
      <w:r w:rsidRPr="003E1156">
        <w:rPr>
          <w:rFonts w:ascii="Helvetica" w:eastAsia="Arial Unicode MS" w:hAnsi="Helvetica" w:cs="Andale Mono"/>
          <w:color w:val="000000" w:themeColor="text1"/>
          <w:sz w:val="16"/>
          <w:szCs w:val="16"/>
          <w:bdr w:val="nil"/>
        </w:rPr>
        <w:fldChar w:fldCharType="begin"/>
      </w:r>
      <w:r w:rsidRPr="003E1156">
        <w:rPr>
          <w:rFonts w:ascii="Helvetica" w:hAnsi="Helvetica"/>
          <w:sz w:val="16"/>
          <w:szCs w:val="16"/>
        </w:rPr>
        <w:instrText xml:space="preserve"> XE "</w:instrText>
      </w:r>
      <w:r w:rsidRPr="003E1156">
        <w:rPr>
          <w:rFonts w:ascii="Helvetica" w:hAnsi="Helvetica" w:cs="Arial Unicode MS"/>
          <w:i/>
          <w:color w:val="4472C4" w:themeColor="accent1"/>
          <w:sz w:val="16"/>
          <w:szCs w:val="16"/>
        </w:rPr>
        <w:instrText>.bashrc</w:instrText>
      </w:r>
      <w:r w:rsidRPr="003E1156">
        <w:rPr>
          <w:rFonts w:ascii="Helvetica" w:hAnsi="Helvetica"/>
          <w:sz w:val="16"/>
          <w:szCs w:val="16"/>
        </w:rPr>
        <w:instrText xml:space="preserve">" </w:instrText>
      </w:r>
      <w:r w:rsidRPr="003E1156">
        <w:rPr>
          <w:rFonts w:ascii="Helvetica" w:eastAsia="Arial Unicode MS" w:hAnsi="Helvetica" w:cs="Andale Mono"/>
          <w:color w:val="000000" w:themeColor="text1"/>
          <w:sz w:val="16"/>
          <w:szCs w:val="16"/>
          <w:bdr w:val="nil"/>
        </w:rPr>
        <w:fldChar w:fldCharType="end"/>
      </w:r>
    </w:p>
    <w:p w14:paraId="55343C7D"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Arial Unicode MS" w:hAnsi="Helvetica" w:cs="Andale Mono"/>
          <w:color w:val="000000" w:themeColor="text1"/>
          <w:sz w:val="16"/>
          <w:szCs w:val="16"/>
          <w:bdr w:val="nil"/>
          <w:lang w:val="en-GB"/>
        </w:rPr>
      </w:pPr>
    </w:p>
    <w:p w14:paraId="5001704F"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PATH_1650=/mnt/1650</w:t>
      </w:r>
    </w:p>
    <w:p w14:paraId="623E6BED"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PATH_3600=/mnt/3600</w:t>
      </w:r>
    </w:p>
    <w:p w14:paraId="0FBF4C27"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PATH_3601=/mnt/3601</w:t>
      </w:r>
    </w:p>
    <w:p w14:paraId="38D91A9B"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PATH_3602=/mnt/3602</w:t>
      </w:r>
    </w:p>
    <w:p w14:paraId="7BDE8D1D"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PATH_SynoData=/mnt/syno_data</w:t>
      </w:r>
    </w:p>
    <w:p w14:paraId="23D88574"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PATH_DataSAR="/mnt/syno_sar"</w:t>
      </w:r>
    </w:p>
    <w:p w14:paraId="4484669E"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PATH_HOMEDATA="/mnt/dell3raid5"</w:t>
      </w:r>
    </w:p>
    <w:p w14:paraId="26618D12"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p>
    <w:p w14:paraId="076DC4EF"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PATH_SCRIPTS=/home/nicolas/SAR/MasTerToolbox</w:t>
      </w:r>
    </w:p>
    <w:p w14:paraId="1928ACB0"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p>
    <w:p w14:paraId="4875A7B1"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#ENVISAT_PRECISES_ORBITS_DIR=/mnt/3600/ORBITS/ENV_ORB/vor_gdr_d</w:t>
      </w:r>
    </w:p>
    <w:p w14:paraId="64AEFD47"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#S1_PRECISES_ORBITS_DIR=/mnt/3600/ORBITS/S1_ORB/AUX_POEORB</w:t>
      </w:r>
    </w:p>
    <w:p w14:paraId="28376DAD"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S1_ORBITS_DIR=${PATH_DataSAR}/SAR_AUX_FILES/ORBITS/S1_ORB</w:t>
      </w:r>
    </w:p>
    <w:p w14:paraId="71775A5D"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ENVISAT_PRECISES_ORBITS_DIR=/mnt/syno_sar/SAR_AUX_FILES/ORBITS/ENV_ORB</w:t>
      </w:r>
    </w:p>
    <w:p w14:paraId="0AD29DCC"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EARTH_GRAVITATIONAL_MODELS_DIR=$PATH_DataSAR/SAR_AUX_FILES/EGM</w:t>
      </w:r>
    </w:p>
    <w:p w14:paraId="4CFC3FE6"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p>
    <w:p w14:paraId="042C3B84"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p>
    <w:p w14:paraId="2FF3EC14"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PATHGNU=/usr/bin</w:t>
      </w:r>
    </w:p>
    <w:p w14:paraId="3BB48CCA"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PATHCONV=/usr/bin</w:t>
      </w:r>
    </w:p>
    <w:p w14:paraId="1889ECD7"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PATHFIJI=$HOME/SAR/EXEC/Fiji.app/</w:t>
      </w:r>
    </w:p>
    <w:p w14:paraId="7E4FA435"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PATHTOCPXFIDDLE=/${HOME}/SAR/EXEC/</w:t>
      </w:r>
    </w:p>
    <w:p w14:paraId="09937082" w14:textId="77777777" w:rsidR="00D71998" w:rsidRPr="000025B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p>
    <w:p w14:paraId="784FDE53" w14:textId="77777777" w:rsidR="00D71998" w:rsidRPr="000025B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 xml:space="preserve"># # # # # Domuyo </w:t>
      </w:r>
    </w:p>
    <w:p w14:paraId="2B1111B6" w14:textId="5FD3142E" w:rsidR="00D71998" w:rsidRPr="000025B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15 00 * * * /home/nicolas/</w:t>
      </w:r>
      <w:r w:rsidR="0096045E" w:rsidRPr="000025B6">
        <w:rPr>
          <w:rFonts w:ascii="Helvetica" w:eastAsia="Arial Unicode MS" w:hAnsi="Helvetica" w:cs="Andale Mono"/>
          <w:color w:val="000000" w:themeColor="text1"/>
          <w:sz w:val="16"/>
          <w:szCs w:val="16"/>
          <w:bdr w:val="nil"/>
          <w:lang w:val="fr-FR"/>
        </w:rPr>
        <w:t>SAR/</w:t>
      </w:r>
      <w:r w:rsidR="00E36467" w:rsidRPr="000025B6">
        <w:rPr>
          <w:rFonts w:ascii="Helvetica" w:eastAsia="Arial Unicode MS" w:hAnsi="Helvetica" w:cs="Andale Mono"/>
          <w:color w:val="000000" w:themeColor="text1"/>
          <w:sz w:val="16"/>
          <w:szCs w:val="16"/>
          <w:bdr w:val="nil"/>
          <w:lang w:val="fr-FR"/>
        </w:rPr>
        <w:t>MasTerToolbox</w:t>
      </w:r>
      <w:r w:rsidR="0096045E" w:rsidRPr="000025B6">
        <w:rPr>
          <w:rFonts w:ascii="Helvetica" w:eastAsia="Arial Unicode MS" w:hAnsi="Helvetica" w:cs="Andale Mono"/>
          <w:color w:val="000000" w:themeColor="text1"/>
          <w:sz w:val="16"/>
          <w:szCs w:val="16"/>
          <w:bdr w:val="nil"/>
          <w:lang w:val="fr-FR"/>
        </w:rPr>
        <w:t>/SCRIPTS_OK</w:t>
      </w:r>
      <w:r w:rsidRPr="000025B6">
        <w:rPr>
          <w:rFonts w:ascii="Helvetica" w:eastAsia="Arial Unicode MS" w:hAnsi="Helvetica" w:cs="Andale Mono"/>
          <w:color w:val="000000" w:themeColor="text1"/>
          <w:sz w:val="16"/>
          <w:szCs w:val="16"/>
          <w:bdr w:val="nil"/>
          <w:lang w:val="fr-FR"/>
        </w:rPr>
        <w:t>/_cron_scripts/Domuyo_S1_Step1_Read_SMCoreg_Pairs.sh</w:t>
      </w:r>
      <w:r w:rsidRPr="003E1156">
        <w:rPr>
          <w:rFonts w:ascii="Helvetica" w:eastAsia="Arial Unicode MS" w:hAnsi="Helvetica" w:cs="Andale Mono"/>
          <w:color w:val="000000" w:themeColor="text1"/>
          <w:sz w:val="16"/>
          <w:szCs w:val="16"/>
          <w:bdr w:val="nil"/>
        </w:rPr>
        <w:fldChar w:fldCharType="begin"/>
      </w:r>
      <w:r w:rsidRPr="000025B6">
        <w:rPr>
          <w:rFonts w:ascii="Helvetica" w:hAnsi="Helvetica"/>
          <w:sz w:val="16"/>
          <w:szCs w:val="16"/>
          <w:lang w:val="fr-FR"/>
        </w:rPr>
        <w:instrText xml:space="preserve"> XE "</w:instrText>
      </w:r>
      <w:r w:rsidRPr="000025B6">
        <w:rPr>
          <w:rFonts w:ascii="Helvetica" w:hAnsi="Helvetica"/>
          <w:b/>
          <w:i/>
          <w:sz w:val="16"/>
          <w:szCs w:val="16"/>
          <w:lang w:val="fr-FR"/>
        </w:rPr>
        <w:instrText>Domuyo_S1_Step1_Read_SMCoreg_Pairs.sh</w:instrText>
      </w:r>
      <w:r w:rsidRPr="000025B6">
        <w:rPr>
          <w:rFonts w:ascii="Helvetica" w:hAnsi="Helvetica"/>
          <w:sz w:val="16"/>
          <w:szCs w:val="16"/>
          <w:lang w:val="fr-FR"/>
        </w:rPr>
        <w:instrText xml:space="preserve">" </w:instrText>
      </w:r>
      <w:r w:rsidRPr="003E1156">
        <w:rPr>
          <w:rFonts w:ascii="Helvetica" w:eastAsia="Arial Unicode MS" w:hAnsi="Helvetica" w:cs="Andale Mono"/>
          <w:color w:val="000000" w:themeColor="text1"/>
          <w:sz w:val="16"/>
          <w:szCs w:val="16"/>
          <w:bdr w:val="nil"/>
        </w:rPr>
        <w:fldChar w:fldCharType="end"/>
      </w:r>
      <w:r w:rsidRPr="000025B6">
        <w:rPr>
          <w:rFonts w:ascii="Helvetica" w:eastAsia="Arial Unicode MS" w:hAnsi="Helvetica" w:cs="Andale Mono"/>
          <w:color w:val="000000" w:themeColor="text1"/>
          <w:sz w:val="16"/>
          <w:szCs w:val="16"/>
          <w:bdr w:val="nil"/>
          <w:lang w:val="fr-FR"/>
        </w:rPr>
        <w:t xml:space="preserve">  &gt; /dev/null 2&gt;&amp;1</w:t>
      </w:r>
    </w:p>
    <w:p w14:paraId="48E13AD3" w14:textId="62F733BB" w:rsidR="00D71998" w:rsidRPr="003E115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45 02 * * * /home/nicolas/</w:t>
      </w:r>
      <w:r w:rsidR="0096045E">
        <w:rPr>
          <w:rFonts w:ascii="Helvetica" w:eastAsia="Arial Unicode MS" w:hAnsi="Helvetica" w:cs="Andale Mono"/>
          <w:color w:val="000000" w:themeColor="text1"/>
          <w:sz w:val="16"/>
          <w:szCs w:val="16"/>
          <w:bdr w:val="nil"/>
        </w:rPr>
        <w:t>SAR/</w:t>
      </w:r>
      <w:r w:rsidR="00E36467">
        <w:rPr>
          <w:rFonts w:ascii="Helvetica" w:eastAsia="Arial Unicode MS" w:hAnsi="Helvetica" w:cs="Andale Mono"/>
          <w:color w:val="000000" w:themeColor="text1"/>
          <w:sz w:val="16"/>
          <w:szCs w:val="16"/>
          <w:bdr w:val="nil"/>
        </w:rPr>
        <w:t>MasTerToolbox</w:t>
      </w:r>
      <w:r w:rsidR="0096045E">
        <w:rPr>
          <w:rFonts w:ascii="Helvetica" w:eastAsia="Arial Unicode MS" w:hAnsi="Helvetica" w:cs="Andale Mono"/>
          <w:color w:val="000000" w:themeColor="text1"/>
          <w:sz w:val="16"/>
          <w:szCs w:val="16"/>
          <w:bdr w:val="nil"/>
        </w:rPr>
        <w:t>/SCRIPTS_OK</w:t>
      </w:r>
      <w:r w:rsidRPr="003E1156">
        <w:rPr>
          <w:rFonts w:ascii="Helvetica" w:eastAsia="Arial Unicode MS" w:hAnsi="Helvetica" w:cs="Andale Mono"/>
          <w:color w:val="000000" w:themeColor="text1"/>
          <w:sz w:val="16"/>
          <w:szCs w:val="16"/>
          <w:bdr w:val="nil"/>
        </w:rPr>
        <w:t>/_cron_scripts/Domuyo_S1_Step2_MassProc.sh</w:t>
      </w:r>
      <w:r w:rsidRPr="003E1156">
        <w:rPr>
          <w:rFonts w:ascii="Helvetica" w:eastAsia="Arial Unicode MS" w:hAnsi="Helvetica" w:cs="Andale Mono"/>
          <w:color w:val="000000" w:themeColor="text1"/>
          <w:sz w:val="16"/>
          <w:szCs w:val="16"/>
          <w:bdr w:val="nil"/>
        </w:rPr>
        <w:fldChar w:fldCharType="begin"/>
      </w:r>
      <w:r w:rsidRPr="003E1156">
        <w:rPr>
          <w:rFonts w:ascii="Helvetica" w:hAnsi="Helvetica"/>
          <w:sz w:val="16"/>
          <w:szCs w:val="16"/>
        </w:rPr>
        <w:instrText xml:space="preserve"> XE "</w:instrText>
      </w:r>
      <w:r w:rsidRPr="003E1156">
        <w:rPr>
          <w:rFonts w:ascii="Helvetica" w:hAnsi="Helvetica"/>
          <w:b/>
          <w:i/>
          <w:sz w:val="16"/>
          <w:szCs w:val="16"/>
        </w:rPr>
        <w:instrText>Domuyo_S1_Step2_MassProc.sh</w:instrText>
      </w:r>
      <w:r w:rsidRPr="003E1156">
        <w:rPr>
          <w:rFonts w:ascii="Helvetica" w:hAnsi="Helvetica"/>
          <w:sz w:val="16"/>
          <w:szCs w:val="16"/>
        </w:rPr>
        <w:instrText xml:space="preserve">" </w:instrText>
      </w:r>
      <w:r w:rsidRPr="003E1156">
        <w:rPr>
          <w:rFonts w:ascii="Helvetica" w:eastAsia="Arial Unicode MS" w:hAnsi="Helvetica" w:cs="Andale Mono"/>
          <w:color w:val="000000" w:themeColor="text1"/>
          <w:sz w:val="16"/>
          <w:szCs w:val="16"/>
          <w:bdr w:val="nil"/>
        </w:rPr>
        <w:fldChar w:fldCharType="end"/>
      </w:r>
      <w:r w:rsidRPr="003E1156">
        <w:rPr>
          <w:rFonts w:ascii="Helvetica" w:eastAsia="Arial Unicode MS" w:hAnsi="Helvetica" w:cs="Andale Mono"/>
          <w:color w:val="000000" w:themeColor="text1"/>
          <w:sz w:val="16"/>
          <w:szCs w:val="16"/>
          <w:bdr w:val="nil"/>
        </w:rPr>
        <w:t xml:space="preserve"> &gt; /dev/null 2&gt;&amp;1</w:t>
      </w:r>
    </w:p>
    <w:p w14:paraId="039A83FA" w14:textId="4EC6E9FA" w:rsidR="00D71998" w:rsidRPr="003E115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02 15 * * * /home/nicolas/</w:t>
      </w:r>
      <w:r w:rsidR="0096045E">
        <w:rPr>
          <w:rFonts w:ascii="Helvetica" w:eastAsia="Arial Unicode MS" w:hAnsi="Helvetica" w:cs="Andale Mono"/>
          <w:color w:val="000000" w:themeColor="text1"/>
          <w:sz w:val="16"/>
          <w:szCs w:val="16"/>
          <w:bdr w:val="nil"/>
        </w:rPr>
        <w:t>SAR/</w:t>
      </w:r>
      <w:r w:rsidR="00E36467">
        <w:rPr>
          <w:rFonts w:ascii="Helvetica" w:eastAsia="Arial Unicode MS" w:hAnsi="Helvetica" w:cs="Andale Mono"/>
          <w:color w:val="000000" w:themeColor="text1"/>
          <w:sz w:val="16"/>
          <w:szCs w:val="16"/>
          <w:bdr w:val="nil"/>
        </w:rPr>
        <w:t>MasTerToolbox</w:t>
      </w:r>
      <w:r w:rsidR="0096045E">
        <w:rPr>
          <w:rFonts w:ascii="Helvetica" w:eastAsia="Arial Unicode MS" w:hAnsi="Helvetica" w:cs="Andale Mono"/>
          <w:color w:val="000000" w:themeColor="text1"/>
          <w:sz w:val="16"/>
          <w:szCs w:val="16"/>
          <w:bdr w:val="nil"/>
        </w:rPr>
        <w:t>/SCRIPTS_OK</w:t>
      </w:r>
      <w:r w:rsidRPr="003E1156">
        <w:rPr>
          <w:rFonts w:ascii="Helvetica" w:eastAsia="Arial Unicode MS" w:hAnsi="Helvetica" w:cs="Andale Mono"/>
          <w:color w:val="000000" w:themeColor="text1"/>
          <w:sz w:val="16"/>
          <w:szCs w:val="16"/>
          <w:bdr w:val="nil"/>
        </w:rPr>
        <w:t>/_cron_scripts/Domuyo_S1_Step3_MSBAS.sh</w:t>
      </w:r>
      <w:r w:rsidRPr="003E1156">
        <w:rPr>
          <w:rFonts w:ascii="Helvetica" w:eastAsia="Arial Unicode MS" w:hAnsi="Helvetica" w:cs="Andale Mono"/>
          <w:color w:val="000000" w:themeColor="text1"/>
          <w:sz w:val="16"/>
          <w:szCs w:val="16"/>
          <w:bdr w:val="nil"/>
        </w:rPr>
        <w:fldChar w:fldCharType="begin"/>
      </w:r>
      <w:r w:rsidRPr="003E1156">
        <w:rPr>
          <w:rFonts w:ascii="Helvetica" w:hAnsi="Helvetica"/>
          <w:sz w:val="16"/>
          <w:szCs w:val="16"/>
        </w:rPr>
        <w:instrText xml:space="preserve"> XE "</w:instrText>
      </w:r>
      <w:r w:rsidRPr="003E1156">
        <w:rPr>
          <w:rFonts w:ascii="Helvetica" w:eastAsia="Arial Unicode MS" w:hAnsi="Helvetica" w:cs="Andale Mono"/>
          <w:color w:val="000000" w:themeColor="text1"/>
          <w:sz w:val="16"/>
          <w:szCs w:val="16"/>
          <w:bdr w:val="nil"/>
        </w:rPr>
        <w:instrText>Domuyo_S1_Step3_MSBAS.sh</w:instrText>
      </w:r>
      <w:r w:rsidRPr="003E1156">
        <w:rPr>
          <w:rFonts w:ascii="Helvetica" w:hAnsi="Helvetica"/>
          <w:sz w:val="16"/>
          <w:szCs w:val="16"/>
        </w:rPr>
        <w:instrText xml:space="preserve">" </w:instrText>
      </w:r>
      <w:r w:rsidRPr="003E1156">
        <w:rPr>
          <w:rFonts w:ascii="Helvetica" w:eastAsia="Arial Unicode MS" w:hAnsi="Helvetica" w:cs="Andale Mono"/>
          <w:color w:val="000000" w:themeColor="text1"/>
          <w:sz w:val="16"/>
          <w:szCs w:val="16"/>
          <w:bdr w:val="nil"/>
        </w:rPr>
        <w:fldChar w:fldCharType="end"/>
      </w:r>
      <w:r w:rsidRPr="003E1156">
        <w:rPr>
          <w:rFonts w:ascii="Helvetica" w:eastAsia="Arial Unicode MS" w:hAnsi="Helvetica" w:cs="Andale Mono"/>
          <w:color w:val="000000" w:themeColor="text1"/>
          <w:sz w:val="16"/>
          <w:szCs w:val="16"/>
          <w:bdr w:val="nil"/>
        </w:rPr>
        <w:t xml:space="preserve">  &gt; /dev/null 2&gt;&amp;1</w:t>
      </w:r>
    </w:p>
    <w:p w14:paraId="59C5C0B2" w14:textId="77777777" w:rsidR="00D71998" w:rsidRPr="00704CD8" w:rsidRDefault="00D71998" w:rsidP="00D71998">
      <w:pPr>
        <w:pStyle w:val="ListParagraph"/>
        <w:ind w:left="360"/>
        <w:rPr>
          <w:rFonts w:ascii="Helvetica" w:hAnsi="Helvetica"/>
        </w:rPr>
      </w:pPr>
      <w:r w:rsidRPr="00704CD8">
        <w:rPr>
          <w:rFonts w:ascii="Helvetica" w:hAnsi="Helvetica"/>
        </w:rPr>
        <w:t xml:space="preserve">  </w:t>
      </w:r>
    </w:p>
    <w:p w14:paraId="127E5352" w14:textId="2037D5BC"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p>
    <w:p w14:paraId="134F1E6C" w14:textId="77777777" w:rsidR="00D71998" w:rsidRPr="00704CD8" w:rsidRDefault="00D71998" w:rsidP="00D71998">
      <w:pPr>
        <w:pStyle w:val="Style1"/>
        <w:rPr>
          <w:lang w:val="en-US"/>
        </w:rPr>
      </w:pPr>
      <w:bookmarkStart w:id="13" w:name="_Toc117609868"/>
      <w:r w:rsidRPr="00704CD8">
        <w:rPr>
          <w:lang w:val="en-US"/>
        </w:rPr>
        <w:t>Expected architecture of disks:</w:t>
      </w:r>
      <w:bookmarkEnd w:id="13"/>
    </w:p>
    <w:p w14:paraId="5D4EE076" w14:textId="77777777" w:rsidR="00D71998" w:rsidRPr="00704CD8" w:rsidRDefault="00D71998" w:rsidP="00D71998">
      <w:pPr>
        <w:pStyle w:val="Style1"/>
        <w:rPr>
          <w:lang w:val="en-US"/>
        </w:rPr>
      </w:pPr>
    </w:p>
    <w:p w14:paraId="3605F6CB" w14:textId="622DAE2F" w:rsidR="00D71998" w:rsidRPr="00704CD8" w:rsidRDefault="00D71998" w:rsidP="00D71998">
      <w:pPr>
        <w:pStyle w:val="NoSpacing"/>
        <w:rPr>
          <w:rFonts w:ascii="Helvetica" w:hAnsi="Helvetica"/>
          <w:szCs w:val="22"/>
        </w:rPr>
      </w:pPr>
      <w:r w:rsidRPr="00704CD8">
        <w:rPr>
          <w:rFonts w:ascii="Helvetica" w:hAnsi="Helvetica"/>
          <w:szCs w:val="22"/>
        </w:rPr>
        <w:t xml:space="preserve">For safety reasons, it is advised to store raw data and data in csl format (i.e. from </w:t>
      </w:r>
      <w:r w:rsidR="00C8008A">
        <w:rPr>
          <w:rFonts w:ascii="Helvetica" w:hAnsi="Helvetica"/>
          <w:szCs w:val="22"/>
        </w:rPr>
        <w:t>MasTerEngine</w:t>
      </w:r>
      <w:r w:rsidRPr="00704CD8">
        <w:rPr>
          <w:rFonts w:ascii="Helvetica" w:hAnsi="Helvetica"/>
          <w:szCs w:val="22"/>
        </w:rPr>
        <w:t>) on different hard drives. For the same reason, it is advised to store mass processing results and msbas times series on different hard drives.</w:t>
      </w:r>
    </w:p>
    <w:p w14:paraId="1DD9A11D" w14:textId="77777777" w:rsidR="00D71998" w:rsidRPr="00704CD8" w:rsidRDefault="00D71998" w:rsidP="00D71998">
      <w:pPr>
        <w:rPr>
          <w:rFonts w:ascii="Helvetica" w:hAnsi="Helvetica"/>
        </w:rPr>
      </w:pPr>
    </w:p>
    <w:p w14:paraId="4106A76F" w14:textId="77777777" w:rsidR="00D71998" w:rsidRPr="00971840" w:rsidRDefault="00D71998" w:rsidP="00D71998">
      <w:pPr>
        <w:jc w:val="both"/>
        <w:rPr>
          <w:rFonts w:ascii="Helvetica" w:hAnsi="Helvetica"/>
          <w:b/>
          <w:sz w:val="22"/>
          <w:szCs w:val="22"/>
        </w:rPr>
      </w:pPr>
      <w:r w:rsidRPr="00971840">
        <w:rPr>
          <w:rFonts w:ascii="Helvetica" w:hAnsi="Helvetica"/>
          <w:sz w:val="22"/>
          <w:szCs w:val="22"/>
        </w:rPr>
        <w:t xml:space="preserve">MasTer toolbox expects the directory structure as below </w:t>
      </w:r>
      <w:r w:rsidRPr="00971840">
        <w:rPr>
          <w:rFonts w:ascii="Helvetica" w:hAnsi="Helvetica"/>
          <w:b/>
          <w:sz w:val="22"/>
          <w:szCs w:val="22"/>
        </w:rPr>
        <w:t>(</w:t>
      </w:r>
      <w:r w:rsidRPr="00971840">
        <w:rPr>
          <w:rFonts w:ascii="Helvetica" w:hAnsi="Helvetica"/>
          <w:b/>
          <w:color w:val="FF0000"/>
          <w:sz w:val="22"/>
          <w:szCs w:val="22"/>
        </w:rPr>
        <w:t>in red = mandatory</w:t>
      </w:r>
      <w:r w:rsidRPr="00971840">
        <w:rPr>
          <w:rFonts w:ascii="Helvetica" w:hAnsi="Helvetica"/>
          <w:sz w:val="22"/>
          <w:szCs w:val="22"/>
        </w:rPr>
        <w:t xml:space="preserve">). Most of the directories where the intermediate and final results are stored will be created by the scripts. For those which must be created by the user, it is required to follow the following architecture and directories naming (again only the green must be adapted to your satellite(s), orbital mode(s) and region(s)) : </w:t>
      </w:r>
      <w:r w:rsidRPr="00971840">
        <w:rPr>
          <w:rFonts w:ascii="Helvetica" w:hAnsi="Helvetica"/>
          <w:b/>
          <w:sz w:val="22"/>
          <w:szCs w:val="22"/>
        </w:rPr>
        <w:t xml:space="preserve">   </w:t>
      </w:r>
    </w:p>
    <w:p w14:paraId="37521542" w14:textId="77777777" w:rsidR="00D71998" w:rsidRPr="00704CD8" w:rsidRDefault="00D71998" w:rsidP="00D71998">
      <w:pPr>
        <w:rPr>
          <w:rFonts w:ascii="Helvetica" w:hAnsi="Helvetica"/>
        </w:rPr>
      </w:pPr>
    </w:p>
    <w:p w14:paraId="630646D6" w14:textId="77777777" w:rsidR="00D71998" w:rsidRPr="00704CD8" w:rsidRDefault="00D71998" w:rsidP="00D71998">
      <w:pPr>
        <w:pStyle w:val="NoSpacing"/>
        <w:rPr>
          <w:rFonts w:ascii="Helvetica" w:hAnsi="Helvetica"/>
          <w:sz w:val="24"/>
        </w:rPr>
      </w:pPr>
      <w:r w:rsidRPr="00704CD8">
        <w:rPr>
          <w:rFonts w:ascii="Helvetica" w:hAnsi="Helvetica"/>
          <w:sz w:val="24"/>
        </w:rPr>
        <w:t xml:space="preserve">Disk 1 (i.e. </w:t>
      </w:r>
      <w:r w:rsidRPr="00704CD8">
        <w:rPr>
          <w:rFonts w:ascii="Helvetica" w:hAnsi="Helvetica"/>
          <w:color w:val="00B050"/>
          <w:sz w:val="24"/>
        </w:rPr>
        <w:t>PATH_1650</w:t>
      </w:r>
      <w:r w:rsidRPr="00704CD8">
        <w:rPr>
          <w:rFonts w:ascii="Helvetica" w:hAnsi="Helvetica"/>
          <w:sz w:val="24"/>
        </w:rPr>
        <w:t>):</w:t>
      </w:r>
    </w:p>
    <w:p w14:paraId="02D872FC" w14:textId="747166C0" w:rsidR="00D71998" w:rsidRPr="00704CD8" w:rsidRDefault="00D71998" w:rsidP="00D71998">
      <w:pPr>
        <w:pStyle w:val="NoSpacing"/>
        <w:rPr>
          <w:rFonts w:ascii="Helvetica" w:hAnsi="Helvetica"/>
        </w:rPr>
      </w:pPr>
      <w:r w:rsidRPr="00704CD8">
        <w:rPr>
          <w:rFonts w:ascii="Helvetica" w:hAnsi="Helvetica"/>
          <w:sz w:val="16"/>
          <w:szCs w:val="16"/>
        </w:rPr>
        <w:t>PATH_1650/kml</w:t>
      </w:r>
      <w:r w:rsidRPr="00704CD8">
        <w:rPr>
          <w:rFonts w:ascii="Helvetica" w:hAnsi="Helvetica"/>
          <w:sz w:val="16"/>
          <w:szCs w:val="16"/>
        </w:rPr>
        <w:tab/>
      </w:r>
      <w:r w:rsidRPr="00704CD8">
        <w:rPr>
          <w:rFonts w:ascii="Helvetica" w:hAnsi="Helvetica"/>
          <w:sz w:val="16"/>
          <w:szCs w:val="16"/>
        </w:rPr>
        <w:tab/>
      </w:r>
      <w:r w:rsidRPr="00704CD8">
        <w:rPr>
          <w:rFonts w:ascii="Helvetica" w:hAnsi="Helvetica"/>
          <w:sz w:val="16"/>
          <w:szCs w:val="16"/>
        </w:rPr>
        <w:tab/>
      </w:r>
      <w:r w:rsidR="003E1156">
        <w:rPr>
          <w:rFonts w:ascii="Helvetica" w:hAnsi="Helvetica"/>
          <w:sz w:val="16"/>
          <w:szCs w:val="16"/>
        </w:rPr>
        <w:tab/>
      </w:r>
      <w:r w:rsidRPr="00704CD8">
        <w:rPr>
          <w:rFonts w:ascii="Helvetica" w:hAnsi="Helvetica"/>
          <w:sz w:val="16"/>
          <w:szCs w:val="16"/>
        </w:rPr>
        <w:t>: where to store kml for cropping, or for coherence check</w:t>
      </w:r>
    </w:p>
    <w:p w14:paraId="44BFEEF6" w14:textId="77777777" w:rsidR="00D71998" w:rsidRPr="00704CD8" w:rsidRDefault="00D71998" w:rsidP="00D71998">
      <w:pPr>
        <w:pStyle w:val="NoSpacing"/>
        <w:rPr>
          <w:rFonts w:ascii="Helvetica" w:hAnsi="Helvetica"/>
        </w:rPr>
      </w:pPr>
      <w:r w:rsidRPr="00704CD8">
        <w:rPr>
          <w:rFonts w:ascii="Helvetica" w:hAnsi="Helvetica"/>
          <w:sz w:val="16"/>
          <w:szCs w:val="16"/>
        </w:rPr>
        <w:t>PATH_1650/ Param_files_SuperMaster</w:t>
      </w:r>
      <w:r w:rsidRPr="00704CD8">
        <w:rPr>
          <w:rFonts w:ascii="Helvetica" w:hAnsi="Helvetica"/>
          <w:sz w:val="16"/>
          <w:szCs w:val="16"/>
        </w:rPr>
        <w:tab/>
      </w:r>
      <w:r w:rsidRPr="00704CD8">
        <w:rPr>
          <w:rFonts w:ascii="Helvetica" w:hAnsi="Helvetica"/>
          <w:sz w:val="16"/>
          <w:szCs w:val="16"/>
        </w:rPr>
        <w:tab/>
        <w:t xml:space="preserve">: where to store your LaunchParametersFiles.txt by </w:t>
      </w:r>
      <w:r w:rsidRPr="00704CD8">
        <w:rPr>
          <w:rFonts w:ascii="Helvetica" w:hAnsi="Helvetica"/>
          <w:i/>
          <w:color w:val="00B050"/>
          <w:sz w:val="16"/>
          <w:szCs w:val="16"/>
        </w:rPr>
        <w:t>/SAT/TRK</w:t>
      </w:r>
      <w:r w:rsidRPr="00704CD8">
        <w:rPr>
          <w:rFonts w:ascii="Helvetica" w:hAnsi="Helvetica"/>
          <w:sz w:val="16"/>
          <w:szCs w:val="16"/>
        </w:rPr>
        <w:t>….</w:t>
      </w:r>
    </w:p>
    <w:p w14:paraId="123F1CCD" w14:textId="5FBCF12C" w:rsidR="00D71998" w:rsidRPr="00704CD8" w:rsidRDefault="00D71998" w:rsidP="00D71998">
      <w:pPr>
        <w:rPr>
          <w:rFonts w:ascii="Helvetica" w:hAnsi="Helvetica"/>
          <w:sz w:val="16"/>
          <w:szCs w:val="16"/>
        </w:rPr>
      </w:pPr>
      <w:r w:rsidRPr="00704CD8">
        <w:rPr>
          <w:rFonts w:ascii="Helvetica" w:hAnsi="Helvetica"/>
          <w:color w:val="FF0000"/>
          <w:sz w:val="16"/>
          <w:szCs w:val="16"/>
        </w:rPr>
        <w:t>PATH_1650/SAR</w:t>
      </w:r>
      <w:r w:rsidR="00835952">
        <w:rPr>
          <w:rFonts w:ascii="Helvetica" w:hAnsi="Helvetica"/>
          <w:color w:val="FF0000"/>
          <w:sz w:val="16"/>
          <w:szCs w:val="16"/>
        </w:rPr>
        <w:t>_</w:t>
      </w:r>
      <w:r w:rsidRPr="00704CD8">
        <w:rPr>
          <w:rFonts w:ascii="Helvetica" w:hAnsi="Helvetica"/>
          <w:color w:val="FF0000"/>
          <w:sz w:val="16"/>
          <w:szCs w:val="16"/>
        </w:rPr>
        <w:t>CSL/</w:t>
      </w:r>
      <w:r w:rsidRPr="00704CD8">
        <w:rPr>
          <w:rFonts w:ascii="Helvetica" w:hAnsi="Helvetica"/>
          <w:i/>
          <w:color w:val="00B050"/>
          <w:sz w:val="16"/>
          <w:szCs w:val="16"/>
        </w:rPr>
        <w:t>SAT/TRK</w:t>
      </w:r>
      <w:r w:rsidRPr="00704CD8">
        <w:rPr>
          <w:rFonts w:ascii="Helvetica" w:hAnsi="Helvetica"/>
          <w:color w:val="FF0000"/>
          <w:sz w:val="16"/>
          <w:szCs w:val="16"/>
        </w:rPr>
        <w:t>/NoCrop</w:t>
      </w:r>
      <w:r w:rsidRPr="00704CD8">
        <w:rPr>
          <w:rFonts w:ascii="Helvetica" w:hAnsi="Helvetica"/>
          <w:sz w:val="16"/>
          <w:szCs w:val="16"/>
        </w:rPr>
        <w:tab/>
      </w:r>
      <w:r w:rsidRPr="00704CD8">
        <w:rPr>
          <w:rFonts w:ascii="Helvetica" w:hAnsi="Helvetica"/>
          <w:sz w:val="16"/>
          <w:szCs w:val="16"/>
        </w:rPr>
        <w:tab/>
        <w:t>: where data in csl format are stored (incl. crops)</w:t>
      </w:r>
    </w:p>
    <w:p w14:paraId="1A40AF41" w14:textId="77777777" w:rsidR="00D71998" w:rsidRPr="00704CD8" w:rsidRDefault="00D71998" w:rsidP="00D71998">
      <w:pPr>
        <w:rPr>
          <w:rFonts w:ascii="Helvetica" w:hAnsi="Helvetica"/>
          <w:sz w:val="16"/>
          <w:szCs w:val="16"/>
        </w:rPr>
      </w:pPr>
      <w:r w:rsidRPr="00704CD8">
        <w:rPr>
          <w:rFonts w:ascii="Helvetica" w:hAnsi="Helvetica"/>
          <w:sz w:val="16"/>
          <w:szCs w:val="16"/>
        </w:rPr>
        <w:t>PATH_1650/SAR_SM/AMPLITUDES/</w:t>
      </w:r>
      <w:r w:rsidRPr="00704CD8">
        <w:rPr>
          <w:rFonts w:ascii="Helvetica" w:hAnsi="Helvetica"/>
          <w:i/>
          <w:color w:val="00B050"/>
          <w:sz w:val="16"/>
          <w:szCs w:val="16"/>
        </w:rPr>
        <w:t>SAT/TRK/Region</w:t>
      </w:r>
      <w:r w:rsidRPr="00704CD8">
        <w:rPr>
          <w:rFonts w:ascii="Helvetica" w:hAnsi="Helvetica"/>
          <w:sz w:val="16"/>
          <w:szCs w:val="16"/>
        </w:rPr>
        <w:tab/>
        <w:t xml:space="preserve">: where amplitudes gif will be computed </w:t>
      </w:r>
    </w:p>
    <w:p w14:paraId="3791E5AA" w14:textId="77777777" w:rsidR="00D71998" w:rsidRPr="00704CD8" w:rsidRDefault="00D71998" w:rsidP="00D71998">
      <w:pPr>
        <w:rPr>
          <w:rFonts w:ascii="Helvetica" w:hAnsi="Helvetica"/>
          <w:sz w:val="16"/>
          <w:szCs w:val="16"/>
        </w:rPr>
      </w:pPr>
      <w:r w:rsidRPr="00704CD8">
        <w:rPr>
          <w:rFonts w:ascii="Helvetica" w:hAnsi="Helvetica"/>
          <w:color w:val="FF0000"/>
          <w:sz w:val="16"/>
          <w:szCs w:val="16"/>
        </w:rPr>
        <w:t>PATH_1650/SAR_SM/MSBAS/</w:t>
      </w:r>
      <w:r w:rsidRPr="00704CD8">
        <w:rPr>
          <w:rFonts w:ascii="Helvetica" w:hAnsi="Helvetica"/>
          <w:i/>
          <w:color w:val="00B050"/>
          <w:sz w:val="16"/>
          <w:szCs w:val="16"/>
        </w:rPr>
        <w:t>Region</w:t>
      </w:r>
      <w:r w:rsidRPr="00704CD8">
        <w:rPr>
          <w:rFonts w:ascii="Helvetica" w:hAnsi="Helvetica"/>
          <w:i/>
          <w:sz w:val="16"/>
          <w:szCs w:val="16"/>
        </w:rPr>
        <w:tab/>
      </w:r>
      <w:r w:rsidRPr="00704CD8">
        <w:rPr>
          <w:rFonts w:ascii="Helvetica" w:hAnsi="Helvetica"/>
          <w:i/>
          <w:sz w:val="16"/>
          <w:szCs w:val="16"/>
        </w:rPr>
        <w:tab/>
      </w:r>
      <w:r w:rsidRPr="00704CD8">
        <w:rPr>
          <w:rFonts w:ascii="Helvetica" w:hAnsi="Helvetica"/>
          <w:sz w:val="16"/>
          <w:szCs w:val="16"/>
        </w:rPr>
        <w:t>: where compatible pairs for msbas are computed</w:t>
      </w:r>
    </w:p>
    <w:p w14:paraId="73247A67" w14:textId="77777777" w:rsidR="00D71998" w:rsidRPr="00704CD8" w:rsidRDefault="00D71998" w:rsidP="00D71998">
      <w:pPr>
        <w:rPr>
          <w:rFonts w:ascii="Helvetica" w:hAnsi="Helvetica"/>
          <w:sz w:val="16"/>
          <w:szCs w:val="16"/>
        </w:rPr>
      </w:pPr>
      <w:r w:rsidRPr="00704CD8">
        <w:rPr>
          <w:rFonts w:ascii="Helvetica" w:hAnsi="Helvetica"/>
          <w:color w:val="FF0000"/>
          <w:sz w:val="16"/>
          <w:szCs w:val="16"/>
        </w:rPr>
        <w:t>PATH_1650/SAR_SM/RESAMPLED/</w:t>
      </w:r>
      <w:r w:rsidRPr="00704CD8">
        <w:rPr>
          <w:rFonts w:ascii="Helvetica" w:hAnsi="Helvetica"/>
          <w:i/>
          <w:color w:val="00B050"/>
          <w:sz w:val="16"/>
          <w:szCs w:val="16"/>
        </w:rPr>
        <w:t>SAT/TRK</w:t>
      </w:r>
      <w:r w:rsidRPr="00704CD8">
        <w:rPr>
          <w:rFonts w:ascii="Helvetica" w:hAnsi="Helvetica"/>
          <w:i/>
          <w:sz w:val="16"/>
          <w:szCs w:val="16"/>
        </w:rPr>
        <w:tab/>
      </w:r>
      <w:r w:rsidRPr="00704CD8">
        <w:rPr>
          <w:rFonts w:ascii="Helvetica" w:hAnsi="Helvetica"/>
          <w:sz w:val="16"/>
          <w:szCs w:val="16"/>
        </w:rPr>
        <w:t>: where data resampled on Super Master are saved</w:t>
      </w:r>
    </w:p>
    <w:p w14:paraId="5978C4D7" w14:textId="77777777" w:rsidR="00D71998" w:rsidRPr="00704CD8" w:rsidRDefault="00D71998" w:rsidP="00D71998">
      <w:pPr>
        <w:pStyle w:val="NoSpacing"/>
        <w:rPr>
          <w:rFonts w:ascii="Helvetica" w:hAnsi="Helvetica"/>
          <w:sz w:val="16"/>
          <w:szCs w:val="16"/>
        </w:rPr>
      </w:pPr>
    </w:p>
    <w:p w14:paraId="09245D07" w14:textId="77777777" w:rsidR="00D71998" w:rsidRPr="00704CD8" w:rsidRDefault="00D71998" w:rsidP="00D71998">
      <w:pPr>
        <w:rPr>
          <w:rFonts w:ascii="Helvetica" w:hAnsi="Helvetica"/>
        </w:rPr>
      </w:pPr>
      <w:r w:rsidRPr="00704CD8">
        <w:rPr>
          <w:rFonts w:ascii="Helvetica" w:hAnsi="Helvetica"/>
        </w:rPr>
        <w:t xml:space="preserve">Disk 2 (i.e. </w:t>
      </w:r>
      <w:r w:rsidRPr="00704CD8">
        <w:rPr>
          <w:rFonts w:ascii="Helvetica" w:hAnsi="Helvetica"/>
          <w:color w:val="00B050"/>
        </w:rPr>
        <w:t>PATH_3600</w:t>
      </w:r>
      <w:r w:rsidRPr="00704CD8">
        <w:rPr>
          <w:rFonts w:ascii="Helvetica" w:hAnsi="Helvetica"/>
        </w:rPr>
        <w:t>):</w:t>
      </w:r>
    </w:p>
    <w:p w14:paraId="50CE27C7" w14:textId="441115AD" w:rsidR="00D71998" w:rsidRPr="00704CD8" w:rsidRDefault="00D71998" w:rsidP="00D71998">
      <w:pPr>
        <w:pStyle w:val="NoSpacing"/>
        <w:rPr>
          <w:rFonts w:ascii="Helvetica" w:hAnsi="Helvetica"/>
        </w:rPr>
      </w:pPr>
      <w:r w:rsidRPr="00704CD8">
        <w:rPr>
          <w:rFonts w:ascii="Helvetica" w:hAnsi="Helvetica"/>
          <w:color w:val="FF0000"/>
          <w:sz w:val="16"/>
          <w:szCs w:val="16"/>
        </w:rPr>
        <w:t>PATH_3600/SAR_DATA/</w:t>
      </w:r>
      <w:r w:rsidRPr="00704CD8">
        <w:rPr>
          <w:rFonts w:ascii="Helvetica" w:hAnsi="Helvetica"/>
          <w:i/>
          <w:color w:val="00B050"/>
          <w:sz w:val="16"/>
          <w:szCs w:val="16"/>
        </w:rPr>
        <w:t>SAT</w:t>
      </w:r>
      <w:r w:rsidRPr="00704CD8">
        <w:rPr>
          <w:rFonts w:ascii="Helvetica" w:hAnsi="Helvetica"/>
          <w:i/>
          <w:color w:val="FF0000"/>
          <w:sz w:val="16"/>
          <w:szCs w:val="16"/>
        </w:rPr>
        <w:t>/…</w:t>
      </w:r>
      <w:r w:rsidRPr="00704CD8">
        <w:rPr>
          <w:rFonts w:ascii="Helvetica" w:hAnsi="Helvetica"/>
          <w:sz w:val="16"/>
          <w:szCs w:val="16"/>
        </w:rPr>
        <w:tab/>
        <w:t>: where raw data are stored (safer to keep them on a different hard drive than 1650)</w:t>
      </w:r>
    </w:p>
    <w:p w14:paraId="0FD8E4EC" w14:textId="77777777" w:rsidR="00D71998" w:rsidRPr="00704CD8" w:rsidRDefault="00D71998" w:rsidP="00D71998">
      <w:pPr>
        <w:pStyle w:val="NoSpacing"/>
        <w:rPr>
          <w:rFonts w:ascii="Helvetica" w:hAnsi="Helvetica"/>
          <w:sz w:val="16"/>
          <w:szCs w:val="16"/>
        </w:rPr>
      </w:pPr>
    </w:p>
    <w:p w14:paraId="0ED2ED3B" w14:textId="77777777" w:rsidR="00D71998" w:rsidRPr="00704CD8" w:rsidRDefault="00D71998" w:rsidP="00D71998">
      <w:pPr>
        <w:rPr>
          <w:rFonts w:ascii="Helvetica" w:hAnsi="Helvetica"/>
        </w:rPr>
      </w:pPr>
      <w:r w:rsidRPr="00704CD8">
        <w:rPr>
          <w:rFonts w:ascii="Helvetica" w:hAnsi="Helvetica"/>
        </w:rPr>
        <w:t xml:space="preserve">Disk 3 (i.e. </w:t>
      </w:r>
      <w:r w:rsidRPr="00704CD8">
        <w:rPr>
          <w:rFonts w:ascii="Helvetica" w:hAnsi="Helvetica"/>
          <w:color w:val="00B050"/>
        </w:rPr>
        <w:t>PATH_3601</w:t>
      </w:r>
      <w:r w:rsidRPr="00704CD8">
        <w:rPr>
          <w:rFonts w:ascii="Helvetica" w:hAnsi="Helvetica"/>
        </w:rPr>
        <w:t>):</w:t>
      </w:r>
    </w:p>
    <w:p w14:paraId="4CE3AC73" w14:textId="77777777" w:rsidR="00D71998" w:rsidRPr="00704CD8" w:rsidRDefault="00D71998" w:rsidP="00D71998">
      <w:pPr>
        <w:pStyle w:val="NoSpacing"/>
        <w:rPr>
          <w:rFonts w:ascii="Helvetica" w:hAnsi="Helvetica"/>
        </w:rPr>
      </w:pPr>
      <w:r w:rsidRPr="00704CD8">
        <w:rPr>
          <w:rFonts w:ascii="Helvetica" w:hAnsi="Helvetica"/>
          <w:color w:val="FF0000"/>
          <w:sz w:val="16"/>
          <w:szCs w:val="16"/>
        </w:rPr>
        <w:t>PATH_3601/SAR_MASSPROCESS/</w:t>
      </w:r>
      <w:r w:rsidRPr="00704CD8">
        <w:rPr>
          <w:rFonts w:ascii="Helvetica" w:hAnsi="Helvetica"/>
          <w:i/>
          <w:color w:val="00B050"/>
          <w:sz w:val="16"/>
          <w:szCs w:val="16"/>
        </w:rPr>
        <w:t>SAT/TRK/Crop</w:t>
      </w:r>
      <w:r w:rsidRPr="00704CD8">
        <w:rPr>
          <w:rFonts w:ascii="Helvetica" w:hAnsi="Helvetica"/>
          <w:color w:val="FF0000"/>
          <w:sz w:val="16"/>
          <w:szCs w:val="16"/>
        </w:rPr>
        <w:tab/>
      </w:r>
      <w:r w:rsidRPr="00704CD8">
        <w:rPr>
          <w:rFonts w:ascii="Helvetica" w:hAnsi="Helvetica"/>
          <w:color w:val="FF0000"/>
          <w:sz w:val="16"/>
          <w:szCs w:val="16"/>
        </w:rPr>
        <w:tab/>
      </w:r>
      <w:r w:rsidRPr="00704CD8">
        <w:rPr>
          <w:rFonts w:ascii="Helvetica" w:hAnsi="Helvetica"/>
          <w:sz w:val="16"/>
          <w:szCs w:val="16"/>
        </w:rPr>
        <w:t>: where directories with each pair computation details and results are stored</w:t>
      </w:r>
      <w:r w:rsidRPr="00704CD8">
        <w:rPr>
          <w:rFonts w:ascii="Helvetica" w:hAnsi="Helvetica"/>
          <w:sz w:val="16"/>
          <w:szCs w:val="16"/>
        </w:rPr>
        <w:tab/>
      </w:r>
      <w:r w:rsidRPr="00704CD8">
        <w:rPr>
          <w:rFonts w:ascii="Helvetica" w:hAnsi="Helvetica"/>
          <w:sz w:val="16"/>
          <w:szCs w:val="16"/>
        </w:rPr>
        <w:tab/>
      </w:r>
    </w:p>
    <w:p w14:paraId="555BA492" w14:textId="77777777" w:rsidR="00D71998" w:rsidRPr="00704CD8" w:rsidRDefault="00D71998" w:rsidP="00D71998">
      <w:pPr>
        <w:pStyle w:val="NoSpacing"/>
        <w:rPr>
          <w:rFonts w:ascii="Helvetica" w:hAnsi="Helvetica"/>
        </w:rPr>
      </w:pPr>
      <w:r w:rsidRPr="00704CD8">
        <w:rPr>
          <w:rFonts w:ascii="Helvetica" w:hAnsi="Helvetica"/>
          <w:color w:val="FF0000"/>
          <w:sz w:val="16"/>
          <w:szCs w:val="16"/>
        </w:rPr>
        <w:t>PATH_3601/SAR_MASSPROCESS/</w:t>
      </w:r>
      <w:r w:rsidRPr="00704CD8">
        <w:rPr>
          <w:rFonts w:ascii="Helvetica" w:hAnsi="Helvetica"/>
          <w:i/>
          <w:color w:val="00B050"/>
          <w:sz w:val="16"/>
          <w:szCs w:val="16"/>
        </w:rPr>
        <w:t>SAT/TRK/Crop</w:t>
      </w:r>
      <w:r w:rsidRPr="00704CD8">
        <w:rPr>
          <w:rFonts w:ascii="Helvetica" w:hAnsi="Helvetica"/>
          <w:color w:val="00B050"/>
          <w:sz w:val="16"/>
          <w:szCs w:val="16"/>
        </w:rPr>
        <w:t>/</w:t>
      </w:r>
      <w:r w:rsidRPr="00704CD8">
        <w:rPr>
          <w:rFonts w:ascii="Helvetica" w:hAnsi="Helvetica"/>
          <w:color w:val="FF0000"/>
          <w:sz w:val="16"/>
          <w:szCs w:val="16"/>
        </w:rPr>
        <w:t>Geocoded</w:t>
      </w:r>
      <w:r w:rsidRPr="00704CD8">
        <w:rPr>
          <w:rFonts w:ascii="Helvetica" w:hAnsi="Helvetica"/>
          <w:color w:val="FF0000"/>
          <w:sz w:val="16"/>
          <w:szCs w:val="16"/>
        </w:rPr>
        <w:tab/>
      </w:r>
      <w:r w:rsidRPr="00704CD8">
        <w:rPr>
          <w:rFonts w:ascii="Helvetica" w:hAnsi="Helvetica"/>
          <w:sz w:val="16"/>
          <w:szCs w:val="16"/>
        </w:rPr>
        <w:t>: where geocoded maps are stored in sub dir by type (Amp, Coh, Defo etc…)</w:t>
      </w:r>
      <w:r w:rsidRPr="00704CD8">
        <w:rPr>
          <w:rFonts w:ascii="Helvetica" w:hAnsi="Helvetica"/>
          <w:sz w:val="16"/>
          <w:szCs w:val="16"/>
        </w:rPr>
        <w:tab/>
      </w:r>
      <w:r w:rsidRPr="00704CD8">
        <w:rPr>
          <w:rFonts w:ascii="Helvetica" w:hAnsi="Helvetica"/>
          <w:sz w:val="16"/>
          <w:szCs w:val="16"/>
        </w:rPr>
        <w:tab/>
      </w:r>
    </w:p>
    <w:p w14:paraId="37C56B5A" w14:textId="77777777" w:rsidR="00D71998" w:rsidRPr="00704CD8" w:rsidRDefault="00D71998" w:rsidP="00D71998">
      <w:pPr>
        <w:pStyle w:val="NoSpacing"/>
        <w:rPr>
          <w:rFonts w:ascii="Helvetica" w:hAnsi="Helvetica"/>
        </w:rPr>
      </w:pPr>
      <w:r w:rsidRPr="00704CD8">
        <w:rPr>
          <w:rFonts w:ascii="Helvetica" w:hAnsi="Helvetica"/>
          <w:color w:val="FF0000"/>
          <w:sz w:val="16"/>
          <w:szCs w:val="16"/>
        </w:rPr>
        <w:t>PATH_3601/SAR_MASSPROCESS/</w:t>
      </w:r>
      <w:r w:rsidRPr="00704CD8">
        <w:rPr>
          <w:rFonts w:ascii="Helvetica" w:hAnsi="Helvetica"/>
          <w:i/>
          <w:color w:val="00B050"/>
          <w:sz w:val="16"/>
          <w:szCs w:val="16"/>
        </w:rPr>
        <w:t>SAT/TRK/Crop</w:t>
      </w:r>
      <w:r w:rsidRPr="00704CD8">
        <w:rPr>
          <w:rFonts w:ascii="Helvetica" w:hAnsi="Helvetica"/>
          <w:color w:val="00B050"/>
          <w:sz w:val="16"/>
          <w:szCs w:val="16"/>
        </w:rPr>
        <w:t>/</w:t>
      </w:r>
      <w:r w:rsidRPr="00704CD8">
        <w:rPr>
          <w:rFonts w:ascii="Helvetica" w:hAnsi="Helvetica"/>
          <w:color w:val="FF0000"/>
          <w:sz w:val="16"/>
          <w:szCs w:val="16"/>
        </w:rPr>
        <w:t>GeocodedRasters</w:t>
      </w:r>
      <w:r w:rsidRPr="00704CD8">
        <w:rPr>
          <w:rFonts w:ascii="Helvetica" w:hAnsi="Helvetica"/>
          <w:color w:val="FF0000"/>
          <w:sz w:val="16"/>
          <w:szCs w:val="16"/>
        </w:rPr>
        <w:tab/>
      </w:r>
      <w:r w:rsidRPr="00704CD8">
        <w:rPr>
          <w:rFonts w:ascii="Helvetica" w:hAnsi="Helvetica"/>
          <w:sz w:val="16"/>
          <w:szCs w:val="16"/>
        </w:rPr>
        <w:t>: where rasters of geocoded maps (for quick look) are stored</w:t>
      </w:r>
    </w:p>
    <w:p w14:paraId="2BB42E45" w14:textId="77777777" w:rsidR="00D71998" w:rsidRPr="00704CD8" w:rsidRDefault="00D71998" w:rsidP="00D71998">
      <w:pPr>
        <w:rPr>
          <w:rFonts w:ascii="Helvetica" w:hAnsi="Helvetica"/>
        </w:rPr>
      </w:pPr>
    </w:p>
    <w:p w14:paraId="3A5FC6FD" w14:textId="77777777" w:rsidR="00D71998" w:rsidRPr="00704CD8" w:rsidRDefault="00D71998" w:rsidP="00D71998">
      <w:pPr>
        <w:rPr>
          <w:rFonts w:ascii="Helvetica" w:hAnsi="Helvetica"/>
        </w:rPr>
      </w:pPr>
      <w:r w:rsidRPr="00704CD8">
        <w:rPr>
          <w:rFonts w:ascii="Helvetica" w:hAnsi="Helvetica"/>
        </w:rPr>
        <w:t xml:space="preserve">Disk 4 (i.e. </w:t>
      </w:r>
      <w:r w:rsidRPr="00704CD8">
        <w:rPr>
          <w:rFonts w:ascii="Helvetica" w:hAnsi="Helvetica"/>
          <w:color w:val="00B050"/>
        </w:rPr>
        <w:t>PATH_3602</w:t>
      </w:r>
      <w:r w:rsidRPr="00704CD8">
        <w:rPr>
          <w:rFonts w:ascii="Helvetica" w:hAnsi="Helvetica"/>
        </w:rPr>
        <w:t>):</w:t>
      </w:r>
    </w:p>
    <w:p w14:paraId="07619B0D" w14:textId="77777777" w:rsidR="00D71998" w:rsidRPr="00704CD8" w:rsidRDefault="00D71998" w:rsidP="00D71998">
      <w:pPr>
        <w:pStyle w:val="NoSpacing"/>
        <w:rPr>
          <w:rFonts w:ascii="Helvetica" w:hAnsi="Helvetica"/>
        </w:rPr>
      </w:pPr>
      <w:r w:rsidRPr="00704CD8">
        <w:rPr>
          <w:rFonts w:ascii="Helvetica" w:hAnsi="Helvetica"/>
          <w:color w:val="FF0000"/>
          <w:sz w:val="16"/>
          <w:szCs w:val="16"/>
        </w:rPr>
        <w:t>PATH_3602/MSBAS_RESULTS/</w:t>
      </w:r>
      <w:r w:rsidRPr="00704CD8">
        <w:rPr>
          <w:rFonts w:ascii="Helvetica" w:hAnsi="Helvetica"/>
          <w:i/>
          <w:color w:val="FF0000"/>
          <w:sz w:val="16"/>
          <w:szCs w:val="16"/>
        </w:rPr>
        <w:t>Region</w:t>
      </w:r>
      <w:r w:rsidRPr="00704CD8">
        <w:rPr>
          <w:rFonts w:ascii="Helvetica" w:hAnsi="Helvetica"/>
          <w:sz w:val="16"/>
          <w:szCs w:val="16"/>
        </w:rPr>
        <w:tab/>
      </w:r>
      <w:r w:rsidRPr="00704CD8">
        <w:rPr>
          <w:rFonts w:ascii="Helvetica" w:hAnsi="Helvetica"/>
          <w:sz w:val="16"/>
          <w:szCs w:val="16"/>
        </w:rPr>
        <w:tab/>
        <w:t>: where msbas series are computed</w:t>
      </w:r>
    </w:p>
    <w:p w14:paraId="4685EB9C" w14:textId="2F074322" w:rsidR="00D71998" w:rsidRDefault="00D71998" w:rsidP="00D71998">
      <w:pPr>
        <w:pStyle w:val="NoSpacing"/>
        <w:rPr>
          <w:rFonts w:ascii="Helvetica" w:hAnsi="Helvetica"/>
        </w:rPr>
      </w:pPr>
    </w:p>
    <w:p w14:paraId="44A72F91" w14:textId="1B399396" w:rsidR="00F7264A" w:rsidRDefault="00F7264A" w:rsidP="00F7264A">
      <w:pPr>
        <w:rPr>
          <w:rFonts w:ascii="Helvetica" w:hAnsi="Helvetica"/>
        </w:rPr>
      </w:pPr>
      <w:r w:rsidRPr="00F7264A">
        <w:rPr>
          <w:rFonts w:ascii="Helvetica" w:hAnsi="Helvetica"/>
          <w:lang w:val="en-GB"/>
        </w:rPr>
        <w:t>Maybe</w:t>
      </w:r>
      <w:r>
        <w:rPr>
          <w:rFonts w:ascii="Helvetica" w:hAnsi="Helvetica"/>
        </w:rPr>
        <w:t xml:space="preserve"> in one of these disks</w:t>
      </w:r>
      <w:r w:rsidR="006F1D80">
        <w:rPr>
          <w:rFonts w:ascii="Helvetica" w:hAnsi="Helvetica"/>
        </w:rPr>
        <w:t>,</w:t>
      </w:r>
      <w:r>
        <w:rPr>
          <w:rFonts w:ascii="Helvetica" w:hAnsi="Helvetica"/>
        </w:rPr>
        <w:t xml:space="preserve"> or </w:t>
      </w:r>
      <w:r w:rsidR="006F1D80">
        <w:rPr>
          <w:rFonts w:ascii="Helvetica" w:hAnsi="Helvetica"/>
        </w:rPr>
        <w:t xml:space="preserve">somewhere else where </w:t>
      </w:r>
      <w:r>
        <w:rPr>
          <w:rFonts w:ascii="Helvetica" w:hAnsi="Helvetica"/>
        </w:rPr>
        <w:t>enough storage room</w:t>
      </w:r>
      <w:r w:rsidR="006F1D80">
        <w:rPr>
          <w:rFonts w:ascii="Helvetica" w:hAnsi="Helvetica"/>
        </w:rPr>
        <w:t xml:space="preserve"> is available</w:t>
      </w:r>
      <w:r>
        <w:rPr>
          <w:rFonts w:ascii="Helvetica" w:hAnsi="Helvetica"/>
        </w:rPr>
        <w:t>:</w:t>
      </w:r>
    </w:p>
    <w:p w14:paraId="45D20016" w14:textId="502E3BB6" w:rsidR="00F7264A" w:rsidRPr="005A3615" w:rsidRDefault="00F7264A" w:rsidP="00F7264A">
      <w:pPr>
        <w:pStyle w:val="NoSpacing"/>
        <w:rPr>
          <w:rFonts w:ascii="Helvetica" w:hAnsi="Helvetica"/>
        </w:rPr>
      </w:pPr>
      <w:r w:rsidRPr="005A3615">
        <w:rPr>
          <w:rFonts w:ascii="Helvetica" w:hAnsi="Helvetica"/>
          <w:color w:val="FF0000"/>
          <w:sz w:val="16"/>
          <w:szCs w:val="16"/>
        </w:rPr>
        <w:t>PATH_DataSAR</w:t>
      </w:r>
      <w:r w:rsidR="00203C17">
        <w:rPr>
          <w:rFonts w:ascii="Helvetica" w:hAnsi="Helvetica"/>
          <w:b/>
          <w:color w:val="00B050"/>
          <w:szCs w:val="22"/>
        </w:rPr>
        <w:fldChar w:fldCharType="begin"/>
      </w:r>
      <w:r w:rsidR="00203C17">
        <w:instrText xml:space="preserve"> XE "</w:instrText>
      </w:r>
      <w:r w:rsidR="00203C17" w:rsidRPr="00752E3C">
        <w:rPr>
          <w:rFonts w:ascii="Helvetica" w:hAnsi="Helvetica"/>
          <w:b/>
          <w:color w:val="00B050"/>
          <w:szCs w:val="22"/>
        </w:rPr>
        <w:instrText>$PATH_DataSAR</w:instrText>
      </w:r>
      <w:r w:rsidR="00203C17">
        <w:instrText xml:space="preserve">" </w:instrText>
      </w:r>
      <w:r w:rsidR="00203C17">
        <w:rPr>
          <w:rFonts w:ascii="Helvetica" w:hAnsi="Helvetica"/>
          <w:b/>
          <w:color w:val="00B050"/>
          <w:szCs w:val="22"/>
        </w:rPr>
        <w:fldChar w:fldCharType="end"/>
      </w:r>
      <w:r w:rsidRPr="005A3615">
        <w:rPr>
          <w:rFonts w:ascii="Helvetica" w:hAnsi="Helvetica"/>
          <w:color w:val="FF0000"/>
          <w:sz w:val="16"/>
          <w:szCs w:val="16"/>
        </w:rPr>
        <w:t>/</w:t>
      </w:r>
      <w:r w:rsidR="00980BA9" w:rsidRPr="005A3615">
        <w:rPr>
          <w:rFonts w:ascii="Helvetica" w:hAnsi="Helvetica"/>
          <w:color w:val="FF0000"/>
          <w:sz w:val="16"/>
          <w:szCs w:val="16"/>
        </w:rPr>
        <w:t>SAR_AUX_FILES</w:t>
      </w:r>
      <w:r w:rsidR="005A3615">
        <w:rPr>
          <w:rFonts w:ascii="Helvetica" w:hAnsi="Helvetica"/>
          <w:color w:val="FF0000"/>
          <w:sz w:val="16"/>
          <w:szCs w:val="16"/>
        </w:rPr>
        <w:fldChar w:fldCharType="begin"/>
      </w:r>
      <w:r w:rsidR="005A3615" w:rsidRPr="005A3615">
        <w:instrText xml:space="preserve"> XE "</w:instrText>
      </w:r>
      <w:r w:rsidR="005A3615" w:rsidRPr="005A3615">
        <w:rPr>
          <w:rFonts w:ascii="Helvetica" w:hAnsi="Helvetica"/>
          <w:b/>
          <w:bCs/>
          <w:color w:val="00B050"/>
          <w:szCs w:val="22"/>
        </w:rPr>
        <w:instrText>SAR_AUX_FILES</w:instrText>
      </w:r>
      <w:r w:rsidR="005A3615" w:rsidRPr="005A3615">
        <w:instrText xml:space="preserve">" </w:instrText>
      </w:r>
      <w:r w:rsidR="005A3615">
        <w:rPr>
          <w:rFonts w:ascii="Helvetica" w:hAnsi="Helvetica"/>
          <w:color w:val="FF0000"/>
          <w:sz w:val="16"/>
          <w:szCs w:val="16"/>
        </w:rPr>
        <w:fldChar w:fldCharType="end"/>
      </w:r>
      <w:r w:rsidR="00980BA9" w:rsidRPr="005A3615">
        <w:rPr>
          <w:rFonts w:ascii="Helvetica" w:hAnsi="Helvetica"/>
          <w:color w:val="FF0000"/>
          <w:sz w:val="16"/>
          <w:szCs w:val="16"/>
        </w:rPr>
        <w:t>/DEM</w:t>
      </w:r>
      <w:r w:rsidRPr="005A3615">
        <w:rPr>
          <w:rFonts w:ascii="Helvetica" w:hAnsi="Helvetica"/>
          <w:sz w:val="16"/>
          <w:szCs w:val="16"/>
        </w:rPr>
        <w:tab/>
      </w:r>
      <w:r w:rsidRPr="005A3615">
        <w:rPr>
          <w:rFonts w:ascii="Helvetica" w:hAnsi="Helvetica"/>
          <w:sz w:val="16"/>
          <w:szCs w:val="16"/>
        </w:rPr>
        <w:tab/>
      </w:r>
      <w:r w:rsidRPr="005A3615">
        <w:rPr>
          <w:rFonts w:ascii="Helvetica" w:hAnsi="Helvetica"/>
          <w:sz w:val="16"/>
          <w:szCs w:val="16"/>
        </w:rPr>
        <w:tab/>
        <w:t>: where DEMs are stored</w:t>
      </w:r>
    </w:p>
    <w:p w14:paraId="5495ECC9" w14:textId="2B83D403" w:rsidR="00980BA9" w:rsidRPr="005A3615" w:rsidRDefault="00980BA9" w:rsidP="00980BA9">
      <w:pPr>
        <w:pStyle w:val="NoSpacing"/>
        <w:rPr>
          <w:rFonts w:ascii="Helvetica" w:hAnsi="Helvetica"/>
        </w:rPr>
      </w:pPr>
      <w:r w:rsidRPr="005A3615">
        <w:rPr>
          <w:rFonts w:ascii="Helvetica" w:hAnsi="Helvetica"/>
          <w:color w:val="FF0000"/>
          <w:sz w:val="16"/>
          <w:szCs w:val="16"/>
        </w:rPr>
        <w:t>PATH_DataSAR</w:t>
      </w:r>
      <w:r w:rsidR="00203C17">
        <w:rPr>
          <w:rFonts w:ascii="Helvetica" w:hAnsi="Helvetica"/>
          <w:b/>
          <w:color w:val="00B050"/>
          <w:szCs w:val="22"/>
        </w:rPr>
        <w:fldChar w:fldCharType="begin"/>
      </w:r>
      <w:r w:rsidR="00203C17">
        <w:instrText xml:space="preserve"> XE "</w:instrText>
      </w:r>
      <w:r w:rsidR="00203C17" w:rsidRPr="00752E3C">
        <w:rPr>
          <w:rFonts w:ascii="Helvetica" w:hAnsi="Helvetica"/>
          <w:b/>
          <w:color w:val="00B050"/>
          <w:szCs w:val="22"/>
        </w:rPr>
        <w:instrText>$PATH_DataSAR</w:instrText>
      </w:r>
      <w:r w:rsidR="00203C17">
        <w:instrText xml:space="preserve">" </w:instrText>
      </w:r>
      <w:r w:rsidR="00203C17">
        <w:rPr>
          <w:rFonts w:ascii="Helvetica" w:hAnsi="Helvetica"/>
          <w:b/>
          <w:color w:val="00B050"/>
          <w:szCs w:val="22"/>
        </w:rPr>
        <w:fldChar w:fldCharType="end"/>
      </w:r>
      <w:r w:rsidRPr="005A3615">
        <w:rPr>
          <w:rFonts w:ascii="Helvetica" w:hAnsi="Helvetica"/>
          <w:color w:val="FF0000"/>
          <w:sz w:val="16"/>
          <w:szCs w:val="16"/>
        </w:rPr>
        <w:t>/SAR_AUX_FILES</w:t>
      </w:r>
      <w:r w:rsidR="005A3615">
        <w:rPr>
          <w:rFonts w:ascii="Helvetica" w:hAnsi="Helvetica"/>
          <w:color w:val="FF0000"/>
          <w:sz w:val="16"/>
          <w:szCs w:val="16"/>
        </w:rPr>
        <w:fldChar w:fldCharType="begin"/>
      </w:r>
      <w:r w:rsidR="005A3615" w:rsidRPr="005A3615">
        <w:instrText xml:space="preserve"> XE "</w:instrText>
      </w:r>
      <w:r w:rsidR="005A3615" w:rsidRPr="005A3615">
        <w:rPr>
          <w:rFonts w:ascii="Helvetica" w:hAnsi="Helvetica"/>
          <w:b/>
          <w:bCs/>
          <w:color w:val="00B050"/>
          <w:szCs w:val="22"/>
        </w:rPr>
        <w:instrText>SAR_AUX_FILES</w:instrText>
      </w:r>
      <w:r w:rsidR="005A3615" w:rsidRPr="005A3615">
        <w:instrText xml:space="preserve">" </w:instrText>
      </w:r>
      <w:r w:rsidR="005A3615">
        <w:rPr>
          <w:rFonts w:ascii="Helvetica" w:hAnsi="Helvetica"/>
          <w:color w:val="FF0000"/>
          <w:sz w:val="16"/>
          <w:szCs w:val="16"/>
        </w:rPr>
        <w:fldChar w:fldCharType="end"/>
      </w:r>
      <w:r w:rsidRPr="005A3615">
        <w:rPr>
          <w:rFonts w:ascii="Helvetica" w:hAnsi="Helvetica"/>
          <w:color w:val="FF0000"/>
          <w:sz w:val="16"/>
          <w:szCs w:val="16"/>
        </w:rPr>
        <w:t>/EGM</w:t>
      </w:r>
      <w:r w:rsidRPr="005A3615">
        <w:rPr>
          <w:rFonts w:ascii="Helvetica" w:hAnsi="Helvetica"/>
          <w:sz w:val="16"/>
          <w:szCs w:val="16"/>
        </w:rPr>
        <w:tab/>
      </w:r>
      <w:r w:rsidRPr="005A3615">
        <w:rPr>
          <w:rFonts w:ascii="Helvetica" w:hAnsi="Helvetica"/>
          <w:sz w:val="16"/>
          <w:szCs w:val="16"/>
        </w:rPr>
        <w:tab/>
      </w:r>
      <w:r w:rsidRPr="005A3615">
        <w:rPr>
          <w:rFonts w:ascii="Helvetica" w:hAnsi="Helvetica"/>
          <w:sz w:val="16"/>
          <w:szCs w:val="16"/>
        </w:rPr>
        <w:tab/>
        <w:t>: where geoid is stored</w:t>
      </w:r>
    </w:p>
    <w:p w14:paraId="16A9C2F3" w14:textId="0B05DE7A" w:rsidR="00980BA9" w:rsidRPr="005A3615" w:rsidRDefault="00980BA9" w:rsidP="00980BA9">
      <w:pPr>
        <w:pStyle w:val="NoSpacing"/>
        <w:rPr>
          <w:rFonts w:ascii="Helvetica" w:hAnsi="Helvetica"/>
        </w:rPr>
      </w:pPr>
      <w:r w:rsidRPr="005A3615">
        <w:rPr>
          <w:rFonts w:ascii="Helvetica" w:hAnsi="Helvetica"/>
          <w:color w:val="FF0000"/>
          <w:sz w:val="16"/>
          <w:szCs w:val="16"/>
        </w:rPr>
        <w:t>PATH_DataSAR</w:t>
      </w:r>
      <w:r w:rsidR="00203C17">
        <w:rPr>
          <w:rFonts w:ascii="Helvetica" w:hAnsi="Helvetica"/>
          <w:b/>
          <w:color w:val="00B050"/>
          <w:szCs w:val="22"/>
        </w:rPr>
        <w:fldChar w:fldCharType="begin"/>
      </w:r>
      <w:r w:rsidR="00203C17">
        <w:instrText xml:space="preserve"> XE "</w:instrText>
      </w:r>
      <w:r w:rsidR="00203C17" w:rsidRPr="00752E3C">
        <w:rPr>
          <w:rFonts w:ascii="Helvetica" w:hAnsi="Helvetica"/>
          <w:b/>
          <w:color w:val="00B050"/>
          <w:szCs w:val="22"/>
        </w:rPr>
        <w:instrText>$PATH_DataSAR</w:instrText>
      </w:r>
      <w:r w:rsidR="00203C17">
        <w:instrText xml:space="preserve">" </w:instrText>
      </w:r>
      <w:r w:rsidR="00203C17">
        <w:rPr>
          <w:rFonts w:ascii="Helvetica" w:hAnsi="Helvetica"/>
          <w:b/>
          <w:color w:val="00B050"/>
          <w:szCs w:val="22"/>
        </w:rPr>
        <w:fldChar w:fldCharType="end"/>
      </w:r>
      <w:r w:rsidRPr="005A3615">
        <w:rPr>
          <w:rFonts w:ascii="Helvetica" w:hAnsi="Helvetica"/>
          <w:color w:val="FF0000"/>
          <w:sz w:val="16"/>
          <w:szCs w:val="16"/>
        </w:rPr>
        <w:t>/SAR_AUX_FILES</w:t>
      </w:r>
      <w:r w:rsidR="005A3615">
        <w:rPr>
          <w:rFonts w:ascii="Helvetica" w:hAnsi="Helvetica"/>
          <w:color w:val="FF0000"/>
          <w:sz w:val="16"/>
          <w:szCs w:val="16"/>
        </w:rPr>
        <w:fldChar w:fldCharType="begin"/>
      </w:r>
      <w:r w:rsidR="005A3615" w:rsidRPr="005A3615">
        <w:instrText xml:space="preserve"> XE "</w:instrText>
      </w:r>
      <w:r w:rsidR="005A3615" w:rsidRPr="005A3615">
        <w:rPr>
          <w:rFonts w:ascii="Helvetica" w:hAnsi="Helvetica"/>
          <w:b/>
          <w:bCs/>
          <w:color w:val="00B050"/>
          <w:szCs w:val="22"/>
        </w:rPr>
        <w:instrText>SAR_AUX_FILES</w:instrText>
      </w:r>
      <w:r w:rsidR="005A3615" w:rsidRPr="005A3615">
        <w:instrText xml:space="preserve">" </w:instrText>
      </w:r>
      <w:r w:rsidR="005A3615">
        <w:rPr>
          <w:rFonts w:ascii="Helvetica" w:hAnsi="Helvetica"/>
          <w:color w:val="FF0000"/>
          <w:sz w:val="16"/>
          <w:szCs w:val="16"/>
        </w:rPr>
        <w:fldChar w:fldCharType="end"/>
      </w:r>
      <w:r w:rsidRPr="005A3615">
        <w:rPr>
          <w:rFonts w:ascii="Helvetica" w:hAnsi="Helvetica"/>
          <w:color w:val="FF0000"/>
          <w:sz w:val="16"/>
          <w:szCs w:val="16"/>
        </w:rPr>
        <w:t>/MASKS/</w:t>
      </w:r>
      <w:r w:rsidRPr="005A3615">
        <w:rPr>
          <w:rFonts w:ascii="Helvetica" w:hAnsi="Helvetica"/>
          <w:i/>
          <w:color w:val="00B050"/>
          <w:sz w:val="16"/>
          <w:szCs w:val="16"/>
        </w:rPr>
        <w:t>SAT/TRK</w:t>
      </w:r>
      <w:r w:rsidRPr="005A3615">
        <w:rPr>
          <w:rFonts w:ascii="Helvetica" w:hAnsi="Helvetica"/>
          <w:color w:val="00B050"/>
          <w:sz w:val="16"/>
          <w:szCs w:val="16"/>
        </w:rPr>
        <w:tab/>
      </w:r>
      <w:r w:rsidRPr="005A3615">
        <w:rPr>
          <w:rFonts w:ascii="Helvetica" w:hAnsi="Helvetica"/>
          <w:sz w:val="16"/>
          <w:szCs w:val="16"/>
        </w:rPr>
        <w:tab/>
        <w:t>: where coherence masks are computed</w:t>
      </w:r>
      <w:r w:rsidRPr="005A3615">
        <w:rPr>
          <w:rFonts w:ascii="Helvetica" w:hAnsi="Helvetica"/>
          <w:sz w:val="16"/>
          <w:szCs w:val="16"/>
        </w:rPr>
        <w:tab/>
      </w:r>
      <w:r w:rsidRPr="005A3615">
        <w:rPr>
          <w:rFonts w:ascii="Helvetica" w:hAnsi="Helvetica"/>
          <w:sz w:val="16"/>
          <w:szCs w:val="16"/>
        </w:rPr>
        <w:tab/>
      </w:r>
      <w:r w:rsidRPr="005A3615">
        <w:rPr>
          <w:rFonts w:ascii="Helvetica" w:hAnsi="Helvetica"/>
          <w:sz w:val="16"/>
          <w:szCs w:val="16"/>
        </w:rPr>
        <w:tab/>
        <w:t xml:space="preserve">: </w:t>
      </w:r>
    </w:p>
    <w:p w14:paraId="09A89549" w14:textId="7B34AB02" w:rsidR="00980BA9" w:rsidRPr="00704CD8" w:rsidRDefault="00980BA9" w:rsidP="00980BA9">
      <w:pPr>
        <w:pStyle w:val="NoSpacing"/>
        <w:rPr>
          <w:rFonts w:ascii="Helvetica" w:hAnsi="Helvetica"/>
        </w:rPr>
      </w:pPr>
      <w:r w:rsidRPr="00704CD8">
        <w:rPr>
          <w:rFonts w:ascii="Helvetica" w:hAnsi="Helvetica"/>
          <w:color w:val="FF0000"/>
          <w:sz w:val="16"/>
          <w:szCs w:val="16"/>
        </w:rPr>
        <w:t>PATH_</w:t>
      </w:r>
      <w:r>
        <w:rPr>
          <w:rFonts w:ascii="Helvetica" w:hAnsi="Helvetica"/>
          <w:color w:val="FF0000"/>
          <w:sz w:val="16"/>
          <w:szCs w:val="16"/>
        </w:rPr>
        <w:t>DataSAR</w:t>
      </w:r>
      <w:r w:rsidR="00203C17">
        <w:rPr>
          <w:rFonts w:ascii="Helvetica" w:hAnsi="Helvetica"/>
          <w:b/>
          <w:color w:val="00B050"/>
          <w:szCs w:val="22"/>
        </w:rPr>
        <w:fldChar w:fldCharType="begin"/>
      </w:r>
      <w:r w:rsidR="00203C17">
        <w:instrText xml:space="preserve"> XE "</w:instrText>
      </w:r>
      <w:r w:rsidR="00203C17" w:rsidRPr="00752E3C">
        <w:rPr>
          <w:rFonts w:ascii="Helvetica" w:hAnsi="Helvetica"/>
          <w:b/>
          <w:color w:val="00B050"/>
          <w:szCs w:val="22"/>
        </w:rPr>
        <w:instrText>$PATH_DataSAR</w:instrText>
      </w:r>
      <w:r w:rsidR="00203C17">
        <w:instrText xml:space="preserve">" </w:instrText>
      </w:r>
      <w:r w:rsidR="00203C17">
        <w:rPr>
          <w:rFonts w:ascii="Helvetica" w:hAnsi="Helvetica"/>
          <w:b/>
          <w:color w:val="00B050"/>
          <w:szCs w:val="22"/>
        </w:rPr>
        <w:fldChar w:fldCharType="end"/>
      </w:r>
      <w:r w:rsidRPr="00704CD8">
        <w:rPr>
          <w:rFonts w:ascii="Helvetica" w:hAnsi="Helvetica"/>
          <w:color w:val="FF0000"/>
          <w:sz w:val="16"/>
          <w:szCs w:val="16"/>
        </w:rPr>
        <w:t>/</w:t>
      </w:r>
      <w:r>
        <w:rPr>
          <w:rFonts w:ascii="Helvetica" w:hAnsi="Helvetica"/>
          <w:color w:val="FF0000"/>
          <w:sz w:val="16"/>
          <w:szCs w:val="16"/>
        </w:rPr>
        <w:t>SAR_AUX_FILES</w:t>
      </w:r>
      <w:r w:rsidR="005A3615">
        <w:rPr>
          <w:rFonts w:ascii="Helvetica" w:hAnsi="Helvetica"/>
          <w:color w:val="FF0000"/>
          <w:sz w:val="16"/>
          <w:szCs w:val="16"/>
        </w:rPr>
        <w:fldChar w:fldCharType="begin"/>
      </w:r>
      <w:r w:rsidR="005A3615">
        <w:instrText xml:space="preserve"> XE "</w:instrText>
      </w:r>
      <w:r w:rsidR="005A3615" w:rsidRPr="00731B3E">
        <w:rPr>
          <w:rFonts w:ascii="Helvetica" w:hAnsi="Helvetica"/>
          <w:b/>
          <w:bCs/>
          <w:color w:val="00B050"/>
          <w:szCs w:val="22"/>
        </w:rPr>
        <w:instrText>SAR_AUX_FILES</w:instrText>
      </w:r>
      <w:r w:rsidR="005A3615">
        <w:instrText xml:space="preserve">" </w:instrText>
      </w:r>
      <w:r w:rsidR="005A3615">
        <w:rPr>
          <w:rFonts w:ascii="Helvetica" w:hAnsi="Helvetica"/>
          <w:color w:val="FF0000"/>
          <w:sz w:val="16"/>
          <w:szCs w:val="16"/>
        </w:rPr>
        <w:fldChar w:fldCharType="end"/>
      </w:r>
      <w:r>
        <w:rPr>
          <w:rFonts w:ascii="Helvetica" w:hAnsi="Helvetica"/>
          <w:color w:val="FF0000"/>
          <w:sz w:val="16"/>
          <w:szCs w:val="16"/>
        </w:rPr>
        <w:t>/ORBITS</w:t>
      </w:r>
      <w:r w:rsidR="006F1D80">
        <w:rPr>
          <w:rFonts w:ascii="Helvetica" w:hAnsi="Helvetica"/>
          <w:color w:val="FF0000"/>
          <w:sz w:val="16"/>
          <w:szCs w:val="16"/>
        </w:rPr>
        <w:t>/</w:t>
      </w:r>
      <w:r w:rsidR="006F1D80" w:rsidRPr="00704CD8">
        <w:rPr>
          <w:rFonts w:ascii="Helvetica" w:hAnsi="Helvetica"/>
          <w:i/>
          <w:color w:val="00B050"/>
          <w:sz w:val="16"/>
          <w:szCs w:val="16"/>
        </w:rPr>
        <w:t>SAT</w:t>
      </w:r>
      <w:r w:rsidRPr="00704CD8">
        <w:rPr>
          <w:rFonts w:ascii="Helvetica" w:hAnsi="Helvetica"/>
          <w:sz w:val="16"/>
          <w:szCs w:val="16"/>
        </w:rPr>
        <w:tab/>
      </w:r>
      <w:r w:rsidRPr="00704CD8">
        <w:rPr>
          <w:rFonts w:ascii="Helvetica" w:hAnsi="Helvetica"/>
          <w:sz w:val="16"/>
          <w:szCs w:val="16"/>
        </w:rPr>
        <w:tab/>
      </w:r>
      <w:r w:rsidRPr="00704CD8">
        <w:rPr>
          <w:rFonts w:ascii="Helvetica" w:hAnsi="Helvetica"/>
          <w:sz w:val="16"/>
          <w:szCs w:val="16"/>
        </w:rPr>
        <w:tab/>
        <w:t xml:space="preserve">: where </w:t>
      </w:r>
      <w:r>
        <w:rPr>
          <w:rFonts w:ascii="Helvetica" w:hAnsi="Helvetica"/>
          <w:sz w:val="16"/>
          <w:szCs w:val="16"/>
        </w:rPr>
        <w:t>orbits</w:t>
      </w:r>
      <w:r w:rsidRPr="00704CD8">
        <w:rPr>
          <w:rFonts w:ascii="Helvetica" w:hAnsi="Helvetica"/>
          <w:sz w:val="16"/>
          <w:szCs w:val="16"/>
        </w:rPr>
        <w:t xml:space="preserve"> are stored</w:t>
      </w:r>
    </w:p>
    <w:p w14:paraId="1FFC7612" w14:textId="77777777" w:rsidR="00F7264A" w:rsidRPr="00F7264A" w:rsidRDefault="00F7264A" w:rsidP="00F7264A">
      <w:pPr>
        <w:rPr>
          <w:rFonts w:ascii="Helvetica" w:hAnsi="Helvetica"/>
          <w:lang w:val="en-GB"/>
        </w:rPr>
      </w:pPr>
    </w:p>
    <w:p w14:paraId="1AAC87C1" w14:textId="014EC92F" w:rsidR="00D71998" w:rsidRPr="00704CD8" w:rsidRDefault="00D71998" w:rsidP="00D71998">
      <w:pPr>
        <w:rPr>
          <w:rFonts w:ascii="Helvetica" w:hAnsi="Helvetica"/>
          <w:color w:val="00B050"/>
          <w:sz w:val="22"/>
          <w:szCs w:val="22"/>
        </w:rPr>
      </w:pPr>
      <w:r w:rsidRPr="00704CD8">
        <w:rPr>
          <w:rFonts w:ascii="Helvetica" w:hAnsi="Helvetica"/>
        </w:rPr>
        <w:t xml:space="preserve">You can of course decide to change the location of these mandatory directories. Ensure consistency with paths defined in the </w:t>
      </w:r>
      <w:r w:rsidR="00021957">
        <w:rPr>
          <w:rFonts w:ascii="Helvetica" w:hAnsi="Helvetica"/>
          <w:i/>
          <w:iCs/>
          <w:color w:val="00B0F0"/>
          <w:sz w:val="22"/>
          <w:szCs w:val="22"/>
        </w:rPr>
        <w:t>LaunchMasTerParam</w:t>
      </w:r>
      <w:r w:rsidRPr="00704CD8">
        <w:rPr>
          <w:rFonts w:ascii="Helvetica" w:hAnsi="Helvetica"/>
          <w:i/>
          <w:iCs/>
          <w:color w:val="00B0F0"/>
          <w:sz w:val="22"/>
          <w:szCs w:val="22"/>
        </w:rPr>
        <w:t>.txt</w:t>
      </w:r>
      <w:r w:rsidRPr="00704CD8">
        <w:rPr>
          <w:rFonts w:ascii="Helvetica" w:hAnsi="Helvetica"/>
          <w:i/>
          <w:iCs/>
          <w:color w:val="00B0F0"/>
          <w:sz w:val="22"/>
          <w:szCs w:val="22"/>
        </w:rPr>
        <w:fldChar w:fldCharType="begin"/>
      </w:r>
      <w:r w:rsidRPr="00704CD8">
        <w:rPr>
          <w:rFonts w:ascii="Helvetica" w:hAnsi="Helvetica"/>
        </w:rPr>
        <w:instrText xml:space="preserve"> XE "</w:instrText>
      </w:r>
      <w:r w:rsidRPr="00704CD8">
        <w:rPr>
          <w:rFonts w:ascii="Helvetica" w:hAnsi="Helvetica"/>
          <w:i/>
          <w:iCs/>
          <w:color w:val="00B0F0"/>
          <w:sz w:val="22"/>
          <w:szCs w:val="22"/>
        </w:rPr>
        <w:instrText>LaunchCISparam.txt</w:instrText>
      </w:r>
      <w:r w:rsidRPr="00704CD8">
        <w:rPr>
          <w:rFonts w:ascii="Helvetica" w:hAnsi="Helvetica"/>
        </w:rPr>
        <w:instrText xml:space="preserve">" </w:instrText>
      </w:r>
      <w:r w:rsidRPr="00704CD8">
        <w:rPr>
          <w:rFonts w:ascii="Helvetica" w:hAnsi="Helvetica"/>
          <w:i/>
          <w:iCs/>
          <w:color w:val="00B0F0"/>
          <w:sz w:val="22"/>
          <w:szCs w:val="22"/>
        </w:rPr>
        <w:fldChar w:fldCharType="end"/>
      </w:r>
      <w:r w:rsidRPr="00704CD8">
        <w:rPr>
          <w:rFonts w:ascii="Helvetica" w:hAnsi="Helvetica"/>
          <w:i/>
          <w:iCs/>
          <w:color w:val="00B050"/>
          <w:sz w:val="22"/>
          <w:szCs w:val="22"/>
        </w:rPr>
        <w:t xml:space="preserve">.  </w:t>
      </w:r>
      <w:r w:rsidRPr="00704CD8">
        <w:rPr>
          <w:rFonts w:ascii="Helvetica" w:hAnsi="Helvetica"/>
          <w:color w:val="00B050"/>
          <w:sz w:val="22"/>
          <w:szCs w:val="22"/>
        </w:rPr>
        <w:t xml:space="preserve">  </w:t>
      </w:r>
    </w:p>
    <w:p w14:paraId="67E0C6E9" w14:textId="77777777" w:rsidR="00D71998" w:rsidRPr="00704CD8" w:rsidRDefault="00D71998" w:rsidP="00D71998">
      <w:pPr>
        <w:rPr>
          <w:rFonts w:ascii="Helvetica" w:hAnsi="Helvetica"/>
        </w:rPr>
      </w:pPr>
    </w:p>
    <w:p w14:paraId="15A12C90" w14:textId="77777777" w:rsidR="00232D16" w:rsidRDefault="00232D16" w:rsidP="00D71998">
      <w:pPr>
        <w:pBdr>
          <w:top w:val="nil"/>
          <w:left w:val="nil"/>
          <w:bottom w:val="nil"/>
          <w:right w:val="nil"/>
          <w:between w:val="nil"/>
          <w:bar w:val="nil"/>
        </w:pBdr>
      </w:pPr>
    </w:p>
    <w:p w14:paraId="58F43C48" w14:textId="77777777" w:rsidR="00232D16" w:rsidRDefault="00232D16" w:rsidP="00D71998">
      <w:pPr>
        <w:pBdr>
          <w:top w:val="nil"/>
          <w:left w:val="nil"/>
          <w:bottom w:val="nil"/>
          <w:right w:val="nil"/>
          <w:between w:val="nil"/>
          <w:bar w:val="nil"/>
        </w:pBdr>
      </w:pPr>
    </w:p>
    <w:p w14:paraId="51DC6206" w14:textId="77777777" w:rsidR="00232D16" w:rsidRDefault="00232D16">
      <w:pPr>
        <w:rPr>
          <w:rFonts w:ascii="Helvetica" w:eastAsia="Arial Unicode MS" w:hAnsi="Helvetica" w:cs="Arial Unicode MS"/>
          <w:b/>
          <w:bCs/>
          <w:color w:val="000000"/>
          <w:szCs w:val="32"/>
          <w:bdr w:val="nil"/>
        </w:rPr>
      </w:pPr>
      <w:r>
        <w:br w:type="page"/>
      </w:r>
    </w:p>
    <w:p w14:paraId="2CB96881" w14:textId="236251C6" w:rsidR="00232D16" w:rsidRPr="00704CD8" w:rsidRDefault="00232D16" w:rsidP="00232D16">
      <w:pPr>
        <w:pStyle w:val="Style1"/>
        <w:rPr>
          <w:lang w:val="en-US"/>
        </w:rPr>
      </w:pPr>
      <w:bookmarkStart w:id="14" w:name="_Toc117609869"/>
      <w:r>
        <w:rPr>
          <w:lang w:val="en-US"/>
        </w:rPr>
        <w:lastRenderedPageBreak/>
        <w:t>Organizing the work</w:t>
      </w:r>
      <w:r w:rsidRPr="00704CD8">
        <w:rPr>
          <w:lang w:val="en-US"/>
        </w:rPr>
        <w:t>:</w:t>
      </w:r>
      <w:bookmarkEnd w:id="14"/>
    </w:p>
    <w:p w14:paraId="418A7598" w14:textId="77777777" w:rsidR="00A84C97" w:rsidRDefault="00A84C97" w:rsidP="00D71998">
      <w:pPr>
        <w:pBdr>
          <w:top w:val="nil"/>
          <w:left w:val="nil"/>
          <w:bottom w:val="nil"/>
          <w:right w:val="nil"/>
          <w:between w:val="nil"/>
          <w:bar w:val="nil"/>
        </w:pBdr>
      </w:pPr>
    </w:p>
    <w:p w14:paraId="32FF39BC" w14:textId="77777777" w:rsidR="002D4ECA" w:rsidRDefault="00A84C97" w:rsidP="00D71998">
      <w:pPr>
        <w:pBdr>
          <w:top w:val="nil"/>
          <w:left w:val="nil"/>
          <w:bottom w:val="nil"/>
          <w:right w:val="nil"/>
          <w:between w:val="nil"/>
          <w:bar w:val="nil"/>
        </w:pBdr>
        <w:rPr>
          <w:rFonts w:ascii="Helvetica" w:hAnsi="Helvetica"/>
          <w:sz w:val="22"/>
          <w:szCs w:val="22"/>
        </w:rPr>
      </w:pPr>
      <w:r w:rsidRPr="00A84C97">
        <w:rPr>
          <w:rFonts w:ascii="Helvetica" w:hAnsi="Helvetica"/>
          <w:sz w:val="22"/>
          <w:szCs w:val="22"/>
        </w:rPr>
        <w:t xml:space="preserve">When </w:t>
      </w:r>
      <w:r>
        <w:rPr>
          <w:rFonts w:ascii="Helvetica" w:hAnsi="Helvetica"/>
          <w:sz w:val="22"/>
          <w:szCs w:val="22"/>
        </w:rPr>
        <w:t xml:space="preserve">properly </w:t>
      </w:r>
      <w:r w:rsidRPr="00A84C97">
        <w:rPr>
          <w:rFonts w:ascii="Helvetica" w:hAnsi="Helvetica"/>
          <w:sz w:val="22"/>
          <w:szCs w:val="22"/>
        </w:rPr>
        <w:t>inst</w:t>
      </w:r>
      <w:r>
        <w:rPr>
          <w:rFonts w:ascii="Helvetica" w:hAnsi="Helvetica"/>
          <w:sz w:val="22"/>
          <w:szCs w:val="22"/>
        </w:rPr>
        <w:t>alled, MasTer should be easy to operate</w:t>
      </w:r>
      <w:r w:rsidR="002D4ECA">
        <w:rPr>
          <w:rFonts w:ascii="Helvetica" w:hAnsi="Helvetica"/>
          <w:sz w:val="22"/>
          <w:szCs w:val="22"/>
        </w:rPr>
        <w:t xml:space="preserve">. The largest “difficulty” might be to remember where are stored the data, the auxiliary data, the configuration files, the scripts, the intermediate results etc.. </w:t>
      </w:r>
    </w:p>
    <w:p w14:paraId="0D9B27CC" w14:textId="77777777" w:rsidR="002D4ECA" w:rsidRDefault="002D4ECA" w:rsidP="00D71998">
      <w:pPr>
        <w:pBdr>
          <w:top w:val="nil"/>
          <w:left w:val="nil"/>
          <w:bottom w:val="nil"/>
          <w:right w:val="nil"/>
          <w:between w:val="nil"/>
          <w:bar w:val="nil"/>
        </w:pBdr>
        <w:rPr>
          <w:rFonts w:ascii="Helvetica" w:hAnsi="Helvetica"/>
          <w:sz w:val="22"/>
          <w:szCs w:val="22"/>
        </w:rPr>
      </w:pPr>
    </w:p>
    <w:p w14:paraId="5FE87449" w14:textId="77777777" w:rsidR="008B2FD6" w:rsidRDefault="002D4ECA" w:rsidP="00D71998">
      <w:pPr>
        <w:pBdr>
          <w:top w:val="nil"/>
          <w:left w:val="nil"/>
          <w:bottom w:val="nil"/>
          <w:right w:val="nil"/>
          <w:between w:val="nil"/>
          <w:bar w:val="nil"/>
        </w:pBdr>
        <w:rPr>
          <w:rFonts w:ascii="Helvetica" w:hAnsi="Helvetica"/>
          <w:sz w:val="22"/>
          <w:szCs w:val="22"/>
        </w:rPr>
      </w:pPr>
      <w:r>
        <w:rPr>
          <w:rFonts w:ascii="Helvetica" w:hAnsi="Helvetica"/>
          <w:sz w:val="22"/>
          <w:szCs w:val="22"/>
        </w:rPr>
        <w:t xml:space="preserve">To assist the user </w:t>
      </w:r>
      <w:r w:rsidR="00D6562D">
        <w:rPr>
          <w:rFonts w:ascii="Helvetica" w:hAnsi="Helvetica"/>
          <w:sz w:val="22"/>
          <w:szCs w:val="22"/>
        </w:rPr>
        <w:t xml:space="preserve">to figure out where are all the files and results, a small interface was developed using </w:t>
      </w:r>
      <w:r w:rsidR="00D6562D" w:rsidRPr="00D6562D">
        <w:rPr>
          <w:rFonts w:ascii="Helvetica" w:hAnsi="Helvetica"/>
          <w:b/>
          <w:bCs/>
          <w:sz w:val="22"/>
          <w:szCs w:val="22"/>
        </w:rPr>
        <w:t>pyqt6</w:t>
      </w:r>
      <w:r w:rsidR="00D6562D">
        <w:rPr>
          <w:rFonts w:ascii="Helvetica" w:hAnsi="Helvetica"/>
          <w:sz w:val="22"/>
          <w:szCs w:val="22"/>
        </w:rPr>
        <w:t xml:space="preserve">. </w:t>
      </w:r>
    </w:p>
    <w:p w14:paraId="7509CCC0" w14:textId="77777777" w:rsidR="008B2FD6" w:rsidRDefault="008B2FD6" w:rsidP="00D71998">
      <w:pPr>
        <w:pBdr>
          <w:top w:val="nil"/>
          <w:left w:val="nil"/>
          <w:bottom w:val="nil"/>
          <w:right w:val="nil"/>
          <w:between w:val="nil"/>
          <w:bar w:val="nil"/>
        </w:pBdr>
        <w:rPr>
          <w:rFonts w:ascii="Helvetica" w:hAnsi="Helvetica"/>
          <w:sz w:val="22"/>
          <w:szCs w:val="22"/>
        </w:rPr>
      </w:pPr>
    </w:p>
    <w:p w14:paraId="23FBA626" w14:textId="4FE0B60C" w:rsidR="00FA0699" w:rsidRDefault="00D6562D" w:rsidP="00D71998">
      <w:pPr>
        <w:pBdr>
          <w:top w:val="nil"/>
          <w:left w:val="nil"/>
          <w:bottom w:val="nil"/>
          <w:right w:val="nil"/>
          <w:between w:val="nil"/>
          <w:bar w:val="nil"/>
        </w:pBdr>
        <w:rPr>
          <w:rFonts w:ascii="Helvetica" w:hAnsi="Helvetica"/>
          <w:sz w:val="22"/>
          <w:szCs w:val="22"/>
        </w:rPr>
      </w:pPr>
      <w:r>
        <w:rPr>
          <w:rFonts w:ascii="Helvetica" w:hAnsi="Helvetica"/>
          <w:sz w:val="22"/>
          <w:szCs w:val="22"/>
        </w:rPr>
        <w:t>It is launched</w:t>
      </w:r>
      <w:r w:rsidR="008B2FD6">
        <w:rPr>
          <w:rFonts w:ascii="Helvetica" w:hAnsi="Helvetica"/>
          <w:sz w:val="22"/>
          <w:szCs w:val="22"/>
        </w:rPr>
        <w:t xml:space="preserve"> by launching at the Terminal (which can be closed after it was launched) the script </w:t>
      </w:r>
      <w:r w:rsidR="008B2FD6" w:rsidRPr="008B2FD6">
        <w:rPr>
          <w:rFonts w:ascii="Helvetica" w:hAnsi="Helvetica"/>
          <w:b/>
          <w:bCs/>
          <w:i/>
          <w:iCs/>
          <w:sz w:val="22"/>
          <w:szCs w:val="22"/>
        </w:rPr>
        <w:t>MasTerOrganiser.sh</w:t>
      </w:r>
      <w:r w:rsidR="005738FA">
        <w:rPr>
          <w:rFonts w:ascii="Helvetica" w:hAnsi="Helvetica"/>
          <w:b/>
          <w:bCs/>
          <w:i/>
          <w:iCs/>
          <w:sz w:val="22"/>
          <w:szCs w:val="22"/>
        </w:rPr>
        <w:fldChar w:fldCharType="begin"/>
      </w:r>
      <w:r w:rsidR="005738FA">
        <w:instrText xml:space="preserve"> XE "</w:instrText>
      </w:r>
      <w:r w:rsidR="005738FA" w:rsidRPr="00CB7444">
        <w:rPr>
          <w:rFonts w:ascii="Helvetica" w:hAnsi="Helvetica"/>
          <w:b/>
          <w:bCs/>
          <w:i/>
          <w:iCs/>
          <w:sz w:val="22"/>
          <w:szCs w:val="22"/>
        </w:rPr>
        <w:instrText>MasTerOrganiser.sh</w:instrText>
      </w:r>
      <w:r w:rsidR="005738FA">
        <w:instrText xml:space="preserve">" </w:instrText>
      </w:r>
      <w:r w:rsidR="005738FA">
        <w:rPr>
          <w:rFonts w:ascii="Helvetica" w:hAnsi="Helvetica"/>
          <w:b/>
          <w:bCs/>
          <w:i/>
          <w:iCs/>
          <w:sz w:val="22"/>
          <w:szCs w:val="22"/>
        </w:rPr>
        <w:fldChar w:fldCharType="end"/>
      </w:r>
      <w:r w:rsidR="008B2FD6">
        <w:rPr>
          <w:rFonts w:ascii="Helvetica" w:hAnsi="Helvetica"/>
          <w:sz w:val="22"/>
          <w:szCs w:val="22"/>
        </w:rPr>
        <w:t xml:space="preserve"> (located in </w:t>
      </w:r>
      <w:r w:rsidR="008B2FD6" w:rsidRPr="008B2FD6">
        <w:rPr>
          <w:rFonts w:ascii="Helvetica" w:hAnsi="Helvetica"/>
          <w:color w:val="00B050"/>
          <w:sz w:val="22"/>
          <w:szCs w:val="22"/>
        </w:rPr>
        <w:t>SCRIPTS_OK/MasTerOrganizer</w:t>
      </w:r>
      <w:r w:rsidR="008B2FD6">
        <w:rPr>
          <w:rFonts w:ascii="Helvetica" w:hAnsi="Helvetica"/>
          <w:sz w:val="22"/>
          <w:szCs w:val="22"/>
        </w:rPr>
        <w:t xml:space="preserve">). </w:t>
      </w:r>
    </w:p>
    <w:p w14:paraId="13A4D7C4" w14:textId="77777777" w:rsidR="00FA0699" w:rsidRDefault="00FA0699" w:rsidP="00D71998">
      <w:pPr>
        <w:pBdr>
          <w:top w:val="nil"/>
          <w:left w:val="nil"/>
          <w:bottom w:val="nil"/>
          <w:right w:val="nil"/>
          <w:between w:val="nil"/>
          <w:bar w:val="nil"/>
        </w:pBdr>
        <w:rPr>
          <w:rFonts w:ascii="Helvetica" w:hAnsi="Helvetica"/>
          <w:sz w:val="22"/>
          <w:szCs w:val="22"/>
        </w:rPr>
      </w:pPr>
    </w:p>
    <w:p w14:paraId="11C78B68" w14:textId="6AE3FB4C" w:rsidR="00861582" w:rsidRPr="000566E5" w:rsidRDefault="008B2FD6" w:rsidP="00D71998">
      <w:pPr>
        <w:pBdr>
          <w:top w:val="nil"/>
          <w:left w:val="nil"/>
          <w:bottom w:val="nil"/>
          <w:right w:val="nil"/>
          <w:between w:val="nil"/>
          <w:bar w:val="nil"/>
        </w:pBdr>
        <w:rPr>
          <w:rFonts w:ascii="Helvetica" w:hAnsi="Helvetica"/>
          <w:sz w:val="22"/>
          <w:szCs w:val="22"/>
        </w:rPr>
      </w:pPr>
      <w:r w:rsidRPr="000566E5">
        <w:rPr>
          <w:rFonts w:ascii="Helvetica" w:hAnsi="Helvetica"/>
          <w:sz w:val="22"/>
          <w:szCs w:val="22"/>
        </w:rPr>
        <w:t xml:space="preserve">It will open a window </w:t>
      </w:r>
      <w:r w:rsidR="00FA0699" w:rsidRPr="000566E5">
        <w:rPr>
          <w:rFonts w:ascii="Helvetica" w:hAnsi="Helvetica"/>
          <w:sz w:val="22"/>
          <w:szCs w:val="22"/>
        </w:rPr>
        <w:t xml:space="preserve">organized </w:t>
      </w:r>
      <w:r w:rsidR="001C5D9D" w:rsidRPr="000566E5">
        <w:rPr>
          <w:rFonts w:ascii="Helvetica" w:hAnsi="Helvetica"/>
          <w:sz w:val="22"/>
          <w:szCs w:val="22"/>
        </w:rPr>
        <w:t xml:space="preserve">in 5 </w:t>
      </w:r>
      <w:r w:rsidR="00474673">
        <w:rPr>
          <w:rFonts w:ascii="Helvetica" w:hAnsi="Helvetica"/>
          <w:sz w:val="22"/>
          <w:szCs w:val="22"/>
        </w:rPr>
        <w:t>sections</w:t>
      </w:r>
      <w:r w:rsidR="001C5D9D" w:rsidRPr="000566E5">
        <w:rPr>
          <w:rFonts w:ascii="Helvetica" w:hAnsi="Helvetica"/>
          <w:sz w:val="22"/>
          <w:szCs w:val="22"/>
        </w:rPr>
        <w:t xml:space="preserve"> </w:t>
      </w:r>
      <w:r w:rsidR="00FA0699" w:rsidRPr="000566E5">
        <w:rPr>
          <w:rFonts w:ascii="Helvetica" w:hAnsi="Helvetica"/>
          <w:sz w:val="22"/>
          <w:szCs w:val="22"/>
        </w:rPr>
        <w:t>as foll</w:t>
      </w:r>
      <w:r w:rsidR="00861582" w:rsidRPr="000566E5">
        <w:rPr>
          <w:rFonts w:ascii="Helvetica" w:hAnsi="Helvetica"/>
          <w:sz w:val="22"/>
          <w:szCs w:val="22"/>
        </w:rPr>
        <w:t>ow</w:t>
      </w:r>
      <w:r w:rsidR="00A162EB" w:rsidRPr="000566E5">
        <w:rPr>
          <w:rFonts w:ascii="Helvetica" w:hAnsi="Helvetica"/>
          <w:sz w:val="22"/>
          <w:szCs w:val="22"/>
        </w:rPr>
        <w:t xml:space="preserve"> (see figure </w:t>
      </w:r>
      <w:r w:rsidR="000566E5" w:rsidRPr="000566E5">
        <w:rPr>
          <w:rFonts w:ascii="Helvetica" w:hAnsi="Helvetica"/>
          <w:sz w:val="22"/>
          <w:szCs w:val="22"/>
        </w:rPr>
        <w:fldChar w:fldCharType="begin"/>
      </w:r>
      <w:r w:rsidR="000566E5" w:rsidRPr="000566E5">
        <w:rPr>
          <w:rFonts w:ascii="Helvetica" w:hAnsi="Helvetica"/>
          <w:sz w:val="22"/>
          <w:szCs w:val="22"/>
        </w:rPr>
        <w:instrText xml:space="preserve"> REF _Ref117087694 \h  \* MERGEFORMAT </w:instrText>
      </w:r>
      <w:r w:rsidR="000566E5" w:rsidRPr="000566E5">
        <w:rPr>
          <w:rFonts w:ascii="Helvetica" w:hAnsi="Helvetica"/>
          <w:sz w:val="22"/>
          <w:szCs w:val="22"/>
        </w:rPr>
      </w:r>
      <w:r w:rsidR="000566E5" w:rsidRPr="000566E5">
        <w:rPr>
          <w:rFonts w:ascii="Helvetica" w:hAnsi="Helvetica"/>
          <w:sz w:val="22"/>
          <w:szCs w:val="22"/>
        </w:rPr>
        <w:fldChar w:fldCharType="separate"/>
      </w:r>
      <w:r w:rsidR="000566E5" w:rsidRPr="000566E5">
        <w:rPr>
          <w:rFonts w:ascii="Helvetica" w:hAnsi="Helvetica"/>
          <w:sz w:val="22"/>
          <w:szCs w:val="22"/>
        </w:rPr>
        <w:t xml:space="preserve">Figure </w:t>
      </w:r>
      <w:r w:rsidR="000566E5" w:rsidRPr="000566E5">
        <w:rPr>
          <w:rFonts w:ascii="Helvetica" w:hAnsi="Helvetica"/>
          <w:noProof/>
          <w:sz w:val="22"/>
          <w:szCs w:val="22"/>
        </w:rPr>
        <w:t>1</w:t>
      </w:r>
      <w:r w:rsidR="000566E5" w:rsidRPr="000566E5">
        <w:rPr>
          <w:rFonts w:ascii="Helvetica" w:hAnsi="Helvetica"/>
          <w:sz w:val="22"/>
          <w:szCs w:val="22"/>
        </w:rPr>
        <w:fldChar w:fldCharType="end"/>
      </w:r>
      <w:r w:rsidR="00A162EB" w:rsidRPr="000566E5">
        <w:rPr>
          <w:rFonts w:ascii="Helvetica" w:hAnsi="Helvetica"/>
          <w:sz w:val="22"/>
          <w:szCs w:val="22"/>
        </w:rPr>
        <w:t>)</w:t>
      </w:r>
      <w:r w:rsidR="00861582" w:rsidRPr="000566E5">
        <w:rPr>
          <w:rFonts w:ascii="Helvetica" w:hAnsi="Helvetica"/>
          <w:sz w:val="22"/>
          <w:szCs w:val="22"/>
        </w:rPr>
        <w:t xml:space="preserve">: </w:t>
      </w:r>
    </w:p>
    <w:p w14:paraId="15D169F5" w14:textId="1613FBF5" w:rsidR="005264C6" w:rsidRDefault="0072465E" w:rsidP="0072465E">
      <w:pPr>
        <w:pStyle w:val="ListParagraph"/>
        <w:numPr>
          <w:ilvl w:val="1"/>
          <w:numId w:val="94"/>
        </w:numPr>
        <w:rPr>
          <w:rFonts w:ascii="Helvetica" w:hAnsi="Helvetica"/>
          <w:sz w:val="22"/>
          <w:szCs w:val="22"/>
        </w:rPr>
      </w:pPr>
      <w:r>
        <w:rPr>
          <w:rFonts w:ascii="Helvetica" w:hAnsi="Helvetica"/>
          <w:sz w:val="22"/>
          <w:szCs w:val="22"/>
        </w:rPr>
        <w:t>Three</w:t>
      </w:r>
      <w:r w:rsidR="00861582" w:rsidRPr="00861582">
        <w:rPr>
          <w:rFonts w:ascii="Helvetica" w:hAnsi="Helvetica"/>
          <w:sz w:val="22"/>
          <w:szCs w:val="22"/>
        </w:rPr>
        <w:t xml:space="preserve"> (or more)</w:t>
      </w:r>
      <w:r w:rsidR="00914E15" w:rsidRPr="00861582">
        <w:rPr>
          <w:rFonts w:ascii="Helvetica" w:hAnsi="Helvetica"/>
          <w:sz w:val="22"/>
          <w:szCs w:val="22"/>
        </w:rPr>
        <w:t xml:space="preserve"> rows of buttons are displayed at the top</w:t>
      </w:r>
      <w:r w:rsidR="00384F9A">
        <w:rPr>
          <w:rFonts w:ascii="Helvetica" w:hAnsi="Helvetica"/>
          <w:sz w:val="22"/>
          <w:szCs w:val="22"/>
        </w:rPr>
        <w:t xml:space="preserve"> (separat</w:t>
      </w:r>
      <w:r w:rsidR="006D39D2">
        <w:rPr>
          <w:rFonts w:ascii="Helvetica" w:hAnsi="Helvetica"/>
          <w:sz w:val="22"/>
          <w:szCs w:val="22"/>
        </w:rPr>
        <w:t>ed by light grey line)</w:t>
      </w:r>
      <w:r w:rsidR="00914E15" w:rsidRPr="00861582">
        <w:rPr>
          <w:rFonts w:ascii="Helvetica" w:hAnsi="Helvetica"/>
          <w:sz w:val="22"/>
          <w:szCs w:val="22"/>
        </w:rPr>
        <w:t>. Their name and function</w:t>
      </w:r>
      <w:r w:rsidR="0086524B">
        <w:rPr>
          <w:rFonts w:ascii="Helvetica" w:hAnsi="Helvetica"/>
          <w:sz w:val="22"/>
          <w:szCs w:val="22"/>
        </w:rPr>
        <w:t xml:space="preserve"> (i.e. the directory to which they refer)</w:t>
      </w:r>
      <w:r w:rsidR="00914E15" w:rsidRPr="00861582">
        <w:rPr>
          <w:rFonts w:ascii="Helvetica" w:hAnsi="Helvetica"/>
          <w:sz w:val="22"/>
          <w:szCs w:val="22"/>
        </w:rPr>
        <w:t xml:space="preserve"> are defined</w:t>
      </w:r>
      <w:r w:rsidR="00861582" w:rsidRPr="00861582">
        <w:rPr>
          <w:rFonts w:ascii="Helvetica" w:hAnsi="Helvetica"/>
          <w:sz w:val="22"/>
          <w:szCs w:val="22"/>
        </w:rPr>
        <w:t xml:space="preserve"> </w:t>
      </w:r>
      <w:r w:rsidR="00914E15" w:rsidRPr="00861582">
        <w:rPr>
          <w:rFonts w:ascii="Helvetica" w:hAnsi="Helvetica"/>
          <w:sz w:val="22"/>
          <w:szCs w:val="22"/>
        </w:rPr>
        <w:t xml:space="preserve">in </w:t>
      </w:r>
      <w:r w:rsidR="00914E15" w:rsidRPr="00861582">
        <w:rPr>
          <w:rFonts w:ascii="Helvetica" w:hAnsi="Helvetica"/>
          <w:color w:val="00B050"/>
          <w:sz w:val="22"/>
          <w:szCs w:val="22"/>
        </w:rPr>
        <w:t>SCRIPTS_OK/MasTerOrganizer</w:t>
      </w:r>
      <w:r w:rsidR="00914E15" w:rsidRPr="00861582">
        <w:rPr>
          <w:rFonts w:ascii="Helvetica" w:hAnsi="Helvetica"/>
          <w:color w:val="00B0F0"/>
          <w:sz w:val="22"/>
          <w:szCs w:val="22"/>
        </w:rPr>
        <w:t>/</w:t>
      </w:r>
      <w:r w:rsidR="005264C6" w:rsidRPr="00861582">
        <w:rPr>
          <w:rFonts w:ascii="Helvetica" w:hAnsi="Helvetica"/>
          <w:color w:val="00B0F0"/>
          <w:sz w:val="22"/>
          <w:szCs w:val="22"/>
        </w:rPr>
        <w:t>config.txt</w:t>
      </w:r>
      <w:r w:rsidR="005264C6" w:rsidRPr="00861582">
        <w:rPr>
          <w:rFonts w:ascii="Helvetica" w:hAnsi="Helvetica"/>
          <w:sz w:val="22"/>
          <w:szCs w:val="22"/>
        </w:rPr>
        <w:t>.</w:t>
      </w:r>
    </w:p>
    <w:p w14:paraId="71F1E1FE" w14:textId="77777777" w:rsidR="00820BB9" w:rsidRDefault="00820BB9" w:rsidP="00384F9A">
      <w:pPr>
        <w:pStyle w:val="ListParagraph"/>
        <w:ind w:left="1080"/>
        <w:rPr>
          <w:rFonts w:ascii="Helvetica" w:hAnsi="Helvetica"/>
          <w:sz w:val="22"/>
          <w:szCs w:val="22"/>
        </w:rPr>
      </w:pPr>
    </w:p>
    <w:p w14:paraId="2E3B1FD5" w14:textId="3098D360" w:rsidR="000C01FC" w:rsidRDefault="00384F9A" w:rsidP="00384F9A">
      <w:pPr>
        <w:pStyle w:val="ListParagraph"/>
        <w:ind w:left="1080"/>
        <w:rPr>
          <w:rFonts w:ascii="Helvetica" w:hAnsi="Helvetica"/>
          <w:sz w:val="22"/>
          <w:szCs w:val="22"/>
        </w:rPr>
      </w:pPr>
      <w:r>
        <w:rPr>
          <w:rFonts w:ascii="Helvetica" w:hAnsi="Helvetica"/>
          <w:sz w:val="22"/>
          <w:szCs w:val="22"/>
        </w:rPr>
        <w:t xml:space="preserve">A good practice would be to define in the first </w:t>
      </w:r>
      <w:r w:rsidR="006D39D2">
        <w:rPr>
          <w:rFonts w:ascii="Helvetica" w:hAnsi="Helvetica"/>
          <w:sz w:val="22"/>
          <w:szCs w:val="22"/>
        </w:rPr>
        <w:t xml:space="preserve">row the buttons corresponding to the logical progression of </w:t>
      </w:r>
      <w:r w:rsidR="000C01FC">
        <w:rPr>
          <w:rFonts w:ascii="Helvetica" w:hAnsi="Helvetica"/>
          <w:sz w:val="22"/>
          <w:szCs w:val="22"/>
        </w:rPr>
        <w:t xml:space="preserve">data progressing: </w:t>
      </w:r>
    </w:p>
    <w:p w14:paraId="0FD41945" w14:textId="77777777" w:rsidR="000C01FC" w:rsidRDefault="000C01FC" w:rsidP="000C01FC">
      <w:pPr>
        <w:pStyle w:val="ListParagraph"/>
        <w:numPr>
          <w:ilvl w:val="2"/>
          <w:numId w:val="94"/>
        </w:numPr>
        <w:rPr>
          <w:rFonts w:ascii="Helvetica" w:hAnsi="Helvetica"/>
          <w:sz w:val="22"/>
          <w:szCs w:val="22"/>
        </w:rPr>
      </w:pPr>
      <w:r>
        <w:rPr>
          <w:rFonts w:ascii="Helvetica" w:hAnsi="Helvetica"/>
          <w:sz w:val="22"/>
          <w:szCs w:val="22"/>
        </w:rPr>
        <w:t xml:space="preserve">where the RAW data are stored, </w:t>
      </w:r>
    </w:p>
    <w:p w14:paraId="0C939FA8" w14:textId="77777777" w:rsidR="000C01FC" w:rsidRDefault="000C01FC" w:rsidP="000C01FC">
      <w:pPr>
        <w:pStyle w:val="ListParagraph"/>
        <w:numPr>
          <w:ilvl w:val="2"/>
          <w:numId w:val="94"/>
        </w:numPr>
        <w:rPr>
          <w:rFonts w:ascii="Helvetica" w:hAnsi="Helvetica"/>
          <w:sz w:val="22"/>
          <w:szCs w:val="22"/>
        </w:rPr>
      </w:pPr>
      <w:r>
        <w:rPr>
          <w:rFonts w:ascii="Helvetica" w:hAnsi="Helvetica"/>
          <w:sz w:val="22"/>
          <w:szCs w:val="22"/>
        </w:rPr>
        <w:t xml:space="preserve">where the data transformed in CSL format are stored, </w:t>
      </w:r>
    </w:p>
    <w:p w14:paraId="3EE8422C" w14:textId="17560268" w:rsidR="00384F9A" w:rsidRDefault="000C01FC" w:rsidP="000C01FC">
      <w:pPr>
        <w:pStyle w:val="ListParagraph"/>
        <w:numPr>
          <w:ilvl w:val="2"/>
          <w:numId w:val="94"/>
        </w:numPr>
        <w:rPr>
          <w:rFonts w:ascii="Helvetica" w:hAnsi="Helvetica"/>
          <w:sz w:val="22"/>
          <w:szCs w:val="22"/>
        </w:rPr>
      </w:pPr>
      <w:r>
        <w:rPr>
          <w:rFonts w:ascii="Helvetica" w:hAnsi="Helvetica"/>
          <w:sz w:val="22"/>
          <w:szCs w:val="22"/>
        </w:rPr>
        <w:t>where the data coregistered and RESAMPLED on a Global Primary are stored,</w:t>
      </w:r>
    </w:p>
    <w:p w14:paraId="273A735E" w14:textId="0868A682" w:rsidR="00E746B6" w:rsidRDefault="00E746B6" w:rsidP="000C01FC">
      <w:pPr>
        <w:pStyle w:val="ListParagraph"/>
        <w:numPr>
          <w:ilvl w:val="2"/>
          <w:numId w:val="94"/>
        </w:numPr>
        <w:rPr>
          <w:rFonts w:ascii="Helvetica" w:hAnsi="Helvetica"/>
          <w:sz w:val="22"/>
          <w:szCs w:val="22"/>
        </w:rPr>
      </w:pPr>
      <w:r>
        <w:rPr>
          <w:rFonts w:ascii="Helvetica" w:hAnsi="Helvetica"/>
          <w:sz w:val="22"/>
          <w:szCs w:val="22"/>
        </w:rPr>
        <w:t>where the lists of compatible pairs are computed,</w:t>
      </w:r>
    </w:p>
    <w:p w14:paraId="59A709A0" w14:textId="1CDFBFE4" w:rsidR="000C01FC" w:rsidRDefault="00E746B6" w:rsidP="000C01FC">
      <w:pPr>
        <w:pStyle w:val="ListParagraph"/>
        <w:numPr>
          <w:ilvl w:val="2"/>
          <w:numId w:val="94"/>
        </w:numPr>
        <w:rPr>
          <w:rFonts w:ascii="Helvetica" w:hAnsi="Helvetica"/>
          <w:sz w:val="22"/>
          <w:szCs w:val="22"/>
        </w:rPr>
      </w:pPr>
      <w:r>
        <w:rPr>
          <w:rFonts w:ascii="Helvetica" w:hAnsi="Helvetica"/>
          <w:sz w:val="22"/>
          <w:szCs w:val="22"/>
        </w:rPr>
        <w:t>where the AMPLI images (coregistered on a Global Primary image, in radar geometry) are stored</w:t>
      </w:r>
      <w:r w:rsidR="000A2E66">
        <w:rPr>
          <w:rFonts w:ascii="Helvetica" w:hAnsi="Helvetica"/>
          <w:sz w:val="22"/>
          <w:szCs w:val="22"/>
        </w:rPr>
        <w:t>,</w:t>
      </w:r>
    </w:p>
    <w:p w14:paraId="4ED13C95" w14:textId="76CC2024" w:rsidR="000A2E66" w:rsidRDefault="000A2E66" w:rsidP="000C01FC">
      <w:pPr>
        <w:pStyle w:val="ListParagraph"/>
        <w:numPr>
          <w:ilvl w:val="2"/>
          <w:numId w:val="94"/>
        </w:numPr>
        <w:rPr>
          <w:rFonts w:ascii="Helvetica" w:hAnsi="Helvetica"/>
          <w:sz w:val="22"/>
          <w:szCs w:val="22"/>
        </w:rPr>
      </w:pPr>
      <w:r>
        <w:rPr>
          <w:rFonts w:ascii="Helvetica" w:hAnsi="Helvetica"/>
          <w:sz w:val="22"/>
          <w:szCs w:val="22"/>
        </w:rPr>
        <w:t xml:space="preserve">where the results of the MASSPROCESS are stored, </w:t>
      </w:r>
    </w:p>
    <w:p w14:paraId="487BE577" w14:textId="77777777" w:rsidR="000A2E66" w:rsidRDefault="000A2E66" w:rsidP="000C01FC">
      <w:pPr>
        <w:pStyle w:val="ListParagraph"/>
        <w:numPr>
          <w:ilvl w:val="2"/>
          <w:numId w:val="94"/>
        </w:numPr>
        <w:rPr>
          <w:rFonts w:ascii="Helvetica" w:hAnsi="Helvetica"/>
          <w:sz w:val="22"/>
          <w:szCs w:val="22"/>
        </w:rPr>
      </w:pPr>
      <w:r>
        <w:rPr>
          <w:rFonts w:ascii="Helvetica" w:hAnsi="Helvetica"/>
          <w:sz w:val="22"/>
          <w:szCs w:val="22"/>
        </w:rPr>
        <w:t xml:space="preserve">where the results of the MSBAS </w:t>
      </w:r>
    </w:p>
    <w:p w14:paraId="0FF9EB82" w14:textId="36B0F934" w:rsidR="000A2E66" w:rsidRPr="000566E5" w:rsidRDefault="000A2E66" w:rsidP="000A2E66">
      <w:pPr>
        <w:ind w:left="1440"/>
        <w:rPr>
          <w:rFonts w:ascii="Helvetica" w:hAnsi="Helvetica"/>
          <w:sz w:val="22"/>
          <w:szCs w:val="22"/>
        </w:rPr>
      </w:pPr>
      <w:r>
        <w:rPr>
          <w:rFonts w:ascii="Helvetica" w:hAnsi="Helvetica"/>
          <w:sz w:val="22"/>
          <w:szCs w:val="22"/>
        </w:rPr>
        <w:t>(if more  than one target are considered and files of each st</w:t>
      </w:r>
      <w:r w:rsidR="0065137C">
        <w:rPr>
          <w:rFonts w:ascii="Helvetica" w:hAnsi="Helvetica"/>
          <w:sz w:val="22"/>
          <w:szCs w:val="22"/>
        </w:rPr>
        <w:t xml:space="preserve">eps </w:t>
      </w:r>
      <w:r>
        <w:rPr>
          <w:rFonts w:ascii="Helvetica" w:hAnsi="Helvetica"/>
          <w:sz w:val="22"/>
          <w:szCs w:val="22"/>
        </w:rPr>
        <w:t xml:space="preserve">are stored </w:t>
      </w:r>
      <w:r w:rsidR="0065137C">
        <w:rPr>
          <w:rFonts w:ascii="Helvetica" w:hAnsi="Helvetica"/>
          <w:sz w:val="22"/>
          <w:szCs w:val="22"/>
        </w:rPr>
        <w:t>o</w:t>
      </w:r>
      <w:r>
        <w:rPr>
          <w:rFonts w:ascii="Helvetica" w:hAnsi="Helvetica"/>
          <w:sz w:val="22"/>
          <w:szCs w:val="22"/>
        </w:rPr>
        <w:t xml:space="preserve">n </w:t>
      </w:r>
      <w:r w:rsidR="0065137C">
        <w:rPr>
          <w:rFonts w:ascii="Helvetica" w:hAnsi="Helvetica"/>
          <w:sz w:val="22"/>
          <w:szCs w:val="22"/>
        </w:rPr>
        <w:t xml:space="preserve">different hard drives, one can have another layer of these buttons (see buttons </w:t>
      </w:r>
      <w:r w:rsidR="0065137C" w:rsidRPr="000566E5">
        <w:rPr>
          <w:rFonts w:ascii="Helvetica" w:hAnsi="Helvetica"/>
          <w:sz w:val="22"/>
          <w:szCs w:val="22"/>
        </w:rPr>
        <w:t>RAW_DATA_Other_Zones</w:t>
      </w:r>
      <w:r w:rsidR="000566E5" w:rsidRPr="000566E5">
        <w:rPr>
          <w:rFonts w:ascii="Helvetica" w:hAnsi="Helvetica"/>
          <w:sz w:val="22"/>
          <w:szCs w:val="22"/>
        </w:rPr>
        <w:t xml:space="preserve"> </w:t>
      </w:r>
      <w:r w:rsidR="000566E5" w:rsidRPr="000566E5">
        <w:rPr>
          <w:rFonts w:ascii="Helvetica" w:hAnsi="Helvetica"/>
          <w:sz w:val="22"/>
          <w:szCs w:val="22"/>
        </w:rPr>
        <w:fldChar w:fldCharType="begin"/>
      </w:r>
      <w:r w:rsidR="000566E5" w:rsidRPr="000566E5">
        <w:rPr>
          <w:rFonts w:ascii="Helvetica" w:hAnsi="Helvetica"/>
          <w:sz w:val="22"/>
          <w:szCs w:val="22"/>
        </w:rPr>
        <w:instrText xml:space="preserve"> REF _Ref117087694 \h  \* MERGEFORMAT </w:instrText>
      </w:r>
      <w:r w:rsidR="000566E5" w:rsidRPr="000566E5">
        <w:rPr>
          <w:rFonts w:ascii="Helvetica" w:hAnsi="Helvetica"/>
          <w:sz w:val="22"/>
          <w:szCs w:val="22"/>
        </w:rPr>
      </w:r>
      <w:r w:rsidR="000566E5" w:rsidRPr="000566E5">
        <w:rPr>
          <w:rFonts w:ascii="Helvetica" w:hAnsi="Helvetica"/>
          <w:sz w:val="22"/>
          <w:szCs w:val="22"/>
        </w:rPr>
        <w:fldChar w:fldCharType="separate"/>
      </w:r>
      <w:r w:rsidR="000566E5" w:rsidRPr="000566E5">
        <w:rPr>
          <w:rFonts w:ascii="Helvetica" w:hAnsi="Helvetica"/>
          <w:sz w:val="22"/>
          <w:szCs w:val="22"/>
        </w:rPr>
        <w:t xml:space="preserve">Figure </w:t>
      </w:r>
      <w:r w:rsidR="000566E5" w:rsidRPr="000566E5">
        <w:rPr>
          <w:rFonts w:ascii="Helvetica" w:hAnsi="Helvetica"/>
          <w:noProof/>
          <w:sz w:val="22"/>
          <w:szCs w:val="22"/>
        </w:rPr>
        <w:t>1</w:t>
      </w:r>
      <w:r w:rsidR="000566E5" w:rsidRPr="000566E5">
        <w:rPr>
          <w:rFonts w:ascii="Helvetica" w:hAnsi="Helvetica"/>
          <w:sz w:val="22"/>
          <w:szCs w:val="22"/>
        </w:rPr>
        <w:fldChar w:fldCharType="end"/>
      </w:r>
      <w:r w:rsidR="0065137C" w:rsidRPr="000566E5">
        <w:rPr>
          <w:rFonts w:ascii="Helvetica" w:hAnsi="Helvetica"/>
          <w:sz w:val="22"/>
          <w:szCs w:val="22"/>
        </w:rPr>
        <w:t>)</w:t>
      </w:r>
    </w:p>
    <w:p w14:paraId="199F2F11" w14:textId="403E2DB0" w:rsidR="0065137C" w:rsidRDefault="00820BB9" w:rsidP="00820BB9">
      <w:pPr>
        <w:ind w:left="1134"/>
        <w:rPr>
          <w:rFonts w:ascii="Helvetica" w:hAnsi="Helvetica"/>
          <w:sz w:val="22"/>
          <w:szCs w:val="22"/>
        </w:rPr>
      </w:pPr>
      <w:r>
        <w:rPr>
          <w:rFonts w:ascii="Helvetica" w:hAnsi="Helvetica"/>
          <w:sz w:val="22"/>
          <w:szCs w:val="22"/>
        </w:rPr>
        <w:tab/>
      </w:r>
    </w:p>
    <w:p w14:paraId="01E10566" w14:textId="3FB44388" w:rsidR="00820BB9" w:rsidRDefault="00820BB9" w:rsidP="00820BB9">
      <w:pPr>
        <w:ind w:left="1134"/>
        <w:rPr>
          <w:rFonts w:ascii="Helvetica" w:hAnsi="Helvetica"/>
          <w:sz w:val="22"/>
          <w:szCs w:val="22"/>
        </w:rPr>
      </w:pPr>
      <w:r>
        <w:rPr>
          <w:rFonts w:ascii="Helvetica" w:hAnsi="Helvetica"/>
          <w:sz w:val="22"/>
          <w:szCs w:val="22"/>
        </w:rPr>
        <w:t>The second row of buttons could help locating:</w:t>
      </w:r>
    </w:p>
    <w:p w14:paraId="1643FB36" w14:textId="77BC3A82" w:rsidR="00820BB9" w:rsidRDefault="00820BB9" w:rsidP="00820BB9">
      <w:pPr>
        <w:pStyle w:val="ListParagraph"/>
        <w:numPr>
          <w:ilvl w:val="2"/>
          <w:numId w:val="94"/>
        </w:numPr>
        <w:rPr>
          <w:rFonts w:ascii="Helvetica" w:hAnsi="Helvetica"/>
          <w:sz w:val="22"/>
          <w:szCs w:val="22"/>
        </w:rPr>
      </w:pPr>
      <w:r>
        <w:rPr>
          <w:rFonts w:ascii="Helvetica" w:hAnsi="Helvetica"/>
          <w:sz w:val="22"/>
          <w:szCs w:val="22"/>
        </w:rPr>
        <w:t>the mains SCRIPTS,</w:t>
      </w:r>
    </w:p>
    <w:p w14:paraId="3BC4465D" w14:textId="0B1D7707" w:rsidR="00820BB9" w:rsidRDefault="00820BB9" w:rsidP="00820BB9">
      <w:pPr>
        <w:pStyle w:val="ListParagraph"/>
        <w:numPr>
          <w:ilvl w:val="2"/>
          <w:numId w:val="94"/>
        </w:numPr>
        <w:rPr>
          <w:rFonts w:ascii="Helvetica" w:hAnsi="Helvetica"/>
          <w:sz w:val="22"/>
          <w:szCs w:val="22"/>
        </w:rPr>
      </w:pPr>
      <w:r>
        <w:rPr>
          <w:rFonts w:ascii="Helvetica" w:hAnsi="Helvetica"/>
          <w:sz w:val="22"/>
          <w:szCs w:val="22"/>
        </w:rPr>
        <w:t>the scripts used to launch CRON jobs,</w:t>
      </w:r>
    </w:p>
    <w:p w14:paraId="046C0D4E" w14:textId="2B10C883" w:rsidR="00820BB9" w:rsidRDefault="00820BB9" w:rsidP="00820BB9">
      <w:pPr>
        <w:pStyle w:val="ListParagraph"/>
        <w:numPr>
          <w:ilvl w:val="2"/>
          <w:numId w:val="94"/>
        </w:numPr>
        <w:rPr>
          <w:rFonts w:ascii="Helvetica" w:hAnsi="Helvetica"/>
          <w:sz w:val="22"/>
          <w:szCs w:val="22"/>
        </w:rPr>
      </w:pPr>
      <w:r>
        <w:rPr>
          <w:rFonts w:ascii="Helvetica" w:hAnsi="Helvetica"/>
          <w:sz w:val="22"/>
          <w:szCs w:val="22"/>
        </w:rPr>
        <w:t>the directory where the LauchParameters.txt files are stored</w:t>
      </w:r>
      <w:r w:rsidR="002F321B">
        <w:rPr>
          <w:rFonts w:ascii="Helvetica" w:hAnsi="Helvetica"/>
          <w:sz w:val="22"/>
          <w:szCs w:val="22"/>
        </w:rPr>
        <w:t>,</w:t>
      </w:r>
    </w:p>
    <w:p w14:paraId="21E36119" w14:textId="0873C04F" w:rsidR="002F321B" w:rsidRDefault="002F321B" w:rsidP="00820BB9">
      <w:pPr>
        <w:pStyle w:val="ListParagraph"/>
        <w:numPr>
          <w:ilvl w:val="2"/>
          <w:numId w:val="94"/>
        </w:numPr>
        <w:rPr>
          <w:rFonts w:ascii="Helvetica" w:hAnsi="Helvetica"/>
          <w:sz w:val="22"/>
          <w:szCs w:val="22"/>
        </w:rPr>
      </w:pPr>
      <w:r>
        <w:rPr>
          <w:rFonts w:ascii="Helvetica" w:hAnsi="Helvetica"/>
          <w:sz w:val="22"/>
          <w:szCs w:val="22"/>
        </w:rPr>
        <w:t xml:space="preserve">the directory where the DEMs are stored, </w:t>
      </w:r>
    </w:p>
    <w:p w14:paraId="6702628F" w14:textId="4E455CF4" w:rsidR="002F321B" w:rsidRDefault="002F321B" w:rsidP="002F321B">
      <w:pPr>
        <w:pStyle w:val="ListParagraph"/>
        <w:numPr>
          <w:ilvl w:val="2"/>
          <w:numId w:val="94"/>
        </w:numPr>
        <w:rPr>
          <w:rFonts w:ascii="Helvetica" w:hAnsi="Helvetica"/>
          <w:sz w:val="22"/>
          <w:szCs w:val="22"/>
        </w:rPr>
      </w:pPr>
      <w:r>
        <w:rPr>
          <w:rFonts w:ascii="Helvetica" w:hAnsi="Helvetica"/>
          <w:sz w:val="22"/>
          <w:szCs w:val="22"/>
        </w:rPr>
        <w:t xml:space="preserve">the directory where the MASKS are stored, </w:t>
      </w:r>
    </w:p>
    <w:p w14:paraId="618BEBAD" w14:textId="358CBC55" w:rsidR="002F321B" w:rsidRDefault="002F321B" w:rsidP="002F321B">
      <w:pPr>
        <w:pStyle w:val="ListParagraph"/>
        <w:numPr>
          <w:ilvl w:val="2"/>
          <w:numId w:val="94"/>
        </w:numPr>
        <w:rPr>
          <w:rFonts w:ascii="Helvetica" w:hAnsi="Helvetica"/>
          <w:sz w:val="22"/>
          <w:szCs w:val="22"/>
        </w:rPr>
      </w:pPr>
      <w:r>
        <w:rPr>
          <w:rFonts w:ascii="Helvetica" w:hAnsi="Helvetica"/>
          <w:sz w:val="22"/>
          <w:szCs w:val="22"/>
        </w:rPr>
        <w:t xml:space="preserve">the directory where the KML (e.g. for reading the data) are stored, </w:t>
      </w:r>
    </w:p>
    <w:p w14:paraId="4FDD42FC" w14:textId="14758CA6" w:rsidR="002F321B" w:rsidRDefault="002F321B" w:rsidP="002F321B">
      <w:pPr>
        <w:pStyle w:val="ListParagraph"/>
        <w:numPr>
          <w:ilvl w:val="2"/>
          <w:numId w:val="94"/>
        </w:numPr>
        <w:rPr>
          <w:rFonts w:ascii="Helvetica" w:hAnsi="Helvetica"/>
          <w:sz w:val="22"/>
          <w:szCs w:val="22"/>
        </w:rPr>
      </w:pPr>
      <w:r>
        <w:rPr>
          <w:rFonts w:ascii="Helvetica" w:hAnsi="Helvetica"/>
          <w:sz w:val="22"/>
          <w:szCs w:val="22"/>
        </w:rPr>
        <w:t xml:space="preserve">the directory where the EVENTS (e.g. for plotting on the time series) are stored, </w:t>
      </w:r>
    </w:p>
    <w:p w14:paraId="018F9E8A" w14:textId="54A9553A" w:rsidR="00820BB9" w:rsidRDefault="002F321B" w:rsidP="002F321B">
      <w:pPr>
        <w:pStyle w:val="ListParagraph"/>
        <w:numPr>
          <w:ilvl w:val="2"/>
          <w:numId w:val="94"/>
        </w:numPr>
        <w:rPr>
          <w:rFonts w:ascii="Helvetica" w:hAnsi="Helvetica"/>
          <w:sz w:val="22"/>
          <w:szCs w:val="22"/>
        </w:rPr>
      </w:pPr>
      <w:r>
        <w:rPr>
          <w:rFonts w:ascii="Helvetica" w:hAnsi="Helvetica"/>
          <w:sz w:val="22"/>
          <w:szCs w:val="22"/>
        </w:rPr>
        <w:t>the directory where the list of POINTS_TS are stored</w:t>
      </w:r>
      <w:r w:rsidR="00820BB9">
        <w:rPr>
          <w:rFonts w:ascii="Helvetica" w:hAnsi="Helvetica"/>
          <w:sz w:val="22"/>
          <w:szCs w:val="22"/>
        </w:rPr>
        <w:t xml:space="preserve"> </w:t>
      </w:r>
      <w:r>
        <w:rPr>
          <w:rFonts w:ascii="Helvetica" w:hAnsi="Helvetica"/>
          <w:sz w:val="22"/>
          <w:szCs w:val="22"/>
        </w:rPr>
        <w:t xml:space="preserve">(for automatic plot at </w:t>
      </w:r>
      <w:r w:rsidR="00A162EB">
        <w:rPr>
          <w:rFonts w:ascii="Helvetica" w:hAnsi="Helvetica"/>
          <w:sz w:val="22"/>
          <w:szCs w:val="22"/>
        </w:rPr>
        <w:t xml:space="preserve">during </w:t>
      </w:r>
      <w:r>
        <w:rPr>
          <w:rFonts w:ascii="Helvetica" w:hAnsi="Helvetica"/>
          <w:sz w:val="22"/>
          <w:szCs w:val="22"/>
        </w:rPr>
        <w:t>MSBAS</w:t>
      </w:r>
      <w:r w:rsidR="00A162EB">
        <w:rPr>
          <w:rFonts w:ascii="Helvetica" w:hAnsi="Helvetica"/>
          <w:sz w:val="22"/>
          <w:szCs w:val="22"/>
        </w:rPr>
        <w:t xml:space="preserve"> inversion). </w:t>
      </w:r>
    </w:p>
    <w:p w14:paraId="3338CD01" w14:textId="2F97D1B2" w:rsidR="00820BB9" w:rsidRDefault="00820BB9" w:rsidP="000A2E66">
      <w:pPr>
        <w:ind w:left="1440"/>
        <w:rPr>
          <w:rFonts w:ascii="Helvetica" w:hAnsi="Helvetica"/>
          <w:sz w:val="22"/>
          <w:szCs w:val="22"/>
        </w:rPr>
      </w:pPr>
    </w:p>
    <w:p w14:paraId="6E546CE8" w14:textId="43A74ACE" w:rsidR="00A162EB" w:rsidRDefault="00A162EB" w:rsidP="00A162EB">
      <w:pPr>
        <w:ind w:left="1134"/>
        <w:rPr>
          <w:rFonts w:ascii="Helvetica" w:hAnsi="Helvetica"/>
          <w:sz w:val="22"/>
          <w:szCs w:val="22"/>
        </w:rPr>
      </w:pPr>
      <w:r>
        <w:rPr>
          <w:rFonts w:ascii="Helvetica" w:hAnsi="Helvetica"/>
          <w:sz w:val="22"/>
          <w:szCs w:val="22"/>
        </w:rPr>
        <w:t>The third row of buttons could be the disks where processing’s are operated, that is a list of available disks or directories.</w:t>
      </w:r>
    </w:p>
    <w:p w14:paraId="197413EF" w14:textId="77777777" w:rsidR="00A162EB" w:rsidRPr="000A2E66" w:rsidRDefault="00A162EB" w:rsidP="000A2E66">
      <w:pPr>
        <w:ind w:left="1440"/>
        <w:rPr>
          <w:rFonts w:ascii="Helvetica" w:hAnsi="Helvetica"/>
          <w:sz w:val="22"/>
          <w:szCs w:val="22"/>
        </w:rPr>
      </w:pPr>
    </w:p>
    <w:p w14:paraId="639A008B" w14:textId="1D391621" w:rsidR="005264C6" w:rsidRDefault="0086524B" w:rsidP="0072465E">
      <w:pPr>
        <w:pStyle w:val="ListParagraph"/>
        <w:numPr>
          <w:ilvl w:val="1"/>
          <w:numId w:val="94"/>
        </w:numPr>
        <w:rPr>
          <w:rFonts w:ascii="Helvetica" w:hAnsi="Helvetica"/>
          <w:sz w:val="22"/>
          <w:szCs w:val="22"/>
        </w:rPr>
      </w:pPr>
      <w:r>
        <w:rPr>
          <w:rFonts w:ascii="Helvetica" w:hAnsi="Helvetica"/>
          <w:sz w:val="22"/>
          <w:szCs w:val="22"/>
        </w:rPr>
        <w:t>Below, a</w:t>
      </w:r>
      <w:r w:rsidR="00861582" w:rsidRPr="0086524B">
        <w:rPr>
          <w:rFonts w:ascii="Helvetica" w:hAnsi="Helvetica"/>
          <w:sz w:val="22"/>
          <w:szCs w:val="22"/>
        </w:rPr>
        <w:t xml:space="preserve"> </w:t>
      </w:r>
      <w:r>
        <w:rPr>
          <w:rFonts w:ascii="Helvetica" w:hAnsi="Helvetica"/>
          <w:sz w:val="22"/>
          <w:szCs w:val="22"/>
        </w:rPr>
        <w:t xml:space="preserve">main </w:t>
      </w:r>
      <w:r w:rsidR="00861582" w:rsidRPr="0086524B">
        <w:rPr>
          <w:rFonts w:ascii="Helvetica" w:hAnsi="Helvetica"/>
          <w:sz w:val="22"/>
          <w:szCs w:val="22"/>
        </w:rPr>
        <w:t xml:space="preserve">window </w:t>
      </w:r>
      <w:r>
        <w:rPr>
          <w:rFonts w:ascii="Helvetica" w:hAnsi="Helvetica"/>
          <w:sz w:val="22"/>
          <w:szCs w:val="22"/>
        </w:rPr>
        <w:t>display</w:t>
      </w:r>
      <w:r w:rsidR="00264A11">
        <w:rPr>
          <w:rFonts w:ascii="Helvetica" w:hAnsi="Helvetica"/>
          <w:sz w:val="22"/>
          <w:szCs w:val="22"/>
        </w:rPr>
        <w:t xml:space="preserve">s </w:t>
      </w:r>
      <w:r>
        <w:rPr>
          <w:rFonts w:ascii="Helvetica" w:hAnsi="Helvetica"/>
          <w:sz w:val="22"/>
          <w:szCs w:val="22"/>
        </w:rPr>
        <w:t xml:space="preserve">the content of </w:t>
      </w:r>
      <w:r w:rsidR="00264A11">
        <w:rPr>
          <w:rFonts w:ascii="Helvetica" w:hAnsi="Helvetica"/>
          <w:sz w:val="22"/>
          <w:szCs w:val="22"/>
        </w:rPr>
        <w:t>the</w:t>
      </w:r>
      <w:r>
        <w:rPr>
          <w:rFonts w:ascii="Helvetica" w:hAnsi="Helvetica"/>
          <w:sz w:val="22"/>
          <w:szCs w:val="22"/>
        </w:rPr>
        <w:t xml:space="preserve"> directory</w:t>
      </w:r>
      <w:r w:rsidR="00264A11">
        <w:rPr>
          <w:rFonts w:ascii="Helvetica" w:hAnsi="Helvetica"/>
          <w:sz w:val="22"/>
          <w:szCs w:val="22"/>
        </w:rPr>
        <w:t xml:space="preserve"> selected by a button above. </w:t>
      </w:r>
      <w:r>
        <w:rPr>
          <w:rFonts w:ascii="Helvetica" w:hAnsi="Helvetica"/>
          <w:sz w:val="22"/>
          <w:szCs w:val="22"/>
        </w:rPr>
        <w:t xml:space="preserve">One can navigate in that directory and its subdirectories (displayed in columns).  </w:t>
      </w:r>
    </w:p>
    <w:p w14:paraId="3212AEA1" w14:textId="622453FE" w:rsidR="00264A11" w:rsidRDefault="00264A11" w:rsidP="0072465E">
      <w:pPr>
        <w:pStyle w:val="ListParagraph"/>
        <w:numPr>
          <w:ilvl w:val="1"/>
          <w:numId w:val="94"/>
        </w:numPr>
        <w:rPr>
          <w:rFonts w:ascii="Helvetica" w:hAnsi="Helvetica"/>
          <w:sz w:val="22"/>
          <w:szCs w:val="22"/>
        </w:rPr>
      </w:pPr>
      <w:r>
        <w:rPr>
          <w:rFonts w:ascii="Helvetica" w:hAnsi="Helvetica"/>
          <w:sz w:val="22"/>
          <w:szCs w:val="22"/>
        </w:rPr>
        <w:t xml:space="preserve">Further below, a line labelled “Go To Dir Where To Run” followed by two buttons </w:t>
      </w:r>
      <w:r w:rsidR="002C1E1F">
        <w:rPr>
          <w:rFonts w:ascii="Helvetica" w:hAnsi="Helvetica"/>
          <w:sz w:val="22"/>
          <w:szCs w:val="22"/>
        </w:rPr>
        <w:t xml:space="preserve">labelled </w:t>
      </w:r>
      <w:r>
        <w:rPr>
          <w:rFonts w:ascii="Helvetica" w:hAnsi="Helvetica"/>
          <w:sz w:val="22"/>
          <w:szCs w:val="22"/>
        </w:rPr>
        <w:t>GOTO and HOME</w:t>
      </w:r>
    </w:p>
    <w:p w14:paraId="7D56B589" w14:textId="72515FB1" w:rsidR="002C1E1F" w:rsidRDefault="002C1E1F" w:rsidP="0072465E">
      <w:pPr>
        <w:pStyle w:val="ListParagraph"/>
        <w:numPr>
          <w:ilvl w:val="1"/>
          <w:numId w:val="94"/>
        </w:numPr>
        <w:rPr>
          <w:rFonts w:ascii="Helvetica" w:hAnsi="Helvetica"/>
          <w:sz w:val="22"/>
          <w:szCs w:val="22"/>
        </w:rPr>
      </w:pPr>
      <w:r>
        <w:rPr>
          <w:rFonts w:ascii="Helvetica" w:hAnsi="Helvetica"/>
          <w:sz w:val="22"/>
          <w:szCs w:val="22"/>
        </w:rPr>
        <w:t>Further below, a line labelled “Select Command/Param To Run” followed by a button labelled ADD</w:t>
      </w:r>
    </w:p>
    <w:p w14:paraId="636EC1F8" w14:textId="43A21E80" w:rsidR="0072465E" w:rsidRDefault="002C1E1F" w:rsidP="0072465E">
      <w:pPr>
        <w:pStyle w:val="ListParagraph"/>
        <w:numPr>
          <w:ilvl w:val="1"/>
          <w:numId w:val="94"/>
        </w:numPr>
        <w:rPr>
          <w:rFonts w:ascii="Helvetica" w:hAnsi="Helvetica"/>
          <w:sz w:val="22"/>
          <w:szCs w:val="22"/>
        </w:rPr>
      </w:pPr>
      <w:r>
        <w:rPr>
          <w:rFonts w:ascii="Helvetica" w:hAnsi="Helvetica"/>
          <w:sz w:val="22"/>
          <w:szCs w:val="22"/>
        </w:rPr>
        <w:t xml:space="preserve">Finally a window </w:t>
      </w:r>
      <w:r w:rsidR="0072465E">
        <w:rPr>
          <w:rFonts w:ascii="Helvetica" w:hAnsi="Helvetica"/>
          <w:sz w:val="22"/>
          <w:szCs w:val="22"/>
        </w:rPr>
        <w:t>like a Terminal, with a “&gt;” displayed as a prompt, and two buttons labelled EXEC and CLEAR</w:t>
      </w:r>
    </w:p>
    <w:p w14:paraId="36D0F426" w14:textId="2B144174" w:rsidR="002C1E1F" w:rsidRPr="0072465E" w:rsidRDefault="002C1E1F" w:rsidP="0072465E">
      <w:pPr>
        <w:ind w:left="720"/>
        <w:rPr>
          <w:rFonts w:ascii="Helvetica" w:hAnsi="Helvetica"/>
          <w:sz w:val="22"/>
          <w:szCs w:val="22"/>
        </w:rPr>
      </w:pPr>
    </w:p>
    <w:p w14:paraId="2A753619" w14:textId="30E30414" w:rsidR="009F63B9" w:rsidRDefault="009F63B9" w:rsidP="00D71998">
      <w:pPr>
        <w:pBdr>
          <w:top w:val="nil"/>
          <w:left w:val="nil"/>
          <w:bottom w:val="nil"/>
          <w:right w:val="nil"/>
          <w:between w:val="nil"/>
          <w:bar w:val="nil"/>
        </w:pBdr>
        <w:rPr>
          <w:rFonts w:ascii="Helvetica" w:hAnsi="Helvetica"/>
          <w:sz w:val="22"/>
          <w:szCs w:val="22"/>
        </w:rPr>
      </w:pPr>
      <w:r>
        <w:rPr>
          <w:noProof/>
        </w:rPr>
        <w:lastRenderedPageBreak/>
        <mc:AlternateContent>
          <mc:Choice Requires="wps">
            <w:drawing>
              <wp:anchor distT="0" distB="0" distL="114300" distR="114300" simplePos="0" relativeHeight="251737088" behindDoc="0" locked="0" layoutInCell="1" allowOverlap="1" wp14:anchorId="102050B4" wp14:editId="5A69B682">
                <wp:simplePos x="0" y="0"/>
                <wp:positionH relativeFrom="column">
                  <wp:posOffset>13335</wp:posOffset>
                </wp:positionH>
                <wp:positionV relativeFrom="paragraph">
                  <wp:posOffset>4551680</wp:posOffset>
                </wp:positionV>
                <wp:extent cx="6120130" cy="635"/>
                <wp:effectExtent l="0" t="0" r="1270" b="12065"/>
                <wp:wrapTopAndBottom/>
                <wp:docPr id="115" name="Text Box 115"/>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0D2C596A" w14:textId="05F74B2E" w:rsidR="009F63B9" w:rsidRPr="003905AC" w:rsidRDefault="009F63B9" w:rsidP="009F63B9">
                            <w:pPr>
                              <w:pStyle w:val="Caption"/>
                              <w:jc w:val="center"/>
                              <w:rPr>
                                <w:rFonts w:ascii="Helvetica" w:hAnsi="Helvetica"/>
                                <w:noProof/>
                                <w:sz w:val="22"/>
                                <w:szCs w:val="22"/>
                              </w:rPr>
                            </w:pPr>
                            <w:bookmarkStart w:id="15" w:name="_Ref117087694"/>
                            <w:bookmarkStart w:id="16" w:name="_Toc117609829"/>
                            <w:r>
                              <w:t xml:space="preserve">Figure </w:t>
                            </w:r>
                            <w:fldSimple w:instr=" SEQ Figure \* ARABIC ">
                              <w:r>
                                <w:rPr>
                                  <w:noProof/>
                                </w:rPr>
                                <w:t>1</w:t>
                              </w:r>
                            </w:fldSimple>
                            <w:bookmarkEnd w:id="15"/>
                            <w:r>
                              <w:t>: example of MasTer</w:t>
                            </w:r>
                            <w:r w:rsidR="00B9266B">
                              <w:t xml:space="preserve"> </w:t>
                            </w:r>
                            <w:r>
                              <w:t>Organizer window</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050B4" id="Text Box 115" o:spid="_x0000_s1027" type="#_x0000_t202" style="position:absolute;margin-left:1.05pt;margin-top:358.4pt;width:481.9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" stroked="f">
                <v:textbox style="mso-fit-shape-to-text:t" inset="0,0,0,0">
                  <w:txbxContent>
                    <w:p w14:paraId="0D2C596A" w14:textId="05F74B2E" w:rsidR="009F63B9" w:rsidRPr="003905AC" w:rsidRDefault="009F63B9" w:rsidP="009F63B9">
                      <w:pPr>
                        <w:pStyle w:val="Caption"/>
                        <w:jc w:val="center"/>
                        <w:rPr>
                          <w:rFonts w:ascii="Helvetica" w:hAnsi="Helvetica"/>
                          <w:noProof/>
                          <w:sz w:val="22"/>
                          <w:szCs w:val="22"/>
                        </w:rPr>
                      </w:pPr>
                      <w:bookmarkStart w:id="17" w:name="_Ref117087694"/>
                      <w:bookmarkStart w:id="18" w:name="_Toc117609829"/>
                      <w:r>
                        <w:t xml:space="preserve">Figure </w:t>
                      </w:r>
                      <w:fldSimple w:instr=" SEQ Figure \* ARABIC ">
                        <w:r>
                          <w:rPr>
                            <w:noProof/>
                          </w:rPr>
                          <w:t>1</w:t>
                        </w:r>
                      </w:fldSimple>
                      <w:bookmarkEnd w:id="17"/>
                      <w:r>
                        <w:t>: example of MasTer</w:t>
                      </w:r>
                      <w:r w:rsidR="00B9266B">
                        <w:t xml:space="preserve"> </w:t>
                      </w:r>
                      <w:r>
                        <w:t>Organizer window</w:t>
                      </w:r>
                      <w:bookmarkEnd w:id="18"/>
                    </w:p>
                  </w:txbxContent>
                </v:textbox>
                <w10:wrap type="topAndBottom"/>
              </v:shape>
            </w:pict>
          </mc:Fallback>
        </mc:AlternateContent>
      </w:r>
      <w:r>
        <w:rPr>
          <w:rFonts w:ascii="Helvetica" w:hAnsi="Helvetica"/>
          <w:noProof/>
          <w:sz w:val="22"/>
          <w:szCs w:val="22"/>
        </w:rPr>
        <w:drawing>
          <wp:anchor distT="0" distB="0" distL="114300" distR="114300" simplePos="0" relativeHeight="251735040" behindDoc="0" locked="0" layoutInCell="1" allowOverlap="1" wp14:anchorId="5C29C3D8" wp14:editId="4E7D6BB5">
            <wp:simplePos x="0" y="0"/>
            <wp:positionH relativeFrom="column">
              <wp:posOffset>13335</wp:posOffset>
            </wp:positionH>
            <wp:positionV relativeFrom="paragraph">
              <wp:posOffset>281354</wp:posOffset>
            </wp:positionV>
            <wp:extent cx="6120130" cy="4213225"/>
            <wp:effectExtent l="0" t="0" r="1270" b="317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5">
                      <a:extLst>
                        <a:ext uri="{28A0092B-C50C-407E-A947-70E740481C1C}">
                          <a14:useLocalDpi xmlns:a14="http://schemas.microsoft.com/office/drawing/2010/main" val="0"/>
                        </a:ext>
                      </a:extLst>
                    </a:blip>
                    <a:stretch>
                      <a:fillRect/>
                    </a:stretch>
                  </pic:blipFill>
                  <pic:spPr>
                    <a:xfrm>
                      <a:off x="0" y="0"/>
                      <a:ext cx="6120130" cy="4213225"/>
                    </a:xfrm>
                    <a:prstGeom prst="rect">
                      <a:avLst/>
                    </a:prstGeom>
                  </pic:spPr>
                </pic:pic>
              </a:graphicData>
            </a:graphic>
          </wp:anchor>
        </w:drawing>
      </w:r>
    </w:p>
    <w:p w14:paraId="0DBB83C8" w14:textId="77777777" w:rsidR="009F63B9" w:rsidRDefault="009F63B9" w:rsidP="00D71998">
      <w:pPr>
        <w:pBdr>
          <w:top w:val="nil"/>
          <w:left w:val="nil"/>
          <w:bottom w:val="nil"/>
          <w:right w:val="nil"/>
          <w:between w:val="nil"/>
          <w:bar w:val="nil"/>
        </w:pBdr>
        <w:rPr>
          <w:rFonts w:ascii="Helvetica" w:hAnsi="Helvetica"/>
          <w:sz w:val="22"/>
          <w:szCs w:val="22"/>
        </w:rPr>
      </w:pPr>
    </w:p>
    <w:p w14:paraId="47585B00" w14:textId="77777777" w:rsidR="009F63B9" w:rsidRDefault="009F63B9" w:rsidP="00D71998">
      <w:pPr>
        <w:pBdr>
          <w:top w:val="nil"/>
          <w:left w:val="nil"/>
          <w:bottom w:val="nil"/>
          <w:right w:val="nil"/>
          <w:between w:val="nil"/>
          <w:bar w:val="nil"/>
        </w:pBdr>
        <w:rPr>
          <w:rFonts w:ascii="Helvetica" w:hAnsi="Helvetica"/>
          <w:sz w:val="22"/>
          <w:szCs w:val="22"/>
        </w:rPr>
      </w:pPr>
    </w:p>
    <w:p w14:paraId="3A993397" w14:textId="7AB4C1DF" w:rsidR="002624F1" w:rsidRDefault="001C5D9D" w:rsidP="00D71998">
      <w:pPr>
        <w:pBdr>
          <w:top w:val="nil"/>
          <w:left w:val="nil"/>
          <w:bottom w:val="nil"/>
          <w:right w:val="nil"/>
          <w:between w:val="nil"/>
          <w:bar w:val="nil"/>
        </w:pBdr>
        <w:rPr>
          <w:rFonts w:ascii="Helvetica" w:hAnsi="Helvetica"/>
          <w:sz w:val="22"/>
          <w:szCs w:val="22"/>
        </w:rPr>
      </w:pPr>
      <w:r>
        <w:rPr>
          <w:rFonts w:ascii="Helvetica" w:hAnsi="Helvetica"/>
          <w:sz w:val="22"/>
          <w:szCs w:val="22"/>
        </w:rPr>
        <w:t>The goal is to allow the user to find where the files are and to launch commands</w:t>
      </w:r>
      <w:r w:rsidR="002624F1">
        <w:rPr>
          <w:rFonts w:ascii="Helvetica" w:hAnsi="Helvetica"/>
          <w:sz w:val="22"/>
          <w:szCs w:val="22"/>
        </w:rPr>
        <w:t xml:space="preserve"> from the prompt in </w:t>
      </w:r>
      <w:r w:rsidR="00474673">
        <w:rPr>
          <w:rFonts w:ascii="Helvetica" w:hAnsi="Helvetica"/>
          <w:sz w:val="22"/>
          <w:szCs w:val="22"/>
        </w:rPr>
        <w:t>last section (at the bottom)</w:t>
      </w:r>
      <w:r>
        <w:rPr>
          <w:rFonts w:ascii="Helvetica" w:hAnsi="Helvetica"/>
          <w:sz w:val="22"/>
          <w:szCs w:val="22"/>
        </w:rPr>
        <w:t>.</w:t>
      </w:r>
    </w:p>
    <w:p w14:paraId="037E8E36" w14:textId="29226D62" w:rsidR="005738FA" w:rsidRDefault="005738FA" w:rsidP="00D71998">
      <w:pPr>
        <w:pBdr>
          <w:top w:val="nil"/>
          <w:left w:val="nil"/>
          <w:bottom w:val="nil"/>
          <w:right w:val="nil"/>
          <w:between w:val="nil"/>
          <w:bar w:val="nil"/>
        </w:pBdr>
        <w:rPr>
          <w:rFonts w:ascii="Helvetica" w:hAnsi="Helvetica"/>
          <w:sz w:val="22"/>
          <w:szCs w:val="22"/>
        </w:rPr>
      </w:pPr>
    </w:p>
    <w:p w14:paraId="3668BEB4" w14:textId="77777777" w:rsidR="00DF5B9C" w:rsidRDefault="005738FA" w:rsidP="00D71998">
      <w:pPr>
        <w:pBdr>
          <w:top w:val="nil"/>
          <w:left w:val="nil"/>
          <w:bottom w:val="nil"/>
          <w:right w:val="nil"/>
          <w:between w:val="nil"/>
          <w:bar w:val="nil"/>
        </w:pBdr>
        <w:rPr>
          <w:rFonts w:ascii="Helvetica" w:hAnsi="Helvetica"/>
          <w:sz w:val="22"/>
          <w:szCs w:val="22"/>
        </w:rPr>
      </w:pPr>
      <w:r>
        <w:rPr>
          <w:rFonts w:ascii="Helvetica" w:hAnsi="Helvetica"/>
          <w:sz w:val="22"/>
          <w:szCs w:val="22"/>
        </w:rPr>
        <w:t>Suppose the user wants to launch the processing of a pair of Sentinel 1 data</w:t>
      </w:r>
      <w:r w:rsidR="00DF5B9C">
        <w:rPr>
          <w:rFonts w:ascii="Helvetica" w:hAnsi="Helvetica"/>
          <w:sz w:val="22"/>
          <w:szCs w:val="22"/>
        </w:rPr>
        <w:t xml:space="preserve"> that are already read (i.e. transformed in CSL format)</w:t>
      </w:r>
      <w:r>
        <w:rPr>
          <w:rFonts w:ascii="Helvetica" w:hAnsi="Helvetica"/>
          <w:sz w:val="22"/>
          <w:szCs w:val="22"/>
        </w:rPr>
        <w:t xml:space="preserve">. </w:t>
      </w:r>
    </w:p>
    <w:p w14:paraId="13146360" w14:textId="7B2786BB" w:rsidR="005738FA" w:rsidRDefault="00113F79" w:rsidP="00D71998">
      <w:pPr>
        <w:pBdr>
          <w:top w:val="nil"/>
          <w:left w:val="nil"/>
          <w:bottom w:val="nil"/>
          <w:right w:val="nil"/>
          <w:between w:val="nil"/>
          <w:bar w:val="nil"/>
        </w:pBdr>
        <w:rPr>
          <w:rFonts w:ascii="Helvetica" w:hAnsi="Helvetica"/>
          <w:sz w:val="22"/>
          <w:szCs w:val="22"/>
        </w:rPr>
      </w:pPr>
      <w:r>
        <w:rPr>
          <w:rFonts w:ascii="Helvetica" w:hAnsi="Helvetica"/>
          <w:sz w:val="22"/>
          <w:szCs w:val="22"/>
        </w:rPr>
        <w:t xml:space="preserve">To do so, </w:t>
      </w:r>
      <w:r w:rsidR="00474673">
        <w:rPr>
          <w:rFonts w:ascii="Helvetica" w:hAnsi="Helvetica"/>
          <w:sz w:val="22"/>
          <w:szCs w:val="22"/>
        </w:rPr>
        <w:t xml:space="preserve">the user must </w:t>
      </w:r>
    </w:p>
    <w:p w14:paraId="4C736573" w14:textId="466A1839" w:rsidR="000326F9" w:rsidRDefault="00474673" w:rsidP="005738FA">
      <w:pPr>
        <w:pStyle w:val="ListParagraph"/>
        <w:numPr>
          <w:ilvl w:val="0"/>
          <w:numId w:val="94"/>
        </w:numPr>
        <w:rPr>
          <w:rFonts w:ascii="Helvetica" w:hAnsi="Helvetica"/>
          <w:sz w:val="22"/>
          <w:szCs w:val="22"/>
        </w:rPr>
      </w:pPr>
      <w:r w:rsidRPr="005738FA">
        <w:rPr>
          <w:rFonts w:ascii="Helvetica" w:hAnsi="Helvetica"/>
          <w:sz w:val="22"/>
          <w:szCs w:val="22"/>
        </w:rPr>
        <w:t xml:space="preserve">click on the button </w:t>
      </w:r>
      <w:r w:rsidR="00113F79" w:rsidRPr="009360ED">
        <w:rPr>
          <w:rFonts w:ascii="Helvetica" w:hAnsi="Helvetica"/>
          <w:sz w:val="22"/>
          <w:szCs w:val="22"/>
          <w:highlight w:val="lightGray"/>
        </w:rPr>
        <w:t>SCRIPTS_OK</w:t>
      </w:r>
      <w:r w:rsidR="00113F79" w:rsidRPr="005738FA">
        <w:rPr>
          <w:rFonts w:ascii="Helvetica" w:hAnsi="Helvetica"/>
          <w:sz w:val="22"/>
          <w:szCs w:val="22"/>
        </w:rPr>
        <w:t xml:space="preserve"> </w:t>
      </w:r>
      <w:r w:rsidRPr="005738FA">
        <w:rPr>
          <w:rFonts w:ascii="Helvetica" w:hAnsi="Helvetica"/>
          <w:sz w:val="22"/>
          <w:szCs w:val="22"/>
        </w:rPr>
        <w:t xml:space="preserve">(first button of second layer of buttons) and locate for instance the script </w:t>
      </w:r>
      <w:r w:rsidR="005738FA" w:rsidRPr="005738FA">
        <w:rPr>
          <w:rFonts w:ascii="Helvetica" w:hAnsi="Helvetica"/>
          <w:b/>
          <w:bCs/>
          <w:i/>
          <w:iCs/>
          <w:sz w:val="22"/>
          <w:szCs w:val="22"/>
        </w:rPr>
        <w:t>SinglePair.sh</w:t>
      </w:r>
      <w:r w:rsidR="005738FA" w:rsidRPr="005738FA">
        <w:rPr>
          <w:rFonts w:ascii="Helvetica" w:hAnsi="Helvetica"/>
          <w:sz w:val="22"/>
          <w:szCs w:val="22"/>
        </w:rPr>
        <w:t xml:space="preserve">. </w:t>
      </w:r>
      <w:r w:rsidR="00B55E1F">
        <w:rPr>
          <w:rFonts w:ascii="Helvetica" w:hAnsi="Helvetica"/>
          <w:sz w:val="22"/>
          <w:szCs w:val="22"/>
        </w:rPr>
        <w:t>The path and name of that script will appear in the section 4</w:t>
      </w:r>
      <w:r w:rsidR="000326F9">
        <w:rPr>
          <w:rFonts w:ascii="Helvetica" w:hAnsi="Helvetica"/>
          <w:sz w:val="22"/>
          <w:szCs w:val="22"/>
        </w:rPr>
        <w:t xml:space="preserve"> “Select Command/Param To Run”. By clicking on the button </w:t>
      </w:r>
      <w:r w:rsidR="000326F9" w:rsidRPr="009360ED">
        <w:rPr>
          <w:rFonts w:ascii="Helvetica" w:hAnsi="Helvetica"/>
          <w:sz w:val="22"/>
          <w:szCs w:val="22"/>
          <w:highlight w:val="lightGray"/>
        </w:rPr>
        <w:t>ADD</w:t>
      </w:r>
      <w:r w:rsidR="000326F9">
        <w:rPr>
          <w:rFonts w:ascii="Helvetica" w:hAnsi="Helvetica"/>
          <w:sz w:val="22"/>
          <w:szCs w:val="22"/>
        </w:rPr>
        <w:t xml:space="preserve">, that path and name will appear in the Terminal in section 5. </w:t>
      </w:r>
    </w:p>
    <w:p w14:paraId="59279D15" w14:textId="6F301CD8" w:rsidR="000326F9" w:rsidRDefault="000326F9" w:rsidP="005738FA">
      <w:pPr>
        <w:pStyle w:val="ListParagraph"/>
        <w:numPr>
          <w:ilvl w:val="0"/>
          <w:numId w:val="94"/>
        </w:numPr>
        <w:rPr>
          <w:rFonts w:ascii="Helvetica" w:hAnsi="Helvetica"/>
          <w:sz w:val="22"/>
          <w:szCs w:val="22"/>
        </w:rPr>
      </w:pPr>
      <w:r>
        <w:rPr>
          <w:rFonts w:ascii="Helvetica" w:hAnsi="Helvetica"/>
          <w:sz w:val="22"/>
          <w:szCs w:val="22"/>
        </w:rPr>
        <w:t xml:space="preserve">The user can then type in that section 5 after the name of the script, the date of the Primary and Secondary image he/she wants to compute. </w:t>
      </w:r>
      <w:r w:rsidR="00DF5B9C">
        <w:rPr>
          <w:rFonts w:ascii="Helvetica" w:hAnsi="Helvetica"/>
          <w:sz w:val="22"/>
          <w:szCs w:val="22"/>
        </w:rPr>
        <w:t xml:space="preserve">The user can check the date of these images by navigating for instance in the </w:t>
      </w:r>
      <w:r w:rsidR="009360ED">
        <w:rPr>
          <w:rFonts w:ascii="Helvetica" w:hAnsi="Helvetica"/>
          <w:sz w:val="22"/>
          <w:szCs w:val="22"/>
        </w:rPr>
        <w:t>subdirs obtained by clicking on the 2</w:t>
      </w:r>
      <w:r w:rsidR="009360ED" w:rsidRPr="009360ED">
        <w:rPr>
          <w:rFonts w:ascii="Helvetica" w:hAnsi="Helvetica"/>
          <w:sz w:val="22"/>
          <w:szCs w:val="22"/>
          <w:vertAlign w:val="superscript"/>
        </w:rPr>
        <w:t>nd</w:t>
      </w:r>
      <w:r w:rsidR="009360ED">
        <w:rPr>
          <w:rFonts w:ascii="Helvetica" w:hAnsi="Helvetica"/>
          <w:sz w:val="22"/>
          <w:szCs w:val="22"/>
        </w:rPr>
        <w:t xml:space="preserve"> </w:t>
      </w:r>
      <w:r w:rsidR="009360ED" w:rsidRPr="005738FA">
        <w:rPr>
          <w:rFonts w:ascii="Helvetica" w:hAnsi="Helvetica"/>
          <w:sz w:val="22"/>
          <w:szCs w:val="22"/>
        </w:rPr>
        <w:t xml:space="preserve">button of </w:t>
      </w:r>
      <w:r w:rsidR="009360ED">
        <w:rPr>
          <w:rFonts w:ascii="Helvetica" w:hAnsi="Helvetica"/>
          <w:sz w:val="22"/>
          <w:szCs w:val="22"/>
        </w:rPr>
        <w:t>first</w:t>
      </w:r>
      <w:r w:rsidR="009360ED" w:rsidRPr="005738FA">
        <w:rPr>
          <w:rFonts w:ascii="Helvetica" w:hAnsi="Helvetica"/>
          <w:sz w:val="22"/>
          <w:szCs w:val="22"/>
        </w:rPr>
        <w:t xml:space="preserve"> layer of buttons </w:t>
      </w:r>
      <w:r w:rsidR="009360ED">
        <w:rPr>
          <w:rFonts w:ascii="Helvetica" w:hAnsi="Helvetica"/>
          <w:sz w:val="22"/>
          <w:szCs w:val="22"/>
        </w:rPr>
        <w:t>(</w:t>
      </w:r>
      <w:r w:rsidR="009360ED" w:rsidRPr="009360ED">
        <w:rPr>
          <w:rFonts w:ascii="Helvetica" w:hAnsi="Helvetica"/>
          <w:sz w:val="22"/>
          <w:szCs w:val="22"/>
          <w:highlight w:val="lightGray"/>
        </w:rPr>
        <w:t>CSL_DATA</w:t>
      </w:r>
      <w:r w:rsidR="009360ED">
        <w:rPr>
          <w:rFonts w:ascii="Helvetica" w:hAnsi="Helvetica"/>
          <w:sz w:val="22"/>
          <w:szCs w:val="22"/>
        </w:rPr>
        <w:t>)</w:t>
      </w:r>
    </w:p>
    <w:p w14:paraId="763C0B97" w14:textId="1CF3EAC0" w:rsidR="00C77EF6" w:rsidRDefault="000326F9" w:rsidP="00C77EF6">
      <w:pPr>
        <w:pStyle w:val="ListParagraph"/>
        <w:numPr>
          <w:ilvl w:val="0"/>
          <w:numId w:val="94"/>
        </w:numPr>
        <w:rPr>
          <w:rFonts w:ascii="Helvetica" w:hAnsi="Helvetica"/>
          <w:sz w:val="22"/>
          <w:szCs w:val="22"/>
        </w:rPr>
      </w:pPr>
      <w:r>
        <w:rPr>
          <w:rFonts w:ascii="Helvetica" w:hAnsi="Helvetica"/>
          <w:sz w:val="22"/>
          <w:szCs w:val="22"/>
        </w:rPr>
        <w:t xml:space="preserve">Then the user must provide the script with the third expected parameter, which is the file containing all the parameters for the processing. </w:t>
      </w:r>
      <w:r w:rsidR="00C93FBE">
        <w:rPr>
          <w:rFonts w:ascii="Helvetica" w:hAnsi="Helvetica"/>
          <w:sz w:val="22"/>
          <w:szCs w:val="22"/>
        </w:rPr>
        <w:t>That file</w:t>
      </w:r>
      <w:r w:rsidR="00DF5B9C">
        <w:rPr>
          <w:rFonts w:ascii="Helvetica" w:hAnsi="Helvetica"/>
          <w:sz w:val="22"/>
          <w:szCs w:val="22"/>
        </w:rPr>
        <w:t xml:space="preserve"> can be located by pressing the button </w:t>
      </w:r>
      <w:r w:rsidR="00C93FBE" w:rsidRPr="00C93FBE">
        <w:rPr>
          <w:rFonts w:ascii="Helvetica" w:hAnsi="Helvetica"/>
          <w:sz w:val="22"/>
          <w:szCs w:val="22"/>
          <w:highlight w:val="lightGray"/>
        </w:rPr>
        <w:t>PARAM_FILES</w:t>
      </w:r>
      <w:r w:rsidR="00C93FBE">
        <w:rPr>
          <w:rFonts w:ascii="Helvetica" w:hAnsi="Helvetica"/>
          <w:sz w:val="22"/>
          <w:szCs w:val="22"/>
        </w:rPr>
        <w:t xml:space="preserve"> (3</w:t>
      </w:r>
      <w:r w:rsidR="00C93FBE" w:rsidRPr="00C93FBE">
        <w:rPr>
          <w:rFonts w:ascii="Helvetica" w:hAnsi="Helvetica"/>
          <w:sz w:val="22"/>
          <w:szCs w:val="22"/>
          <w:vertAlign w:val="superscript"/>
        </w:rPr>
        <w:t>rd</w:t>
      </w:r>
      <w:r w:rsidR="00C93FBE">
        <w:rPr>
          <w:rFonts w:ascii="Helvetica" w:hAnsi="Helvetica"/>
          <w:sz w:val="22"/>
          <w:szCs w:val="22"/>
        </w:rPr>
        <w:t xml:space="preserve"> </w:t>
      </w:r>
      <w:r w:rsidR="00C93FBE" w:rsidRPr="005738FA">
        <w:rPr>
          <w:rFonts w:ascii="Helvetica" w:hAnsi="Helvetica"/>
          <w:sz w:val="22"/>
          <w:szCs w:val="22"/>
        </w:rPr>
        <w:t xml:space="preserve">button of </w:t>
      </w:r>
      <w:r w:rsidR="00C93FBE">
        <w:rPr>
          <w:rFonts w:ascii="Helvetica" w:hAnsi="Helvetica"/>
          <w:sz w:val="22"/>
          <w:szCs w:val="22"/>
        </w:rPr>
        <w:t>second</w:t>
      </w:r>
      <w:r w:rsidR="00C93FBE" w:rsidRPr="005738FA">
        <w:rPr>
          <w:rFonts w:ascii="Helvetica" w:hAnsi="Helvetica"/>
          <w:sz w:val="22"/>
          <w:szCs w:val="22"/>
        </w:rPr>
        <w:t xml:space="preserve"> layer of buttons</w:t>
      </w:r>
      <w:r w:rsidR="00C93FBE">
        <w:rPr>
          <w:rFonts w:ascii="Helvetica" w:hAnsi="Helvetica"/>
          <w:sz w:val="22"/>
          <w:szCs w:val="22"/>
        </w:rPr>
        <w:t>)</w:t>
      </w:r>
      <w:r w:rsidR="00C77EF6">
        <w:rPr>
          <w:rFonts w:ascii="Helvetica" w:hAnsi="Helvetica"/>
          <w:sz w:val="22"/>
          <w:szCs w:val="22"/>
        </w:rPr>
        <w:t xml:space="preserve">. Again by clicking </w:t>
      </w:r>
      <w:r w:rsidR="00C77EF6" w:rsidRPr="009360ED">
        <w:rPr>
          <w:rFonts w:ascii="Helvetica" w:hAnsi="Helvetica"/>
          <w:sz w:val="22"/>
          <w:szCs w:val="22"/>
          <w:highlight w:val="lightGray"/>
        </w:rPr>
        <w:t>ADD</w:t>
      </w:r>
      <w:r w:rsidR="00C77EF6">
        <w:rPr>
          <w:rFonts w:ascii="Helvetica" w:hAnsi="Helvetica"/>
          <w:sz w:val="22"/>
          <w:szCs w:val="22"/>
        </w:rPr>
        <w:t xml:space="preserve">, that path and name will appear in the Terminal in section 5. </w:t>
      </w:r>
    </w:p>
    <w:p w14:paraId="5F1E1073" w14:textId="77777777" w:rsidR="00A40347" w:rsidRDefault="00C77EF6" w:rsidP="00C77EF6">
      <w:pPr>
        <w:pStyle w:val="ListParagraph"/>
        <w:numPr>
          <w:ilvl w:val="0"/>
          <w:numId w:val="94"/>
        </w:numPr>
        <w:rPr>
          <w:rFonts w:ascii="Helvetica" w:hAnsi="Helvetica"/>
          <w:sz w:val="22"/>
          <w:szCs w:val="22"/>
        </w:rPr>
      </w:pPr>
      <w:r>
        <w:rPr>
          <w:rFonts w:ascii="Helvetica" w:hAnsi="Helvetica"/>
          <w:sz w:val="22"/>
          <w:szCs w:val="22"/>
        </w:rPr>
        <w:t>The user can add an optional remark as 4</w:t>
      </w:r>
      <w:r w:rsidRPr="00C77EF6">
        <w:rPr>
          <w:rFonts w:ascii="Helvetica" w:hAnsi="Helvetica"/>
          <w:sz w:val="22"/>
          <w:szCs w:val="22"/>
          <w:vertAlign w:val="superscript"/>
        </w:rPr>
        <w:t>th</w:t>
      </w:r>
      <w:r>
        <w:rPr>
          <w:rFonts w:ascii="Helvetica" w:hAnsi="Helvetica"/>
          <w:sz w:val="22"/>
          <w:szCs w:val="22"/>
        </w:rPr>
        <w:t xml:space="preserve"> parameter by entering a string in the Terminal window</w:t>
      </w:r>
      <w:r w:rsidR="00A40347">
        <w:rPr>
          <w:rFonts w:ascii="Helvetica" w:hAnsi="Helvetica"/>
          <w:sz w:val="22"/>
          <w:szCs w:val="22"/>
        </w:rPr>
        <w:t xml:space="preserve">. </w:t>
      </w:r>
    </w:p>
    <w:p w14:paraId="54818F02" w14:textId="1E914157" w:rsidR="00C77EF6" w:rsidRDefault="00A40347" w:rsidP="00C77EF6">
      <w:pPr>
        <w:pStyle w:val="ListParagraph"/>
        <w:numPr>
          <w:ilvl w:val="0"/>
          <w:numId w:val="94"/>
        </w:numPr>
        <w:rPr>
          <w:rFonts w:ascii="Helvetica" w:hAnsi="Helvetica"/>
          <w:sz w:val="22"/>
          <w:szCs w:val="22"/>
        </w:rPr>
      </w:pPr>
      <w:r>
        <w:rPr>
          <w:rFonts w:ascii="Helvetica" w:hAnsi="Helvetica"/>
          <w:sz w:val="22"/>
          <w:szCs w:val="22"/>
        </w:rPr>
        <w:t>If the user press p</w:t>
      </w:r>
      <w:r w:rsidR="00C77EF6">
        <w:rPr>
          <w:rFonts w:ascii="Helvetica" w:hAnsi="Helvetica"/>
          <w:sz w:val="22"/>
          <w:szCs w:val="22"/>
        </w:rPr>
        <w:t xml:space="preserve">ress </w:t>
      </w:r>
      <w:r w:rsidR="00A3507F" w:rsidRPr="00A3507F">
        <w:rPr>
          <w:rFonts w:ascii="Helvetica" w:hAnsi="Helvetica"/>
          <w:sz w:val="22"/>
          <w:szCs w:val="22"/>
          <w:highlight w:val="magenta"/>
        </w:rPr>
        <w:t>EXEC</w:t>
      </w:r>
      <w:r>
        <w:rPr>
          <w:rFonts w:ascii="Helvetica" w:hAnsi="Helvetica"/>
          <w:sz w:val="22"/>
          <w:szCs w:val="22"/>
        </w:rPr>
        <w:t xml:space="preserve">, the command </w:t>
      </w:r>
      <w:r w:rsidR="00A3507F">
        <w:rPr>
          <w:rFonts w:ascii="Helvetica" w:hAnsi="Helvetica"/>
          <w:sz w:val="22"/>
          <w:szCs w:val="22"/>
        </w:rPr>
        <w:t xml:space="preserve">will be executed in a Terminal window that will pop up and from the path that is visible in the </w:t>
      </w:r>
      <w:r w:rsidR="00593D43">
        <w:rPr>
          <w:rFonts w:ascii="Helvetica" w:hAnsi="Helvetica"/>
          <w:sz w:val="22"/>
          <w:szCs w:val="22"/>
        </w:rPr>
        <w:t>3</w:t>
      </w:r>
      <w:r w:rsidR="00593D43" w:rsidRPr="00593D43">
        <w:rPr>
          <w:rFonts w:ascii="Helvetica" w:hAnsi="Helvetica"/>
          <w:sz w:val="22"/>
          <w:szCs w:val="22"/>
          <w:vertAlign w:val="superscript"/>
        </w:rPr>
        <w:t>rd</w:t>
      </w:r>
      <w:r w:rsidR="00593D43">
        <w:rPr>
          <w:rFonts w:ascii="Helvetica" w:hAnsi="Helvetica"/>
          <w:sz w:val="22"/>
          <w:szCs w:val="22"/>
        </w:rPr>
        <w:t xml:space="preserve"> section. In the example, that is ${HOME}. If the user wants to run the command from another directory, he/she must simply navigate in the </w:t>
      </w:r>
      <w:r w:rsidR="00593D43">
        <w:rPr>
          <w:rFonts w:ascii="Helvetica" w:hAnsi="Helvetica"/>
          <w:sz w:val="22"/>
          <w:szCs w:val="22"/>
        </w:rPr>
        <w:lastRenderedPageBreak/>
        <w:t>directories b</w:t>
      </w:r>
      <w:r w:rsidR="007D4536">
        <w:rPr>
          <w:rFonts w:ascii="Helvetica" w:hAnsi="Helvetica"/>
          <w:sz w:val="22"/>
          <w:szCs w:val="22"/>
        </w:rPr>
        <w:t>y</w:t>
      </w:r>
      <w:r w:rsidR="00593D43">
        <w:rPr>
          <w:rFonts w:ascii="Helvetica" w:hAnsi="Helvetica"/>
          <w:sz w:val="22"/>
          <w:szCs w:val="22"/>
        </w:rPr>
        <w:t xml:space="preserve"> pressing e.g. the buttons from the 3</w:t>
      </w:r>
      <w:r w:rsidR="00593D43" w:rsidRPr="00593D43">
        <w:rPr>
          <w:rFonts w:ascii="Helvetica" w:hAnsi="Helvetica"/>
          <w:sz w:val="22"/>
          <w:szCs w:val="22"/>
          <w:vertAlign w:val="superscript"/>
        </w:rPr>
        <w:t>rd</w:t>
      </w:r>
      <w:r w:rsidR="00593D43">
        <w:rPr>
          <w:rFonts w:ascii="Helvetica" w:hAnsi="Helvetica"/>
          <w:sz w:val="22"/>
          <w:szCs w:val="22"/>
        </w:rPr>
        <w:t xml:space="preserve"> layer of buttons</w:t>
      </w:r>
      <w:r w:rsidR="007D4536">
        <w:rPr>
          <w:rFonts w:ascii="Helvetica" w:hAnsi="Helvetica"/>
          <w:sz w:val="22"/>
          <w:szCs w:val="22"/>
        </w:rPr>
        <w:t xml:space="preserve">. When the location is found, the user must press the button </w:t>
      </w:r>
      <w:r w:rsidR="007D4536" w:rsidRPr="007D4536">
        <w:rPr>
          <w:rFonts w:ascii="Helvetica" w:hAnsi="Helvetica"/>
          <w:sz w:val="22"/>
          <w:szCs w:val="22"/>
          <w:highlight w:val="lightGray"/>
        </w:rPr>
        <w:t>GOTO</w:t>
      </w:r>
      <w:r w:rsidR="007D4536">
        <w:rPr>
          <w:rFonts w:ascii="Helvetica" w:hAnsi="Helvetica"/>
          <w:sz w:val="22"/>
          <w:szCs w:val="22"/>
        </w:rPr>
        <w:t xml:space="preserve">. If the user press </w:t>
      </w:r>
      <w:r w:rsidR="007D4536" w:rsidRPr="007D4536">
        <w:rPr>
          <w:rFonts w:ascii="Helvetica" w:hAnsi="Helvetica"/>
          <w:sz w:val="22"/>
          <w:szCs w:val="22"/>
          <w:highlight w:val="lightGray"/>
        </w:rPr>
        <w:t>HOME</w:t>
      </w:r>
      <w:r w:rsidR="007D4536">
        <w:rPr>
          <w:rFonts w:ascii="Helvetica" w:hAnsi="Helvetica"/>
          <w:sz w:val="22"/>
          <w:szCs w:val="22"/>
        </w:rPr>
        <w:t xml:space="preserve">, the script will be launched obviously back in $HOME. </w:t>
      </w:r>
    </w:p>
    <w:p w14:paraId="45846805" w14:textId="74ED8106" w:rsidR="00245402" w:rsidRDefault="00245402" w:rsidP="00245402">
      <w:pPr>
        <w:rPr>
          <w:rFonts w:ascii="Helvetica" w:hAnsi="Helvetica"/>
          <w:sz w:val="22"/>
          <w:szCs w:val="22"/>
        </w:rPr>
      </w:pPr>
    </w:p>
    <w:p w14:paraId="567BAFD3" w14:textId="11CC7BE5" w:rsidR="00245402" w:rsidRDefault="00245402" w:rsidP="00245402">
      <w:pPr>
        <w:ind w:left="360"/>
        <w:rPr>
          <w:rFonts w:ascii="Helvetica" w:hAnsi="Helvetica"/>
          <w:sz w:val="22"/>
          <w:szCs w:val="22"/>
        </w:rPr>
      </w:pPr>
      <w:r>
        <w:rPr>
          <w:rFonts w:ascii="Helvetica" w:hAnsi="Helvetica"/>
          <w:sz w:val="22"/>
          <w:szCs w:val="22"/>
        </w:rPr>
        <w:t xml:space="preserve">So far, the </w:t>
      </w:r>
      <w:r w:rsidRPr="005A25FA">
        <w:rPr>
          <w:rFonts w:ascii="Helvetica" w:hAnsi="Helvetica"/>
          <w:b/>
          <w:bCs/>
          <w:i/>
          <w:iCs/>
          <w:sz w:val="22"/>
          <w:szCs w:val="22"/>
        </w:rPr>
        <w:t>MasTerOrganizer</w:t>
      </w:r>
      <w:r w:rsidR="005A25FA" w:rsidRPr="005A25FA">
        <w:rPr>
          <w:rFonts w:ascii="Helvetica" w:hAnsi="Helvetica"/>
          <w:b/>
          <w:bCs/>
          <w:i/>
          <w:iCs/>
          <w:sz w:val="22"/>
          <w:szCs w:val="22"/>
        </w:rPr>
        <w:t>.sh</w:t>
      </w:r>
      <w:r>
        <w:rPr>
          <w:rFonts w:ascii="Helvetica" w:hAnsi="Helvetica"/>
          <w:sz w:val="22"/>
          <w:szCs w:val="22"/>
        </w:rPr>
        <w:t xml:space="preserve"> does not allow to drag and drop files, delete files from the main windows</w:t>
      </w:r>
      <w:r w:rsidR="005A25FA">
        <w:rPr>
          <w:rFonts w:ascii="Helvetica" w:hAnsi="Helvetica"/>
          <w:sz w:val="22"/>
          <w:szCs w:val="22"/>
        </w:rPr>
        <w:t>, launch bash commands outside of a script</w:t>
      </w:r>
      <w:r>
        <w:rPr>
          <w:rFonts w:ascii="Helvetica" w:hAnsi="Helvetica"/>
          <w:sz w:val="22"/>
          <w:szCs w:val="22"/>
        </w:rPr>
        <w:t xml:space="preserve"> etc.. </w:t>
      </w:r>
    </w:p>
    <w:p w14:paraId="2A683DEF" w14:textId="7C1CBCA8" w:rsidR="00245402" w:rsidRDefault="00245402" w:rsidP="00245402">
      <w:pPr>
        <w:ind w:left="360"/>
        <w:rPr>
          <w:rFonts w:ascii="Helvetica" w:hAnsi="Helvetica"/>
          <w:sz w:val="22"/>
          <w:szCs w:val="22"/>
        </w:rPr>
      </w:pPr>
    </w:p>
    <w:p w14:paraId="757E7A21" w14:textId="77777777" w:rsidR="00245402" w:rsidRPr="00245402" w:rsidRDefault="00245402" w:rsidP="00245402">
      <w:pPr>
        <w:ind w:left="360"/>
        <w:rPr>
          <w:rFonts w:ascii="Helvetica" w:hAnsi="Helvetica"/>
          <w:sz w:val="22"/>
          <w:szCs w:val="22"/>
        </w:rPr>
      </w:pPr>
    </w:p>
    <w:p w14:paraId="353BC3A5" w14:textId="7895914B" w:rsidR="00D71998" w:rsidRPr="005738FA" w:rsidRDefault="00D71998" w:rsidP="005738FA">
      <w:pPr>
        <w:pStyle w:val="ListParagraph"/>
        <w:numPr>
          <w:ilvl w:val="0"/>
          <w:numId w:val="94"/>
        </w:numPr>
        <w:rPr>
          <w:rFonts w:ascii="Helvetica" w:hAnsi="Helvetica"/>
          <w:sz w:val="22"/>
          <w:szCs w:val="22"/>
        </w:rPr>
      </w:pPr>
      <w:r w:rsidRPr="005738FA">
        <w:rPr>
          <w:rFonts w:ascii="Helvetica" w:hAnsi="Helvetica"/>
          <w:sz w:val="22"/>
          <w:szCs w:val="22"/>
        </w:rPr>
        <w:br w:type="page"/>
      </w:r>
    </w:p>
    <w:p w14:paraId="11D5B53B" w14:textId="4E965281" w:rsidR="00232D16" w:rsidRDefault="00232D16" w:rsidP="00D71998">
      <w:pPr>
        <w:pBdr>
          <w:top w:val="nil"/>
          <w:left w:val="nil"/>
          <w:bottom w:val="nil"/>
          <w:right w:val="nil"/>
          <w:between w:val="nil"/>
          <w:bar w:val="nil"/>
        </w:pBdr>
      </w:pPr>
    </w:p>
    <w:p w14:paraId="77E7EFEF" w14:textId="527FEF43" w:rsidR="00232D16" w:rsidRDefault="00232D16" w:rsidP="00D71998">
      <w:pPr>
        <w:pBdr>
          <w:top w:val="nil"/>
          <w:left w:val="nil"/>
          <w:bottom w:val="nil"/>
          <w:right w:val="nil"/>
          <w:between w:val="nil"/>
          <w:bar w:val="nil"/>
        </w:pBdr>
      </w:pPr>
    </w:p>
    <w:p w14:paraId="3FA7D6B4" w14:textId="24E4A0BE" w:rsidR="00E2454F" w:rsidRDefault="00E2454F" w:rsidP="00E2454F">
      <w:pPr>
        <w:pStyle w:val="Style1"/>
        <w:rPr>
          <w:lang w:val="en-US"/>
        </w:rPr>
      </w:pPr>
      <w:bookmarkStart w:id="19" w:name="_Toc117609870"/>
      <w:r>
        <w:rPr>
          <w:lang w:val="en-US"/>
        </w:rPr>
        <w:t>Contributions</w:t>
      </w:r>
      <w:r w:rsidRPr="006D39B9">
        <w:rPr>
          <w:lang w:val="en-US"/>
        </w:rPr>
        <w:t>:</w:t>
      </w:r>
      <w:bookmarkEnd w:id="19"/>
    </w:p>
    <w:p w14:paraId="71F75B55" w14:textId="3977C291" w:rsidR="00E2454F" w:rsidRDefault="00E2454F" w:rsidP="00E2454F">
      <w:pPr>
        <w:pStyle w:val="Style1"/>
        <w:rPr>
          <w:lang w:val="en-US"/>
        </w:rPr>
      </w:pPr>
    </w:p>
    <w:p w14:paraId="427003BA" w14:textId="35AC63A2" w:rsidR="00E2454F" w:rsidRDefault="00E2454F" w:rsidP="00E2454F">
      <w:pPr>
        <w:pStyle w:val="Style1"/>
        <w:rPr>
          <w:b w:val="0"/>
          <w:bCs w:val="0"/>
          <w:lang w:val="en-US"/>
        </w:rPr>
      </w:pPr>
      <w:bookmarkStart w:id="20" w:name="_Toc117609871"/>
      <w:r>
        <w:rPr>
          <w:b w:val="0"/>
          <w:bCs w:val="0"/>
          <w:lang w:val="en-US"/>
        </w:rPr>
        <w:t>DD wrote the MasTer Engine software.</w:t>
      </w:r>
      <w:bookmarkEnd w:id="20"/>
      <w:r>
        <w:rPr>
          <w:b w:val="0"/>
          <w:bCs w:val="0"/>
          <w:lang w:val="en-US"/>
        </w:rPr>
        <w:t xml:space="preserve"> </w:t>
      </w:r>
    </w:p>
    <w:p w14:paraId="317702DD" w14:textId="618DD6E7" w:rsidR="00E2454F" w:rsidRDefault="00E2454F" w:rsidP="00E2454F">
      <w:pPr>
        <w:pStyle w:val="Style1"/>
        <w:rPr>
          <w:b w:val="0"/>
          <w:bCs w:val="0"/>
          <w:lang w:val="en-US"/>
        </w:rPr>
      </w:pPr>
      <w:bookmarkStart w:id="21" w:name="_Toc117609872"/>
      <w:r>
        <w:rPr>
          <w:b w:val="0"/>
          <w:bCs w:val="0"/>
          <w:lang w:val="en-US"/>
        </w:rPr>
        <w:t>SS wrote the MSBAS software.</w:t>
      </w:r>
      <w:bookmarkEnd w:id="21"/>
      <w:r>
        <w:rPr>
          <w:b w:val="0"/>
          <w:bCs w:val="0"/>
          <w:lang w:val="en-US"/>
        </w:rPr>
        <w:t xml:space="preserve"> </w:t>
      </w:r>
    </w:p>
    <w:p w14:paraId="197A5501" w14:textId="6E62A45E" w:rsidR="00E2454F" w:rsidRDefault="00E2454F" w:rsidP="00E2454F">
      <w:pPr>
        <w:pStyle w:val="Style1"/>
        <w:rPr>
          <w:b w:val="0"/>
          <w:bCs w:val="0"/>
          <w:lang w:val="en-US"/>
        </w:rPr>
      </w:pPr>
      <w:bookmarkStart w:id="22" w:name="_Toc117609873"/>
      <w:r>
        <w:rPr>
          <w:b w:val="0"/>
          <w:bCs w:val="0"/>
          <w:lang w:val="en-US"/>
        </w:rPr>
        <w:t>NdO wrote</w:t>
      </w:r>
      <w:r w:rsidR="00B9174F">
        <w:rPr>
          <w:b w:val="0"/>
          <w:bCs w:val="0"/>
          <w:lang w:val="en-US"/>
        </w:rPr>
        <w:t xml:space="preserve"> most of</w:t>
      </w:r>
      <w:r>
        <w:rPr>
          <w:b w:val="0"/>
          <w:bCs w:val="0"/>
          <w:lang w:val="en-US"/>
        </w:rPr>
        <w:t xml:space="preserve"> the MasTer tool scripts</w:t>
      </w:r>
      <w:r w:rsidR="00B9174F">
        <w:rPr>
          <w:b w:val="0"/>
          <w:bCs w:val="0"/>
          <w:lang w:val="en-US"/>
        </w:rPr>
        <w:t>.</w:t>
      </w:r>
      <w:bookmarkEnd w:id="22"/>
      <w:r w:rsidR="00B9174F">
        <w:rPr>
          <w:b w:val="0"/>
          <w:bCs w:val="0"/>
          <w:lang w:val="en-US"/>
        </w:rPr>
        <w:t xml:space="preserve"> </w:t>
      </w:r>
      <w:r>
        <w:rPr>
          <w:b w:val="0"/>
          <w:bCs w:val="0"/>
          <w:lang w:val="en-US"/>
        </w:rPr>
        <w:t xml:space="preserve"> </w:t>
      </w:r>
    </w:p>
    <w:p w14:paraId="7F5A4CEA" w14:textId="54DABAEB" w:rsidR="00E2454F" w:rsidRDefault="00E2454F" w:rsidP="00E2454F">
      <w:pPr>
        <w:pStyle w:val="Style1"/>
        <w:rPr>
          <w:b w:val="0"/>
          <w:bCs w:val="0"/>
          <w:lang w:val="en-US"/>
        </w:rPr>
      </w:pPr>
      <w:bookmarkStart w:id="23" w:name="_Toc117609874"/>
      <w:r>
        <w:rPr>
          <w:b w:val="0"/>
          <w:bCs w:val="0"/>
          <w:lang w:val="en-US"/>
        </w:rPr>
        <w:t>DS wrote the pair selection optimization module</w:t>
      </w:r>
      <w:r w:rsidR="00B9174F">
        <w:rPr>
          <w:b w:val="0"/>
          <w:bCs w:val="0"/>
          <w:lang w:val="en-US"/>
        </w:rPr>
        <w:t xml:space="preserve"> and</w:t>
      </w:r>
      <w:r>
        <w:rPr>
          <w:b w:val="0"/>
          <w:bCs w:val="0"/>
          <w:lang w:val="en-US"/>
        </w:rPr>
        <w:t xml:space="preserve"> the recursive unwrapping module</w:t>
      </w:r>
      <w:r w:rsidR="00B9174F">
        <w:rPr>
          <w:b w:val="0"/>
          <w:bCs w:val="0"/>
          <w:lang w:val="en-US"/>
        </w:rPr>
        <w:t>.</w:t>
      </w:r>
      <w:bookmarkEnd w:id="23"/>
      <w:r w:rsidR="00B9174F">
        <w:rPr>
          <w:b w:val="0"/>
          <w:bCs w:val="0"/>
          <w:lang w:val="en-US"/>
        </w:rPr>
        <w:t xml:space="preserve"> </w:t>
      </w:r>
    </w:p>
    <w:p w14:paraId="6641B7E3" w14:textId="069DAB9B" w:rsidR="00B9174F" w:rsidRDefault="00B9174F" w:rsidP="00E2454F">
      <w:pPr>
        <w:pStyle w:val="Style1"/>
        <w:rPr>
          <w:b w:val="0"/>
          <w:bCs w:val="0"/>
          <w:lang w:val="en-US"/>
        </w:rPr>
      </w:pPr>
      <w:bookmarkStart w:id="24" w:name="_Toc117609875"/>
      <w:r>
        <w:rPr>
          <w:b w:val="0"/>
          <w:bCs w:val="0"/>
          <w:lang w:val="en-US"/>
        </w:rPr>
        <w:t>MJ wrote the web interface and the MasTer Organizer module.</w:t>
      </w:r>
      <w:bookmarkEnd w:id="24"/>
      <w:r>
        <w:rPr>
          <w:b w:val="0"/>
          <w:bCs w:val="0"/>
          <w:lang w:val="en-US"/>
        </w:rPr>
        <w:t xml:space="preserve"> </w:t>
      </w:r>
    </w:p>
    <w:p w14:paraId="5234D06D" w14:textId="4FBE8E52" w:rsidR="00D12F86" w:rsidRPr="00D12F86" w:rsidRDefault="00B9174F" w:rsidP="00D12F86">
      <w:pPr>
        <w:pStyle w:val="Style1"/>
        <w:rPr>
          <w:b w:val="0"/>
          <w:bCs w:val="0"/>
          <w:lang w:val="en-US"/>
        </w:rPr>
      </w:pPr>
      <w:bookmarkStart w:id="25" w:name="_Toc117609876"/>
      <w:r>
        <w:rPr>
          <w:b w:val="0"/>
          <w:bCs w:val="0"/>
          <w:lang w:val="en-US"/>
        </w:rPr>
        <w:t xml:space="preserve">GC </w:t>
      </w:r>
      <w:r w:rsidR="00D12F86" w:rsidRPr="00D12F86">
        <w:rPr>
          <w:b w:val="0"/>
          <w:bCs w:val="0"/>
          <w:lang w:val="en-US"/>
        </w:rPr>
        <w:t>helped to debug, improve, compile several codes and hardware installation</w:t>
      </w:r>
      <w:bookmarkEnd w:id="25"/>
    </w:p>
    <w:p w14:paraId="1B67D643" w14:textId="799386FA" w:rsidR="00E2454F" w:rsidRDefault="00E2454F" w:rsidP="00E2454F">
      <w:pPr>
        <w:pStyle w:val="Style1"/>
        <w:rPr>
          <w:lang w:val="en-US"/>
        </w:rPr>
      </w:pPr>
    </w:p>
    <w:p w14:paraId="2BAE1F54" w14:textId="77777777" w:rsidR="00E2454F" w:rsidRDefault="00E2454F" w:rsidP="00E2454F">
      <w:pPr>
        <w:pStyle w:val="Style1"/>
        <w:rPr>
          <w:lang w:val="en-US"/>
        </w:rPr>
      </w:pPr>
    </w:p>
    <w:p w14:paraId="50CD531A" w14:textId="77777777" w:rsidR="00D71998" w:rsidRPr="006D39B9" w:rsidRDefault="00D71998" w:rsidP="00D71998">
      <w:pPr>
        <w:pStyle w:val="Style1"/>
        <w:rPr>
          <w:lang w:val="en-US"/>
        </w:rPr>
      </w:pPr>
      <w:bookmarkStart w:id="26" w:name="_Toc117609877"/>
      <w:r w:rsidRPr="006D39B9">
        <w:rPr>
          <w:lang w:val="en-US"/>
        </w:rPr>
        <w:t>Acknowledgements:</w:t>
      </w:r>
      <w:bookmarkEnd w:id="26"/>
    </w:p>
    <w:p w14:paraId="6FF9F531" w14:textId="77777777" w:rsidR="00D71998" w:rsidRPr="006D39B9" w:rsidRDefault="00D71998" w:rsidP="00D71998">
      <w:pPr>
        <w:pStyle w:val="Style1"/>
        <w:rPr>
          <w:b w:val="0"/>
          <w:sz w:val="22"/>
          <w:szCs w:val="22"/>
          <w:lang w:val="en-US"/>
        </w:rPr>
      </w:pPr>
    </w:p>
    <w:p w14:paraId="63405674" w14:textId="77777777" w:rsidR="00D71998" w:rsidRPr="006D39B9" w:rsidRDefault="00D71998" w:rsidP="00D71998">
      <w:pPr>
        <w:pStyle w:val="Body"/>
        <w:rPr>
          <w:lang w:val="en-US"/>
        </w:rPr>
      </w:pPr>
      <w:r w:rsidRPr="006D39B9">
        <w:rPr>
          <w:lang w:val="en-US"/>
        </w:rPr>
        <w:t>The setup of this MasTer tool benefitted from improvements of both the InSAR software and the MasTer implementation during several projects, namely RESIST, MUZUBI and SMMIP, principally funded by the Belgian Scientific Policy (BelSPo) and the Luxembourgish Fond National de la Recherche (FNR).</w:t>
      </w:r>
    </w:p>
    <w:p w14:paraId="36419182" w14:textId="77777777" w:rsidR="00D71998" w:rsidRPr="006D39B9" w:rsidRDefault="00D71998" w:rsidP="00D71998">
      <w:pPr>
        <w:pStyle w:val="Body"/>
        <w:rPr>
          <w:lang w:val="en-US"/>
        </w:rPr>
      </w:pPr>
    </w:p>
    <w:p w14:paraId="0C77FB40" w14:textId="77777777" w:rsidR="00D71998" w:rsidRPr="006D39B9" w:rsidRDefault="00D71998" w:rsidP="00D71998">
      <w:pPr>
        <w:pStyle w:val="Body"/>
        <w:rPr>
          <w:lang w:val="en-US"/>
        </w:rPr>
      </w:pPr>
      <w:r w:rsidRPr="006D39B9">
        <w:rPr>
          <w:lang w:val="en-US"/>
        </w:rPr>
        <w:t xml:space="preserve">The authors wish to address a special thanks to: </w:t>
      </w:r>
    </w:p>
    <w:p w14:paraId="2A050BA2" w14:textId="77777777" w:rsidR="00D71998" w:rsidRPr="006D39B9" w:rsidRDefault="00D71998" w:rsidP="00D71998">
      <w:pPr>
        <w:pStyle w:val="Body"/>
        <w:numPr>
          <w:ilvl w:val="0"/>
          <w:numId w:val="3"/>
        </w:numPr>
        <w:rPr>
          <w:lang w:val="en-US"/>
        </w:rPr>
      </w:pPr>
      <w:r w:rsidRPr="006D39B9">
        <w:rPr>
          <w:lang w:val="en-US"/>
        </w:rPr>
        <w:t xml:space="preserve">Benoît Smets, research scientist at the Royal Museum for Central Africa, who contributed as an efficient beta tester and provided the detailed Linux installation manual. </w:t>
      </w:r>
    </w:p>
    <w:p w14:paraId="1E9C06BE" w14:textId="77777777" w:rsidR="00D71998" w:rsidRPr="006D39B9" w:rsidRDefault="00D71998" w:rsidP="00D71998">
      <w:pPr>
        <w:pStyle w:val="Body"/>
        <w:numPr>
          <w:ilvl w:val="0"/>
          <w:numId w:val="3"/>
        </w:numPr>
        <w:rPr>
          <w:lang w:val="en-US"/>
        </w:rPr>
      </w:pPr>
      <w:r w:rsidRPr="006D39B9">
        <w:rPr>
          <w:lang w:val="en-US"/>
        </w:rPr>
        <w:t xml:space="preserve">Antoine Dille, PhD at the Royal Museum for Central Africa and the Vrije Univ. Brussels, who contributed as an efficient beta tester and suggested several useful features such as the Python script to extract time series from QGIS. </w:t>
      </w:r>
    </w:p>
    <w:p w14:paraId="62BB6609" w14:textId="77777777" w:rsidR="00D71998" w:rsidRPr="006D39B9" w:rsidRDefault="00D71998" w:rsidP="00D71998">
      <w:pPr>
        <w:pStyle w:val="Style1"/>
        <w:rPr>
          <w:b w:val="0"/>
          <w:sz w:val="22"/>
          <w:szCs w:val="22"/>
          <w:lang w:val="en-US"/>
        </w:rPr>
      </w:pPr>
    </w:p>
    <w:p w14:paraId="411EEBE0" w14:textId="5A4BB648" w:rsidR="00E2454F" w:rsidRDefault="00E2454F" w:rsidP="00E2454F">
      <w:pPr>
        <w:pStyle w:val="Style1"/>
        <w:rPr>
          <w:lang w:val="en-US"/>
        </w:rPr>
      </w:pPr>
    </w:p>
    <w:p w14:paraId="259CD40E" w14:textId="77777777" w:rsidR="00E2454F" w:rsidRPr="006D39B9" w:rsidRDefault="00E2454F" w:rsidP="00E2454F">
      <w:pPr>
        <w:pStyle w:val="Style1"/>
        <w:rPr>
          <w:lang w:val="en-US"/>
        </w:rPr>
      </w:pPr>
    </w:p>
    <w:p w14:paraId="4A465E41" w14:textId="0C7FE625" w:rsidR="00D71998" w:rsidRPr="006D39B9" w:rsidRDefault="00D71998" w:rsidP="00D71998">
      <w:r w:rsidRPr="006D39B9">
        <w:br w:type="page"/>
      </w:r>
    </w:p>
    <w:p w14:paraId="089ACE8A" w14:textId="77777777" w:rsidR="00D71998" w:rsidRPr="006D39B9" w:rsidRDefault="00D71998" w:rsidP="00D71998">
      <w:pPr>
        <w:pStyle w:val="Heading"/>
        <w:rPr>
          <w:lang w:val="en-US"/>
        </w:rPr>
      </w:pPr>
      <w:bookmarkStart w:id="27" w:name="_Toc117609878"/>
      <w:r w:rsidRPr="006D39B9">
        <w:rPr>
          <w:lang w:val="en-US"/>
        </w:rPr>
        <w:lastRenderedPageBreak/>
        <w:t>General remarks:</w:t>
      </w:r>
      <w:bookmarkEnd w:id="27"/>
    </w:p>
    <w:p w14:paraId="35F23F54" w14:textId="77777777" w:rsidR="00D71998" w:rsidRPr="006D39B9" w:rsidRDefault="00D71998" w:rsidP="00D71998">
      <w:pPr>
        <w:pStyle w:val="Body"/>
        <w:rPr>
          <w:b/>
          <w:bCs/>
          <w:lang w:val="en-US"/>
        </w:rPr>
      </w:pPr>
    </w:p>
    <w:p w14:paraId="29744006" w14:textId="77777777" w:rsidR="00D71998" w:rsidRPr="006D39B9" w:rsidRDefault="00D71998" w:rsidP="00D71998">
      <w:pPr>
        <w:pStyle w:val="Body"/>
        <w:numPr>
          <w:ilvl w:val="0"/>
          <w:numId w:val="7"/>
        </w:numPr>
        <w:rPr>
          <w:lang w:val="en-US"/>
        </w:rPr>
      </w:pPr>
      <w:r w:rsidRPr="006D39B9">
        <w:rPr>
          <w:lang w:val="en-US"/>
        </w:rPr>
        <w:t>We can’t repeat enough the importance of directory structure (and naming).</w:t>
      </w:r>
    </w:p>
    <w:p w14:paraId="6BC8FD18" w14:textId="77777777" w:rsidR="00D71998" w:rsidRPr="006D39B9" w:rsidRDefault="00D71998" w:rsidP="00D71998">
      <w:pPr>
        <w:pStyle w:val="Body"/>
        <w:numPr>
          <w:ilvl w:val="0"/>
          <w:numId w:val="7"/>
        </w:numPr>
        <w:rPr>
          <w:lang w:val="en-US"/>
        </w:rPr>
      </w:pPr>
      <w:r w:rsidRPr="006D39B9">
        <w:rPr>
          <w:lang w:val="en-US"/>
        </w:rPr>
        <w:t>The use of multiple disks is recommended both for safety (e.g. keep raw and CSL data on separate disks) and for speed (e.g. split processing on several disks).  See directory structure).</w:t>
      </w:r>
    </w:p>
    <w:p w14:paraId="18A27689" w14:textId="77777777" w:rsidR="00D71998" w:rsidRPr="006D39B9" w:rsidRDefault="00D71998" w:rsidP="00D71998">
      <w:pPr>
        <w:pStyle w:val="Body"/>
        <w:numPr>
          <w:ilvl w:val="0"/>
          <w:numId w:val="7"/>
        </w:numPr>
        <w:rPr>
          <w:lang w:val="en-US"/>
        </w:rPr>
      </w:pPr>
      <w:r w:rsidRPr="006D39B9">
        <w:rPr>
          <w:lang w:val="en-US"/>
        </w:rPr>
        <w:t xml:space="preserve">Sometimes </w:t>
      </w:r>
      <w:r w:rsidRPr="006D39B9">
        <w:rPr>
          <w:color w:val="00B050"/>
          <w:lang w:val="en-US"/>
        </w:rPr>
        <w:t xml:space="preserve">TRACK </w:t>
      </w:r>
      <w:r w:rsidRPr="006D39B9">
        <w:rPr>
          <w:lang w:val="en-US"/>
        </w:rPr>
        <w:t xml:space="preserve">is written </w:t>
      </w:r>
      <w:r w:rsidRPr="006D39B9">
        <w:rPr>
          <w:color w:val="00B050"/>
          <w:lang w:val="en-US"/>
        </w:rPr>
        <w:t xml:space="preserve">TRK </w:t>
      </w:r>
      <w:r w:rsidRPr="006D39B9">
        <w:rPr>
          <w:lang w:val="en-US"/>
        </w:rPr>
        <w:t xml:space="preserve">and </w:t>
      </w:r>
      <w:r w:rsidRPr="006D39B9">
        <w:rPr>
          <w:color w:val="00B050"/>
          <w:lang w:val="en-US"/>
        </w:rPr>
        <w:t xml:space="preserve">SATDIR </w:t>
      </w:r>
      <w:r w:rsidRPr="006D39B9">
        <w:rPr>
          <w:lang w:val="en-US"/>
        </w:rPr>
        <w:t xml:space="preserve">is written </w:t>
      </w:r>
      <w:r w:rsidRPr="006D39B9">
        <w:rPr>
          <w:color w:val="00B050"/>
          <w:lang w:val="en-US"/>
        </w:rPr>
        <w:t xml:space="preserve">SAT </w:t>
      </w:r>
      <w:r w:rsidRPr="006D39B9">
        <w:rPr>
          <w:lang w:val="en-US"/>
        </w:rPr>
        <w:t>in path in the present manual for the sake of brevity.</w:t>
      </w:r>
    </w:p>
    <w:p w14:paraId="2BAA2024" w14:textId="77777777" w:rsidR="00D71998" w:rsidRPr="006D39B9" w:rsidRDefault="00D71998" w:rsidP="00D71998">
      <w:pPr>
        <w:pStyle w:val="Body"/>
        <w:numPr>
          <w:ilvl w:val="0"/>
          <w:numId w:val="7"/>
        </w:numPr>
        <w:rPr>
          <w:lang w:val="en-US"/>
        </w:rPr>
      </w:pPr>
      <w:r w:rsidRPr="006D39B9">
        <w:rPr>
          <w:lang w:val="en-US"/>
        </w:rPr>
        <w:t>Classical processing(s) will involve several main steps</w:t>
      </w:r>
      <w:r>
        <w:rPr>
          <w:lang w:val="en-US"/>
        </w:rPr>
        <w:t xml:space="preserve"> (</w:t>
      </w:r>
      <w:r>
        <w:rPr>
          <w:lang w:val="en-US"/>
        </w:rPr>
        <w:fldChar w:fldCharType="begin"/>
      </w:r>
      <w:r>
        <w:rPr>
          <w:lang w:val="en-US"/>
        </w:rPr>
        <w:instrText xml:space="preserve"> REF _Ref67409065 \h </w:instrText>
      </w:r>
      <w:r>
        <w:rPr>
          <w:lang w:val="en-US"/>
        </w:rPr>
      </w:r>
      <w:r>
        <w:rPr>
          <w:lang w:val="en-US"/>
        </w:rPr>
        <w:fldChar w:fldCharType="separate"/>
      </w:r>
      <w:r w:rsidRPr="00B249A6">
        <w:rPr>
          <w:lang w:val="en-US"/>
        </w:rPr>
        <w:t xml:space="preserve">Figure </w:t>
      </w:r>
      <w:r w:rsidRPr="00B249A6">
        <w:rPr>
          <w:noProof/>
          <w:lang w:val="en-US"/>
        </w:rPr>
        <w:t>1</w:t>
      </w:r>
      <w:r>
        <w:rPr>
          <w:lang w:val="en-US"/>
        </w:rPr>
        <w:fldChar w:fldCharType="end"/>
      </w:r>
      <w:r>
        <w:rPr>
          <w:lang w:val="en-US"/>
        </w:rPr>
        <w:t>)</w:t>
      </w:r>
      <w:r w:rsidRPr="006D39B9">
        <w:rPr>
          <w:lang w:val="en-US"/>
        </w:rPr>
        <w:t xml:space="preserve">: </w:t>
      </w:r>
    </w:p>
    <w:p w14:paraId="389FCBA9" w14:textId="77777777" w:rsidR="00D71998" w:rsidRPr="006D39B9" w:rsidRDefault="00D71998" w:rsidP="00D71998">
      <w:pPr>
        <w:pStyle w:val="Body"/>
        <w:numPr>
          <w:ilvl w:val="1"/>
          <w:numId w:val="7"/>
        </w:numPr>
        <w:rPr>
          <w:lang w:val="en-US"/>
        </w:rPr>
      </w:pPr>
      <w:r w:rsidRPr="006D39B9">
        <w:rPr>
          <w:lang w:val="en-US"/>
        </w:rPr>
        <w:t>Downloading the images and reading them in csl format</w:t>
      </w:r>
    </w:p>
    <w:p w14:paraId="6554F047" w14:textId="77777777" w:rsidR="00D71998" w:rsidRPr="006D39B9" w:rsidRDefault="00D71998" w:rsidP="00D71998">
      <w:pPr>
        <w:pStyle w:val="Body"/>
        <w:numPr>
          <w:ilvl w:val="1"/>
          <w:numId w:val="7"/>
        </w:numPr>
        <w:rPr>
          <w:lang w:val="en-US"/>
        </w:rPr>
      </w:pPr>
      <w:r w:rsidRPr="006D39B9">
        <w:rPr>
          <w:lang w:val="en-US"/>
        </w:rPr>
        <w:t xml:space="preserve">Process interferograms from single pairs of images either for testing and selecting the best parameters before a mass processing, or for producing DEM, or simply because you may need only one interferogram… </w:t>
      </w:r>
    </w:p>
    <w:p w14:paraId="0692C47D" w14:textId="77777777" w:rsidR="00D71998" w:rsidRPr="006D39B9" w:rsidRDefault="00D71998" w:rsidP="00D71998">
      <w:pPr>
        <w:pStyle w:val="Body"/>
        <w:numPr>
          <w:ilvl w:val="1"/>
          <w:numId w:val="7"/>
        </w:numPr>
        <w:rPr>
          <w:lang w:val="en-US"/>
        </w:rPr>
      </w:pPr>
      <w:r w:rsidRPr="006D39B9">
        <w:rPr>
          <w:lang w:val="en-US"/>
        </w:rPr>
        <w:t xml:space="preserve">Selecting a Super Master and computing the list of all the pairs that would fit a spatial and temporal baseline threshold. </w:t>
      </w:r>
    </w:p>
    <w:p w14:paraId="4788AA14" w14:textId="77777777" w:rsidR="00D71998" w:rsidRPr="006D39B9" w:rsidRDefault="00D71998" w:rsidP="00D71998">
      <w:pPr>
        <w:pStyle w:val="Body"/>
        <w:numPr>
          <w:ilvl w:val="1"/>
          <w:numId w:val="7"/>
        </w:numPr>
        <w:rPr>
          <w:lang w:val="en-US"/>
        </w:rPr>
      </w:pPr>
      <w:r w:rsidRPr="006D39B9">
        <w:rPr>
          <w:lang w:val="en-US"/>
        </w:rPr>
        <w:t>The coregistration of all the images to the Super Master</w:t>
      </w:r>
    </w:p>
    <w:p w14:paraId="60F1A3B8" w14:textId="77777777" w:rsidR="00D71998" w:rsidRPr="006D39B9" w:rsidRDefault="00D71998" w:rsidP="00D71998">
      <w:pPr>
        <w:pStyle w:val="Body"/>
        <w:numPr>
          <w:ilvl w:val="1"/>
          <w:numId w:val="7"/>
        </w:numPr>
        <w:rPr>
          <w:lang w:val="en-US"/>
        </w:rPr>
      </w:pPr>
      <w:r w:rsidRPr="006D39B9">
        <w:rPr>
          <w:lang w:val="en-US"/>
        </w:rPr>
        <w:t>The mass processing of all the interferograms</w:t>
      </w:r>
    </w:p>
    <w:p w14:paraId="3122BD9C" w14:textId="77777777" w:rsidR="00D71998" w:rsidRPr="006D39B9" w:rsidRDefault="00D71998" w:rsidP="00D71998">
      <w:pPr>
        <w:pStyle w:val="Body"/>
        <w:numPr>
          <w:ilvl w:val="1"/>
          <w:numId w:val="7"/>
        </w:numPr>
        <w:rPr>
          <w:lang w:val="en-US"/>
        </w:rPr>
      </w:pPr>
      <w:r w:rsidRPr="006D39B9">
        <w:rPr>
          <w:lang w:val="en-US"/>
        </w:rPr>
        <w:t>The production of the time series</w:t>
      </w:r>
    </w:p>
    <w:p w14:paraId="1CD0D580" w14:textId="77777777" w:rsidR="00D71998" w:rsidRPr="006D39B9" w:rsidRDefault="00D71998" w:rsidP="00D71998">
      <w:pPr>
        <w:pStyle w:val="Body"/>
        <w:numPr>
          <w:ilvl w:val="1"/>
          <w:numId w:val="7"/>
        </w:numPr>
        <w:rPr>
          <w:lang w:val="en-US"/>
        </w:rPr>
      </w:pPr>
      <w:r w:rsidRPr="006D39B9">
        <w:rPr>
          <w:lang w:val="en-US"/>
        </w:rPr>
        <w:t>The selection of the best parameters for the msbas processing</w:t>
      </w:r>
    </w:p>
    <w:p w14:paraId="129B6273" w14:textId="77777777" w:rsidR="00D71998" w:rsidRPr="006D39B9" w:rsidRDefault="00D71998" w:rsidP="00D71998">
      <w:pPr>
        <w:pStyle w:val="Body"/>
        <w:numPr>
          <w:ilvl w:val="1"/>
          <w:numId w:val="7"/>
        </w:numPr>
        <w:rPr>
          <w:lang w:val="en-US"/>
        </w:rPr>
      </w:pPr>
      <w:r w:rsidRPr="006D39B9">
        <w:rPr>
          <w:lang w:val="en-US"/>
        </w:rPr>
        <w:t xml:space="preserve">The production of figures and graphs either for display on a web page or for processing in GIS software.  </w:t>
      </w:r>
    </w:p>
    <w:p w14:paraId="6E1C8C2C" w14:textId="77777777" w:rsidR="00D71998" w:rsidRPr="006D39B9" w:rsidRDefault="00D71998" w:rsidP="00D71998">
      <w:pPr>
        <w:pStyle w:val="Body"/>
        <w:rPr>
          <w:lang w:val="en-US"/>
        </w:rPr>
      </w:pPr>
      <w:r>
        <w:rPr>
          <w:noProof/>
          <w:lang w:val="en-GB"/>
        </w:rPr>
        <mc:AlternateContent>
          <mc:Choice Requires="wpg">
            <w:drawing>
              <wp:anchor distT="0" distB="0" distL="114300" distR="114300" simplePos="0" relativeHeight="251674624" behindDoc="0" locked="0" layoutInCell="1" allowOverlap="1" wp14:anchorId="7962DE88" wp14:editId="044232CD">
                <wp:simplePos x="0" y="0"/>
                <wp:positionH relativeFrom="column">
                  <wp:posOffset>380290</wp:posOffset>
                </wp:positionH>
                <wp:positionV relativeFrom="paragraph">
                  <wp:posOffset>423028</wp:posOffset>
                </wp:positionV>
                <wp:extent cx="5575300" cy="4820285"/>
                <wp:effectExtent l="0" t="0" r="0" b="5715"/>
                <wp:wrapTopAndBottom/>
                <wp:docPr id="79" name="Group 79"/>
                <wp:cNvGraphicFramePr/>
                <a:graphic xmlns:a="http://schemas.openxmlformats.org/drawingml/2006/main">
                  <a:graphicData uri="http://schemas.microsoft.com/office/word/2010/wordprocessingGroup">
                    <wpg:wgp>
                      <wpg:cNvGrpSpPr/>
                      <wpg:grpSpPr>
                        <a:xfrm>
                          <a:off x="0" y="0"/>
                          <a:ext cx="5575300" cy="4820285"/>
                          <a:chOff x="0" y="0"/>
                          <a:chExt cx="5575300" cy="4820285"/>
                        </a:xfrm>
                      </wpg:grpSpPr>
                      <wpg:grpSp>
                        <wpg:cNvPr id="64" name="Group 64"/>
                        <wpg:cNvGrpSpPr/>
                        <wpg:grpSpPr>
                          <a:xfrm>
                            <a:off x="0" y="0"/>
                            <a:ext cx="5575300" cy="4501515"/>
                            <a:chOff x="0" y="248198"/>
                            <a:chExt cx="6119790" cy="4848078"/>
                          </a:xfrm>
                        </wpg:grpSpPr>
                        <wpg:grpSp>
                          <wpg:cNvPr id="35" name="Group 35"/>
                          <wpg:cNvGrpSpPr/>
                          <wpg:grpSpPr>
                            <a:xfrm>
                              <a:off x="0" y="248198"/>
                              <a:ext cx="6119790" cy="4848078"/>
                              <a:chOff x="0" y="248198"/>
                              <a:chExt cx="6119790" cy="4848078"/>
                            </a:xfrm>
                          </wpg:grpSpPr>
                          <pic:pic xmlns:pic="http://schemas.openxmlformats.org/drawingml/2006/picture">
                            <pic:nvPicPr>
                              <pic:cNvPr id="25" name="Picture 25"/>
                              <pic:cNvPicPr>
                                <a:picLocks noChangeAspect="1"/>
                              </pic:cNvPicPr>
                            </pic:nvPicPr>
                            <pic:blipFill rotWithShape="1">
                              <a:blip r:embed="rId36">
                                <a:extLst>
                                  <a:ext uri="{28A0092B-C50C-407E-A947-70E740481C1C}">
                                    <a14:useLocalDpi xmlns:a14="http://schemas.microsoft.com/office/drawing/2010/main" val="0"/>
                                  </a:ext>
                                </a:extLst>
                              </a:blip>
                              <a:srcRect t="4869" r="6" b="5"/>
                              <a:stretch/>
                            </pic:blipFill>
                            <pic:spPr>
                              <a:xfrm>
                                <a:off x="0" y="248198"/>
                                <a:ext cx="6119790" cy="4848078"/>
                              </a:xfrm>
                              <a:prstGeom prst="rect">
                                <a:avLst/>
                              </a:prstGeom>
                            </pic:spPr>
                          </pic:pic>
                          <wps:wsp>
                            <wps:cNvPr id="22" name="Text Box 22"/>
                            <wps:cNvSpPr txBox="1"/>
                            <wps:spPr>
                              <a:xfrm>
                                <a:off x="3032568" y="416688"/>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0B5FB38E"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23" name="Text Box 23"/>
                            <wps:cNvSpPr txBox="1"/>
                            <wps:spPr>
                              <a:xfrm>
                                <a:off x="3032568" y="665544"/>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226FE2F2"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24" name="Text Box 24"/>
                            <wps:cNvSpPr txBox="1"/>
                            <wps:spPr>
                              <a:xfrm>
                                <a:off x="3090441" y="1145893"/>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05165A6A"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26" name="Text Box 26"/>
                            <wps:cNvSpPr txBox="1"/>
                            <wps:spPr>
                              <a:xfrm>
                                <a:off x="3090441" y="1394749"/>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5738A5A6"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27" name="Text Box 27"/>
                            <wps:cNvSpPr txBox="1"/>
                            <wps:spPr>
                              <a:xfrm>
                                <a:off x="3090441" y="1632030"/>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7C8D5B01"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28" name="Text Box 28"/>
                            <wps:cNvSpPr txBox="1"/>
                            <wps:spPr>
                              <a:xfrm>
                                <a:off x="3090441" y="2743200"/>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6BC7AF4E"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29" name="Text Box 29"/>
                            <wps:cNvSpPr txBox="1"/>
                            <wps:spPr>
                              <a:xfrm>
                                <a:off x="3090441" y="3003630"/>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3643E433"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30" name="Text Box 30"/>
                            <wps:cNvSpPr txBox="1"/>
                            <wps:spPr>
                              <a:xfrm>
                                <a:off x="3090441" y="3194612"/>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511F6620"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31" name="Text Box 31"/>
                            <wps:cNvSpPr txBox="1"/>
                            <wps:spPr>
                              <a:xfrm>
                                <a:off x="3090441" y="3379807"/>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0823179B"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32" name="Text Box 32"/>
                            <wps:cNvSpPr txBox="1"/>
                            <wps:spPr>
                              <a:xfrm>
                                <a:off x="3090441" y="3790709"/>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413035B8"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34" name="Text Box 34"/>
                            <wps:cNvSpPr txBox="1"/>
                            <wps:spPr>
                              <a:xfrm>
                                <a:off x="3078866" y="4525701"/>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4712E430"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g:grpSp>
                        <wps:wsp>
                          <wps:cNvPr id="63" name="Rectangle 63"/>
                          <wps:cNvSpPr/>
                          <wps:spPr>
                            <a:xfrm>
                              <a:off x="3135086" y="1632857"/>
                              <a:ext cx="2576286" cy="184785"/>
                            </a:xfrm>
                            <a:prstGeom prst="rect">
                              <a:avLst/>
                            </a:prstGeom>
                            <a:solidFill>
                              <a:schemeClr val="bg1"/>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s:wsp>
                        <wps:cNvPr id="99" name="Text Box 99"/>
                        <wps:cNvSpPr txBox="1"/>
                        <wps:spPr>
                          <a:xfrm>
                            <a:off x="0" y="4561205"/>
                            <a:ext cx="5575300" cy="259080"/>
                          </a:xfrm>
                          <a:prstGeom prst="rect">
                            <a:avLst/>
                          </a:prstGeom>
                          <a:solidFill>
                            <a:prstClr val="white"/>
                          </a:solidFill>
                          <a:ln>
                            <a:noFill/>
                          </a:ln>
                        </wps:spPr>
                        <wps:txbx>
                          <w:txbxContent>
                            <w:p w14:paraId="4A2CD5CE" w14:textId="1F83AD9F" w:rsidR="00EF79BC" w:rsidRPr="00F32592" w:rsidRDefault="00EF79BC" w:rsidP="00D71998">
                              <w:pPr>
                                <w:pStyle w:val="Caption"/>
                                <w:jc w:val="center"/>
                                <w:rPr>
                                  <w:rFonts w:ascii="Helvetica" w:eastAsia="Arial Unicode MS" w:hAnsi="Helvetica" w:cs="Arial Unicode MS"/>
                                  <w:noProof/>
                                  <w:color w:val="000000"/>
                                  <w:sz w:val="22"/>
                                  <w:szCs w:val="22"/>
                                  <w:bdr w:val="nil"/>
                                  <w:lang w:eastAsia="en-GB"/>
                                </w:rPr>
                              </w:pPr>
                              <w:bookmarkStart w:id="28" w:name="_Ref67409065"/>
                              <w:bookmarkStart w:id="29" w:name="_Toc117609830"/>
                              <w:r w:rsidRPr="00F32592">
                                <w:t xml:space="preserve">Figure </w:t>
                              </w:r>
                              <w:fldSimple w:instr=" SEQ Figure \* ARABIC ">
                                <w:r w:rsidR="009F63B9">
                                  <w:rPr>
                                    <w:noProof/>
                                  </w:rPr>
                                  <w:t>2</w:t>
                                </w:r>
                              </w:fldSimple>
                              <w:bookmarkEnd w:id="28"/>
                              <w:r w:rsidRPr="00F32592">
                                <w:t>: Work flow and corresponding directories infrastructure.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2DE88" id="Group 79" o:spid="_x0000_s1028" style="position:absolute;left:0;text-align:left;margin-left:29.95pt;margin-top:33.3pt;width:439pt;height:379.55pt;z-index:251674624" coordsize="55753,482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">
                <v:group id="Group 64" o:spid="_x0000_s1029" style="position:absolute;width:55753;height:45015" coordorigin=",2481" coordsize="61197,48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5z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">
                  <v:group id="Group 35" o:spid="_x0000_s1030" style="position:absolute;top:2481;width:61197;height:48481" coordorigin=",2481" coordsize="61197,48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31" type="#_x0000_t75" style="position:absolute;top:2481;width:61197;height:484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">
                      <v:imagedata r:id="rId37" o:title="" croptop="3191f" cropbottom="3f" cropright="4f"/>
                    </v:shape>
                    <v:shape id="Text Box 22" o:spid="_x0000_s1032" type="#_x0000_t202" style="position:absolute;left:30325;top:4166;width:3239;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" fillcolor="white [3212]" stroked="f" strokeweight=".5pt">
                      <v:textbox inset="0,0,0,0">
                        <w:txbxContent>
                          <w:p w14:paraId="0B5FB38E" w14:textId="77777777" w:rsidR="00EF79BC" w:rsidRPr="00397B55" w:rsidRDefault="00EF79BC" w:rsidP="00D71998">
                            <w:pPr>
                              <w:jc w:val="right"/>
                              <w:rPr>
                                <w:lang w:val="nl-NL"/>
                              </w:rPr>
                            </w:pPr>
                            <w:r>
                              <w:rPr>
                                <w:lang w:val="nl-NL"/>
                              </w:rPr>
                              <w:t>…</w:t>
                            </w:r>
                          </w:p>
                        </w:txbxContent>
                      </v:textbox>
                    </v:shape>
                    <v:shape id="Text Box 23" o:spid="_x0000_s1033" type="#_x0000_t202" style="position:absolute;left:30325;top:6655;width:3239;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" fillcolor="white [3212]" stroked="f" strokeweight=".5pt">
                      <v:textbox inset="0,0,0,0">
                        <w:txbxContent>
                          <w:p w14:paraId="226FE2F2" w14:textId="77777777" w:rsidR="00EF79BC" w:rsidRPr="00397B55" w:rsidRDefault="00EF79BC" w:rsidP="00D71998">
                            <w:pPr>
                              <w:jc w:val="right"/>
                              <w:rPr>
                                <w:lang w:val="nl-NL"/>
                              </w:rPr>
                            </w:pPr>
                            <w:r>
                              <w:rPr>
                                <w:lang w:val="nl-NL"/>
                              </w:rPr>
                              <w:t>…</w:t>
                            </w:r>
                          </w:p>
                        </w:txbxContent>
                      </v:textbox>
                    </v:shape>
                    <v:shape id="Text Box 24" o:spid="_x0000_s1034" type="#_x0000_t202" style="position:absolute;left:30904;top:11458;width:3238;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" fillcolor="white [3212]" stroked="f" strokeweight=".5pt">
                      <v:textbox inset="0,0,0,0">
                        <w:txbxContent>
                          <w:p w14:paraId="05165A6A" w14:textId="77777777" w:rsidR="00EF79BC" w:rsidRPr="00397B55" w:rsidRDefault="00EF79BC" w:rsidP="00D71998">
                            <w:pPr>
                              <w:jc w:val="right"/>
                              <w:rPr>
                                <w:lang w:val="nl-NL"/>
                              </w:rPr>
                            </w:pPr>
                            <w:r>
                              <w:rPr>
                                <w:lang w:val="nl-NL"/>
                              </w:rPr>
                              <w:t>…</w:t>
                            </w:r>
                          </w:p>
                        </w:txbxContent>
                      </v:textbox>
                    </v:shape>
                    <v:shape id="Text Box 26" o:spid="_x0000_s1035" type="#_x0000_t202" style="position:absolute;left:30904;top:13947;width:3238;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" fillcolor="white [3212]" stroked="f" strokeweight=".5pt">
                      <v:textbox inset="0,0,0,0">
                        <w:txbxContent>
                          <w:p w14:paraId="5738A5A6" w14:textId="77777777" w:rsidR="00EF79BC" w:rsidRPr="00397B55" w:rsidRDefault="00EF79BC" w:rsidP="00D71998">
                            <w:pPr>
                              <w:jc w:val="right"/>
                              <w:rPr>
                                <w:lang w:val="nl-NL"/>
                              </w:rPr>
                            </w:pPr>
                            <w:r>
                              <w:rPr>
                                <w:lang w:val="nl-NL"/>
                              </w:rPr>
                              <w:t>…</w:t>
                            </w:r>
                          </w:p>
                        </w:txbxContent>
                      </v:textbox>
                    </v:shape>
                    <v:shape id="Text Box 27" o:spid="_x0000_s1036" type="#_x0000_t202" style="position:absolute;left:30904;top:16320;width:3238;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" fillcolor="white [3212]" stroked="f" strokeweight=".5pt">
                      <v:textbox inset="0,0,0,0">
                        <w:txbxContent>
                          <w:p w14:paraId="7C8D5B01" w14:textId="77777777" w:rsidR="00EF79BC" w:rsidRPr="00397B55" w:rsidRDefault="00EF79BC" w:rsidP="00D71998">
                            <w:pPr>
                              <w:jc w:val="right"/>
                              <w:rPr>
                                <w:lang w:val="nl-NL"/>
                              </w:rPr>
                            </w:pPr>
                            <w:r>
                              <w:rPr>
                                <w:lang w:val="nl-NL"/>
                              </w:rPr>
                              <w:t>…</w:t>
                            </w:r>
                          </w:p>
                        </w:txbxContent>
                      </v:textbox>
                    </v:shape>
                    <v:shape id="Text Box 28" o:spid="_x0000_s1037" type="#_x0000_t202" style="position:absolute;left:30904;top:27432;width:3238;height:18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" fillcolor="white [3212]" stroked="f" strokeweight=".5pt">
                      <v:textbox inset="0,0,0,0">
                        <w:txbxContent>
                          <w:p w14:paraId="6BC7AF4E" w14:textId="77777777" w:rsidR="00EF79BC" w:rsidRPr="00397B55" w:rsidRDefault="00EF79BC" w:rsidP="00D71998">
                            <w:pPr>
                              <w:jc w:val="right"/>
                              <w:rPr>
                                <w:lang w:val="nl-NL"/>
                              </w:rPr>
                            </w:pPr>
                            <w:r>
                              <w:rPr>
                                <w:lang w:val="nl-NL"/>
                              </w:rPr>
                              <w:t>…</w:t>
                            </w:r>
                          </w:p>
                        </w:txbxContent>
                      </v:textbox>
                    </v:shape>
                    <v:shape id="Text Box 29" o:spid="_x0000_s1038" type="#_x0000_t202" style="position:absolute;left:30904;top:30036;width:3238;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" fillcolor="white [3212]" stroked="f" strokeweight=".5pt">
                      <v:textbox inset="0,0,0,0">
                        <w:txbxContent>
                          <w:p w14:paraId="3643E433" w14:textId="77777777" w:rsidR="00EF79BC" w:rsidRPr="00397B55" w:rsidRDefault="00EF79BC" w:rsidP="00D71998">
                            <w:pPr>
                              <w:jc w:val="right"/>
                              <w:rPr>
                                <w:lang w:val="nl-NL"/>
                              </w:rPr>
                            </w:pPr>
                            <w:r>
                              <w:rPr>
                                <w:lang w:val="nl-NL"/>
                              </w:rPr>
                              <w:t>…</w:t>
                            </w:r>
                          </w:p>
                        </w:txbxContent>
                      </v:textbox>
                    </v:shape>
                    <v:shape id="Text Box 30" o:spid="_x0000_s1039" type="#_x0000_t202" style="position:absolute;left:30904;top:31946;width:3238;height:18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" fillcolor="white [3212]" stroked="f" strokeweight=".5pt">
                      <v:textbox inset="0,0,0,0">
                        <w:txbxContent>
                          <w:p w14:paraId="511F6620" w14:textId="77777777" w:rsidR="00EF79BC" w:rsidRPr="00397B55" w:rsidRDefault="00EF79BC" w:rsidP="00D71998">
                            <w:pPr>
                              <w:jc w:val="right"/>
                              <w:rPr>
                                <w:lang w:val="nl-NL"/>
                              </w:rPr>
                            </w:pPr>
                            <w:r>
                              <w:rPr>
                                <w:lang w:val="nl-NL"/>
                              </w:rPr>
                              <w:t>…</w:t>
                            </w:r>
                          </w:p>
                        </w:txbxContent>
                      </v:textbox>
                    </v:shape>
                    <v:shape id="Text Box 31" o:spid="_x0000_s1040" type="#_x0000_t202" style="position:absolute;left:30904;top:33798;width:3238;height:18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" fillcolor="white [3212]" stroked="f" strokeweight=".5pt">
                      <v:textbox inset="0,0,0,0">
                        <w:txbxContent>
                          <w:p w14:paraId="0823179B" w14:textId="77777777" w:rsidR="00EF79BC" w:rsidRPr="00397B55" w:rsidRDefault="00EF79BC" w:rsidP="00D71998">
                            <w:pPr>
                              <w:jc w:val="right"/>
                              <w:rPr>
                                <w:lang w:val="nl-NL"/>
                              </w:rPr>
                            </w:pPr>
                            <w:r>
                              <w:rPr>
                                <w:lang w:val="nl-NL"/>
                              </w:rPr>
                              <w:t>…</w:t>
                            </w:r>
                          </w:p>
                        </w:txbxContent>
                      </v:textbox>
                    </v:shape>
                    <v:shape id="Text Box 32" o:spid="_x0000_s1041" type="#_x0000_t202" style="position:absolute;left:30904;top:37907;width:3238;height:18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" fillcolor="white [3212]" stroked="f" strokeweight=".5pt">
                      <v:textbox inset="0,0,0,0">
                        <w:txbxContent>
                          <w:p w14:paraId="413035B8" w14:textId="77777777" w:rsidR="00EF79BC" w:rsidRPr="00397B55" w:rsidRDefault="00EF79BC" w:rsidP="00D71998">
                            <w:pPr>
                              <w:jc w:val="right"/>
                              <w:rPr>
                                <w:lang w:val="nl-NL"/>
                              </w:rPr>
                            </w:pPr>
                            <w:r>
                              <w:rPr>
                                <w:lang w:val="nl-NL"/>
                              </w:rPr>
                              <w:t>…</w:t>
                            </w:r>
                          </w:p>
                        </w:txbxContent>
                      </v:textbox>
                    </v:shape>
                    <v:shape id="Text Box 34" o:spid="_x0000_s1042" type="#_x0000_t202" style="position:absolute;left:30788;top:45257;width:3239;height:18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" fillcolor="white [3212]" stroked="f" strokeweight=".5pt">
                      <v:textbox inset="0,0,0,0">
                        <w:txbxContent>
                          <w:p w14:paraId="4712E430" w14:textId="77777777" w:rsidR="00EF79BC" w:rsidRPr="00397B55" w:rsidRDefault="00EF79BC" w:rsidP="00D71998">
                            <w:pPr>
                              <w:jc w:val="right"/>
                              <w:rPr>
                                <w:lang w:val="nl-NL"/>
                              </w:rPr>
                            </w:pPr>
                            <w:r>
                              <w:rPr>
                                <w:lang w:val="nl-NL"/>
                              </w:rPr>
                              <w:t>…</w:t>
                            </w:r>
                          </w:p>
                        </w:txbxContent>
                      </v:textbox>
                    </v:shape>
                  </v:group>
                  <v:rect id="Rectangle 63" o:spid="_x0000_s1043" style="position:absolute;left:31350;top:16328;width:25763;height:18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" fillcolor="white [3212]" stroked="f" strokeweight="1pt">
                    <v:stroke miterlimit="4"/>
                    <v:textbox inset="4pt,4pt,4pt,4pt"/>
                  </v:rect>
                </v:group>
                <v:shape id="Text Box 99" o:spid="_x0000_s1044" type="#_x0000_t202" style="position:absolute;top:45612;width:55753;height:25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" stroked="f">
                  <v:textbox style="mso-fit-shape-to-text:t" inset="0,0,0,0">
                    <w:txbxContent>
                      <w:p w14:paraId="4A2CD5CE" w14:textId="1F83AD9F" w:rsidR="00EF79BC" w:rsidRPr="00F32592" w:rsidRDefault="00EF79BC" w:rsidP="00D71998">
                        <w:pPr>
                          <w:pStyle w:val="Caption"/>
                          <w:jc w:val="center"/>
                          <w:rPr>
                            <w:rFonts w:ascii="Helvetica" w:eastAsia="Arial Unicode MS" w:hAnsi="Helvetica" w:cs="Arial Unicode MS"/>
                            <w:noProof/>
                            <w:color w:val="000000"/>
                            <w:sz w:val="22"/>
                            <w:szCs w:val="22"/>
                            <w:bdr w:val="nil"/>
                            <w:lang w:eastAsia="en-GB"/>
                          </w:rPr>
                        </w:pPr>
                        <w:bookmarkStart w:id="30" w:name="_Ref67409065"/>
                        <w:bookmarkStart w:id="31" w:name="_Toc117609830"/>
                        <w:r w:rsidRPr="00F32592">
                          <w:t xml:space="preserve">Figure </w:t>
                        </w:r>
                        <w:fldSimple w:instr=" SEQ Figure \* ARABIC ">
                          <w:r w:rsidR="009F63B9">
                            <w:rPr>
                              <w:noProof/>
                            </w:rPr>
                            <w:t>2</w:t>
                          </w:r>
                        </w:fldSimple>
                        <w:bookmarkEnd w:id="30"/>
                        <w:r w:rsidRPr="00F32592">
                          <w:t>: Work flow and corresponding directories infrastructure.</w:t>
                        </w:r>
                        <w:bookmarkEnd w:id="31"/>
                      </w:p>
                    </w:txbxContent>
                  </v:textbox>
                </v:shape>
                <w10:wrap type="topAndBottom"/>
              </v:group>
            </w:pict>
          </mc:Fallback>
        </mc:AlternateContent>
      </w:r>
      <w:r w:rsidRPr="006D39B9">
        <w:rPr>
          <w:lang w:val="en-US"/>
        </w:rPr>
        <w:br w:type="page"/>
      </w:r>
    </w:p>
    <w:p w14:paraId="583A6F3E" w14:textId="77777777" w:rsidR="00D71998" w:rsidRPr="006D39B9" w:rsidRDefault="00D71998" w:rsidP="00D71998">
      <w:pPr>
        <w:pStyle w:val="Heading"/>
        <w:numPr>
          <w:ilvl w:val="0"/>
          <w:numId w:val="75"/>
        </w:numPr>
        <w:rPr>
          <w:lang w:val="en-US"/>
        </w:rPr>
      </w:pPr>
      <w:bookmarkStart w:id="32" w:name="_Toc117609879"/>
      <w:r w:rsidRPr="006D39B9">
        <w:rPr>
          <w:lang w:val="en-US"/>
        </w:rPr>
        <w:lastRenderedPageBreak/>
        <w:t>Download the SAR data</w:t>
      </w:r>
      <w:bookmarkEnd w:id="32"/>
      <w:r w:rsidRPr="006D39B9">
        <w:rPr>
          <w:lang w:val="en-US"/>
        </w:rPr>
        <w:t xml:space="preserve"> </w:t>
      </w:r>
    </w:p>
    <w:p w14:paraId="54CA6FB8" w14:textId="77777777" w:rsidR="00D71998" w:rsidRPr="006D39B9" w:rsidRDefault="00D71998" w:rsidP="00D71998">
      <w:pPr>
        <w:pStyle w:val="Body"/>
        <w:rPr>
          <w:lang w:val="en-US"/>
        </w:rPr>
      </w:pPr>
    </w:p>
    <w:p w14:paraId="752CC9A5" w14:textId="77777777" w:rsidR="00D71998" w:rsidRPr="006D39B9" w:rsidRDefault="00D71998" w:rsidP="00D71998">
      <w:pPr>
        <w:pStyle w:val="Body"/>
        <w:spacing w:after="60"/>
        <w:ind w:firstLine="720"/>
        <w:rPr>
          <w:lang w:val="en-US"/>
        </w:rPr>
      </w:pPr>
      <w:r w:rsidRPr="006D39B9">
        <w:rPr>
          <w:lang w:val="en-US"/>
        </w:rPr>
        <w:t xml:space="preserve">The MasTer tool is able to process automatically data that would be made available automatically and incrementally as the time passes. This is for instance possible for Sentinel 1 data that are put online as they are recorded. But of course, you can process any type of image and archives. </w:t>
      </w:r>
    </w:p>
    <w:p w14:paraId="5240BD0C" w14:textId="77777777" w:rsidR="00D71998" w:rsidRPr="006D39B9" w:rsidRDefault="00D71998" w:rsidP="00D71998">
      <w:pPr>
        <w:pStyle w:val="Body"/>
        <w:spacing w:after="60"/>
        <w:ind w:firstLine="720"/>
        <w:rPr>
          <w:lang w:val="en-US"/>
        </w:rPr>
      </w:pPr>
      <w:r w:rsidRPr="006D39B9">
        <w:rPr>
          <w:lang w:val="en-US"/>
        </w:rPr>
        <w:t xml:space="preserve">If you want to set up your own automated procedure, you will need a script to get the data automatically. An example is provided for the Sentinel 1 data but you can develop your own scripts for other satellite. </w:t>
      </w:r>
    </w:p>
    <w:p w14:paraId="18A143D0" w14:textId="77777777" w:rsidR="00D71998" w:rsidRPr="006D39B9" w:rsidRDefault="00D71998" w:rsidP="00D71998">
      <w:pPr>
        <w:pStyle w:val="Body"/>
        <w:spacing w:after="60"/>
        <w:ind w:firstLine="720"/>
        <w:rPr>
          <w:lang w:val="en-US"/>
        </w:rPr>
      </w:pPr>
      <w:r w:rsidRPr="006D39B9">
        <w:rPr>
          <w:lang w:val="en-US"/>
        </w:rPr>
        <w:t>If you are not interested by the incremental and continuous automatic processing, you can simply manually store your data.</w:t>
      </w:r>
    </w:p>
    <w:p w14:paraId="7DB33CDA" w14:textId="77777777" w:rsidR="00D71998" w:rsidRPr="006D39B9" w:rsidRDefault="00D71998" w:rsidP="00D71998">
      <w:pPr>
        <w:pStyle w:val="Body"/>
        <w:spacing w:after="60"/>
        <w:ind w:firstLine="720"/>
        <w:rPr>
          <w:lang w:val="en-US"/>
        </w:rPr>
      </w:pPr>
      <w:r w:rsidRPr="006D39B9">
        <w:rPr>
          <w:lang w:val="en-US"/>
        </w:rPr>
        <w:t xml:space="preserve">In any case, if you manually deal with the archiving of satellite images in their native format or if you set up new scripts for that, it is important that the raw images are stored in directories with the same naming and/or structure. This is especially important for the S1 data that must be stored in a </w:t>
      </w:r>
      <w:r w:rsidRPr="006D39B9">
        <w:rPr>
          <w:color w:val="00B050"/>
          <w:lang w:val="en-US"/>
        </w:rPr>
        <w:t>S1-DATA-</w:t>
      </w:r>
      <w:r w:rsidRPr="006D39B9">
        <w:rPr>
          <w:i/>
          <w:color w:val="00B050"/>
          <w:lang w:val="en-US"/>
        </w:rPr>
        <w:t>TARGET</w:t>
      </w:r>
      <w:r w:rsidRPr="006D39B9">
        <w:rPr>
          <w:color w:val="00B050"/>
          <w:lang w:val="en-US"/>
        </w:rPr>
        <w:t>-SLC.UNZIP</w:t>
      </w:r>
      <w:r w:rsidRPr="006D39B9" w:rsidDel="0040620D">
        <w:rPr>
          <w:color w:val="00B050"/>
          <w:lang w:val="en-US"/>
        </w:rPr>
        <w:t xml:space="preserve"> </w:t>
      </w:r>
      <w:r w:rsidRPr="006D39B9">
        <w:rPr>
          <w:lang w:val="en-US"/>
        </w:rPr>
        <w:t xml:space="preserve">directory where </w:t>
      </w:r>
      <w:r w:rsidRPr="006D39B9">
        <w:rPr>
          <w:i/>
          <w:color w:val="00B050"/>
          <w:lang w:val="en-US"/>
        </w:rPr>
        <w:t>TARGET</w:t>
      </w:r>
      <w:r w:rsidRPr="006D39B9">
        <w:rPr>
          <w:color w:val="00B050"/>
          <w:lang w:val="en-US"/>
        </w:rPr>
        <w:t xml:space="preserve"> </w:t>
      </w:r>
      <w:r w:rsidRPr="006D39B9">
        <w:rPr>
          <w:lang w:val="en-US"/>
        </w:rPr>
        <w:t xml:space="preserve">is the name of the region under concern, at least if you want to operate an automatic processing. </w:t>
      </w:r>
    </w:p>
    <w:p w14:paraId="60328389" w14:textId="77777777" w:rsidR="00D71998" w:rsidRPr="006D39B9" w:rsidRDefault="00D71998" w:rsidP="00D71998">
      <w:pPr>
        <w:pStyle w:val="Body"/>
        <w:spacing w:after="60"/>
        <w:ind w:firstLine="720"/>
        <w:rPr>
          <w:lang w:val="en-US"/>
        </w:rPr>
      </w:pPr>
      <w:r w:rsidRPr="006D39B9">
        <w:rPr>
          <w:lang w:val="en-US"/>
        </w:rPr>
        <w:t xml:space="preserve">Of course, store only the same sort of data (region/footprint, track, mode, frequency, incidence…) in a given directory and name it in a smart way.  </w:t>
      </w:r>
    </w:p>
    <w:p w14:paraId="0CED00DB" w14:textId="77777777" w:rsidR="00D71998" w:rsidRPr="006D39B9" w:rsidRDefault="00D71998" w:rsidP="00D71998">
      <w:pPr>
        <w:pStyle w:val="Body"/>
        <w:rPr>
          <w:lang w:val="en-US"/>
        </w:rPr>
      </w:pPr>
    </w:p>
    <w:p w14:paraId="7B467C1D" w14:textId="77777777" w:rsidR="00D71998" w:rsidRPr="006D39B9" w:rsidRDefault="00D71998" w:rsidP="00D71998">
      <w:pPr>
        <w:pStyle w:val="Body"/>
        <w:rPr>
          <w:lang w:val="en-US"/>
        </w:rPr>
      </w:pPr>
      <w:r w:rsidRPr="006D39B9">
        <w:rPr>
          <w:lang w:val="en-US"/>
        </w:rPr>
        <w:tab/>
        <w:t xml:space="preserve">The following steps provide with some help to sort and store the data, depending on the satellites. Attention, the naming of the satellite directory is important. It is advised to keep the same naming as provided here below (e.g. use CSK instead of CosmoSkyMed). </w:t>
      </w:r>
    </w:p>
    <w:p w14:paraId="5A146B54" w14:textId="77777777" w:rsidR="00D71998" w:rsidRPr="006D39B9" w:rsidRDefault="00D71998" w:rsidP="00D71998">
      <w:pPr>
        <w:pStyle w:val="Body"/>
        <w:rPr>
          <w:lang w:val="en-US"/>
        </w:rPr>
      </w:pPr>
    </w:p>
    <w:p w14:paraId="5C666D06" w14:textId="77777777" w:rsidR="00D71998" w:rsidRPr="006D39B9" w:rsidRDefault="00D71998" w:rsidP="00D71998">
      <w:pPr>
        <w:pStyle w:val="Style1"/>
        <w:numPr>
          <w:ilvl w:val="1"/>
          <w:numId w:val="76"/>
        </w:numPr>
        <w:rPr>
          <w:lang w:val="en-US"/>
        </w:rPr>
      </w:pPr>
      <w:bookmarkStart w:id="33" w:name="_Toc117609880"/>
      <w:r w:rsidRPr="006D39B9">
        <w:rPr>
          <w:lang w:val="en-US"/>
        </w:rPr>
        <w:t>CSK:</w:t>
      </w:r>
      <w:bookmarkEnd w:id="33"/>
      <w:r w:rsidRPr="006D39B9">
        <w:rPr>
          <w:lang w:val="en-US"/>
        </w:rPr>
        <w:t xml:space="preserve"> </w:t>
      </w:r>
    </w:p>
    <w:p w14:paraId="60717484" w14:textId="77777777" w:rsidR="00D71998" w:rsidRPr="006D39B9" w:rsidRDefault="00D71998" w:rsidP="008010D8">
      <w:pPr>
        <w:pStyle w:val="Body"/>
        <w:numPr>
          <w:ilvl w:val="0"/>
          <w:numId w:val="4"/>
        </w:numPr>
        <w:rPr>
          <w:lang w:val="en-US"/>
        </w:rPr>
      </w:pPr>
      <w:r w:rsidRPr="006D39B9">
        <w:rPr>
          <w:lang w:val="en-US"/>
        </w:rPr>
        <w:t xml:space="preserve">download manually the images from ASI in </w:t>
      </w:r>
      <w:r w:rsidRPr="006D39B9">
        <w:rPr>
          <w:color w:val="00B050"/>
          <w:lang w:val="en-US"/>
        </w:rPr>
        <w:t>…/SAR_DATA/CSK/Original/</w:t>
      </w:r>
      <w:r w:rsidRPr="006D39B9">
        <w:rPr>
          <w:i/>
          <w:iCs/>
          <w:color w:val="00B050"/>
          <w:lang w:val="en-US"/>
        </w:rPr>
        <w:t>info</w:t>
      </w:r>
      <w:r w:rsidRPr="006D39B9">
        <w:rPr>
          <w:lang w:val="en-US"/>
        </w:rPr>
        <w:br/>
        <w:t xml:space="preserve">(e.g. </w:t>
      </w:r>
      <w:r w:rsidRPr="006D39B9">
        <w:rPr>
          <w:color w:val="00B050"/>
          <w:lang w:val="en-US"/>
        </w:rPr>
        <w:t>.../SAR_DATA/CSK/OriginalZip/Download_Jan2018</w:t>
      </w:r>
      <w:r w:rsidRPr="006D39B9">
        <w:rPr>
          <w:lang w:val="en-US"/>
        </w:rPr>
        <w:t xml:space="preserve">). </w:t>
      </w:r>
      <w:r w:rsidRPr="006D39B9">
        <w:rPr>
          <w:lang w:val="en-US"/>
        </w:rPr>
        <w:tab/>
      </w:r>
      <w:r w:rsidRPr="006D39B9">
        <w:rPr>
          <w:lang w:val="en-US"/>
        </w:rPr>
        <w:br/>
        <w:t xml:space="preserve">The parameter </w:t>
      </w:r>
      <w:r w:rsidRPr="006D39B9">
        <w:rPr>
          <w:i/>
          <w:iCs/>
          <w:color w:val="00B050"/>
          <w:lang w:val="en-US"/>
        </w:rPr>
        <w:t>info</w:t>
      </w:r>
      <w:r w:rsidRPr="006D39B9">
        <w:rPr>
          <w:color w:val="00B050"/>
          <w:lang w:val="en-US"/>
        </w:rPr>
        <w:t xml:space="preserve"> </w:t>
      </w:r>
      <w:r w:rsidRPr="006D39B9">
        <w:rPr>
          <w:lang w:val="en-US"/>
        </w:rPr>
        <w:t xml:space="preserve">is chosen to help identifying the data and remembering where they come from or when they were downloaded. This is helpful because ASI usually does not provide meaningful naming in the data structure. </w:t>
      </w:r>
    </w:p>
    <w:p w14:paraId="7B8FD706" w14:textId="77777777" w:rsidR="00D71998" w:rsidRPr="006D39B9" w:rsidRDefault="00D71998" w:rsidP="00D71998">
      <w:pPr>
        <w:pStyle w:val="Body"/>
        <w:numPr>
          <w:ilvl w:val="0"/>
          <w:numId w:val="4"/>
        </w:numPr>
        <w:rPr>
          <w:lang w:val="en-US"/>
        </w:rPr>
      </w:pPr>
      <w:r w:rsidRPr="006D39B9">
        <w:rPr>
          <w:lang w:val="en-US"/>
        </w:rPr>
        <w:t xml:space="preserve">change dir in </w:t>
      </w:r>
      <w:r w:rsidRPr="006D39B9">
        <w:rPr>
          <w:color w:val="00B050"/>
          <w:lang w:val="en-US"/>
        </w:rPr>
        <w:t>…</w:t>
      </w:r>
      <w:r w:rsidRPr="006D39B9">
        <w:rPr>
          <w:iCs/>
          <w:color w:val="00B050"/>
          <w:lang w:val="en-US"/>
        </w:rPr>
        <w:t>/</w:t>
      </w:r>
      <w:r w:rsidRPr="006D39B9">
        <w:rPr>
          <w:color w:val="00B050"/>
          <w:lang w:val="en-US"/>
        </w:rPr>
        <w:t>SAR_DATA/CSK/Original/</w:t>
      </w:r>
      <w:r w:rsidRPr="006D39B9">
        <w:rPr>
          <w:i/>
          <w:iCs/>
          <w:color w:val="00B050"/>
          <w:lang w:val="en-US"/>
        </w:rPr>
        <w:t>info</w:t>
      </w:r>
    </w:p>
    <w:p w14:paraId="5838F0AC" w14:textId="77777777" w:rsidR="00D71998" w:rsidRPr="006D39B9" w:rsidRDefault="00D71998" w:rsidP="00D71998">
      <w:pPr>
        <w:pStyle w:val="Body"/>
        <w:numPr>
          <w:ilvl w:val="0"/>
          <w:numId w:val="4"/>
        </w:numPr>
        <w:rPr>
          <w:lang w:val="en-US"/>
        </w:rPr>
      </w:pPr>
      <w:r w:rsidRPr="006D39B9">
        <w:rPr>
          <w:lang w:val="en-US"/>
        </w:rPr>
        <w:t>run “</w:t>
      </w:r>
      <w:r w:rsidRPr="006D39B9">
        <w:rPr>
          <w:b/>
          <w:bCs/>
          <w:i/>
          <w:iCs/>
          <w:lang w:val="en-US"/>
        </w:rPr>
        <w:t>ReadDateCSK.sh</w:t>
      </w:r>
      <w:r>
        <w:rPr>
          <w:b/>
          <w:bCs/>
          <w:i/>
          <w:iCs/>
          <w:lang w:val="en-US"/>
        </w:rPr>
        <w:fldChar w:fldCharType="begin"/>
      </w:r>
      <w:r w:rsidRPr="0001323A">
        <w:rPr>
          <w:lang w:val="en-US"/>
        </w:rPr>
        <w:instrText xml:space="preserve"> XE "</w:instrText>
      </w:r>
      <w:r w:rsidRPr="008C6E8E">
        <w:rPr>
          <w:b/>
          <w:bCs/>
          <w:i/>
          <w:iCs/>
          <w:lang w:val="en-US"/>
        </w:rPr>
        <w:instrText>ReadDateCSK.sh</w:instrText>
      </w:r>
      <w:r w:rsidRPr="0001323A">
        <w:rPr>
          <w:lang w:val="en-US"/>
        </w:rPr>
        <w:instrText xml:space="preserve">" </w:instrText>
      </w:r>
      <w:r>
        <w:rPr>
          <w:b/>
          <w:bCs/>
          <w:i/>
          <w:iCs/>
          <w:lang w:val="en-US"/>
        </w:rPr>
        <w:fldChar w:fldCharType="end"/>
      </w:r>
      <w:r w:rsidRPr="006D39B9">
        <w:rPr>
          <w:lang w:val="en-US"/>
        </w:rPr>
        <w:t xml:space="preserve">” in directory without any parameters (the script is in </w:t>
      </w:r>
      <w:r w:rsidRPr="006D39B9">
        <w:rPr>
          <w:color w:val="00B050"/>
          <w:lang w:val="en-US"/>
        </w:rPr>
        <w:t>zz_Utilities_CIS/</w:t>
      </w:r>
      <w:r w:rsidRPr="006D39B9">
        <w:rPr>
          <w:color w:val="84AB4E"/>
          <w:lang w:val="en-US"/>
        </w:rPr>
        <w:t>)</w:t>
      </w:r>
      <w:r w:rsidRPr="006D39B9">
        <w:rPr>
          <w:lang w:val="en-US"/>
        </w:rPr>
        <w:t xml:space="preserve">. For each image, it will read the date from the xml file located in the directory of the image and rename it by that date. The original name of the directory is kept as a file.txt within the image directory. </w:t>
      </w:r>
      <w:r w:rsidRPr="006D39B9">
        <w:rPr>
          <w:lang w:val="en-US"/>
        </w:rPr>
        <w:tab/>
      </w:r>
      <w:r w:rsidRPr="006D39B9">
        <w:rPr>
          <w:lang w:val="en-US"/>
        </w:rPr>
        <w:br/>
        <w:t xml:space="preserve">(For old images, as they came zipped, use </w:t>
      </w:r>
      <w:r w:rsidRPr="006D39B9">
        <w:rPr>
          <w:color w:val="00B050"/>
          <w:lang w:val="en-US"/>
        </w:rPr>
        <w:t>zz_Utilities_CIS/</w:t>
      </w:r>
      <w:r w:rsidRPr="006D39B9">
        <w:rPr>
          <w:b/>
          <w:bCs/>
          <w:i/>
          <w:iCs/>
          <w:lang w:val="en-US"/>
        </w:rPr>
        <w:t>Prepa_CSK.sh</w:t>
      </w:r>
      <w:r>
        <w:rPr>
          <w:b/>
          <w:bCs/>
          <w:i/>
          <w:iCs/>
          <w:lang w:val="en-US"/>
        </w:rPr>
        <w:fldChar w:fldCharType="begin"/>
      </w:r>
      <w:r w:rsidRPr="0001323A">
        <w:rPr>
          <w:lang w:val="en-US"/>
        </w:rPr>
        <w:instrText xml:space="preserve"> XE "</w:instrText>
      </w:r>
      <w:r w:rsidRPr="00A91E02">
        <w:rPr>
          <w:b/>
          <w:bCs/>
          <w:i/>
          <w:iCs/>
          <w:lang w:val="en-US"/>
        </w:rPr>
        <w:instrText>Prepa_CSK.sh</w:instrText>
      </w:r>
      <w:r w:rsidRPr="0001323A">
        <w:rPr>
          <w:lang w:val="en-US"/>
        </w:rPr>
        <w:instrText xml:space="preserve">" </w:instrText>
      </w:r>
      <w:r>
        <w:rPr>
          <w:b/>
          <w:bCs/>
          <w:i/>
          <w:iCs/>
          <w:lang w:val="en-US"/>
        </w:rPr>
        <w:fldChar w:fldCharType="end"/>
      </w:r>
      <w:r w:rsidRPr="006D39B9">
        <w:rPr>
          <w:lang w:val="en-US"/>
        </w:rPr>
        <w:t xml:space="preserve"> that will first unzip the files and store them in a directory named by the date. Attention it will delete the gz files.).</w:t>
      </w:r>
    </w:p>
    <w:p w14:paraId="1B75DB1E" w14:textId="77777777" w:rsidR="00D71998" w:rsidRPr="006D39B9" w:rsidRDefault="00D71998" w:rsidP="00D71998">
      <w:pPr>
        <w:pStyle w:val="Body"/>
        <w:ind w:firstLine="240"/>
        <w:rPr>
          <w:lang w:val="en-US"/>
        </w:rPr>
      </w:pPr>
      <w:r w:rsidRPr="006D39B9">
        <w:rPr>
          <w:lang w:val="en-US"/>
        </w:rPr>
        <w:t xml:space="preserve">(For images obtained from SuperSite, use </w:t>
      </w:r>
      <w:r w:rsidRPr="006D39B9">
        <w:rPr>
          <w:color w:val="00B050"/>
          <w:lang w:val="en-US"/>
        </w:rPr>
        <w:t>zz_Utilities_CIS/</w:t>
      </w:r>
      <w:r w:rsidRPr="006D39B9">
        <w:rPr>
          <w:b/>
          <w:i/>
          <w:lang w:val="en-US"/>
        </w:rPr>
        <w:t>Prepa_CSK_SuperSite.sh</w:t>
      </w:r>
      <w:r>
        <w:rPr>
          <w:b/>
          <w:i/>
          <w:lang w:val="en-US"/>
        </w:rPr>
        <w:fldChar w:fldCharType="begin"/>
      </w:r>
      <w:r w:rsidRPr="0001323A">
        <w:rPr>
          <w:lang w:val="en-US"/>
        </w:rPr>
        <w:instrText xml:space="preserve"> XE "</w:instrText>
      </w:r>
      <w:r w:rsidRPr="00F42108">
        <w:rPr>
          <w:b/>
          <w:i/>
          <w:lang w:val="en-US"/>
        </w:rPr>
        <w:instrText>Prepa_CSK_SuperSite.sh</w:instrText>
      </w:r>
      <w:r w:rsidRPr="0001323A">
        <w:rPr>
          <w:lang w:val="en-US"/>
        </w:rPr>
        <w:instrText xml:space="preserve">" </w:instrText>
      </w:r>
      <w:r>
        <w:rPr>
          <w:b/>
          <w:i/>
          <w:lang w:val="en-US"/>
        </w:rPr>
        <w:fldChar w:fldCharType="end"/>
      </w:r>
      <w:r w:rsidRPr="006D39B9">
        <w:rPr>
          <w:lang w:val="en-US"/>
        </w:rPr>
        <w:t>)</w:t>
      </w:r>
    </w:p>
    <w:p w14:paraId="1363BF34" w14:textId="77777777" w:rsidR="00D71998" w:rsidRPr="006D39B9" w:rsidRDefault="00D71998" w:rsidP="00D71998">
      <w:pPr>
        <w:pStyle w:val="Body"/>
        <w:rPr>
          <w:lang w:val="en-US"/>
        </w:rPr>
      </w:pPr>
    </w:p>
    <w:p w14:paraId="74AAF54B" w14:textId="77777777" w:rsidR="00D71998" w:rsidRPr="006D39B9" w:rsidRDefault="00D71998" w:rsidP="00D71998">
      <w:pPr>
        <w:pStyle w:val="Style1"/>
        <w:numPr>
          <w:ilvl w:val="1"/>
          <w:numId w:val="76"/>
        </w:numPr>
        <w:rPr>
          <w:lang w:val="en-US"/>
        </w:rPr>
      </w:pPr>
      <w:bookmarkStart w:id="34" w:name="_Toc117609881"/>
      <w:r w:rsidRPr="006D39B9">
        <w:rPr>
          <w:lang w:val="en-US"/>
        </w:rPr>
        <w:t>Sentinel 1:</w:t>
      </w:r>
      <w:bookmarkEnd w:id="34"/>
      <w:r w:rsidRPr="006D39B9">
        <w:rPr>
          <w:lang w:val="en-US"/>
        </w:rPr>
        <w:t xml:space="preserve"> </w:t>
      </w:r>
    </w:p>
    <w:p w14:paraId="5D91426B" w14:textId="77777777" w:rsidR="00D71998" w:rsidRPr="006D39B9" w:rsidRDefault="00D71998" w:rsidP="00D71998">
      <w:pPr>
        <w:pStyle w:val="Body"/>
        <w:rPr>
          <w:color w:val="79AE3D"/>
          <w:lang w:val="en-US"/>
        </w:rPr>
      </w:pPr>
      <w:r w:rsidRPr="006D39B9">
        <w:rPr>
          <w:lang w:val="en-US"/>
        </w:rPr>
        <w:t xml:space="preserve">Use a script (see example in </w:t>
      </w:r>
      <w:r w:rsidRPr="006D39B9">
        <w:rPr>
          <w:color w:val="00B050"/>
          <w:lang w:val="en-US"/>
        </w:rPr>
        <w:t>zz_Download_Sentinel/</w:t>
      </w:r>
      <w:r w:rsidRPr="006D39B9">
        <w:rPr>
          <w:lang w:val="en-US"/>
        </w:rPr>
        <w:t>) to download them e.g. in</w:t>
      </w:r>
      <w:r w:rsidRPr="006D39B9">
        <w:rPr>
          <w:lang w:val="en-US"/>
        </w:rPr>
        <w:tab/>
        <w:t xml:space="preserve"> </w:t>
      </w:r>
      <w:r w:rsidRPr="006D39B9">
        <w:rPr>
          <w:lang w:val="en-US"/>
        </w:rPr>
        <w:br/>
      </w:r>
      <w:r w:rsidRPr="006D39B9">
        <w:rPr>
          <w:color w:val="00B050"/>
          <w:lang w:val="en-US"/>
        </w:rPr>
        <w:t>…/SAR_DATA/S1/S1-DATA-</w:t>
      </w:r>
      <w:r w:rsidRPr="006D39B9">
        <w:rPr>
          <w:i/>
          <w:color w:val="00B050"/>
          <w:lang w:val="en-US"/>
        </w:rPr>
        <w:t>TARGET</w:t>
      </w:r>
      <w:r w:rsidRPr="006D39B9">
        <w:rPr>
          <w:color w:val="00B050"/>
          <w:lang w:val="en-US"/>
        </w:rPr>
        <w:t xml:space="preserve">-SLC    </w:t>
      </w:r>
    </w:p>
    <w:p w14:paraId="28ADEC99" w14:textId="77777777" w:rsidR="00D71998" w:rsidRPr="006D39B9" w:rsidRDefault="00D71998" w:rsidP="00D71998">
      <w:pPr>
        <w:pStyle w:val="Body"/>
        <w:rPr>
          <w:lang w:val="en-US"/>
        </w:rPr>
      </w:pPr>
      <w:r w:rsidRPr="006D39B9">
        <w:rPr>
          <w:color w:val="000000" w:themeColor="text1"/>
          <w:lang w:val="en-US"/>
        </w:rPr>
        <w:t xml:space="preserve">where </w:t>
      </w:r>
      <w:r w:rsidRPr="006D39B9">
        <w:rPr>
          <w:i/>
          <w:color w:val="00B050"/>
          <w:lang w:val="en-US"/>
        </w:rPr>
        <w:t>TARGET</w:t>
      </w:r>
      <w:r w:rsidRPr="006D39B9">
        <w:rPr>
          <w:color w:val="00B050"/>
          <w:lang w:val="en-US"/>
        </w:rPr>
        <w:t xml:space="preserve"> </w:t>
      </w:r>
      <w:r w:rsidRPr="006D39B9">
        <w:rPr>
          <w:color w:val="000000" w:themeColor="text1"/>
          <w:lang w:val="en-US"/>
        </w:rPr>
        <w:t xml:space="preserve">depends on your area of interest. </w:t>
      </w:r>
      <w:r w:rsidRPr="006D39B9">
        <w:rPr>
          <w:color w:val="000000" w:themeColor="text1"/>
          <w:lang w:val="en-US"/>
        </w:rPr>
        <w:tab/>
      </w:r>
      <w:r w:rsidRPr="006D39B9">
        <w:rPr>
          <w:lang w:val="en-US"/>
        </w:rPr>
        <w:br/>
      </w:r>
    </w:p>
    <w:p w14:paraId="335A685F" w14:textId="77777777" w:rsidR="00D71998" w:rsidRPr="006D39B9" w:rsidRDefault="00D71998" w:rsidP="00D71998">
      <w:pPr>
        <w:pStyle w:val="Body"/>
        <w:rPr>
          <w:lang w:val="en-US"/>
        </w:rPr>
      </w:pPr>
      <w:r w:rsidRPr="006D39B9">
        <w:rPr>
          <w:lang w:val="en-US"/>
        </w:rPr>
        <w:t xml:space="preserve">It is recommended that your script unzip and move the images in an appropriate directory named </w:t>
      </w:r>
    </w:p>
    <w:p w14:paraId="2E62E698" w14:textId="77777777" w:rsidR="00D71998" w:rsidRDefault="00D71998" w:rsidP="00D71998">
      <w:pPr>
        <w:pStyle w:val="Body"/>
        <w:rPr>
          <w:color w:val="00B050"/>
          <w:lang w:val="en-US"/>
        </w:rPr>
      </w:pPr>
      <w:r w:rsidRPr="006D39B9">
        <w:rPr>
          <w:color w:val="00B050"/>
          <w:lang w:val="en-US"/>
        </w:rPr>
        <w:t>…/SAR_DATA/S1/S1-DATA-</w:t>
      </w:r>
      <w:r w:rsidRPr="006D39B9">
        <w:rPr>
          <w:i/>
          <w:color w:val="00B050"/>
          <w:lang w:val="en-US"/>
        </w:rPr>
        <w:t>TARGET</w:t>
      </w:r>
      <w:r w:rsidRPr="006D39B9">
        <w:rPr>
          <w:color w:val="00B050"/>
          <w:lang w:val="en-US"/>
        </w:rPr>
        <w:t xml:space="preserve">-SLC.UNZIP </w:t>
      </w:r>
    </w:p>
    <w:p w14:paraId="23352625" w14:textId="77777777" w:rsidR="00D71998" w:rsidRPr="001B4D7F" w:rsidRDefault="00D71998" w:rsidP="00D71998">
      <w:pPr>
        <w:pStyle w:val="Body"/>
        <w:rPr>
          <w:lang w:val="en-US"/>
        </w:rPr>
      </w:pPr>
      <w:r w:rsidRPr="001B4D7F">
        <w:rPr>
          <w:color w:val="000000" w:themeColor="text1"/>
          <w:lang w:val="en-US"/>
        </w:rPr>
        <w:t>(</w:t>
      </w:r>
      <w:r>
        <w:rPr>
          <w:color w:val="000000" w:themeColor="text1"/>
          <w:lang w:val="en-US"/>
        </w:rPr>
        <w:t>If need, s</w:t>
      </w:r>
      <w:r w:rsidRPr="001B4D7F">
        <w:rPr>
          <w:color w:val="000000" w:themeColor="text1"/>
          <w:lang w:val="en-US"/>
        </w:rPr>
        <w:t>ee for instance</w:t>
      </w:r>
      <w:r>
        <w:rPr>
          <w:color w:val="000000" w:themeColor="text1"/>
          <w:lang w:val="en-US"/>
        </w:rPr>
        <w:t xml:space="preserve"> the script</w:t>
      </w:r>
      <w:r>
        <w:rPr>
          <w:color w:val="00B050"/>
          <w:lang w:val="en-US"/>
        </w:rPr>
        <w:t xml:space="preserve"> </w:t>
      </w:r>
      <w:r w:rsidRPr="006D39B9">
        <w:rPr>
          <w:color w:val="00B050"/>
          <w:lang w:val="en-US"/>
        </w:rPr>
        <w:t>zz_Utilities_CIS</w:t>
      </w:r>
      <w:r>
        <w:rPr>
          <w:color w:val="00B050"/>
          <w:lang w:val="en-US"/>
        </w:rPr>
        <w:t>_NdO</w:t>
      </w:r>
      <w:r w:rsidRPr="006D39B9">
        <w:rPr>
          <w:color w:val="00B050"/>
          <w:lang w:val="en-US"/>
        </w:rPr>
        <w:t>/</w:t>
      </w:r>
      <w:r w:rsidRPr="001B4D7F">
        <w:rPr>
          <w:b/>
          <w:i/>
          <w:lang w:val="en-US"/>
        </w:rPr>
        <w:t>Unzip_S1.sh</w:t>
      </w:r>
      <w:r>
        <w:rPr>
          <w:b/>
          <w:i/>
          <w:lang w:val="en-US"/>
        </w:rPr>
        <w:fldChar w:fldCharType="begin"/>
      </w:r>
      <w:r w:rsidRPr="001B4D7F">
        <w:rPr>
          <w:lang w:val="en-US"/>
        </w:rPr>
        <w:instrText xml:space="preserve"> XE "</w:instrText>
      </w:r>
      <w:r w:rsidRPr="00C02B6D">
        <w:rPr>
          <w:b/>
          <w:i/>
          <w:lang w:val="en-US"/>
        </w:rPr>
        <w:instrText>Unzip_S1.sh</w:instrText>
      </w:r>
      <w:r w:rsidRPr="001B4D7F">
        <w:rPr>
          <w:lang w:val="en-US"/>
        </w:rPr>
        <w:instrText xml:space="preserve">" </w:instrText>
      </w:r>
      <w:r>
        <w:rPr>
          <w:b/>
          <w:i/>
          <w:lang w:val="en-US"/>
        </w:rPr>
        <w:fldChar w:fldCharType="end"/>
      </w:r>
      <w:r>
        <w:rPr>
          <w:b/>
          <w:i/>
          <w:lang w:val="en-US"/>
        </w:rPr>
        <w:t xml:space="preserve"> </w:t>
      </w:r>
      <w:r>
        <w:rPr>
          <w:lang w:val="en-US"/>
        </w:rPr>
        <w:t>to u</w:t>
      </w:r>
      <w:r w:rsidRPr="001B4D7F">
        <w:rPr>
          <w:lang w:val="en-US"/>
        </w:rPr>
        <w:t xml:space="preserve">nzip all S1 images from </w:t>
      </w:r>
      <w:r>
        <w:rPr>
          <w:lang w:val="en-US"/>
        </w:rPr>
        <w:t xml:space="preserve">a </w:t>
      </w:r>
      <w:r w:rsidRPr="001B4D7F">
        <w:rPr>
          <w:lang w:val="en-US"/>
        </w:rPr>
        <w:t>dir</w:t>
      </w:r>
      <w:r>
        <w:rPr>
          <w:lang w:val="en-US"/>
        </w:rPr>
        <w:t>ectory</w:t>
      </w:r>
      <w:r w:rsidRPr="001B4D7F">
        <w:rPr>
          <w:lang w:val="en-US"/>
        </w:rPr>
        <w:t xml:space="preserve"> provided as parameter and store them in </w:t>
      </w:r>
      <w:r>
        <w:rPr>
          <w:lang w:val="en-US"/>
        </w:rPr>
        <w:t xml:space="preserve">a directory with the same name terminated by </w:t>
      </w:r>
      <w:r w:rsidRPr="006D39B9">
        <w:rPr>
          <w:color w:val="00B050"/>
          <w:lang w:val="en-US"/>
        </w:rPr>
        <w:t>.UNZIP</w:t>
      </w:r>
      <w:r>
        <w:rPr>
          <w:lang w:val="en-US"/>
        </w:rPr>
        <w:t xml:space="preserve">. </w:t>
      </w:r>
      <w:r w:rsidRPr="001B4D7F">
        <w:rPr>
          <w:lang w:val="en-US"/>
        </w:rPr>
        <w:t xml:space="preserve">Note that </w:t>
      </w:r>
      <w:r>
        <w:rPr>
          <w:lang w:val="en-US"/>
        </w:rPr>
        <w:t>the script</w:t>
      </w:r>
      <w:r w:rsidRPr="001B4D7F">
        <w:rPr>
          <w:lang w:val="en-US"/>
        </w:rPr>
        <w:t xml:space="preserve"> tests if </w:t>
      </w:r>
      <w:r>
        <w:rPr>
          <w:lang w:val="en-US"/>
        </w:rPr>
        <w:t xml:space="preserve">files are </w:t>
      </w:r>
      <w:r w:rsidRPr="001B4D7F">
        <w:rPr>
          <w:lang w:val="en-US"/>
        </w:rPr>
        <w:t xml:space="preserve">already unzipped and </w:t>
      </w:r>
      <w:r>
        <w:rPr>
          <w:lang w:val="en-US"/>
        </w:rPr>
        <w:t xml:space="preserve">if </w:t>
      </w:r>
      <w:r w:rsidRPr="001B4D7F">
        <w:rPr>
          <w:lang w:val="en-US"/>
        </w:rPr>
        <w:t>size is not as expected, it unzips it again</w:t>
      </w:r>
      <w:r>
        <w:rPr>
          <w:lang w:val="en-US"/>
        </w:rPr>
        <w:t>).</w:t>
      </w:r>
    </w:p>
    <w:p w14:paraId="49051383" w14:textId="77777777" w:rsidR="00D71998" w:rsidRPr="006D39B9" w:rsidRDefault="00D71998" w:rsidP="00D71998">
      <w:pPr>
        <w:pStyle w:val="Body"/>
        <w:rPr>
          <w:color w:val="00B050"/>
          <w:lang w:val="en-US"/>
        </w:rPr>
      </w:pPr>
    </w:p>
    <w:p w14:paraId="62CA59A9" w14:textId="77777777" w:rsidR="00D71998" w:rsidRPr="00704CD8" w:rsidRDefault="00D71998" w:rsidP="00D71998">
      <w:pPr>
        <w:pStyle w:val="Body"/>
        <w:rPr>
          <w:color w:val="000000" w:themeColor="text1"/>
          <w:lang w:val="en-US"/>
        </w:rPr>
      </w:pPr>
      <w:r w:rsidRPr="00704CD8">
        <w:rPr>
          <w:color w:val="000000" w:themeColor="text1"/>
          <w:lang w:val="en-US"/>
        </w:rPr>
        <w:lastRenderedPageBreak/>
        <w:t xml:space="preserve">Note that at the step of reading the images, to avoid scanning increasing data base of images, the scripts will archive images older than 6 months in </w:t>
      </w:r>
    </w:p>
    <w:p w14:paraId="07DE96C5" w14:textId="77777777" w:rsidR="00D71998" w:rsidRPr="00704CD8" w:rsidRDefault="00D71998" w:rsidP="00D71998">
      <w:pPr>
        <w:pStyle w:val="Body"/>
        <w:rPr>
          <w:color w:val="00B050"/>
          <w:lang w:val="en-US"/>
        </w:rPr>
      </w:pPr>
      <w:r w:rsidRPr="00704CD8">
        <w:rPr>
          <w:color w:val="00B050"/>
          <w:lang w:val="en-US"/>
        </w:rPr>
        <w:t>…/SAR_DATA/S1/S1-DATA-</w:t>
      </w:r>
      <w:r w:rsidRPr="00704CD8">
        <w:rPr>
          <w:i/>
          <w:color w:val="00B050"/>
          <w:lang w:val="en-US"/>
        </w:rPr>
        <w:t>TARGET</w:t>
      </w:r>
      <w:r w:rsidRPr="00704CD8">
        <w:rPr>
          <w:color w:val="00B050"/>
          <w:lang w:val="en-US"/>
        </w:rPr>
        <w:t>-SLC.UNZIP_FORMER/</w:t>
      </w:r>
      <w:r w:rsidRPr="00704CD8">
        <w:rPr>
          <w:i/>
          <w:color w:val="00B050"/>
          <w:lang w:val="en-US"/>
        </w:rPr>
        <w:t>YYYY</w:t>
      </w:r>
      <w:r w:rsidRPr="00704CD8">
        <w:rPr>
          <w:color w:val="00B050"/>
          <w:lang w:val="en-US"/>
        </w:rPr>
        <w:t xml:space="preserve"> </w:t>
      </w:r>
    </w:p>
    <w:p w14:paraId="014AA60A" w14:textId="77777777" w:rsidR="00D71998" w:rsidRPr="00704CD8" w:rsidRDefault="00D71998" w:rsidP="00D71998">
      <w:pPr>
        <w:pStyle w:val="Body"/>
        <w:rPr>
          <w:color w:val="000000" w:themeColor="text1"/>
          <w:lang w:val="en-US"/>
        </w:rPr>
      </w:pPr>
    </w:p>
    <w:p w14:paraId="27D07007" w14:textId="1E482CD6" w:rsidR="00D71998" w:rsidRPr="00704CD8" w:rsidRDefault="00D71998" w:rsidP="00D71998">
      <w:pPr>
        <w:pStyle w:val="Body"/>
        <w:rPr>
          <w:iCs/>
          <w:color w:val="000000" w:themeColor="text1"/>
          <w:lang w:val="en-US"/>
        </w:rPr>
      </w:pPr>
      <w:r w:rsidRPr="00704CD8">
        <w:rPr>
          <w:color w:val="000000" w:themeColor="text1"/>
          <w:lang w:val="en-US"/>
        </w:rPr>
        <w:t xml:space="preserve">Remember that these Sentinel 1 data require Restituted or Precise Orbits. </w:t>
      </w:r>
      <w:r w:rsidRPr="00704CD8">
        <w:rPr>
          <w:iCs/>
          <w:color w:val="000000" w:themeColor="text1"/>
          <w:lang w:val="en-US"/>
        </w:rPr>
        <w:t>Downloading these Precises (POE) and restituted (RES) orbits is now performed from</w:t>
      </w:r>
      <w:r w:rsidR="00E41537">
        <w:rPr>
          <w:iCs/>
          <w:color w:val="000000" w:themeColor="text1"/>
          <w:lang w:val="en-US"/>
        </w:rPr>
        <w:t xml:space="preserve"> ESA or</w:t>
      </w:r>
      <w:r w:rsidRPr="00704CD8">
        <w:rPr>
          <w:iCs/>
          <w:color w:val="000000" w:themeColor="text1"/>
          <w:lang w:val="en-US"/>
        </w:rPr>
        <w:t xml:space="preserve"> Alaska SAR Facility (ASF). </w:t>
      </w:r>
    </w:p>
    <w:p w14:paraId="02667E56" w14:textId="77777777" w:rsidR="00D71998" w:rsidRPr="00704CD8" w:rsidRDefault="00D71998" w:rsidP="00D71998">
      <w:pPr>
        <w:pStyle w:val="Body"/>
        <w:rPr>
          <w:iCs/>
          <w:color w:val="000000" w:themeColor="text1"/>
          <w:lang w:val="en-US"/>
        </w:rPr>
      </w:pPr>
      <w:r w:rsidRPr="00704CD8">
        <w:rPr>
          <w:iCs/>
          <w:color w:val="000000" w:themeColor="text1"/>
          <w:lang w:val="en-US"/>
        </w:rPr>
        <w:t>It requires:</w:t>
      </w:r>
      <w:r w:rsidRPr="00704CD8">
        <w:rPr>
          <w:iCs/>
          <w:color w:val="000000" w:themeColor="text1"/>
          <w:lang w:val="en-US"/>
        </w:rPr>
        <w:tab/>
      </w:r>
    </w:p>
    <w:p w14:paraId="3109544A" w14:textId="3B43057C" w:rsidR="00D71998" w:rsidRDefault="00D71998" w:rsidP="00D71998">
      <w:pPr>
        <w:pStyle w:val="Body"/>
        <w:numPr>
          <w:ilvl w:val="0"/>
          <w:numId w:val="2"/>
        </w:numPr>
        <w:rPr>
          <w:iCs/>
          <w:color w:val="000000" w:themeColor="text1"/>
          <w:lang w:val="en-US"/>
        </w:rPr>
      </w:pPr>
      <w:r w:rsidRPr="00704CD8">
        <w:rPr>
          <w:iCs/>
          <w:color w:val="000000" w:themeColor="text1"/>
          <w:lang w:val="en-US"/>
        </w:rPr>
        <w:t>MasterEngine at least from 202</w:t>
      </w:r>
      <w:r w:rsidR="00E41537">
        <w:rPr>
          <w:iCs/>
          <w:color w:val="000000" w:themeColor="text1"/>
          <w:lang w:val="en-US"/>
        </w:rPr>
        <w:t>20510</w:t>
      </w:r>
      <w:r w:rsidRPr="00704CD8">
        <w:rPr>
          <w:iCs/>
          <w:color w:val="000000" w:themeColor="text1"/>
          <w:lang w:val="en-US"/>
        </w:rPr>
        <w:t xml:space="preserve"> (with function </w:t>
      </w:r>
      <w:r w:rsidRPr="00704CD8">
        <w:rPr>
          <w:b/>
          <w:bCs/>
          <w:i/>
          <w:color w:val="000000" w:themeColor="text1"/>
          <w:lang w:val="en-US"/>
        </w:rPr>
        <w:t>updateS1Orbits</w:t>
      </w:r>
      <w:r w:rsidRPr="00704CD8">
        <w:rPr>
          <w:iCs/>
          <w:color w:val="000000" w:themeColor="text1"/>
          <w:lang w:val="en-US"/>
        </w:rPr>
        <w:t xml:space="preserve">) </w:t>
      </w:r>
    </w:p>
    <w:p w14:paraId="0C6AD9DE" w14:textId="3BA3CF3F" w:rsidR="00CC4C39" w:rsidRDefault="00687352" w:rsidP="00D71998">
      <w:pPr>
        <w:pStyle w:val="Body"/>
        <w:numPr>
          <w:ilvl w:val="0"/>
          <w:numId w:val="2"/>
        </w:numPr>
        <w:rPr>
          <w:iCs/>
          <w:color w:val="000000" w:themeColor="text1"/>
          <w:lang w:val="en-US"/>
        </w:rPr>
      </w:pPr>
      <w:r>
        <w:rPr>
          <w:iCs/>
          <w:color w:val="000000" w:themeColor="text1"/>
          <w:lang w:val="en-US"/>
        </w:rPr>
        <w:t>O</w:t>
      </w:r>
      <w:r w:rsidR="00CC4C39" w:rsidRPr="00704CD8">
        <w:rPr>
          <w:iCs/>
          <w:color w:val="000000" w:themeColor="text1"/>
          <w:lang w:val="en-US"/>
        </w:rPr>
        <w:t xml:space="preserve">rbits from </w:t>
      </w:r>
      <w:r w:rsidR="00CC4C39">
        <w:rPr>
          <w:iCs/>
          <w:color w:val="000000" w:themeColor="text1"/>
          <w:lang w:val="en-US"/>
        </w:rPr>
        <w:t>ESA</w:t>
      </w:r>
      <w:r w:rsidR="00CC4C39" w:rsidRPr="00704CD8">
        <w:rPr>
          <w:iCs/>
          <w:color w:val="000000" w:themeColor="text1"/>
          <w:lang w:val="en-US"/>
        </w:rPr>
        <w:t xml:space="preserve"> </w:t>
      </w:r>
      <w:r>
        <w:rPr>
          <w:iCs/>
          <w:color w:val="000000" w:themeColor="text1"/>
          <w:lang w:val="en-US"/>
        </w:rPr>
        <w:t>are available</w:t>
      </w:r>
      <w:r w:rsidR="00CC4C39" w:rsidRPr="00704CD8">
        <w:rPr>
          <w:iCs/>
          <w:color w:val="000000" w:themeColor="text1"/>
          <w:lang w:val="en-US"/>
        </w:rPr>
        <w:t xml:space="preserve"> here</w:t>
      </w:r>
      <w:r>
        <w:rPr>
          <w:iCs/>
          <w:color w:val="000000" w:themeColor="text1"/>
          <w:lang w:val="en-US"/>
        </w:rPr>
        <w:t xml:space="preserve"> using login and password </w:t>
      </w:r>
      <w:r w:rsidRPr="00687352">
        <w:rPr>
          <w:i/>
          <w:color w:val="00B050"/>
          <w:lang w:val="en-US"/>
        </w:rPr>
        <w:t>gnssguest</w:t>
      </w:r>
      <w:r w:rsidRPr="00687352">
        <w:rPr>
          <w:i/>
          <w:color w:val="000000" w:themeColor="text1"/>
          <w:lang w:val="en-US"/>
        </w:rPr>
        <w:t>/</w:t>
      </w:r>
      <w:r w:rsidRPr="00687352">
        <w:rPr>
          <w:i/>
          <w:color w:val="00B050"/>
          <w:lang w:val="en-US"/>
        </w:rPr>
        <w:t>gnssguest</w:t>
      </w:r>
      <w:r w:rsidR="00CC4C39" w:rsidRPr="00704CD8">
        <w:rPr>
          <w:iCs/>
          <w:color w:val="000000" w:themeColor="text1"/>
          <w:lang w:val="en-US"/>
        </w:rPr>
        <w:t>:</w:t>
      </w:r>
    </w:p>
    <w:p w14:paraId="64BED859" w14:textId="77777777" w:rsidR="007C0F52" w:rsidRPr="0050151E" w:rsidRDefault="00000000" w:rsidP="007C0F52">
      <w:pPr>
        <w:pStyle w:val="Body"/>
        <w:ind w:firstLine="357"/>
        <w:rPr>
          <w:iCs/>
          <w:color w:val="0070C0"/>
          <w:u w:val="single"/>
          <w:lang w:val="en-US"/>
        </w:rPr>
      </w:pPr>
      <w:hyperlink r:id="rId38" w:anchor="/home" w:history="1">
        <w:r w:rsidR="007C0F52" w:rsidRPr="0050151E">
          <w:rPr>
            <w:rStyle w:val="Hyperlink"/>
            <w:iCs/>
            <w:color w:val="0070C0"/>
            <w:lang w:val="en-US"/>
          </w:rPr>
          <w:t>https://scihub.copernicus.eu/gnss/#/home</w:t>
        </w:r>
      </w:hyperlink>
    </w:p>
    <w:p w14:paraId="42E91FF7" w14:textId="069B146D" w:rsidR="007C0F52" w:rsidRPr="007C0F52" w:rsidRDefault="00C8008A" w:rsidP="007C0F52">
      <w:pPr>
        <w:pStyle w:val="Body"/>
        <w:ind w:left="357"/>
        <w:rPr>
          <w:iCs/>
          <w:color w:val="0070C0"/>
          <w:u w:val="single"/>
          <w:lang w:val="en-US"/>
        </w:rPr>
      </w:pPr>
      <w:r>
        <w:rPr>
          <w:iCs/>
          <w:color w:val="000000" w:themeColor="text1"/>
          <w:lang w:val="en-US"/>
        </w:rPr>
        <w:t>MasTerEngine</w:t>
      </w:r>
      <w:r w:rsidR="007C0F52">
        <w:rPr>
          <w:iCs/>
          <w:color w:val="000000" w:themeColor="text1"/>
          <w:lang w:val="en-US"/>
        </w:rPr>
        <w:t xml:space="preserve"> from 20220316 will however download them </w:t>
      </w:r>
      <w:r w:rsidR="0086171E">
        <w:rPr>
          <w:iCs/>
          <w:color w:val="000000" w:themeColor="text1"/>
          <w:lang w:val="en-US"/>
        </w:rPr>
        <w:t xml:space="preserve">for your </w:t>
      </w:r>
      <w:r w:rsidR="007C0F52">
        <w:rPr>
          <w:iCs/>
          <w:color w:val="000000" w:themeColor="text1"/>
          <w:lang w:val="en-US"/>
        </w:rPr>
        <w:t xml:space="preserve">without </w:t>
      </w:r>
      <w:r w:rsidR="0086171E">
        <w:rPr>
          <w:iCs/>
          <w:color w:val="000000" w:themeColor="text1"/>
          <w:lang w:val="en-US"/>
        </w:rPr>
        <w:t>requiring further</w:t>
      </w:r>
      <w:r w:rsidR="007C0F52">
        <w:rPr>
          <w:iCs/>
          <w:color w:val="000000" w:themeColor="text1"/>
          <w:lang w:val="en-US"/>
        </w:rPr>
        <w:t xml:space="preserve"> procedure. </w:t>
      </w:r>
    </w:p>
    <w:p w14:paraId="4DF36F11" w14:textId="1B7DA26F" w:rsidR="00D71998" w:rsidRPr="00704CD8" w:rsidRDefault="0086171E" w:rsidP="00D71998">
      <w:pPr>
        <w:pStyle w:val="Body"/>
        <w:numPr>
          <w:ilvl w:val="0"/>
          <w:numId w:val="2"/>
        </w:numPr>
        <w:rPr>
          <w:rStyle w:val="Hyperlink"/>
          <w:iCs/>
          <w:color w:val="0070C0"/>
          <w:lang w:val="en-US"/>
        </w:rPr>
      </w:pPr>
      <w:r>
        <w:rPr>
          <w:iCs/>
          <w:color w:val="000000" w:themeColor="text1"/>
          <w:lang w:val="en-US"/>
        </w:rPr>
        <w:t>If you still want to use ASF orbits, p</w:t>
      </w:r>
      <w:r w:rsidR="00D71998" w:rsidRPr="00704CD8">
        <w:rPr>
          <w:iCs/>
          <w:color w:val="000000" w:themeColor="text1"/>
          <w:lang w:val="en-US"/>
        </w:rPr>
        <w:t xml:space="preserve">rocedure to download </w:t>
      </w:r>
      <w:r>
        <w:rPr>
          <w:iCs/>
          <w:color w:val="000000" w:themeColor="text1"/>
          <w:lang w:val="en-US"/>
        </w:rPr>
        <w:t>them</w:t>
      </w:r>
      <w:r w:rsidR="00D71998" w:rsidRPr="00704CD8">
        <w:rPr>
          <w:iCs/>
          <w:color w:val="000000" w:themeColor="text1"/>
          <w:lang w:val="en-US"/>
        </w:rPr>
        <w:t xml:space="preserve"> </w:t>
      </w:r>
      <w:r>
        <w:rPr>
          <w:iCs/>
          <w:color w:val="000000" w:themeColor="text1"/>
          <w:lang w:val="en-US"/>
        </w:rPr>
        <w:t>i</w:t>
      </w:r>
      <w:r w:rsidR="00D71998" w:rsidRPr="00704CD8">
        <w:rPr>
          <w:iCs/>
          <w:color w:val="000000" w:themeColor="text1"/>
          <w:lang w:val="en-US"/>
        </w:rPr>
        <w:t>s explained here:</w:t>
      </w:r>
      <w:r w:rsidR="00D71998" w:rsidRPr="00704CD8">
        <w:rPr>
          <w:iCs/>
          <w:color w:val="000000" w:themeColor="text1"/>
          <w:lang w:val="en-US"/>
        </w:rPr>
        <w:tab/>
        <w:t xml:space="preserve"> </w:t>
      </w:r>
      <w:hyperlink r:id="rId39" w:history="1">
        <w:r w:rsidR="00D71998" w:rsidRPr="00704CD8">
          <w:rPr>
            <w:rStyle w:val="Hyperlink"/>
            <w:iCs/>
            <w:color w:val="0070C0"/>
            <w:lang w:val="en-US"/>
          </w:rPr>
          <w:t>https://wiki.earthdata.nasa.gov/display/EL/How+To+Access+Data+With+cURL+And+Wget</w:t>
        </w:r>
      </w:hyperlink>
    </w:p>
    <w:p w14:paraId="0EF8BFA6" w14:textId="77777777" w:rsidR="00D71998" w:rsidRPr="00704CD8" w:rsidRDefault="00D71998" w:rsidP="00D71998">
      <w:pPr>
        <w:pStyle w:val="Body"/>
        <w:ind w:firstLine="357"/>
        <w:rPr>
          <w:iCs/>
          <w:color w:val="0070C0"/>
          <w:lang w:val="en-US"/>
        </w:rPr>
      </w:pPr>
      <w:r w:rsidRPr="00704CD8">
        <w:rPr>
          <w:color w:val="000000" w:themeColor="text1"/>
          <w:lang w:val="en-US"/>
        </w:rPr>
        <w:t>that is (see web page for details) :</w:t>
      </w:r>
    </w:p>
    <w:p w14:paraId="77DD04A4" w14:textId="77777777" w:rsidR="00D71998" w:rsidRPr="00704CD8" w:rsidRDefault="00D71998" w:rsidP="00002F03">
      <w:pPr>
        <w:pStyle w:val="ListParagraph"/>
        <w:numPr>
          <w:ilvl w:val="5"/>
          <w:numId w:val="84"/>
        </w:numPr>
        <w:ind w:left="993"/>
        <w:rPr>
          <w:rStyle w:val="apple-converted-space"/>
          <w:rFonts w:ascii="Helvetica" w:hAnsi="Helvetica"/>
          <w:lang w:eastAsia="en-GB"/>
        </w:rPr>
      </w:pPr>
      <w:r w:rsidRPr="00704CD8">
        <w:rPr>
          <w:rFonts w:ascii="Helvetica" w:hAnsi="Helvetica"/>
          <w:color w:val="000000" w:themeColor="text1"/>
        </w:rPr>
        <w:t xml:space="preserve">Make an account to </w:t>
      </w:r>
      <w:r w:rsidRPr="00704CD8">
        <w:rPr>
          <w:rFonts w:ascii="Helvetica" w:hAnsi="Helvetica" w:cs="Menlo"/>
          <w:color w:val="0070C0"/>
          <w:sz w:val="21"/>
          <w:szCs w:val="21"/>
          <w:u w:val="single"/>
        </w:rPr>
        <w:t>urs.earthdata.nasa.gov</w:t>
      </w:r>
      <w:r w:rsidRPr="00704CD8">
        <w:rPr>
          <w:rStyle w:val="apple-converted-space"/>
          <w:rFonts w:ascii="Helvetica" w:hAnsi="Helvetica" w:cs="Menlo"/>
          <w:color w:val="0070C0"/>
          <w:sz w:val="21"/>
          <w:szCs w:val="21"/>
          <w:shd w:val="clear" w:color="auto" w:fill="FFFFFF"/>
        </w:rPr>
        <w:t> </w:t>
      </w:r>
      <w:r w:rsidRPr="00704CD8">
        <w:rPr>
          <w:rStyle w:val="apple-converted-space"/>
          <w:rFonts w:ascii="Helvetica" w:hAnsi="Helvetica" w:cs="Menlo"/>
          <w:color w:val="000000" w:themeColor="text1"/>
          <w:sz w:val="21"/>
          <w:szCs w:val="21"/>
          <w:shd w:val="clear" w:color="auto" w:fill="FFFFFF"/>
        </w:rPr>
        <w:t xml:space="preserve">and get a </w:t>
      </w:r>
      <w:r w:rsidRPr="00704CD8">
        <w:rPr>
          <w:rStyle w:val="apple-converted-space"/>
          <w:rFonts w:ascii="Helvetica" w:hAnsi="Helvetica" w:cs="Menlo"/>
          <w:i/>
          <w:iCs/>
          <w:color w:val="00B050"/>
          <w:sz w:val="21"/>
          <w:szCs w:val="21"/>
          <w:shd w:val="clear" w:color="auto" w:fill="FFFFFF"/>
        </w:rPr>
        <w:t>login</w:t>
      </w:r>
      <w:r w:rsidRPr="00704CD8">
        <w:rPr>
          <w:rStyle w:val="apple-converted-space"/>
          <w:rFonts w:ascii="Helvetica" w:hAnsi="Helvetica" w:cs="Menlo"/>
          <w:color w:val="00B050"/>
          <w:sz w:val="21"/>
          <w:szCs w:val="21"/>
          <w:shd w:val="clear" w:color="auto" w:fill="FFFFFF"/>
        </w:rPr>
        <w:t xml:space="preserve"> </w:t>
      </w:r>
      <w:r w:rsidRPr="00704CD8">
        <w:rPr>
          <w:rStyle w:val="apple-converted-space"/>
          <w:rFonts w:ascii="Helvetica" w:hAnsi="Helvetica" w:cs="Menlo"/>
          <w:color w:val="000000" w:themeColor="text1"/>
          <w:sz w:val="21"/>
          <w:szCs w:val="21"/>
          <w:shd w:val="clear" w:color="auto" w:fill="FFFFFF"/>
        </w:rPr>
        <w:t xml:space="preserve">and </w:t>
      </w:r>
      <w:r w:rsidRPr="00704CD8">
        <w:rPr>
          <w:rStyle w:val="apple-converted-space"/>
          <w:rFonts w:ascii="Helvetica" w:hAnsi="Helvetica" w:cs="Menlo"/>
          <w:i/>
          <w:iCs/>
          <w:color w:val="00B050"/>
          <w:sz w:val="21"/>
          <w:szCs w:val="21"/>
          <w:shd w:val="clear" w:color="auto" w:fill="FFFFFF"/>
        </w:rPr>
        <w:t>pwd</w:t>
      </w:r>
    </w:p>
    <w:p w14:paraId="7507F066" w14:textId="77777777" w:rsidR="00D71998" w:rsidRPr="00704CD8" w:rsidRDefault="00D71998" w:rsidP="00002F03">
      <w:pPr>
        <w:pStyle w:val="ListParagraph"/>
        <w:numPr>
          <w:ilvl w:val="5"/>
          <w:numId w:val="84"/>
        </w:numPr>
        <w:ind w:left="993"/>
        <w:rPr>
          <w:rFonts w:ascii="Helvetica" w:hAnsi="Helvetica"/>
          <w:lang w:eastAsia="en-GB"/>
        </w:rPr>
      </w:pPr>
      <w:r w:rsidRPr="00704CD8">
        <w:rPr>
          <w:rFonts w:ascii="Helvetica" w:hAnsi="Helvetica"/>
          <w:color w:val="000000" w:themeColor="text1"/>
        </w:rPr>
        <w:t xml:space="preserve">While logged in, </w:t>
      </w:r>
    </w:p>
    <w:p w14:paraId="4C9E7DC1" w14:textId="77777777" w:rsidR="00D71998" w:rsidRPr="00704CD8" w:rsidRDefault="00D71998" w:rsidP="00002F03">
      <w:pPr>
        <w:pStyle w:val="ListParagraph"/>
        <w:numPr>
          <w:ilvl w:val="6"/>
          <w:numId w:val="84"/>
        </w:numPr>
        <w:rPr>
          <w:rFonts w:ascii="Helvetica" w:hAnsi="Helvetica"/>
          <w:lang w:eastAsia="en-GB"/>
        </w:rPr>
      </w:pPr>
      <w:r w:rsidRPr="00704CD8">
        <w:rPr>
          <w:rFonts w:ascii="Helvetica" w:hAnsi="Helvetica"/>
          <w:color w:val="000000" w:themeColor="text1"/>
        </w:rPr>
        <w:t xml:space="preserve">click on “My Profile”, then menu “Applications &gt; Authorized Apps”. </w:t>
      </w:r>
    </w:p>
    <w:p w14:paraId="774B22F6" w14:textId="77777777" w:rsidR="00D71998" w:rsidRPr="00704CD8" w:rsidRDefault="00D71998" w:rsidP="00002F03">
      <w:pPr>
        <w:pStyle w:val="ListParagraph"/>
        <w:numPr>
          <w:ilvl w:val="6"/>
          <w:numId w:val="84"/>
        </w:numPr>
        <w:rPr>
          <w:rFonts w:ascii="Helvetica" w:hAnsi="Helvetica"/>
          <w:lang w:eastAsia="en-GB"/>
        </w:rPr>
      </w:pPr>
      <w:r w:rsidRPr="00704CD8">
        <w:rPr>
          <w:rFonts w:ascii="Helvetica" w:hAnsi="Helvetica"/>
          <w:color w:val="000000" w:themeColor="text1"/>
        </w:rPr>
        <w:t>At the bottom, click on button “APPROVE MORE APPLICATIONS”</w:t>
      </w:r>
    </w:p>
    <w:p w14:paraId="18892D02" w14:textId="77777777" w:rsidR="00D71998" w:rsidRPr="00704CD8" w:rsidRDefault="00D71998" w:rsidP="00002F03">
      <w:pPr>
        <w:pStyle w:val="ListParagraph"/>
        <w:numPr>
          <w:ilvl w:val="6"/>
          <w:numId w:val="84"/>
        </w:numPr>
        <w:rPr>
          <w:rFonts w:ascii="Helvetica" w:hAnsi="Helvetica"/>
          <w:lang w:eastAsia="en-GB"/>
        </w:rPr>
      </w:pPr>
      <w:r w:rsidRPr="00704CD8">
        <w:rPr>
          <w:rFonts w:ascii="Helvetica" w:hAnsi="Helvetica"/>
          <w:color w:val="000000" w:themeColor="text1"/>
        </w:rPr>
        <w:t xml:space="preserve">In the “Search” bar, type “Sentinel” </w:t>
      </w:r>
    </w:p>
    <w:p w14:paraId="61906018" w14:textId="77777777" w:rsidR="00D71998" w:rsidRPr="00704CD8" w:rsidRDefault="00D71998" w:rsidP="00002F03">
      <w:pPr>
        <w:pStyle w:val="ListParagraph"/>
        <w:numPr>
          <w:ilvl w:val="6"/>
          <w:numId w:val="84"/>
        </w:numPr>
        <w:rPr>
          <w:rStyle w:val="apple-converted-space"/>
          <w:rFonts w:ascii="Helvetica" w:hAnsi="Helvetica"/>
          <w:lang w:eastAsia="en-GB"/>
        </w:rPr>
      </w:pPr>
      <w:r w:rsidRPr="00704CD8">
        <w:rPr>
          <w:rStyle w:val="apple-converted-space"/>
          <w:rFonts w:ascii="Helvetica" w:hAnsi="Helvetica"/>
          <w:lang w:eastAsia="en-GB"/>
        </w:rPr>
        <w:t xml:space="preserve">Click on “AUTHORIZE” button next to each application named with Sentinel 1.  </w:t>
      </w:r>
    </w:p>
    <w:p w14:paraId="7AC365A9" w14:textId="77777777" w:rsidR="00D71998" w:rsidRPr="00704CD8" w:rsidRDefault="00D71998" w:rsidP="00002F03">
      <w:pPr>
        <w:pStyle w:val="ListParagraph"/>
        <w:numPr>
          <w:ilvl w:val="5"/>
          <w:numId w:val="84"/>
        </w:numPr>
        <w:ind w:left="993"/>
        <w:rPr>
          <w:rFonts w:ascii="Helvetica" w:hAnsi="Helvetica"/>
          <w:lang w:eastAsia="en-GB"/>
        </w:rPr>
      </w:pPr>
      <w:r w:rsidRPr="00704CD8">
        <w:rPr>
          <w:rFonts w:ascii="Helvetica" w:hAnsi="Helvetica"/>
          <w:lang w:eastAsia="en-GB"/>
        </w:rPr>
        <w:t>In a terminal on your computer type :</w:t>
      </w:r>
    </w:p>
    <w:p w14:paraId="352008A5" w14:textId="77777777" w:rsidR="00D71998" w:rsidRPr="00704CD8" w:rsidRDefault="00D71998" w:rsidP="00D71998">
      <w:pPr>
        <w:pStyle w:val="ListParagraph"/>
        <w:ind w:left="851"/>
        <w:rPr>
          <w:rStyle w:val="HTMLCode"/>
          <w:rFonts w:ascii="Helvetica" w:eastAsia="Arial Unicode MS" w:hAnsi="Helvetica" w:cs="Menlo"/>
          <w:color w:val="172B4D"/>
          <w:sz w:val="18"/>
          <w:szCs w:val="18"/>
        </w:rPr>
      </w:pPr>
      <w:r w:rsidRPr="00704CD8">
        <w:rPr>
          <w:rStyle w:val="HTMLCode"/>
          <w:rFonts w:ascii="Helvetica" w:eastAsia="Arial Unicode MS" w:hAnsi="Helvetica" w:cs="Menlo"/>
          <w:color w:val="172B4D"/>
          <w:sz w:val="18"/>
          <w:szCs w:val="18"/>
        </w:rPr>
        <w:t>  &gt; cd ~</w:t>
      </w:r>
      <w:r w:rsidRPr="00704CD8">
        <w:rPr>
          <w:rFonts w:ascii="Helvetica" w:hAnsi="Helvetica" w:cs="Segoe UI"/>
          <w:color w:val="172B4D"/>
          <w:sz w:val="18"/>
          <w:szCs w:val="18"/>
        </w:rPr>
        <w:br/>
      </w:r>
      <w:r w:rsidRPr="00704CD8">
        <w:rPr>
          <w:rStyle w:val="HTMLCode"/>
          <w:rFonts w:ascii="Helvetica" w:eastAsia="Arial Unicode MS" w:hAnsi="Helvetica" w:cs="Menlo"/>
          <w:color w:val="172B4D"/>
          <w:sz w:val="18"/>
          <w:szCs w:val="18"/>
        </w:rPr>
        <w:t>  &gt; touch .netrc</w:t>
      </w:r>
      <w:r w:rsidRPr="00704CD8">
        <w:rPr>
          <w:rFonts w:ascii="Helvetica" w:hAnsi="Helvetica" w:cs="Segoe UI"/>
          <w:color w:val="172B4D"/>
          <w:sz w:val="18"/>
          <w:szCs w:val="18"/>
        </w:rPr>
        <w:br/>
      </w:r>
      <w:r w:rsidRPr="00704CD8">
        <w:rPr>
          <w:rStyle w:val="HTMLCode"/>
          <w:rFonts w:ascii="Helvetica" w:eastAsia="Arial Unicode MS" w:hAnsi="Helvetica" w:cs="Menlo"/>
          <w:color w:val="172B4D"/>
          <w:sz w:val="18"/>
          <w:szCs w:val="18"/>
        </w:rPr>
        <w:t>  &gt; echo "machine</w:t>
      </w:r>
      <w:r w:rsidRPr="00704CD8">
        <w:rPr>
          <w:rStyle w:val="apple-converted-space"/>
          <w:rFonts w:ascii="Helvetica" w:hAnsi="Helvetica" w:cs="Menlo"/>
          <w:color w:val="172B4D"/>
          <w:sz w:val="18"/>
          <w:szCs w:val="18"/>
        </w:rPr>
        <w:t> </w:t>
      </w:r>
      <w:hyperlink r:id="rId40" w:tgtFrame="_blank" w:history="1">
        <w:r w:rsidRPr="00704CD8">
          <w:rPr>
            <w:rStyle w:val="Hyperlink"/>
            <w:rFonts w:ascii="Helvetica" w:hAnsi="Helvetica" w:cs="Menlo"/>
            <w:color w:val="3B73AF"/>
            <w:sz w:val="18"/>
            <w:szCs w:val="18"/>
          </w:rPr>
          <w:t>urs.earthdata.nasa.gov</w:t>
        </w:r>
      </w:hyperlink>
      <w:r w:rsidRPr="00704CD8">
        <w:rPr>
          <w:rStyle w:val="apple-converted-space"/>
          <w:rFonts w:ascii="Helvetica" w:hAnsi="Helvetica" w:cs="Menlo"/>
          <w:color w:val="172B4D"/>
          <w:sz w:val="18"/>
          <w:szCs w:val="18"/>
        </w:rPr>
        <w:t> </w:t>
      </w:r>
      <w:r w:rsidRPr="00704CD8">
        <w:rPr>
          <w:rStyle w:val="HTMLCode"/>
          <w:rFonts w:ascii="Helvetica" w:eastAsia="Arial Unicode MS" w:hAnsi="Helvetica" w:cs="Menlo"/>
          <w:color w:val="172B4D"/>
          <w:sz w:val="18"/>
          <w:szCs w:val="18"/>
        </w:rPr>
        <w:t xml:space="preserve">login </w:t>
      </w:r>
      <w:r w:rsidRPr="00704CD8">
        <w:rPr>
          <w:rStyle w:val="apple-converted-space"/>
          <w:rFonts w:ascii="Helvetica" w:hAnsi="Helvetica" w:cs="Menlo"/>
          <w:i/>
          <w:iCs/>
          <w:color w:val="00B050"/>
          <w:sz w:val="21"/>
          <w:szCs w:val="21"/>
          <w:shd w:val="clear" w:color="auto" w:fill="FFFFFF"/>
        </w:rPr>
        <w:t>login</w:t>
      </w:r>
      <w:r w:rsidRPr="00704CD8">
        <w:rPr>
          <w:rStyle w:val="HTMLCode"/>
          <w:rFonts w:ascii="Helvetica" w:eastAsia="Arial Unicode MS" w:hAnsi="Helvetica" w:cs="Menlo"/>
          <w:color w:val="172B4D"/>
          <w:sz w:val="18"/>
          <w:szCs w:val="18"/>
        </w:rPr>
        <w:t xml:space="preserve"> password </w:t>
      </w:r>
      <w:r w:rsidRPr="00704CD8">
        <w:rPr>
          <w:rStyle w:val="apple-converted-space"/>
          <w:rFonts w:ascii="Helvetica" w:hAnsi="Helvetica" w:cs="Menlo"/>
          <w:i/>
          <w:iCs/>
          <w:color w:val="00B050"/>
          <w:sz w:val="21"/>
          <w:szCs w:val="21"/>
          <w:shd w:val="clear" w:color="auto" w:fill="FFFFFF"/>
        </w:rPr>
        <w:t>pwd</w:t>
      </w:r>
      <w:r w:rsidRPr="00704CD8">
        <w:rPr>
          <w:rStyle w:val="HTMLCode"/>
          <w:rFonts w:ascii="Helvetica" w:eastAsia="Arial Unicode MS" w:hAnsi="Helvetica" w:cs="Menlo"/>
          <w:color w:val="172B4D"/>
          <w:sz w:val="18"/>
          <w:szCs w:val="18"/>
        </w:rPr>
        <w:t xml:space="preserve"> " &gt; .netrc</w:t>
      </w:r>
      <w:r w:rsidRPr="00704CD8">
        <w:rPr>
          <w:rFonts w:ascii="Helvetica" w:hAnsi="Helvetica" w:cs="Segoe UI"/>
          <w:color w:val="172B4D"/>
          <w:sz w:val="18"/>
          <w:szCs w:val="18"/>
        </w:rPr>
        <w:br/>
      </w:r>
      <w:r w:rsidRPr="00704CD8">
        <w:rPr>
          <w:rStyle w:val="HTMLCode"/>
          <w:rFonts w:ascii="Helvetica" w:eastAsia="Arial Unicode MS" w:hAnsi="Helvetica" w:cs="Menlo"/>
          <w:color w:val="172B4D"/>
          <w:sz w:val="18"/>
          <w:szCs w:val="18"/>
        </w:rPr>
        <w:t>  &gt; chmod 0600 .netrc</w:t>
      </w:r>
    </w:p>
    <w:p w14:paraId="28F86C59" w14:textId="77777777" w:rsidR="00D71998" w:rsidRPr="00704CD8" w:rsidRDefault="00D71998" w:rsidP="00D71998">
      <w:pPr>
        <w:pStyle w:val="ListParagraph"/>
        <w:ind w:left="851"/>
        <w:rPr>
          <w:rFonts w:ascii="Helvetica" w:hAnsi="Helvetica"/>
          <w:lang w:eastAsia="en-GB"/>
        </w:rPr>
      </w:pPr>
      <w:r w:rsidRPr="00704CD8">
        <w:rPr>
          <w:rStyle w:val="HTMLCode"/>
          <w:rFonts w:ascii="Helvetica" w:eastAsia="Arial Unicode MS" w:hAnsi="Helvetica" w:cs="Menlo"/>
          <w:color w:val="172B4D"/>
          <w:sz w:val="24"/>
          <w:szCs w:val="24"/>
        </w:rPr>
        <w:t>Then</w:t>
      </w:r>
    </w:p>
    <w:p w14:paraId="5D6153F8" w14:textId="77777777" w:rsidR="00D71998" w:rsidRPr="00704CD8" w:rsidRDefault="00D71998" w:rsidP="00D71998">
      <w:pPr>
        <w:ind w:left="851"/>
        <w:rPr>
          <w:rFonts w:ascii="Helvetica" w:hAnsi="Helvetica"/>
          <w:sz w:val="18"/>
          <w:szCs w:val="18"/>
        </w:rPr>
      </w:pPr>
      <w:r w:rsidRPr="00704CD8">
        <w:rPr>
          <w:rStyle w:val="HTMLCode"/>
          <w:rFonts w:ascii="Helvetica" w:hAnsi="Helvetica" w:cs="Menlo"/>
          <w:color w:val="172B4D"/>
          <w:sz w:val="18"/>
          <w:szCs w:val="18"/>
        </w:rPr>
        <w:t>  &gt; cd ~</w:t>
      </w:r>
      <w:r w:rsidRPr="00704CD8">
        <w:rPr>
          <w:rFonts w:ascii="Helvetica" w:hAnsi="Helvetica" w:cs="Segoe UI"/>
          <w:color w:val="172B4D"/>
          <w:sz w:val="18"/>
          <w:szCs w:val="18"/>
        </w:rPr>
        <w:br/>
      </w:r>
      <w:r w:rsidRPr="00704CD8">
        <w:rPr>
          <w:rStyle w:val="HTMLCode"/>
          <w:rFonts w:ascii="Helvetica" w:hAnsi="Helvetica" w:cs="Menlo"/>
          <w:color w:val="172B4D"/>
          <w:sz w:val="18"/>
          <w:szCs w:val="18"/>
        </w:rPr>
        <w:t>  &gt; touch .urs_cookies</w:t>
      </w:r>
    </w:p>
    <w:p w14:paraId="79DF2F6D" w14:textId="77777777" w:rsidR="00D71998" w:rsidRPr="00704CD8" w:rsidRDefault="00D71998" w:rsidP="00D71998">
      <w:pPr>
        <w:pStyle w:val="Body"/>
        <w:numPr>
          <w:ilvl w:val="0"/>
          <w:numId w:val="2"/>
        </w:numPr>
        <w:rPr>
          <w:iCs/>
          <w:color w:val="000000" w:themeColor="text1"/>
          <w:lang w:val="en-US"/>
        </w:rPr>
      </w:pPr>
      <w:r w:rsidRPr="00704CD8">
        <w:rPr>
          <w:iCs/>
          <w:color w:val="000000" w:themeColor="text1"/>
          <w:lang w:val="en-US"/>
        </w:rPr>
        <w:t xml:space="preserve">Ensure that you have </w:t>
      </w:r>
      <w:r w:rsidRPr="00704CD8">
        <w:rPr>
          <w:i/>
          <w:color w:val="00B050"/>
          <w:lang w:val="en-US"/>
        </w:rPr>
        <w:t>S1_ORBITS_DIR</w:t>
      </w:r>
      <w:r w:rsidRPr="00704CD8">
        <w:rPr>
          <w:iCs/>
          <w:color w:val="00B050"/>
          <w:lang w:val="en-US"/>
        </w:rPr>
        <w:t xml:space="preserve"> </w:t>
      </w:r>
      <w:r w:rsidRPr="00704CD8">
        <w:rPr>
          <w:iCs/>
          <w:color w:val="000000" w:themeColor="text1"/>
          <w:lang w:val="en-US"/>
        </w:rPr>
        <w:t xml:space="preserve">as state variable in </w:t>
      </w:r>
      <w:r w:rsidRPr="00704CD8">
        <w:rPr>
          <w:i/>
          <w:color w:val="0070C0"/>
          <w:lang w:val="en-US"/>
        </w:rPr>
        <w:t>.bashrc</w:t>
      </w:r>
      <w:r w:rsidRPr="00704CD8">
        <w:rPr>
          <w:lang w:val="en-US"/>
        </w:rPr>
        <w:t xml:space="preserve"> </w:t>
      </w:r>
      <w:r w:rsidRPr="00704CD8">
        <w:rPr>
          <w:iCs/>
          <w:color w:val="000000" w:themeColor="text1"/>
          <w:lang w:val="en-US"/>
        </w:rPr>
        <w:t>for path to directory where orbits are stored (</w:t>
      </w:r>
      <w:r w:rsidRPr="00704CD8">
        <w:rPr>
          <w:iCs/>
          <w:color w:val="00B050"/>
          <w:lang w:val="en-US"/>
        </w:rPr>
        <w:t xml:space="preserve">./AUX_POEORB </w:t>
      </w:r>
      <w:r w:rsidRPr="00704CD8">
        <w:rPr>
          <w:iCs/>
          <w:color w:val="000000" w:themeColor="text1"/>
          <w:lang w:val="en-US"/>
        </w:rPr>
        <w:t xml:space="preserve">and </w:t>
      </w:r>
      <w:r w:rsidRPr="00704CD8">
        <w:rPr>
          <w:iCs/>
          <w:color w:val="00B050"/>
          <w:lang w:val="en-US"/>
        </w:rPr>
        <w:t>./AUX_RESORB</w:t>
      </w:r>
      <w:r w:rsidRPr="00704CD8">
        <w:rPr>
          <w:iCs/>
          <w:color w:val="000000" w:themeColor="text1"/>
          <w:lang w:val="en-US"/>
        </w:rPr>
        <w:t>).</w:t>
      </w:r>
      <w:r w:rsidRPr="00704CD8">
        <w:rPr>
          <w:iCs/>
          <w:color w:val="00B050"/>
          <w:lang w:val="en-US"/>
        </w:rPr>
        <w:t xml:space="preserve">  </w:t>
      </w:r>
    </w:p>
    <w:p w14:paraId="022B5CBE" w14:textId="77777777" w:rsidR="00D71998" w:rsidRPr="00704CD8" w:rsidRDefault="00D71998" w:rsidP="00D71998">
      <w:pPr>
        <w:pStyle w:val="Body"/>
        <w:rPr>
          <w:color w:val="000000" w:themeColor="text1"/>
          <w:lang w:val="en-US"/>
        </w:rPr>
      </w:pPr>
    </w:p>
    <w:p w14:paraId="5491871D" w14:textId="77777777" w:rsidR="00D71998" w:rsidRPr="00704CD8" w:rsidRDefault="00D71998" w:rsidP="00D71998">
      <w:pPr>
        <w:pStyle w:val="Body"/>
        <w:rPr>
          <w:color w:val="79AE3D"/>
          <w:lang w:val="en-US"/>
        </w:rPr>
      </w:pPr>
    </w:p>
    <w:p w14:paraId="6DF9562D" w14:textId="77777777" w:rsidR="00D71998" w:rsidRPr="00704CD8" w:rsidRDefault="00D71998" w:rsidP="00D71998">
      <w:pPr>
        <w:pStyle w:val="Style1"/>
        <w:numPr>
          <w:ilvl w:val="1"/>
          <w:numId w:val="76"/>
        </w:numPr>
        <w:rPr>
          <w:lang w:val="en-US"/>
        </w:rPr>
      </w:pPr>
      <w:bookmarkStart w:id="35" w:name="_Toc117609882"/>
      <w:r w:rsidRPr="00704CD8">
        <w:rPr>
          <w:lang w:val="en-US"/>
        </w:rPr>
        <w:t>Radarsat:</w:t>
      </w:r>
      <w:bookmarkEnd w:id="35"/>
      <w:r w:rsidRPr="00704CD8">
        <w:rPr>
          <w:lang w:val="en-US"/>
        </w:rPr>
        <w:t xml:space="preserve"> </w:t>
      </w:r>
    </w:p>
    <w:p w14:paraId="116BE9BF" w14:textId="77777777" w:rsidR="00D71998" w:rsidRPr="00704CD8" w:rsidRDefault="00D71998" w:rsidP="00D71998">
      <w:pPr>
        <w:pStyle w:val="Body"/>
        <w:rPr>
          <w:lang w:val="en-US"/>
        </w:rPr>
      </w:pPr>
      <w:r w:rsidRPr="00704CD8">
        <w:rPr>
          <w:lang w:val="en-US"/>
        </w:rPr>
        <w:t xml:space="preserve">Download images manually and store them in </w:t>
      </w:r>
    </w:p>
    <w:p w14:paraId="73F2FF5A" w14:textId="77777777" w:rsidR="00D71998" w:rsidRPr="00704CD8" w:rsidRDefault="00D71998" w:rsidP="00D71998">
      <w:pPr>
        <w:pStyle w:val="Body"/>
        <w:rPr>
          <w:i/>
          <w:color w:val="00B050"/>
          <w:lang w:val="en-US"/>
        </w:rPr>
      </w:pPr>
      <w:r w:rsidRPr="00704CD8">
        <w:rPr>
          <w:color w:val="00B050"/>
          <w:lang w:val="en-US"/>
        </w:rPr>
        <w:t>…/SAR_DATA/RADARSAT/</w:t>
      </w:r>
      <w:r w:rsidRPr="00704CD8">
        <w:rPr>
          <w:i/>
          <w:color w:val="00B050"/>
          <w:lang w:val="en-US"/>
        </w:rPr>
        <w:t>MODE</w:t>
      </w:r>
    </w:p>
    <w:p w14:paraId="4C3B1E06" w14:textId="77777777" w:rsidR="00D71998" w:rsidRPr="00704CD8" w:rsidRDefault="00D71998" w:rsidP="00D71998">
      <w:pPr>
        <w:pStyle w:val="Body"/>
        <w:rPr>
          <w:lang w:val="en-US"/>
        </w:rPr>
      </w:pPr>
    </w:p>
    <w:p w14:paraId="12FBAF9D" w14:textId="77777777" w:rsidR="00D71998" w:rsidRPr="00704CD8" w:rsidRDefault="00D71998" w:rsidP="00D71998">
      <w:pPr>
        <w:pStyle w:val="Style1"/>
        <w:numPr>
          <w:ilvl w:val="1"/>
          <w:numId w:val="76"/>
        </w:numPr>
        <w:rPr>
          <w:lang w:val="en-US"/>
        </w:rPr>
      </w:pPr>
      <w:bookmarkStart w:id="36" w:name="_Toc117609883"/>
      <w:r w:rsidRPr="00704CD8">
        <w:rPr>
          <w:lang w:val="en-US"/>
        </w:rPr>
        <w:t>TSX-TDX:</w:t>
      </w:r>
      <w:bookmarkEnd w:id="36"/>
    </w:p>
    <w:p w14:paraId="5C8CCEEF" w14:textId="77777777" w:rsidR="00D71998" w:rsidRPr="00704CD8" w:rsidRDefault="00D71998" w:rsidP="00D71998">
      <w:pPr>
        <w:pStyle w:val="Body"/>
        <w:rPr>
          <w:color w:val="79AE3D"/>
          <w:lang w:val="en-US"/>
        </w:rPr>
      </w:pPr>
      <w:r w:rsidRPr="00704CD8">
        <w:rPr>
          <w:lang w:val="en-US"/>
        </w:rPr>
        <w:t>These images are acquired in several modes and footprints. Store them appropriately in directories named after their characteristics, e.g.:</w:t>
      </w:r>
      <w:r w:rsidRPr="00704CD8">
        <w:rPr>
          <w:color w:val="79AE3D"/>
          <w:lang w:val="en-US"/>
        </w:rPr>
        <w:t xml:space="preserve"> </w:t>
      </w:r>
    </w:p>
    <w:p w14:paraId="20EB89CF" w14:textId="77777777" w:rsidR="00D71998" w:rsidRPr="00704CD8" w:rsidRDefault="00D71998" w:rsidP="00D71998">
      <w:pPr>
        <w:pStyle w:val="Body"/>
        <w:rPr>
          <w:i/>
          <w:color w:val="00B050"/>
          <w:lang w:val="en-US"/>
        </w:rPr>
      </w:pPr>
      <w:r w:rsidRPr="00704CD8">
        <w:rPr>
          <w:color w:val="00B050"/>
          <w:lang w:val="en-US"/>
        </w:rPr>
        <w:t>…/SAR_DATA/TSX/</w:t>
      </w:r>
      <w:r w:rsidRPr="00704CD8">
        <w:rPr>
          <w:i/>
          <w:color w:val="00B050"/>
          <w:lang w:val="en-US"/>
        </w:rPr>
        <w:t>MODE</w:t>
      </w:r>
    </w:p>
    <w:p w14:paraId="07127BA8" w14:textId="77777777" w:rsidR="00D71998" w:rsidRPr="00704CD8" w:rsidRDefault="00D71998" w:rsidP="00D71998">
      <w:pPr>
        <w:pStyle w:val="Body"/>
        <w:rPr>
          <w:color w:val="79AE3D"/>
          <w:lang w:val="en-US"/>
        </w:rPr>
      </w:pPr>
      <w:r w:rsidRPr="00704CD8">
        <w:rPr>
          <w:i/>
          <w:color w:val="79AE3D"/>
          <w:lang w:val="en-US"/>
        </w:rPr>
        <w:t xml:space="preserve"> </w:t>
      </w:r>
      <w:r w:rsidRPr="00704CD8">
        <w:rPr>
          <w:lang w:val="en-US"/>
        </w:rPr>
        <w:t>or</w:t>
      </w:r>
      <w:r w:rsidRPr="00704CD8">
        <w:rPr>
          <w:color w:val="79AE3D"/>
          <w:lang w:val="en-US"/>
        </w:rPr>
        <w:t xml:space="preserve"> </w:t>
      </w:r>
    </w:p>
    <w:p w14:paraId="6B1E8B02" w14:textId="77777777" w:rsidR="00D71998" w:rsidRPr="00704CD8" w:rsidRDefault="00D71998" w:rsidP="00D71998">
      <w:pPr>
        <w:pStyle w:val="Body"/>
        <w:rPr>
          <w:i/>
          <w:color w:val="00B050"/>
          <w:lang w:val="en-US"/>
        </w:rPr>
      </w:pPr>
      <w:r w:rsidRPr="00704CD8">
        <w:rPr>
          <w:color w:val="00B050"/>
          <w:lang w:val="en-US"/>
        </w:rPr>
        <w:t>…/SAR_DATA/TDX/</w:t>
      </w:r>
      <w:r w:rsidRPr="00704CD8">
        <w:rPr>
          <w:i/>
          <w:color w:val="00B050"/>
          <w:lang w:val="en-US"/>
        </w:rPr>
        <w:t>MODE</w:t>
      </w:r>
    </w:p>
    <w:p w14:paraId="0DC7C7A9" w14:textId="77777777" w:rsidR="00D71998" w:rsidRPr="00704CD8" w:rsidRDefault="00D71998" w:rsidP="00D71998">
      <w:pPr>
        <w:pStyle w:val="Body"/>
        <w:rPr>
          <w:lang w:val="en-US"/>
        </w:rPr>
      </w:pPr>
      <w:r w:rsidRPr="00704CD8">
        <w:rPr>
          <w:lang w:val="en-US"/>
        </w:rPr>
        <w:t xml:space="preserve"> </w:t>
      </w:r>
    </w:p>
    <w:p w14:paraId="444362A7" w14:textId="77777777" w:rsidR="00D71998" w:rsidRPr="00704CD8" w:rsidRDefault="00D71998" w:rsidP="00D71998">
      <w:pPr>
        <w:pStyle w:val="Body"/>
        <w:rPr>
          <w:lang w:val="en-US"/>
        </w:rPr>
      </w:pPr>
    </w:p>
    <w:p w14:paraId="682C8CB6" w14:textId="77777777" w:rsidR="00D71998" w:rsidRPr="00704CD8" w:rsidRDefault="00D71998" w:rsidP="00D71998">
      <w:pPr>
        <w:pStyle w:val="Style1"/>
        <w:numPr>
          <w:ilvl w:val="1"/>
          <w:numId w:val="76"/>
        </w:numPr>
        <w:rPr>
          <w:lang w:val="en-US"/>
        </w:rPr>
      </w:pPr>
      <w:bookmarkStart w:id="37" w:name="_Toc117609884"/>
      <w:r w:rsidRPr="00704CD8">
        <w:rPr>
          <w:lang w:val="en-US"/>
        </w:rPr>
        <w:t>ENVISAT and ERS:</w:t>
      </w:r>
      <w:bookmarkEnd w:id="37"/>
    </w:p>
    <w:p w14:paraId="101F1F7A" w14:textId="77777777" w:rsidR="00D71998" w:rsidRPr="00704CD8" w:rsidRDefault="00D71998" w:rsidP="00D71998">
      <w:pPr>
        <w:pStyle w:val="Body"/>
        <w:rPr>
          <w:lang w:val="en-US"/>
        </w:rPr>
      </w:pPr>
      <w:r w:rsidRPr="00704CD8">
        <w:rPr>
          <w:lang w:val="en-US"/>
        </w:rPr>
        <w:t xml:space="preserve">Download images manually and store them in </w:t>
      </w:r>
    </w:p>
    <w:p w14:paraId="15073A61" w14:textId="77777777" w:rsidR="00D71998" w:rsidRDefault="00D71998" w:rsidP="00D71998">
      <w:pPr>
        <w:pStyle w:val="Body"/>
        <w:rPr>
          <w:i/>
          <w:color w:val="00B050"/>
          <w:lang w:val="en-US"/>
        </w:rPr>
      </w:pPr>
      <w:r w:rsidRPr="00704CD8">
        <w:rPr>
          <w:color w:val="00B050"/>
          <w:lang w:val="en-US"/>
        </w:rPr>
        <w:t>…/SAR_DATA/ENVISAT/</w:t>
      </w:r>
      <w:r w:rsidRPr="00704CD8">
        <w:rPr>
          <w:i/>
          <w:color w:val="00B050"/>
          <w:lang w:val="en-US"/>
        </w:rPr>
        <w:t>MODE</w:t>
      </w:r>
    </w:p>
    <w:p w14:paraId="6330C25F" w14:textId="77777777" w:rsidR="0010432A" w:rsidRPr="0010432A" w:rsidRDefault="0010432A" w:rsidP="00D71998">
      <w:pPr>
        <w:pStyle w:val="Body"/>
        <w:rPr>
          <w:color w:val="000000" w:themeColor="text1"/>
          <w:lang w:val="en-US"/>
        </w:rPr>
      </w:pPr>
    </w:p>
    <w:p w14:paraId="609DB36A" w14:textId="3FFD4E94" w:rsidR="0010432A" w:rsidRPr="0010432A" w:rsidRDefault="0010432A" w:rsidP="00D71998">
      <w:pPr>
        <w:pStyle w:val="Body"/>
        <w:rPr>
          <w:color w:val="000000" w:themeColor="text1"/>
          <w:lang w:val="en-US"/>
        </w:rPr>
      </w:pPr>
      <w:r w:rsidRPr="0010432A">
        <w:rPr>
          <w:color w:val="000000" w:themeColor="text1"/>
          <w:lang w:val="en-US"/>
        </w:rPr>
        <w:lastRenderedPageBreak/>
        <w:t>Note:</w:t>
      </w:r>
      <w:r>
        <w:rPr>
          <w:color w:val="000000" w:themeColor="text1"/>
          <w:lang w:val="en-US"/>
        </w:rPr>
        <w:t xml:space="preserve"> </w:t>
      </w:r>
      <w:r w:rsidR="00035661">
        <w:rPr>
          <w:color w:val="000000" w:themeColor="text1"/>
          <w:lang w:val="en-US"/>
        </w:rPr>
        <w:t xml:space="preserve">data downloaded on ESA web site after termination of ENVISAT mission might be stored in a different manner compared to when data were delivered after each acquisition. </w:t>
      </w:r>
      <w:r w:rsidR="007D5FF9">
        <w:rPr>
          <w:color w:val="000000" w:themeColor="text1"/>
          <w:lang w:val="en-US"/>
        </w:rPr>
        <w:t xml:space="preserve">Each image must be stored in a subdirectory named by its orbit number. If it is not the case, </w:t>
      </w:r>
      <w:r w:rsidR="00CB7DB6">
        <w:rPr>
          <w:color w:val="000000" w:themeColor="text1"/>
          <w:lang w:val="en-US"/>
        </w:rPr>
        <w:t xml:space="preserve">run </w:t>
      </w:r>
      <w:r w:rsidR="00F77DDD" w:rsidRPr="00F77DDD">
        <w:rPr>
          <w:b/>
          <w:i/>
          <w:color w:val="000000" w:themeColor="text1"/>
          <w:lang w:val="en-US"/>
        </w:rPr>
        <w:t>MoveBulkEnvisat_InSubDirs</w:t>
      </w:r>
      <w:r w:rsidR="00CB7DB6" w:rsidRPr="00CB7DB6">
        <w:rPr>
          <w:b/>
          <w:i/>
          <w:color w:val="000000" w:themeColor="text1"/>
          <w:lang w:val="en-US"/>
        </w:rPr>
        <w:t>.sh</w:t>
      </w:r>
      <w:r w:rsidR="00B32033">
        <w:rPr>
          <w:b/>
          <w:i/>
          <w:color w:val="000000" w:themeColor="text1"/>
          <w:lang w:val="en-US"/>
        </w:rPr>
        <w:fldChar w:fldCharType="begin"/>
      </w:r>
      <w:r w:rsidR="00B32033" w:rsidRPr="000025B6">
        <w:rPr>
          <w:lang w:val="en-US"/>
        </w:rPr>
        <w:instrText xml:space="preserve"> XE "</w:instrText>
      </w:r>
      <w:r w:rsidR="00B32033" w:rsidRPr="00F77DDD">
        <w:rPr>
          <w:b/>
          <w:i/>
          <w:color w:val="000000" w:themeColor="text1"/>
          <w:lang w:val="en-US"/>
        </w:rPr>
        <w:instrText>MoveBulkEnvisat_InSubDirs</w:instrText>
      </w:r>
      <w:r w:rsidR="00B32033" w:rsidRPr="00CB7DB6">
        <w:rPr>
          <w:b/>
          <w:i/>
          <w:color w:val="000000" w:themeColor="text1"/>
          <w:lang w:val="en-US"/>
        </w:rPr>
        <w:instrText>.sh</w:instrText>
      </w:r>
      <w:r w:rsidR="00B32033" w:rsidRPr="000025B6">
        <w:rPr>
          <w:lang w:val="en-US"/>
        </w:rPr>
        <w:instrText xml:space="preserve">" </w:instrText>
      </w:r>
      <w:r w:rsidR="00B32033">
        <w:rPr>
          <w:b/>
          <w:i/>
          <w:color w:val="000000" w:themeColor="text1"/>
          <w:lang w:val="en-US"/>
        </w:rPr>
        <w:fldChar w:fldCharType="end"/>
      </w:r>
      <w:r>
        <w:rPr>
          <w:color w:val="000000" w:themeColor="text1"/>
          <w:lang w:val="en-US"/>
        </w:rPr>
        <w:t xml:space="preserve"> </w:t>
      </w:r>
      <w:r w:rsidR="00D21E8F">
        <w:rPr>
          <w:color w:val="000000" w:themeColor="text1"/>
          <w:lang w:val="en-US"/>
        </w:rPr>
        <w:t xml:space="preserve">(in </w:t>
      </w:r>
      <w:r w:rsidR="00D21E8F" w:rsidRPr="00D21E8F">
        <w:rPr>
          <w:color w:val="00B050"/>
          <w:lang w:val="en-US"/>
        </w:rPr>
        <w:t>zz_Utilities_CIS_Ndo</w:t>
      </w:r>
      <w:r w:rsidR="00D21E8F">
        <w:rPr>
          <w:color w:val="000000" w:themeColor="text1"/>
          <w:lang w:val="en-US"/>
        </w:rPr>
        <w:t xml:space="preserve">) </w:t>
      </w:r>
      <w:r w:rsidR="00CB29F2">
        <w:rPr>
          <w:color w:val="000000" w:themeColor="text1"/>
          <w:lang w:val="en-US"/>
        </w:rPr>
        <w:t>prior reading the data</w:t>
      </w:r>
      <w:r w:rsidR="00D21E8F">
        <w:rPr>
          <w:color w:val="000000" w:themeColor="text1"/>
          <w:lang w:val="en-US"/>
        </w:rPr>
        <w:t xml:space="preserve"> </w:t>
      </w:r>
      <w:r w:rsidR="00CB7DB6">
        <w:rPr>
          <w:color w:val="000000" w:themeColor="text1"/>
          <w:lang w:val="en-US"/>
        </w:rPr>
        <w:t xml:space="preserve">. </w:t>
      </w:r>
    </w:p>
    <w:p w14:paraId="51575169" w14:textId="77777777" w:rsidR="00D71998" w:rsidRPr="00704CD8" w:rsidRDefault="00D71998" w:rsidP="00D71998">
      <w:pPr>
        <w:pStyle w:val="Body"/>
        <w:rPr>
          <w:lang w:val="en-US"/>
        </w:rPr>
      </w:pPr>
    </w:p>
    <w:p w14:paraId="1DDB0F80" w14:textId="77777777" w:rsidR="00D71998" w:rsidRPr="00704CD8" w:rsidRDefault="00D71998" w:rsidP="00D71998">
      <w:pPr>
        <w:pStyle w:val="Style1"/>
        <w:numPr>
          <w:ilvl w:val="1"/>
          <w:numId w:val="76"/>
        </w:numPr>
        <w:rPr>
          <w:lang w:val="en-US"/>
        </w:rPr>
      </w:pPr>
      <w:bookmarkStart w:id="38" w:name="_Toc117609885"/>
      <w:r w:rsidRPr="00704CD8">
        <w:rPr>
          <w:lang w:val="en-US"/>
        </w:rPr>
        <w:t>KOMSAT:</w:t>
      </w:r>
      <w:bookmarkEnd w:id="38"/>
      <w:r w:rsidRPr="00704CD8">
        <w:rPr>
          <w:lang w:val="en-US"/>
        </w:rPr>
        <w:t xml:space="preserve"> </w:t>
      </w:r>
    </w:p>
    <w:p w14:paraId="77EE599E" w14:textId="77777777" w:rsidR="00D71998" w:rsidRPr="00704CD8" w:rsidRDefault="00D71998" w:rsidP="00D71998">
      <w:pPr>
        <w:pStyle w:val="Body"/>
        <w:rPr>
          <w:bCs/>
          <w:lang w:val="en-US"/>
        </w:rPr>
      </w:pPr>
      <w:r w:rsidRPr="00704CD8">
        <w:rPr>
          <w:bCs/>
          <w:lang w:val="en-US"/>
        </w:rPr>
        <w:t>Works mostly as CSK</w:t>
      </w:r>
    </w:p>
    <w:p w14:paraId="0DF1047A" w14:textId="77777777" w:rsidR="00D71998" w:rsidRPr="00704CD8" w:rsidRDefault="00D71998" w:rsidP="00D71998">
      <w:pPr>
        <w:rPr>
          <w:rFonts w:ascii="Helvetica" w:eastAsia="Helvetica" w:hAnsi="Helvetica" w:cs="Helvetica"/>
          <w:b/>
          <w:bCs/>
          <w:color w:val="000000"/>
          <w:sz w:val="36"/>
          <w:szCs w:val="36"/>
        </w:rPr>
      </w:pPr>
      <w:r w:rsidRPr="00704CD8">
        <w:rPr>
          <w:rFonts w:ascii="Helvetica" w:hAnsi="Helvetica"/>
        </w:rPr>
        <w:br w:type="page"/>
      </w:r>
    </w:p>
    <w:p w14:paraId="72457C62" w14:textId="77777777" w:rsidR="00D71998" w:rsidRPr="00704CD8" w:rsidRDefault="00D71998" w:rsidP="00D71998">
      <w:pPr>
        <w:pStyle w:val="Heading"/>
        <w:numPr>
          <w:ilvl w:val="0"/>
          <w:numId w:val="76"/>
        </w:numPr>
        <w:rPr>
          <w:i/>
          <w:lang w:val="en-US"/>
        </w:rPr>
      </w:pPr>
      <w:bookmarkStart w:id="39" w:name="_Toc117609886"/>
      <w:r w:rsidRPr="00704CD8">
        <w:rPr>
          <w:lang w:val="en-US"/>
        </w:rPr>
        <w:lastRenderedPageBreak/>
        <w:t xml:space="preserve">Reading all available images for each mode: </w:t>
      </w:r>
      <w:r w:rsidRPr="00704CD8">
        <w:rPr>
          <w:i/>
          <w:lang w:val="en-US"/>
        </w:rPr>
        <w:t>Read_All_Img.sh</w:t>
      </w:r>
      <w:bookmarkEnd w:id="39"/>
      <w:r w:rsidRPr="00704CD8">
        <w:rPr>
          <w:i/>
          <w:lang w:val="en-US"/>
        </w:rPr>
        <w:fldChar w:fldCharType="begin"/>
      </w:r>
      <w:r w:rsidRPr="00704CD8">
        <w:instrText xml:space="preserve"> XE "</w:instrText>
      </w:r>
      <w:r w:rsidRPr="00704CD8">
        <w:rPr>
          <w:i/>
          <w:sz w:val="18"/>
          <w:szCs w:val="18"/>
          <w:lang w:val="en-US"/>
        </w:rPr>
        <w:instrText>Read_All_Img.sh</w:instrText>
      </w:r>
      <w:r w:rsidRPr="00704CD8">
        <w:instrText xml:space="preserve">" </w:instrText>
      </w:r>
      <w:r w:rsidRPr="00704CD8">
        <w:rPr>
          <w:i/>
          <w:lang w:val="en-US"/>
        </w:rPr>
        <w:fldChar w:fldCharType="end"/>
      </w:r>
    </w:p>
    <w:p w14:paraId="6EC1A10D" w14:textId="77777777" w:rsidR="00D71998" w:rsidRPr="00704CD8" w:rsidRDefault="00D71998" w:rsidP="00D71998">
      <w:pPr>
        <w:pStyle w:val="Body"/>
        <w:rPr>
          <w:lang w:val="en-US"/>
        </w:rPr>
      </w:pPr>
    </w:p>
    <w:p w14:paraId="7EF86BAA" w14:textId="77777777" w:rsidR="00DC7C2B" w:rsidRDefault="00DC7C2B" w:rsidP="00D71998">
      <w:pPr>
        <w:pStyle w:val="NoSpacing"/>
        <w:spacing w:after="60"/>
        <w:ind w:firstLine="720"/>
        <w:rPr>
          <w:rFonts w:ascii="Helvetica" w:hAnsi="Helvetica"/>
          <w:szCs w:val="22"/>
        </w:rPr>
      </w:pPr>
    </w:p>
    <w:p w14:paraId="1A66501D" w14:textId="77777777" w:rsidR="00DC7C2B" w:rsidRDefault="00DC7C2B" w:rsidP="00D71998">
      <w:pPr>
        <w:pStyle w:val="NoSpacing"/>
        <w:spacing w:after="60"/>
        <w:ind w:firstLine="720"/>
        <w:rPr>
          <w:rFonts w:ascii="Helvetica" w:hAnsi="Helvetica"/>
          <w:szCs w:val="22"/>
        </w:rPr>
      </w:pPr>
    </w:p>
    <w:p w14:paraId="154C6DD4" w14:textId="1B4753CB" w:rsidR="00D71998" w:rsidRPr="00704CD8" w:rsidRDefault="00D71998" w:rsidP="00D71998">
      <w:pPr>
        <w:pStyle w:val="NoSpacing"/>
        <w:spacing w:after="60"/>
        <w:ind w:firstLine="720"/>
        <w:rPr>
          <w:rFonts w:ascii="Helvetica" w:hAnsi="Helvetica"/>
          <w:szCs w:val="22"/>
        </w:rPr>
      </w:pPr>
      <w:r w:rsidRPr="00704CD8">
        <w:rPr>
          <w:rFonts w:ascii="Helvetica" w:hAnsi="Helvetica"/>
          <w:szCs w:val="22"/>
        </w:rPr>
        <w:t xml:space="preserve">This step is aiming at reading all the SAR images available in a given directory for a given satellite in a given mode or track and store them in CSL format where they can be read </w:t>
      </w:r>
      <w:r w:rsidRPr="003A45CD">
        <w:rPr>
          <w:rFonts w:ascii="Helvetica" w:hAnsi="Helvetica"/>
          <w:szCs w:val="22"/>
        </w:rPr>
        <w:t xml:space="preserve">by </w:t>
      </w:r>
      <w:r w:rsidR="00C8008A">
        <w:rPr>
          <w:rFonts w:ascii="Helvetica" w:hAnsi="Helvetica"/>
          <w:szCs w:val="22"/>
          <w:lang w:val="en-GB"/>
        </w:rPr>
        <w:t>MasTerEngine</w:t>
      </w:r>
      <w:r w:rsidR="003A45CD" w:rsidRPr="003A45CD">
        <w:rPr>
          <w:rFonts w:ascii="Helvetica" w:hAnsi="Helvetica"/>
          <w:szCs w:val="22"/>
          <w:lang w:val="en-GB"/>
        </w:rPr>
        <w:t xml:space="preserve"> </w:t>
      </w:r>
      <w:r w:rsidRPr="00704CD8">
        <w:rPr>
          <w:rFonts w:ascii="Helvetica" w:hAnsi="Helvetica"/>
          <w:szCs w:val="22"/>
        </w:rPr>
        <w:t xml:space="preserve">and used for further processing. </w:t>
      </w:r>
    </w:p>
    <w:p w14:paraId="301E2C78" w14:textId="36913D74" w:rsidR="00D71998" w:rsidRPr="00704CD8" w:rsidRDefault="00D71998" w:rsidP="00D71998">
      <w:pPr>
        <w:pStyle w:val="NoSpacing"/>
        <w:spacing w:after="60"/>
        <w:ind w:firstLine="720"/>
        <w:rPr>
          <w:rFonts w:ascii="Helvetica" w:hAnsi="Helvetica"/>
          <w:szCs w:val="22"/>
        </w:rPr>
      </w:pPr>
      <w:r w:rsidRPr="00513F90">
        <w:rPr>
          <w:rFonts w:ascii="Helvetica" w:hAnsi="Helvetica"/>
          <w:szCs w:val="22"/>
        </w:rPr>
        <w:t xml:space="preserve">The </w:t>
      </w:r>
      <w:r w:rsidR="00C8008A">
        <w:rPr>
          <w:rFonts w:ascii="Helvetica" w:hAnsi="Helvetica"/>
          <w:color w:val="000000" w:themeColor="text1"/>
        </w:rPr>
        <w:t>MasTerEngine</w:t>
      </w:r>
      <w:r w:rsidR="00513F90" w:rsidRPr="00513F90">
        <w:rPr>
          <w:rFonts w:ascii="Helvetica" w:hAnsi="Helvetica"/>
          <w:color w:val="000000" w:themeColor="text1"/>
        </w:rPr>
        <w:t xml:space="preserve"> </w:t>
      </w:r>
      <w:r w:rsidRPr="00513F90">
        <w:rPr>
          <w:rFonts w:ascii="Helvetica" w:hAnsi="Helvetica"/>
          <w:szCs w:val="22"/>
        </w:rPr>
        <w:t>image reader ingests unzipped images. For safety reason, it is</w:t>
      </w:r>
      <w:r w:rsidRPr="00704CD8">
        <w:rPr>
          <w:rFonts w:ascii="Helvetica" w:hAnsi="Helvetica"/>
          <w:szCs w:val="22"/>
        </w:rPr>
        <w:t xml:space="preserve"> recommended to save original (raw) data in native format and data read in </w:t>
      </w:r>
      <w:r w:rsidRPr="00704CD8">
        <w:rPr>
          <w:rFonts w:ascii="Helvetica" w:hAnsi="Helvetica"/>
          <w:i/>
          <w:szCs w:val="22"/>
        </w:rPr>
        <w:t>.csl</w:t>
      </w:r>
      <w:r w:rsidRPr="00704CD8">
        <w:rPr>
          <w:rFonts w:ascii="Helvetica" w:hAnsi="Helvetica"/>
          <w:szCs w:val="22"/>
        </w:rPr>
        <w:t xml:space="preserve"> format on separate disks. </w:t>
      </w:r>
    </w:p>
    <w:p w14:paraId="38279138" w14:textId="77777777" w:rsidR="008010D8" w:rsidRDefault="008010D8" w:rsidP="00D71998">
      <w:pPr>
        <w:spacing w:after="60"/>
        <w:rPr>
          <w:rFonts w:ascii="Helvetica" w:hAnsi="Helvetica"/>
          <w:sz w:val="22"/>
          <w:szCs w:val="22"/>
        </w:rPr>
      </w:pPr>
    </w:p>
    <w:p w14:paraId="109CB1E4" w14:textId="6CA95B7C" w:rsidR="00D71998" w:rsidRPr="00704CD8" w:rsidRDefault="00D71998" w:rsidP="00D71998">
      <w:pPr>
        <w:spacing w:after="60"/>
        <w:rPr>
          <w:rFonts w:ascii="Helvetica" w:hAnsi="Helvetica"/>
          <w:sz w:val="22"/>
          <w:szCs w:val="22"/>
        </w:rPr>
      </w:pPr>
      <w:r w:rsidRPr="00704CD8">
        <w:rPr>
          <w:rFonts w:ascii="Helvetica" w:hAnsi="Helvetica"/>
          <w:sz w:val="22"/>
          <w:szCs w:val="22"/>
        </w:rPr>
        <w:t xml:space="preserve">The process is done by launching the script </w:t>
      </w:r>
      <w:r w:rsidRPr="00704CD8">
        <w:rPr>
          <w:rFonts w:ascii="Helvetica" w:hAnsi="Helvetica"/>
          <w:b/>
          <w:bCs/>
          <w:i/>
          <w:iCs/>
          <w:sz w:val="22"/>
          <w:szCs w:val="22"/>
        </w:rPr>
        <w:t>Read_All_Img.sh</w:t>
      </w:r>
      <w:r w:rsidRPr="00704CD8">
        <w:rPr>
          <w:rFonts w:ascii="Helvetica" w:hAnsi="Helvetica"/>
          <w:b/>
          <w:bCs/>
          <w:i/>
          <w:iCs/>
          <w:sz w:val="22"/>
          <w:szCs w:val="22"/>
        </w:rPr>
        <w:fldChar w:fldCharType="begin"/>
      </w:r>
      <w:r w:rsidRPr="00704CD8">
        <w:rPr>
          <w:rFonts w:ascii="Helvetica" w:hAnsi="Helvetica"/>
        </w:rPr>
        <w:instrText xml:space="preserve"> XE "</w:instrText>
      </w:r>
      <w:r w:rsidRPr="00704CD8">
        <w:rPr>
          <w:rFonts w:ascii="Helvetica" w:hAnsi="Helvetica"/>
          <w:b/>
          <w:i/>
          <w:sz w:val="18"/>
          <w:szCs w:val="18"/>
        </w:rPr>
        <w:instrText>Read_All_Img.sh</w:instrText>
      </w:r>
      <w:r w:rsidRPr="00704CD8">
        <w:rPr>
          <w:rFonts w:ascii="Helvetica" w:hAnsi="Helvetica"/>
        </w:rPr>
        <w:instrText xml:space="preserve">" </w:instrText>
      </w:r>
      <w:r w:rsidRPr="00704CD8">
        <w:rPr>
          <w:rFonts w:ascii="Helvetica" w:hAnsi="Helvetica"/>
          <w:b/>
          <w:bCs/>
          <w:i/>
          <w:iCs/>
          <w:sz w:val="22"/>
          <w:szCs w:val="22"/>
        </w:rPr>
        <w:fldChar w:fldCharType="end"/>
      </w:r>
      <w:r w:rsidRPr="00704CD8">
        <w:rPr>
          <w:rFonts w:ascii="Helvetica" w:hAnsi="Helvetica"/>
          <w:b/>
          <w:bCs/>
          <w:i/>
          <w:iCs/>
          <w:sz w:val="22"/>
          <w:szCs w:val="22"/>
        </w:rPr>
        <w:t xml:space="preserve"> </w:t>
      </w:r>
      <w:r w:rsidRPr="00704CD8">
        <w:rPr>
          <w:rFonts w:ascii="Helvetica" w:hAnsi="Helvetica"/>
          <w:sz w:val="22"/>
          <w:szCs w:val="22"/>
        </w:rPr>
        <w:t>with at least 3 parameters:</w:t>
      </w:r>
    </w:p>
    <w:p w14:paraId="66613771" w14:textId="77777777" w:rsidR="00D71998" w:rsidRPr="00704CD8" w:rsidRDefault="00D71998" w:rsidP="00D71998">
      <w:pPr>
        <w:spacing w:after="60"/>
        <w:ind w:firstLine="720"/>
        <w:rPr>
          <w:rFonts w:ascii="Helvetica" w:hAnsi="Helvetica"/>
          <w:sz w:val="22"/>
          <w:szCs w:val="22"/>
        </w:rPr>
      </w:pPr>
      <w:r w:rsidRPr="00704CD8">
        <w:rPr>
          <w:rFonts w:ascii="Helvetica" w:hAnsi="Helvetica"/>
          <w:sz w:val="22"/>
          <w:szCs w:val="22"/>
        </w:rPr>
        <w:t>- the path to the folder where unzipped raw data are stored</w:t>
      </w:r>
    </w:p>
    <w:p w14:paraId="3A98CC0F" w14:textId="77777777" w:rsidR="00D71998" w:rsidRPr="00704CD8" w:rsidRDefault="00D71998" w:rsidP="00D71998">
      <w:pPr>
        <w:spacing w:after="60"/>
        <w:ind w:firstLine="720"/>
        <w:rPr>
          <w:rFonts w:ascii="Helvetica" w:hAnsi="Helvetica"/>
          <w:sz w:val="22"/>
          <w:szCs w:val="22"/>
        </w:rPr>
      </w:pPr>
      <w:r w:rsidRPr="00704CD8">
        <w:rPr>
          <w:rFonts w:ascii="Helvetica" w:hAnsi="Helvetica"/>
          <w:sz w:val="22"/>
          <w:szCs w:val="22"/>
        </w:rPr>
        <w:t>- the path to the folder where CSL data will be stored</w:t>
      </w:r>
    </w:p>
    <w:p w14:paraId="12D92568" w14:textId="77777777" w:rsidR="00D71998" w:rsidRPr="00704CD8" w:rsidRDefault="00D71998" w:rsidP="00D71998">
      <w:pPr>
        <w:spacing w:after="60"/>
        <w:ind w:left="851" w:hanging="142"/>
        <w:rPr>
          <w:rFonts w:ascii="Helvetica" w:hAnsi="Helvetica"/>
          <w:sz w:val="22"/>
          <w:szCs w:val="22"/>
        </w:rPr>
      </w:pPr>
      <w:r w:rsidRPr="00704CD8">
        <w:rPr>
          <w:rFonts w:ascii="Helvetica" w:hAnsi="Helvetica"/>
          <w:sz w:val="22"/>
          <w:szCs w:val="22"/>
        </w:rPr>
        <w:t>- the satellite (beware of the naming that must fit the dir naming, that is also the naming expected in the script)</w:t>
      </w:r>
    </w:p>
    <w:p w14:paraId="2F7CC4F9" w14:textId="77777777" w:rsidR="00D71998" w:rsidRPr="00704CD8" w:rsidRDefault="00D71998" w:rsidP="00D71998">
      <w:pPr>
        <w:rPr>
          <w:rFonts w:ascii="Helvetica" w:hAnsi="Helvetica"/>
          <w:szCs w:val="22"/>
        </w:rPr>
      </w:pPr>
      <w:r w:rsidRPr="00704CD8">
        <w:rPr>
          <w:rFonts w:ascii="Helvetica" w:hAnsi="Helvetica"/>
          <w:noProof/>
          <w:sz w:val="22"/>
          <w:szCs w:val="22"/>
          <w:bdr w:val="nil"/>
          <w:lang w:val="en-GB"/>
        </w:rPr>
        <mc:AlternateContent>
          <mc:Choice Requires="wpg">
            <w:drawing>
              <wp:anchor distT="0" distB="0" distL="114300" distR="114300" simplePos="0" relativeHeight="251719680" behindDoc="0" locked="0" layoutInCell="1" allowOverlap="1" wp14:anchorId="565F3DCE" wp14:editId="7AA39067">
                <wp:simplePos x="0" y="0"/>
                <wp:positionH relativeFrom="column">
                  <wp:posOffset>-412852</wp:posOffset>
                </wp:positionH>
                <wp:positionV relativeFrom="paragraph">
                  <wp:posOffset>343433</wp:posOffset>
                </wp:positionV>
                <wp:extent cx="6868973" cy="739140"/>
                <wp:effectExtent l="0" t="0" r="1905" b="0"/>
                <wp:wrapTopAndBottom/>
                <wp:docPr id="113" name="Group 113"/>
                <wp:cNvGraphicFramePr/>
                <a:graphic xmlns:a="http://schemas.openxmlformats.org/drawingml/2006/main">
                  <a:graphicData uri="http://schemas.microsoft.com/office/word/2010/wordprocessingGroup">
                    <wpg:wgp>
                      <wpg:cNvGrpSpPr/>
                      <wpg:grpSpPr>
                        <a:xfrm>
                          <a:off x="0" y="0"/>
                          <a:ext cx="6868973" cy="739140"/>
                          <a:chOff x="0" y="0"/>
                          <a:chExt cx="6868973" cy="739140"/>
                        </a:xfrm>
                      </wpg:grpSpPr>
                      <pic:pic xmlns:pic="http://schemas.openxmlformats.org/drawingml/2006/picture">
                        <pic:nvPicPr>
                          <pic:cNvPr id="36" name="Picture 3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586855" cy="739140"/>
                          </a:xfrm>
                          <a:prstGeom prst="rect">
                            <a:avLst/>
                          </a:prstGeom>
                        </pic:spPr>
                      </pic:pic>
                      <wps:wsp>
                        <wps:cNvPr id="39" name="Text Box 39"/>
                        <wps:cNvSpPr txBox="1"/>
                        <wps:spPr>
                          <a:xfrm>
                            <a:off x="6517844" y="234087"/>
                            <a:ext cx="351129" cy="292608"/>
                          </a:xfrm>
                          <a:prstGeom prst="rect">
                            <a:avLst/>
                          </a:prstGeom>
                          <a:solidFill>
                            <a:srgbClr val="078F33"/>
                          </a:solidFill>
                          <a:ln w="6350">
                            <a:noFill/>
                          </a:ln>
                          <a:effectLst/>
                          <a:sp3d/>
                        </wps:spPr>
                        <wps:style>
                          <a:lnRef idx="0">
                            <a:scrgbClr r="0" g="0" b="0"/>
                          </a:lnRef>
                          <a:fillRef idx="0">
                            <a:scrgbClr r="0" g="0" b="0"/>
                          </a:fillRef>
                          <a:effectRef idx="0">
                            <a:scrgbClr r="0" g="0" b="0"/>
                          </a:effectRef>
                          <a:fontRef idx="none"/>
                        </wps:style>
                        <wps:txbx>
                          <w:txbxContent>
                            <w:p w14:paraId="39F20654" w14:textId="77777777" w:rsidR="00EF79BC" w:rsidRPr="00292EB2" w:rsidRDefault="00EF79BC" w:rsidP="00D71998">
                              <w:pPr>
                                <w:rPr>
                                  <w:color w:val="ACB9CA" w:themeColor="text2" w:themeTint="66"/>
                                  <w:sz w:val="20"/>
                                  <w:szCs w:val="20"/>
                                  <w:lang w:val="nl-NL"/>
                                </w:rPr>
                              </w:pPr>
                              <w:r w:rsidRPr="00292EB2">
                                <w:rPr>
                                  <w:color w:val="ACB9CA" w:themeColor="text2" w:themeTint="66"/>
                                  <w:sz w:val="20"/>
                                  <w:szCs w:val="20"/>
                                  <w:lang w:val="nl-NL"/>
                                </w:rPr>
                                <w:t xml:space="preserve"> [-n]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565F3DCE" id="Group 113" o:spid="_x0000_s1045" style="position:absolute;margin-left:-32.5pt;margin-top:27.05pt;width:540.85pt;height:58.2pt;z-index:251719680" coordsize="68689,73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">
                <v:shape id="Picture 36" o:spid="_x0000_s1046" type="#_x0000_t75" style="position:absolute;width:65868;height:73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">
                  <v:imagedata r:id="rId42" o:title=""/>
                </v:shape>
                <v:shape id="Text Box 39" o:spid="_x0000_s1047" type="#_x0000_t202" style="position:absolute;left:65178;top:2340;width:3511;height:29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" fillcolor="#078f33" stroked="f" strokeweight=".5pt">
                  <v:textbox inset="4pt,4pt,4pt,4pt">
                    <w:txbxContent>
                      <w:p w14:paraId="39F20654" w14:textId="77777777" w:rsidR="00EF79BC" w:rsidRPr="00292EB2" w:rsidRDefault="00EF79BC" w:rsidP="00D71998">
                        <w:pPr>
                          <w:rPr>
                            <w:color w:val="ACB9CA" w:themeColor="text2" w:themeTint="66"/>
                            <w:sz w:val="20"/>
                            <w:szCs w:val="20"/>
                            <w:lang w:val="nl-NL"/>
                          </w:rPr>
                        </w:pPr>
                        <w:r w:rsidRPr="00292EB2">
                          <w:rPr>
                            <w:color w:val="ACB9CA" w:themeColor="text2" w:themeTint="66"/>
                            <w:sz w:val="20"/>
                            <w:szCs w:val="20"/>
                            <w:lang w:val="nl-NL"/>
                          </w:rPr>
                          <w:t xml:space="preserve"> [-n]</w:t>
                        </w:r>
                      </w:p>
                    </w:txbxContent>
                  </v:textbox>
                </v:shape>
                <w10:wrap type="topAndBottom"/>
              </v:group>
            </w:pict>
          </mc:Fallback>
        </mc:AlternateContent>
      </w:r>
      <w:r w:rsidRPr="00704CD8">
        <w:rPr>
          <w:rFonts w:ascii="Helvetica" w:hAnsi="Helvetica"/>
          <w:sz w:val="22"/>
          <w:szCs w:val="22"/>
        </w:rPr>
        <w:t>Three more parameters might be necessary for some specific cases (see below).</w:t>
      </w:r>
    </w:p>
    <w:p w14:paraId="609D5527" w14:textId="77777777" w:rsidR="00D71998" w:rsidRPr="006D39B9" w:rsidRDefault="00D71998" w:rsidP="00D71998"/>
    <w:p w14:paraId="0ED8AB10" w14:textId="77777777" w:rsidR="00D71998" w:rsidRPr="006D39B9" w:rsidRDefault="00D71998" w:rsidP="00D71998"/>
    <w:p w14:paraId="29273BE3" w14:textId="77777777" w:rsidR="00D71998" w:rsidRPr="00704CD8" w:rsidRDefault="00D71998" w:rsidP="00D71998">
      <w:pPr>
        <w:pStyle w:val="NoSpacing"/>
        <w:rPr>
          <w:rFonts w:ascii="Helvetica" w:hAnsi="Helvetica"/>
          <w:bCs/>
          <w:iCs/>
          <w:szCs w:val="22"/>
        </w:rPr>
      </w:pPr>
      <w:r w:rsidRPr="00704CD8">
        <w:rPr>
          <w:rFonts w:ascii="Helvetica" w:hAnsi="Helvetica"/>
          <w:bCs/>
          <w:iCs/>
          <w:szCs w:val="22"/>
        </w:rPr>
        <w:t>Note: a hardcoded line must be checked at the beginning of the script:</w:t>
      </w:r>
    </w:p>
    <w:p w14:paraId="61313A58" w14:textId="77777777" w:rsidR="00D71998" w:rsidRPr="00704CD8" w:rsidRDefault="00D71998" w:rsidP="00D71998">
      <w:pPr>
        <w:pStyle w:val="NoSpacing"/>
        <w:numPr>
          <w:ilvl w:val="0"/>
          <w:numId w:val="4"/>
        </w:numPr>
        <w:ind w:left="426"/>
        <w:rPr>
          <w:rFonts w:ascii="Helvetica" w:hAnsi="Helvetica"/>
          <w:i/>
          <w:iCs/>
          <w:color w:val="00B050"/>
          <w:szCs w:val="22"/>
        </w:rPr>
      </w:pPr>
      <w:r w:rsidRPr="00704CD8">
        <w:rPr>
          <w:rFonts w:ascii="Helvetica" w:hAnsi="Helvetica"/>
          <w:i/>
          <w:iCs/>
          <w:szCs w:val="22"/>
        </w:rPr>
        <w:t>INITPOL=</w:t>
      </w:r>
      <w:r w:rsidRPr="00704CD8">
        <w:rPr>
          <w:rFonts w:ascii="Helvetica" w:hAnsi="Helvetica"/>
          <w:i/>
          <w:iCs/>
          <w:color w:val="00B050"/>
          <w:szCs w:val="22"/>
        </w:rPr>
        <w:t xml:space="preserve">VV </w:t>
      </w:r>
      <w:r w:rsidRPr="00704CD8">
        <w:rPr>
          <w:rFonts w:ascii="Helvetica" w:hAnsi="Helvetica"/>
          <w:i/>
          <w:iCs/>
          <w:color w:val="00B050"/>
          <w:szCs w:val="22"/>
        </w:rPr>
        <w:tab/>
      </w:r>
      <w:r w:rsidRPr="00704CD8">
        <w:rPr>
          <w:rFonts w:ascii="Helvetica" w:hAnsi="Helvetica"/>
          <w:i/>
          <w:iCs/>
          <w:color w:val="00B050"/>
          <w:szCs w:val="22"/>
        </w:rPr>
        <w:tab/>
      </w:r>
      <w:r w:rsidRPr="00704CD8">
        <w:rPr>
          <w:rFonts w:ascii="Helvetica" w:hAnsi="Helvetica"/>
          <w:i/>
          <w:iCs/>
          <w:color w:val="00B050"/>
          <w:szCs w:val="22"/>
        </w:rPr>
        <w:tab/>
      </w:r>
      <w:r w:rsidRPr="00704CD8">
        <w:rPr>
          <w:rFonts w:ascii="Helvetica" w:hAnsi="Helvetica"/>
          <w:bCs/>
          <w:iCs/>
          <w:szCs w:val="22"/>
        </w:rPr>
        <w:t>(for S1 only)</w:t>
      </w:r>
    </w:p>
    <w:p w14:paraId="38983BBA" w14:textId="77777777" w:rsidR="00D71998" w:rsidRPr="00704CD8" w:rsidRDefault="00D71998" w:rsidP="00D71998">
      <w:pPr>
        <w:pStyle w:val="NoSpacing"/>
        <w:numPr>
          <w:ilvl w:val="0"/>
          <w:numId w:val="4"/>
        </w:numPr>
        <w:ind w:left="426"/>
        <w:rPr>
          <w:rFonts w:ascii="Helvetica" w:hAnsi="Helvetica"/>
          <w:i/>
          <w:iCs/>
          <w:szCs w:val="22"/>
        </w:rPr>
      </w:pPr>
      <w:r w:rsidRPr="00704CD8">
        <w:rPr>
          <w:rFonts w:ascii="Helvetica" w:hAnsi="Helvetica"/>
          <w:i/>
          <w:iCs/>
          <w:szCs w:val="22"/>
        </w:rPr>
        <w:t>INITPOLSAOCOM=</w:t>
      </w:r>
      <w:r w:rsidRPr="00704CD8">
        <w:rPr>
          <w:rFonts w:ascii="Helvetica" w:hAnsi="Helvetica"/>
          <w:i/>
          <w:iCs/>
          <w:color w:val="00B050"/>
          <w:szCs w:val="22"/>
        </w:rPr>
        <w:t xml:space="preserve">VV </w:t>
      </w:r>
      <w:r w:rsidRPr="00704CD8">
        <w:rPr>
          <w:rFonts w:ascii="Helvetica" w:hAnsi="Helvetica"/>
          <w:i/>
          <w:iCs/>
          <w:color w:val="00B050"/>
          <w:szCs w:val="22"/>
        </w:rPr>
        <w:tab/>
      </w:r>
      <w:r w:rsidRPr="00704CD8">
        <w:rPr>
          <w:rFonts w:ascii="Helvetica" w:hAnsi="Helvetica"/>
          <w:i/>
          <w:iCs/>
          <w:color w:val="00B050"/>
          <w:szCs w:val="22"/>
        </w:rPr>
        <w:tab/>
      </w:r>
      <w:r w:rsidRPr="00704CD8">
        <w:rPr>
          <w:rFonts w:ascii="Helvetica" w:hAnsi="Helvetica"/>
          <w:bCs/>
          <w:iCs/>
          <w:szCs w:val="22"/>
        </w:rPr>
        <w:t xml:space="preserve">(for </w:t>
      </w:r>
      <w:r w:rsidRPr="00704CD8">
        <w:rPr>
          <w:rFonts w:ascii="Helvetica" w:hAnsi="Helvetica"/>
          <w:i/>
          <w:iCs/>
          <w:szCs w:val="22"/>
        </w:rPr>
        <w:t>SAOCOM</w:t>
      </w:r>
      <w:r w:rsidRPr="00704CD8">
        <w:rPr>
          <w:rFonts w:ascii="Helvetica" w:hAnsi="Helvetica"/>
          <w:bCs/>
          <w:iCs/>
          <w:szCs w:val="22"/>
        </w:rPr>
        <w:t xml:space="preserve"> only)</w:t>
      </w:r>
    </w:p>
    <w:p w14:paraId="43382EC7" w14:textId="77777777" w:rsidR="00D71998" w:rsidRPr="00704CD8" w:rsidRDefault="00D71998" w:rsidP="00D71998">
      <w:pPr>
        <w:pStyle w:val="NoSpacing"/>
        <w:ind w:left="186"/>
        <w:rPr>
          <w:rFonts w:ascii="Helvetica" w:hAnsi="Helvetica"/>
          <w:iCs/>
          <w:szCs w:val="22"/>
        </w:rPr>
      </w:pPr>
      <w:r w:rsidRPr="00704CD8">
        <w:rPr>
          <w:rFonts w:ascii="Helvetica" w:hAnsi="Helvetica"/>
          <w:iCs/>
          <w:szCs w:val="22"/>
        </w:rPr>
        <w:t xml:space="preserve">This is not mandatory and only needed for S1 and SAOCOM: to spare hard drive space, it forces to read only the most common polarization mode, which is usually </w:t>
      </w:r>
      <w:r w:rsidRPr="00704CD8">
        <w:rPr>
          <w:rFonts w:ascii="Helvetica" w:hAnsi="Helvetica"/>
          <w:iCs/>
          <w:color w:val="00B050"/>
          <w:szCs w:val="22"/>
        </w:rPr>
        <w:t>VV</w:t>
      </w:r>
      <w:r w:rsidRPr="00704CD8">
        <w:rPr>
          <w:rFonts w:ascii="Helvetica" w:hAnsi="Helvetica"/>
          <w:iCs/>
          <w:szCs w:val="22"/>
        </w:rPr>
        <w:t xml:space="preserve">. If you want another polarization, change accordingly. If you want all modes, keep this variable empty. </w:t>
      </w:r>
    </w:p>
    <w:p w14:paraId="5D676AD2" w14:textId="77777777" w:rsidR="00D71998" w:rsidRPr="00704CD8" w:rsidRDefault="00D71998" w:rsidP="00D71998">
      <w:pPr>
        <w:pStyle w:val="NoSpacing"/>
        <w:ind w:left="186"/>
        <w:rPr>
          <w:rFonts w:ascii="Helvetica" w:hAnsi="Helvetica"/>
          <w:i/>
          <w:iCs/>
          <w:szCs w:val="22"/>
        </w:rPr>
      </w:pPr>
      <w:r w:rsidRPr="00704CD8">
        <w:rPr>
          <w:rFonts w:ascii="Helvetica" w:hAnsi="Helvetica"/>
          <w:iCs/>
          <w:szCs w:val="22"/>
        </w:rPr>
        <w:t xml:space="preserve">Note that for S1, if </w:t>
      </w:r>
      <w:r w:rsidRPr="00E12977">
        <w:rPr>
          <w:rFonts w:ascii="Helvetica" w:hAnsi="Helvetica"/>
          <w:i/>
          <w:szCs w:val="22"/>
        </w:rPr>
        <w:t>INITPOL</w:t>
      </w:r>
      <w:r w:rsidRPr="00704CD8">
        <w:rPr>
          <w:rFonts w:ascii="Helvetica" w:hAnsi="Helvetica"/>
          <w:iCs/>
          <w:szCs w:val="22"/>
        </w:rPr>
        <w:t xml:space="preserve"> is set to </w:t>
      </w:r>
      <w:r w:rsidRPr="00704CD8">
        <w:rPr>
          <w:rFonts w:ascii="Helvetica" w:hAnsi="Helvetica"/>
          <w:iCs/>
          <w:color w:val="00B050"/>
          <w:szCs w:val="22"/>
        </w:rPr>
        <w:t>VV</w:t>
      </w:r>
      <w:r w:rsidRPr="00704CD8">
        <w:rPr>
          <w:rFonts w:ascii="Helvetica" w:hAnsi="Helvetica"/>
          <w:iCs/>
          <w:szCs w:val="22"/>
        </w:rPr>
        <w:t xml:space="preserve"> (which is usually the default acquisition mode) but some images do not exist with that polarization, it will search for HH which seems the most appropriate to attempt some interferometry. Such a cross polarization for interferometry (e.g. VV-HH) will however be of a much lesser quality than a conventional similar polarization for interferometry (e.g. VV-VV) but still better than an asymmetric cross polarization (e.g. VV-VH). At least that is what was observed on some volcanic target during our tests. </w:t>
      </w:r>
    </w:p>
    <w:p w14:paraId="6379F505" w14:textId="77777777" w:rsidR="00D71998" w:rsidRPr="00704CD8" w:rsidRDefault="00D71998" w:rsidP="00D71998">
      <w:pPr>
        <w:rPr>
          <w:rFonts w:ascii="Helvetica" w:hAnsi="Helvetica"/>
        </w:rPr>
      </w:pPr>
    </w:p>
    <w:p w14:paraId="58B9AEE3" w14:textId="0506AD6B" w:rsidR="00D71998" w:rsidRDefault="00D71998" w:rsidP="00D71998">
      <w:pPr>
        <w:rPr>
          <w:rFonts w:ascii="Helvetica" w:eastAsia="Arial Unicode MS" w:hAnsi="Helvetica"/>
          <w:iCs/>
          <w:sz w:val="22"/>
          <w:szCs w:val="22"/>
          <w:bdr w:val="nil"/>
        </w:rPr>
      </w:pPr>
      <w:r w:rsidRPr="00704CD8">
        <w:rPr>
          <w:rFonts w:ascii="Helvetica" w:eastAsia="Arial Unicode MS" w:hAnsi="Helvetica"/>
          <w:iCs/>
          <w:sz w:val="22"/>
          <w:szCs w:val="22"/>
          <w:bdr w:val="nil"/>
        </w:rPr>
        <w:t xml:space="preserve">The script makes use of </w:t>
      </w:r>
      <w:r w:rsidRPr="00704CD8">
        <w:rPr>
          <w:rFonts w:ascii="Helvetica" w:eastAsia="Arial Unicode MS" w:hAnsi="Helvetica"/>
          <w:b/>
          <w:i/>
          <w:iCs/>
          <w:sz w:val="22"/>
          <w:szCs w:val="22"/>
          <w:bdr w:val="nil"/>
        </w:rPr>
        <w:t>FUNCTIONS_FOR_CIS.sh</w:t>
      </w:r>
      <w:r w:rsidRPr="00704CD8">
        <w:rPr>
          <w:rFonts w:ascii="Helvetica" w:eastAsia="Arial Unicode MS" w:hAnsi="Helvetica"/>
          <w:b/>
          <w:i/>
          <w:iCs/>
          <w:sz w:val="22"/>
          <w:szCs w:val="22"/>
          <w:bdr w:val="nil"/>
        </w:rPr>
        <w:fldChar w:fldCharType="begin"/>
      </w:r>
      <w:r w:rsidRPr="00704CD8">
        <w:rPr>
          <w:rFonts w:ascii="Helvetica" w:hAnsi="Helvetica"/>
        </w:rPr>
        <w:instrText xml:space="preserve"> XE "</w:instrText>
      </w:r>
      <w:r w:rsidRPr="00704CD8">
        <w:rPr>
          <w:rFonts w:ascii="Helvetica" w:hAnsi="Helvetica"/>
          <w:b/>
          <w:i/>
          <w:sz w:val="18"/>
          <w:szCs w:val="18"/>
        </w:rPr>
        <w:instrText>FUNCTIONS_FOR_CIS.sh</w:instrText>
      </w:r>
      <w:r w:rsidRPr="00704CD8">
        <w:rPr>
          <w:rFonts w:ascii="Helvetica" w:hAnsi="Helvetica"/>
        </w:rPr>
        <w:instrText xml:space="preserve">" </w:instrText>
      </w:r>
      <w:r w:rsidRPr="00704CD8">
        <w:rPr>
          <w:rFonts w:ascii="Helvetica" w:eastAsia="Arial Unicode MS" w:hAnsi="Helvetica"/>
          <w:b/>
          <w:i/>
          <w:iCs/>
          <w:sz w:val="22"/>
          <w:szCs w:val="22"/>
          <w:bdr w:val="nil"/>
        </w:rPr>
        <w:fldChar w:fldCharType="end"/>
      </w:r>
      <w:r w:rsidRPr="00704CD8">
        <w:rPr>
          <w:rFonts w:ascii="Helvetica" w:eastAsia="Arial Unicode MS" w:hAnsi="Helvetica"/>
          <w:b/>
          <w:i/>
          <w:iCs/>
          <w:sz w:val="22"/>
          <w:szCs w:val="22"/>
          <w:bdr w:val="nil"/>
        </w:rPr>
        <w:t>,</w:t>
      </w:r>
      <w:r w:rsidRPr="00704CD8">
        <w:rPr>
          <w:rFonts w:ascii="Helvetica" w:eastAsia="Arial Unicode MS" w:hAnsi="Helvetica"/>
          <w:iCs/>
          <w:sz w:val="22"/>
          <w:szCs w:val="22"/>
          <w:bdr w:val="nil"/>
        </w:rPr>
        <w:t xml:space="preserve"> </w:t>
      </w:r>
      <w:r w:rsidRPr="00704CD8">
        <w:rPr>
          <w:rFonts w:ascii="Helvetica" w:eastAsia="Arial Unicode MS" w:hAnsi="Helvetica"/>
          <w:b/>
          <w:i/>
          <w:iCs/>
          <w:sz w:val="22"/>
          <w:szCs w:val="22"/>
          <w:bdr w:val="nil"/>
        </w:rPr>
        <w:t>Check_All_S1_ImgReadSize.sh</w:t>
      </w:r>
      <w:r w:rsidRPr="00704CD8">
        <w:rPr>
          <w:rFonts w:ascii="Helvetica" w:eastAsia="Arial Unicode MS" w:hAnsi="Helvetica"/>
          <w:b/>
          <w:i/>
          <w:iCs/>
          <w:sz w:val="22"/>
          <w:szCs w:val="22"/>
          <w:bdr w:val="nil"/>
        </w:rPr>
        <w:fldChar w:fldCharType="begin"/>
      </w:r>
      <w:r w:rsidRPr="00704CD8">
        <w:rPr>
          <w:rFonts w:ascii="Helvetica" w:hAnsi="Helvetica"/>
        </w:rPr>
        <w:instrText xml:space="preserve"> XE "</w:instrText>
      </w:r>
      <w:r w:rsidRPr="00704CD8">
        <w:rPr>
          <w:rFonts w:ascii="Helvetica" w:eastAsia="Arial Unicode MS" w:hAnsi="Helvetica"/>
          <w:b/>
          <w:i/>
          <w:iCs/>
          <w:sz w:val="22"/>
          <w:szCs w:val="22"/>
          <w:bdr w:val="nil"/>
        </w:rPr>
        <w:instrText>Check_All_S1_ImgReadSize.sh</w:instrText>
      </w:r>
      <w:r w:rsidRPr="00704CD8">
        <w:rPr>
          <w:rFonts w:ascii="Helvetica" w:hAnsi="Helvetica"/>
        </w:rPr>
        <w:instrText xml:space="preserve">" </w:instrText>
      </w:r>
      <w:r w:rsidRPr="00704CD8">
        <w:rPr>
          <w:rFonts w:ascii="Helvetica" w:eastAsia="Arial Unicode MS" w:hAnsi="Helvetica"/>
          <w:b/>
          <w:i/>
          <w:iCs/>
          <w:sz w:val="22"/>
          <w:szCs w:val="22"/>
          <w:bdr w:val="nil"/>
        </w:rPr>
        <w:fldChar w:fldCharType="end"/>
      </w:r>
      <w:r w:rsidRPr="00704CD8">
        <w:rPr>
          <w:rFonts w:ascii="Helvetica" w:eastAsia="Arial Unicode MS" w:hAnsi="Helvetica"/>
          <w:iCs/>
          <w:sz w:val="22"/>
          <w:szCs w:val="22"/>
          <w:bdr w:val="nil"/>
        </w:rPr>
        <w:t xml:space="preserve">., </w:t>
      </w:r>
      <w:r w:rsidRPr="00704CD8">
        <w:rPr>
          <w:rFonts w:ascii="Helvetica" w:eastAsia="Arial Unicode MS" w:hAnsi="Helvetica"/>
          <w:b/>
          <w:i/>
          <w:iCs/>
          <w:sz w:val="22"/>
          <w:szCs w:val="22"/>
          <w:bdr w:val="nil"/>
        </w:rPr>
        <w:t>List_All_S1_ImgSize.sh</w:t>
      </w:r>
      <w:r w:rsidRPr="00704CD8">
        <w:rPr>
          <w:rFonts w:ascii="Helvetica" w:eastAsia="Arial Unicode MS" w:hAnsi="Helvetica"/>
          <w:b/>
          <w:i/>
          <w:iCs/>
          <w:sz w:val="22"/>
          <w:szCs w:val="22"/>
          <w:bdr w:val="nil"/>
        </w:rPr>
        <w:fldChar w:fldCharType="begin"/>
      </w:r>
      <w:r w:rsidRPr="00704CD8">
        <w:rPr>
          <w:rFonts w:ascii="Helvetica" w:hAnsi="Helvetica"/>
        </w:rPr>
        <w:instrText xml:space="preserve"> XE "</w:instrText>
      </w:r>
      <w:r w:rsidRPr="00704CD8">
        <w:rPr>
          <w:rFonts w:ascii="Helvetica" w:eastAsia="Arial Unicode MS" w:hAnsi="Helvetica"/>
          <w:b/>
          <w:i/>
          <w:iCs/>
          <w:sz w:val="22"/>
          <w:szCs w:val="22"/>
          <w:bdr w:val="nil"/>
        </w:rPr>
        <w:instrText>List_All_S1_ImgSize.sh</w:instrText>
      </w:r>
      <w:r w:rsidRPr="00704CD8">
        <w:rPr>
          <w:rFonts w:ascii="Helvetica" w:hAnsi="Helvetica"/>
        </w:rPr>
        <w:instrText xml:space="preserve">" </w:instrText>
      </w:r>
      <w:r w:rsidRPr="00704CD8">
        <w:rPr>
          <w:rFonts w:ascii="Helvetica" w:eastAsia="Arial Unicode MS" w:hAnsi="Helvetica"/>
          <w:b/>
          <w:i/>
          <w:iCs/>
          <w:sz w:val="22"/>
          <w:szCs w:val="22"/>
          <w:bdr w:val="nil"/>
        </w:rPr>
        <w:fldChar w:fldCharType="end"/>
      </w:r>
      <w:r w:rsidRPr="00704CD8">
        <w:rPr>
          <w:rFonts w:ascii="Helvetica" w:eastAsia="Arial Unicode MS" w:hAnsi="Helvetica"/>
          <w:iCs/>
          <w:sz w:val="22"/>
          <w:szCs w:val="22"/>
          <w:bdr w:val="nil"/>
        </w:rPr>
        <w:t xml:space="preserve"> and </w:t>
      </w:r>
      <w:r w:rsidRPr="00704CD8">
        <w:rPr>
          <w:rFonts w:ascii="Helvetica" w:eastAsia="Arial Unicode MS" w:hAnsi="Helvetica"/>
          <w:b/>
          <w:i/>
          <w:iCs/>
          <w:sz w:val="22"/>
          <w:szCs w:val="22"/>
          <w:bdr w:val="nil"/>
        </w:rPr>
        <w:t>List_S1_Frames_Swaths_Bursts.sh</w:t>
      </w:r>
      <w:r w:rsidRPr="00704CD8">
        <w:rPr>
          <w:rFonts w:ascii="Helvetica" w:eastAsia="Arial Unicode MS" w:hAnsi="Helvetica"/>
          <w:b/>
          <w:i/>
          <w:iCs/>
          <w:sz w:val="22"/>
          <w:szCs w:val="22"/>
          <w:bdr w:val="nil"/>
        </w:rPr>
        <w:fldChar w:fldCharType="begin"/>
      </w:r>
      <w:r w:rsidRPr="00704CD8">
        <w:rPr>
          <w:rFonts w:ascii="Helvetica" w:hAnsi="Helvetica"/>
        </w:rPr>
        <w:instrText xml:space="preserve"> XE "</w:instrText>
      </w:r>
      <w:r w:rsidRPr="00704CD8">
        <w:rPr>
          <w:rFonts w:ascii="Helvetica" w:eastAsia="Arial Unicode MS" w:hAnsi="Helvetica"/>
          <w:b/>
          <w:i/>
          <w:iCs/>
          <w:sz w:val="22"/>
          <w:szCs w:val="22"/>
          <w:bdr w:val="nil"/>
        </w:rPr>
        <w:instrText>List_S1_Frames_Swaths_Bursts.sh</w:instrText>
      </w:r>
      <w:r w:rsidRPr="00704CD8">
        <w:rPr>
          <w:rFonts w:ascii="Helvetica" w:hAnsi="Helvetica"/>
        </w:rPr>
        <w:instrText xml:space="preserve">" </w:instrText>
      </w:r>
      <w:r w:rsidRPr="00704CD8">
        <w:rPr>
          <w:rFonts w:ascii="Helvetica" w:eastAsia="Arial Unicode MS" w:hAnsi="Helvetica"/>
          <w:b/>
          <w:i/>
          <w:iCs/>
          <w:sz w:val="22"/>
          <w:szCs w:val="22"/>
          <w:bdr w:val="nil"/>
        </w:rPr>
        <w:fldChar w:fldCharType="end"/>
      </w:r>
      <w:r w:rsidRPr="00704CD8">
        <w:rPr>
          <w:rFonts w:ascii="Helvetica" w:eastAsia="Arial Unicode MS" w:hAnsi="Helvetica"/>
          <w:iCs/>
          <w:sz w:val="22"/>
          <w:szCs w:val="22"/>
          <w:bdr w:val="nil"/>
        </w:rPr>
        <w:t xml:space="preserve">.     </w:t>
      </w:r>
    </w:p>
    <w:p w14:paraId="6C37A72D" w14:textId="2E156A3A" w:rsidR="00885EC9" w:rsidRDefault="00885EC9" w:rsidP="00D71998">
      <w:pPr>
        <w:rPr>
          <w:rFonts w:ascii="Helvetica" w:eastAsia="Arial Unicode MS" w:hAnsi="Helvetica"/>
          <w:iCs/>
          <w:sz w:val="22"/>
          <w:szCs w:val="22"/>
          <w:bdr w:val="nil"/>
        </w:rPr>
      </w:pPr>
    </w:p>
    <w:p w14:paraId="0698F6BC" w14:textId="4294CF0E" w:rsidR="00885EC9" w:rsidRPr="00704CD8" w:rsidRDefault="00885EC9" w:rsidP="00693B98">
      <w:pPr>
        <w:jc w:val="both"/>
        <w:rPr>
          <w:rFonts w:ascii="Helvetica" w:eastAsia="Arial Unicode MS" w:hAnsi="Helvetica"/>
          <w:iCs/>
          <w:sz w:val="22"/>
          <w:szCs w:val="22"/>
          <w:bdr w:val="nil"/>
        </w:rPr>
      </w:pPr>
      <w:r>
        <w:rPr>
          <w:rFonts w:ascii="Helvetica" w:eastAsia="Arial Unicode MS" w:hAnsi="Helvetica"/>
          <w:iCs/>
          <w:sz w:val="22"/>
          <w:szCs w:val="22"/>
          <w:bdr w:val="nil"/>
        </w:rPr>
        <w:t xml:space="preserve">In order to keep track of the version of </w:t>
      </w:r>
      <w:r w:rsidR="00C8008A">
        <w:rPr>
          <w:rFonts w:ascii="Helvetica" w:eastAsia="Arial Unicode MS" w:hAnsi="Helvetica"/>
          <w:iCs/>
          <w:sz w:val="22"/>
          <w:szCs w:val="22"/>
          <w:bdr w:val="nil"/>
        </w:rPr>
        <w:t>MasTerEngine</w:t>
      </w:r>
      <w:r>
        <w:rPr>
          <w:rFonts w:ascii="Helvetica" w:eastAsia="Arial Unicode MS" w:hAnsi="Helvetica"/>
          <w:iCs/>
          <w:sz w:val="22"/>
          <w:szCs w:val="22"/>
          <w:bdr w:val="nil"/>
        </w:rPr>
        <w:t xml:space="preserve"> use</w:t>
      </w:r>
      <w:r w:rsidR="000110C2">
        <w:rPr>
          <w:rFonts w:ascii="Helvetica" w:eastAsia="Arial Unicode MS" w:hAnsi="Helvetica"/>
          <w:iCs/>
          <w:sz w:val="22"/>
          <w:szCs w:val="22"/>
          <w:bdr w:val="nil"/>
        </w:rPr>
        <w:t>d</w:t>
      </w:r>
      <w:r>
        <w:rPr>
          <w:rFonts w:ascii="Helvetica" w:eastAsia="Arial Unicode MS" w:hAnsi="Helvetica"/>
          <w:iCs/>
          <w:sz w:val="22"/>
          <w:szCs w:val="22"/>
          <w:bdr w:val="nil"/>
        </w:rPr>
        <w:t xml:space="preserve"> to read the data, the script will store a small text file named </w:t>
      </w:r>
      <w:r w:rsidR="000110C2" w:rsidRPr="002F35E6">
        <w:rPr>
          <w:rFonts w:ascii="Helvetica" w:eastAsia="Arial Unicode MS" w:hAnsi="Helvetica"/>
          <w:i/>
          <w:color w:val="0070C0"/>
          <w:sz w:val="22"/>
          <w:szCs w:val="22"/>
          <w:bdr w:val="nil"/>
        </w:rPr>
        <w:t>Read_w_MasTerEngine_V.txt</w:t>
      </w:r>
      <w:r w:rsidRPr="002F35E6">
        <w:rPr>
          <w:rFonts w:ascii="Helvetica" w:eastAsia="Arial Unicode MS" w:hAnsi="Helvetica"/>
          <w:iCs/>
          <w:color w:val="0070C0"/>
          <w:sz w:val="22"/>
          <w:szCs w:val="22"/>
          <w:bdr w:val="nil"/>
        </w:rPr>
        <w:t xml:space="preserve"> </w:t>
      </w:r>
      <w:r>
        <w:rPr>
          <w:rFonts w:ascii="Helvetica" w:eastAsia="Arial Unicode MS" w:hAnsi="Helvetica"/>
          <w:iCs/>
          <w:sz w:val="22"/>
          <w:szCs w:val="22"/>
          <w:bdr w:val="nil"/>
        </w:rPr>
        <w:t>in</w:t>
      </w:r>
      <w:r w:rsidR="00693B98">
        <w:rPr>
          <w:rFonts w:ascii="Helvetica" w:eastAsia="Arial Unicode MS" w:hAnsi="Helvetica"/>
          <w:iCs/>
          <w:sz w:val="22"/>
          <w:szCs w:val="22"/>
          <w:bdr w:val="nil"/>
        </w:rPr>
        <w:tab/>
      </w:r>
      <w:r>
        <w:rPr>
          <w:rFonts w:ascii="Helvetica" w:eastAsia="Arial Unicode MS" w:hAnsi="Helvetica"/>
          <w:iCs/>
          <w:sz w:val="22"/>
          <w:szCs w:val="22"/>
          <w:bdr w:val="nil"/>
        </w:rPr>
        <w:t xml:space="preserve"> </w:t>
      </w:r>
      <w:r w:rsidR="00547A26" w:rsidRPr="00547A26">
        <w:rPr>
          <w:rFonts w:ascii="Helvetica" w:hAnsi="Helvetica"/>
          <w:color w:val="00B050"/>
          <w:sz w:val="22"/>
          <w:szCs w:val="22"/>
        </w:rPr>
        <w:t>…/SAR_CSL/</w:t>
      </w:r>
      <w:r w:rsidR="00547A26" w:rsidRPr="00547A26">
        <w:rPr>
          <w:rFonts w:ascii="Helvetica" w:hAnsi="Helvetica"/>
          <w:i/>
          <w:iCs/>
          <w:color w:val="00B050"/>
          <w:sz w:val="22"/>
          <w:szCs w:val="22"/>
        </w:rPr>
        <w:t>SAT</w:t>
      </w:r>
      <w:r w:rsidR="00547A26" w:rsidRPr="00547A26">
        <w:rPr>
          <w:rFonts w:ascii="Helvetica" w:hAnsi="Helvetica"/>
          <w:color w:val="00B050"/>
          <w:sz w:val="22"/>
          <w:szCs w:val="22"/>
        </w:rPr>
        <w:t>/</w:t>
      </w:r>
      <w:r w:rsidR="00547A26" w:rsidRPr="00547A26">
        <w:rPr>
          <w:rFonts w:ascii="Helvetica" w:hAnsi="Helvetica"/>
          <w:i/>
          <w:iCs/>
          <w:color w:val="00B050"/>
          <w:sz w:val="22"/>
          <w:szCs w:val="22"/>
        </w:rPr>
        <w:t>REGION</w:t>
      </w:r>
      <w:r w:rsidR="00547A26" w:rsidRPr="00547A26">
        <w:rPr>
          <w:rFonts w:ascii="Helvetica" w:hAnsi="Helvetica"/>
          <w:color w:val="00B050"/>
          <w:sz w:val="22"/>
          <w:szCs w:val="22"/>
        </w:rPr>
        <w:t>/NoCrop</w:t>
      </w:r>
      <w:r w:rsidR="002F06C0">
        <w:rPr>
          <w:rFonts w:ascii="Helvetica" w:hAnsi="Helvetica"/>
          <w:color w:val="00B050"/>
          <w:sz w:val="22"/>
          <w:szCs w:val="22"/>
        </w:rPr>
        <w:t>/</w:t>
      </w:r>
      <w:r w:rsidR="00D51F65">
        <w:rPr>
          <w:rFonts w:ascii="Helvetica" w:hAnsi="Helvetica"/>
          <w:i/>
          <w:iCs/>
          <w:color w:val="00B050"/>
          <w:sz w:val="22"/>
          <w:szCs w:val="22"/>
        </w:rPr>
        <w:t>date</w:t>
      </w:r>
      <w:r w:rsidR="002F06C0">
        <w:rPr>
          <w:rFonts w:ascii="Helvetica" w:hAnsi="Helvetica"/>
          <w:color w:val="00B050"/>
          <w:sz w:val="22"/>
          <w:szCs w:val="22"/>
        </w:rPr>
        <w:t>.CSL/</w:t>
      </w:r>
      <w:r>
        <w:rPr>
          <w:rFonts w:ascii="Helvetica" w:eastAsia="Arial Unicode MS" w:hAnsi="Helvetica"/>
          <w:iCs/>
          <w:sz w:val="22"/>
          <w:szCs w:val="22"/>
          <w:bdr w:val="nil"/>
        </w:rPr>
        <w:t xml:space="preserve">. It contains a single line indicating the date of the last version </w:t>
      </w:r>
      <w:r w:rsidR="00D51F65">
        <w:rPr>
          <w:rFonts w:ascii="Helvetica" w:eastAsia="Arial Unicode MS" w:hAnsi="Helvetica"/>
          <w:iCs/>
          <w:sz w:val="22"/>
          <w:szCs w:val="22"/>
          <w:bdr w:val="nil"/>
        </w:rPr>
        <w:t xml:space="preserve">of the software present in </w:t>
      </w:r>
      <w:r w:rsidR="00D51F65" w:rsidRPr="002E30A9">
        <w:rPr>
          <w:rFonts w:ascii="Helvetica" w:eastAsia="Arial Unicode MS" w:hAnsi="Helvetica"/>
          <w:iCs/>
          <w:sz w:val="22"/>
          <w:szCs w:val="22"/>
          <w:bdr w:val="nil"/>
        </w:rPr>
        <w:t>the</w:t>
      </w:r>
      <w:r w:rsidR="00D005D1">
        <w:rPr>
          <w:rFonts w:ascii="Helvetica" w:eastAsia="Arial Unicode MS" w:hAnsi="Helvetica"/>
          <w:iCs/>
          <w:sz w:val="22"/>
          <w:szCs w:val="22"/>
          <w:bdr w:val="nil"/>
        </w:rPr>
        <w:tab/>
      </w:r>
      <w:r w:rsidR="00D51F65" w:rsidRPr="002E30A9">
        <w:rPr>
          <w:rFonts w:ascii="Helvetica" w:eastAsia="Arial Unicode MS" w:hAnsi="Helvetica"/>
          <w:iCs/>
          <w:sz w:val="22"/>
          <w:szCs w:val="22"/>
          <w:bdr w:val="nil"/>
        </w:rPr>
        <w:t xml:space="preserve"> </w:t>
      </w:r>
      <w:r w:rsidR="002E30A9" w:rsidRPr="002E30A9">
        <w:rPr>
          <w:rFonts w:ascii="Helvetica" w:hAnsi="Helvetica"/>
          <w:color w:val="00B050"/>
          <w:sz w:val="22"/>
          <w:szCs w:val="22"/>
        </w:rPr>
        <w:t>/$HOME/</w:t>
      </w:r>
      <w:r w:rsidR="008E456E">
        <w:rPr>
          <w:rFonts w:ascii="Helvetica" w:hAnsi="Helvetica"/>
          <w:color w:val="00B050"/>
          <w:sz w:val="22"/>
          <w:szCs w:val="22"/>
        </w:rPr>
        <w:t>SAR/</w:t>
      </w:r>
      <w:r w:rsidR="00E36467">
        <w:rPr>
          <w:rFonts w:ascii="Helvetica" w:hAnsi="Helvetica"/>
          <w:color w:val="00B050"/>
          <w:sz w:val="22"/>
          <w:szCs w:val="22"/>
        </w:rPr>
        <w:t>MasTerToolbox</w:t>
      </w:r>
      <w:r w:rsidR="008E456E">
        <w:rPr>
          <w:rFonts w:ascii="Helvetica" w:hAnsi="Helvetica"/>
          <w:color w:val="00B050"/>
          <w:sz w:val="22"/>
          <w:szCs w:val="22"/>
        </w:rPr>
        <w:t>/</w:t>
      </w:r>
      <w:r w:rsidR="00022C62">
        <w:rPr>
          <w:rFonts w:ascii="Helvetica" w:hAnsi="Helvetica"/>
          <w:color w:val="00B050"/>
          <w:sz w:val="22"/>
          <w:szCs w:val="22"/>
        </w:rPr>
        <w:t>MasTerEngine</w:t>
      </w:r>
      <w:r w:rsidR="00FB219E">
        <w:rPr>
          <w:rFonts w:ascii="Helvetica" w:hAnsi="Helvetica"/>
          <w:color w:val="00B050"/>
          <w:sz w:val="22"/>
          <w:szCs w:val="22"/>
        </w:rPr>
        <w:t>/</w:t>
      </w:r>
      <w:r w:rsidR="00704FFA">
        <w:rPr>
          <w:rFonts w:ascii="Helvetica" w:hAnsi="Helvetica"/>
          <w:color w:val="00B050"/>
          <w:sz w:val="22"/>
          <w:szCs w:val="22"/>
        </w:rPr>
        <w:t>_Sources_ME</w:t>
      </w:r>
      <w:r w:rsidR="00FB219E">
        <w:rPr>
          <w:rFonts w:ascii="Helvetica" w:hAnsi="Helvetica"/>
          <w:color w:val="00B050"/>
          <w:sz w:val="22"/>
          <w:szCs w:val="22"/>
        </w:rPr>
        <w:t>/Older</w:t>
      </w:r>
      <w:r w:rsidR="002E30A9" w:rsidRPr="002E30A9">
        <w:rPr>
          <w:rFonts w:ascii="Helvetica" w:eastAsia="Arial Unicode MS" w:hAnsi="Helvetica"/>
          <w:iCs/>
          <w:sz w:val="22"/>
          <w:szCs w:val="22"/>
          <w:bdr w:val="nil"/>
        </w:rPr>
        <w:t>.</w:t>
      </w:r>
      <w:r w:rsidR="002E30A9">
        <w:rPr>
          <w:rFonts w:ascii="Helvetica" w:eastAsia="Arial Unicode MS" w:hAnsi="Helvetica"/>
          <w:iCs/>
          <w:sz w:val="22"/>
          <w:szCs w:val="22"/>
          <w:bdr w:val="nil"/>
        </w:rPr>
        <w:t xml:space="preserve"> It is supposed to be the last one that was compiles and </w:t>
      </w:r>
      <w:r w:rsidR="00DA50CB">
        <w:rPr>
          <w:rFonts w:ascii="Helvetica" w:eastAsia="Arial Unicode MS" w:hAnsi="Helvetica"/>
          <w:iCs/>
          <w:sz w:val="22"/>
          <w:szCs w:val="22"/>
          <w:bdr w:val="nil"/>
        </w:rPr>
        <w:t xml:space="preserve">hence the one </w:t>
      </w:r>
      <w:r w:rsidR="002E30A9">
        <w:rPr>
          <w:rFonts w:ascii="Helvetica" w:eastAsia="Arial Unicode MS" w:hAnsi="Helvetica"/>
          <w:iCs/>
          <w:sz w:val="22"/>
          <w:szCs w:val="22"/>
          <w:bdr w:val="nil"/>
        </w:rPr>
        <w:t xml:space="preserve">currently used. </w:t>
      </w:r>
    </w:p>
    <w:p w14:paraId="66770DC8" w14:textId="77777777" w:rsidR="00D71998" w:rsidRPr="00704CD8" w:rsidRDefault="00D71998" w:rsidP="00D71998">
      <w:pPr>
        <w:rPr>
          <w:rFonts w:ascii="Helvetica" w:hAnsi="Helvetica"/>
        </w:rPr>
      </w:pPr>
    </w:p>
    <w:p w14:paraId="7F3D06BB" w14:textId="77777777" w:rsidR="00DC7C2B" w:rsidRDefault="00DC7C2B">
      <w:pPr>
        <w:rPr>
          <w:rFonts w:ascii="Helvetica" w:eastAsia="Arial Unicode MS" w:hAnsi="Helvetica" w:cs="Arial Unicode MS"/>
          <w:b/>
          <w:bCs/>
          <w:color w:val="000000"/>
          <w:szCs w:val="32"/>
          <w:bdr w:val="nil"/>
        </w:rPr>
      </w:pPr>
      <w:bookmarkStart w:id="40" w:name="_Ref67492894"/>
      <w:r>
        <w:br w:type="page"/>
      </w:r>
    </w:p>
    <w:p w14:paraId="0058B143" w14:textId="7D213D63" w:rsidR="00D71998" w:rsidRPr="00704CD8" w:rsidRDefault="00D71998" w:rsidP="00D71998">
      <w:pPr>
        <w:pStyle w:val="Style1"/>
        <w:numPr>
          <w:ilvl w:val="1"/>
          <w:numId w:val="76"/>
        </w:numPr>
        <w:rPr>
          <w:lang w:val="en-US"/>
        </w:rPr>
      </w:pPr>
      <w:bookmarkStart w:id="41" w:name="_Toc117609887"/>
      <w:r w:rsidRPr="00704CD8">
        <w:rPr>
          <w:lang w:val="en-US"/>
        </w:rPr>
        <w:lastRenderedPageBreak/>
        <w:t>Sentinel 1 images:</w:t>
      </w:r>
      <w:bookmarkEnd w:id="40"/>
      <w:bookmarkEnd w:id="41"/>
      <w:r w:rsidRPr="00704CD8">
        <w:rPr>
          <w:lang w:val="en-US"/>
        </w:rPr>
        <w:t xml:space="preserve"> </w:t>
      </w:r>
    </w:p>
    <w:p w14:paraId="659517A0" w14:textId="77777777" w:rsidR="00D71998" w:rsidRPr="00704CD8" w:rsidRDefault="00D71998" w:rsidP="00D71998">
      <w:pPr>
        <w:pStyle w:val="NoSpacing"/>
        <w:rPr>
          <w:rFonts w:ascii="Helvetica" w:hAnsi="Helvetica"/>
          <w:szCs w:val="22"/>
        </w:rPr>
      </w:pPr>
    </w:p>
    <w:p w14:paraId="23B84F7D" w14:textId="77777777" w:rsidR="00D71998" w:rsidRPr="00704CD8" w:rsidRDefault="00D71998" w:rsidP="00D71998">
      <w:pPr>
        <w:pStyle w:val="NoSpacing"/>
        <w:spacing w:after="60"/>
        <w:ind w:firstLine="720"/>
        <w:rPr>
          <w:rFonts w:ascii="Helvetica" w:hAnsi="Helvetica"/>
          <w:szCs w:val="22"/>
        </w:rPr>
      </w:pPr>
      <w:r w:rsidRPr="00704CD8">
        <w:rPr>
          <w:rFonts w:ascii="Helvetica" w:hAnsi="Helvetica"/>
          <w:szCs w:val="22"/>
        </w:rPr>
        <w:t xml:space="preserve">For Sentinel-1 data, the script will select all and only the swath(s) and burst(s) of interest to cover the desired footprint (these can be from separate images if the area of interest is larger than a regular S1 frame or if the area of interest is located across two S1 frames). The footprint is defined by providing a </w:t>
      </w:r>
      <w:r w:rsidRPr="00704CD8">
        <w:rPr>
          <w:rFonts w:ascii="Helvetica" w:hAnsi="Helvetica"/>
          <w:i/>
          <w:color w:val="00B050"/>
          <w:szCs w:val="22"/>
        </w:rPr>
        <w:t>KML</w:t>
      </w:r>
      <w:r w:rsidRPr="00704CD8">
        <w:rPr>
          <w:rFonts w:ascii="Helvetica" w:hAnsi="Helvetica"/>
          <w:color w:val="00B050"/>
          <w:szCs w:val="22"/>
        </w:rPr>
        <w:t xml:space="preserve"> </w:t>
      </w:r>
      <w:r w:rsidRPr="00704CD8">
        <w:rPr>
          <w:rFonts w:ascii="Helvetica" w:hAnsi="Helvetica"/>
          <w:szCs w:val="22"/>
        </w:rPr>
        <w:t>file as the 4</w:t>
      </w:r>
      <w:r w:rsidRPr="00704CD8">
        <w:rPr>
          <w:rFonts w:ascii="Helvetica" w:hAnsi="Helvetica"/>
          <w:szCs w:val="22"/>
          <w:vertAlign w:val="superscript"/>
        </w:rPr>
        <w:t>th</w:t>
      </w:r>
      <w:r w:rsidRPr="00704CD8">
        <w:rPr>
          <w:rFonts w:ascii="Helvetica" w:hAnsi="Helvetica"/>
          <w:szCs w:val="22"/>
        </w:rPr>
        <w:t xml:space="preserve"> parameter (e.g. produced in Google Earth). The script will also sort the S1 images (Ascending or Descending). </w:t>
      </w:r>
    </w:p>
    <w:p w14:paraId="70CE21A9" w14:textId="6438EAFE" w:rsidR="00D71998" w:rsidRDefault="00D71998" w:rsidP="00D71998">
      <w:pPr>
        <w:pStyle w:val="NoSpacing"/>
        <w:spacing w:after="60"/>
        <w:ind w:firstLine="720"/>
        <w:rPr>
          <w:rFonts w:ascii="Helvetica" w:hAnsi="Helvetica"/>
          <w:szCs w:val="22"/>
        </w:rPr>
      </w:pPr>
      <w:r w:rsidRPr="00704CD8">
        <w:rPr>
          <w:rFonts w:ascii="Helvetica" w:hAnsi="Helvetica"/>
          <w:szCs w:val="22"/>
        </w:rPr>
        <w:t>The optional 5</w:t>
      </w:r>
      <w:r w:rsidRPr="00704CD8">
        <w:rPr>
          <w:rFonts w:ascii="Helvetica" w:hAnsi="Helvetica"/>
          <w:szCs w:val="22"/>
          <w:vertAlign w:val="superscript"/>
        </w:rPr>
        <w:t>th</w:t>
      </w:r>
      <w:r w:rsidRPr="00704CD8">
        <w:rPr>
          <w:rFonts w:ascii="Helvetica" w:hAnsi="Helvetica"/>
          <w:szCs w:val="22"/>
        </w:rPr>
        <w:t xml:space="preserve"> parameter is a text string. If that string is </w:t>
      </w:r>
      <w:r w:rsidRPr="00704CD8">
        <w:rPr>
          <w:rFonts w:ascii="Helvetica" w:hAnsi="Helvetica"/>
          <w:i/>
          <w:iCs/>
          <w:color w:val="00B050"/>
          <w:szCs w:val="22"/>
        </w:rPr>
        <w:t>ForceAllYears</w:t>
      </w:r>
      <w:r w:rsidRPr="00704CD8">
        <w:rPr>
          <w:rFonts w:ascii="Helvetica" w:hAnsi="Helvetica"/>
          <w:szCs w:val="22"/>
        </w:rPr>
        <w:t xml:space="preserve">, the script will force the reading of all the images available. If that parameter is left empty (or contains another string than </w:t>
      </w:r>
      <w:r w:rsidRPr="00704CD8">
        <w:rPr>
          <w:rFonts w:ascii="Helvetica" w:hAnsi="Helvetica"/>
          <w:i/>
          <w:iCs/>
          <w:color w:val="00B050"/>
          <w:szCs w:val="22"/>
        </w:rPr>
        <w:t>ForceAllYears</w:t>
      </w:r>
      <w:r w:rsidRPr="00704CD8">
        <w:rPr>
          <w:rFonts w:ascii="Helvetica" w:hAnsi="Helvetica"/>
          <w:szCs w:val="22"/>
        </w:rPr>
        <w:t xml:space="preserve">, the script will read only the images that are less than 6 months old (or that were not read yet). See below for explanations about the archiving of raw images after reading. </w:t>
      </w:r>
    </w:p>
    <w:p w14:paraId="769BEF2E" w14:textId="1024635D" w:rsidR="007764D4" w:rsidRPr="007764D4" w:rsidRDefault="007764D4" w:rsidP="007764D4">
      <w:pPr>
        <w:rPr>
          <w:rFonts w:ascii="Helvetica" w:eastAsia="Arial Unicode MS" w:hAnsi="Helvetica"/>
          <w:sz w:val="22"/>
          <w:szCs w:val="22"/>
          <w:bdr w:val="nil"/>
          <w:lang w:eastAsia="en-US"/>
        </w:rPr>
      </w:pPr>
      <w:r w:rsidRPr="007764D4">
        <w:rPr>
          <w:rFonts w:ascii="Helvetica" w:eastAsia="Arial Unicode MS" w:hAnsi="Helvetica"/>
          <w:sz w:val="22"/>
          <w:szCs w:val="22"/>
          <w:bdr w:val="nil"/>
          <w:lang w:eastAsia="en-US"/>
        </w:rPr>
        <w:tab/>
        <w:t xml:space="preserve">Note that using the parameter </w:t>
      </w:r>
      <w:r w:rsidRPr="007764D4">
        <w:rPr>
          <w:rFonts w:ascii="Helvetica" w:hAnsi="Helvetica"/>
          <w:i/>
          <w:iCs/>
          <w:color w:val="00B050"/>
          <w:sz w:val="22"/>
          <w:szCs w:val="22"/>
        </w:rPr>
        <w:t>ForceAllYears</w:t>
      </w:r>
      <w:r w:rsidRPr="007764D4">
        <w:rPr>
          <w:rFonts w:ascii="Helvetica" w:hAnsi="Helvetica"/>
          <w:sz w:val="22"/>
          <w:szCs w:val="22"/>
        </w:rPr>
        <w:t xml:space="preserve"> will </w:t>
      </w:r>
      <w:r w:rsidR="00C06473">
        <w:rPr>
          <w:rFonts w:ascii="Helvetica" w:hAnsi="Helvetica"/>
          <w:sz w:val="22"/>
          <w:szCs w:val="22"/>
        </w:rPr>
        <w:t xml:space="preserve">also </w:t>
      </w:r>
      <w:r w:rsidRPr="007764D4">
        <w:rPr>
          <w:rFonts w:ascii="Helvetica" w:hAnsi="Helvetica"/>
          <w:sz w:val="22"/>
          <w:szCs w:val="22"/>
        </w:rPr>
        <w:t xml:space="preserve">force the script to update the </w:t>
      </w:r>
      <w:r w:rsidRPr="00C06473">
        <w:rPr>
          <w:rFonts w:ascii="Helvetica" w:hAnsi="Helvetica"/>
          <w:sz w:val="22"/>
          <w:szCs w:val="22"/>
          <w:u w:val="single"/>
        </w:rPr>
        <w:t>whole</w:t>
      </w:r>
      <w:r w:rsidRPr="007764D4">
        <w:rPr>
          <w:rFonts w:ascii="Helvetica" w:hAnsi="Helvetica"/>
          <w:sz w:val="22"/>
          <w:szCs w:val="22"/>
        </w:rPr>
        <w:t xml:space="preserve"> </w:t>
      </w:r>
      <w:r w:rsidRPr="00C06473">
        <w:rPr>
          <w:rFonts w:ascii="Helvetica" w:hAnsi="Helvetica"/>
          <w:sz w:val="22"/>
          <w:szCs w:val="22"/>
          <w:u w:val="single"/>
        </w:rPr>
        <w:t>orbit database</w:t>
      </w:r>
      <w:r w:rsidR="00C06473">
        <w:rPr>
          <w:rFonts w:ascii="Helvetica" w:hAnsi="Helvetica"/>
          <w:sz w:val="22"/>
          <w:szCs w:val="22"/>
        </w:rPr>
        <w:t xml:space="preserve"> instead of updating it </w:t>
      </w:r>
      <w:r w:rsidR="00C06473" w:rsidRPr="00C06473">
        <w:rPr>
          <w:rFonts w:ascii="Helvetica" w:hAnsi="Helvetica"/>
          <w:sz w:val="22"/>
          <w:szCs w:val="22"/>
        </w:rPr>
        <w:t>only since last available precise orbit date</w:t>
      </w:r>
      <w:r>
        <w:rPr>
          <w:rFonts w:ascii="Helvetica" w:hAnsi="Helvetica"/>
          <w:sz w:val="22"/>
          <w:szCs w:val="22"/>
        </w:rPr>
        <w:t xml:space="preserve">. </w:t>
      </w:r>
    </w:p>
    <w:p w14:paraId="2EEE3387" w14:textId="77777777" w:rsidR="00D71998" w:rsidRPr="00704CD8" w:rsidRDefault="00D71998" w:rsidP="00D71998">
      <w:pPr>
        <w:ind w:firstLine="720"/>
        <w:rPr>
          <w:rFonts w:ascii="Helvetica" w:eastAsia="Arial Unicode MS" w:hAnsi="Helvetica"/>
          <w:sz w:val="22"/>
          <w:szCs w:val="22"/>
          <w:bdr w:val="nil"/>
          <w:lang w:eastAsia="en-US"/>
        </w:rPr>
      </w:pPr>
      <w:r w:rsidRPr="00704CD8">
        <w:rPr>
          <w:rFonts w:ascii="Helvetica" w:eastAsia="Arial Unicode MS" w:hAnsi="Helvetica"/>
          <w:sz w:val="22"/>
          <w:szCs w:val="22"/>
          <w:bdr w:val="nil"/>
          <w:lang w:eastAsia="en-US"/>
        </w:rPr>
        <w:t>The optional 6</w:t>
      </w:r>
      <w:r w:rsidRPr="00704CD8">
        <w:rPr>
          <w:rFonts w:ascii="Helvetica" w:eastAsia="Arial Unicode MS" w:hAnsi="Helvetica"/>
          <w:sz w:val="22"/>
          <w:szCs w:val="22"/>
          <w:bdr w:val="nil"/>
          <w:vertAlign w:val="superscript"/>
          <w:lang w:eastAsia="en-US"/>
        </w:rPr>
        <w:t>th</w:t>
      </w:r>
      <w:r w:rsidRPr="00704CD8">
        <w:rPr>
          <w:rFonts w:ascii="Helvetica" w:eastAsia="Arial Unicode MS" w:hAnsi="Helvetica"/>
          <w:sz w:val="22"/>
          <w:szCs w:val="22"/>
          <w:bdr w:val="nil"/>
          <w:lang w:eastAsia="en-US"/>
        </w:rPr>
        <w:t xml:space="preserve"> parameter is a text string “-n” (without quotes). This option allows skipping the orbits update process. </w:t>
      </w:r>
    </w:p>
    <w:p w14:paraId="033B8183" w14:textId="77777777" w:rsidR="00D71998" w:rsidRPr="00704CD8" w:rsidRDefault="00D71998" w:rsidP="00D71998">
      <w:pPr>
        <w:rPr>
          <w:rFonts w:ascii="Helvetica" w:hAnsi="Helvetica"/>
          <w:lang w:eastAsia="en-US"/>
        </w:rPr>
      </w:pPr>
    </w:p>
    <w:p w14:paraId="788431CE" w14:textId="77777777" w:rsidR="00D71998" w:rsidRPr="00704CD8" w:rsidRDefault="00D71998" w:rsidP="00D71998">
      <w:pPr>
        <w:spacing w:after="60"/>
        <w:jc w:val="both"/>
        <w:rPr>
          <w:rFonts w:ascii="Helvetica" w:hAnsi="Helvetica"/>
          <w:sz w:val="22"/>
          <w:szCs w:val="22"/>
        </w:rPr>
      </w:pPr>
      <w:r w:rsidRPr="00704CD8">
        <w:rPr>
          <w:rFonts w:ascii="Helvetica" w:hAnsi="Helvetica"/>
          <w:sz w:val="22"/>
          <w:szCs w:val="22"/>
        </w:rPr>
        <w:tab/>
        <w:t xml:space="preserve">After having selected the required swaths and bursts and sorted the images, it will assemble the bursts into a single image in each </w:t>
      </w:r>
      <w:r w:rsidRPr="00704CD8">
        <w:rPr>
          <w:rFonts w:ascii="Helvetica" w:hAnsi="Helvetica"/>
          <w:color w:val="00B050"/>
          <w:sz w:val="22"/>
          <w:szCs w:val="22"/>
        </w:rPr>
        <w:t>…/</w:t>
      </w:r>
      <w:r w:rsidRPr="00704CD8">
        <w:rPr>
          <w:rFonts w:ascii="Helvetica" w:hAnsi="Helvetica"/>
          <w:iCs/>
          <w:color w:val="00B050"/>
          <w:sz w:val="22"/>
          <w:szCs w:val="22"/>
        </w:rPr>
        <w:t>SAR_CSL/S1/</w:t>
      </w:r>
      <w:r w:rsidRPr="00704CD8">
        <w:rPr>
          <w:rFonts w:ascii="Helvetica" w:hAnsi="Helvetica"/>
          <w:i/>
          <w:iCs/>
          <w:color w:val="00B050"/>
          <w:sz w:val="22"/>
          <w:szCs w:val="22"/>
        </w:rPr>
        <w:t>REGION</w:t>
      </w:r>
      <w:r w:rsidRPr="00704CD8">
        <w:rPr>
          <w:rFonts w:ascii="Helvetica" w:hAnsi="Helvetica"/>
          <w:iCs/>
          <w:color w:val="00B050"/>
          <w:sz w:val="22"/>
          <w:szCs w:val="22"/>
        </w:rPr>
        <w:t>/NoCrop/</w:t>
      </w:r>
      <w:r w:rsidRPr="00704CD8">
        <w:rPr>
          <w:rFonts w:ascii="Helvetica" w:hAnsi="Helvetica"/>
          <w:i/>
          <w:color w:val="00B050"/>
          <w:sz w:val="22"/>
          <w:szCs w:val="22"/>
        </w:rPr>
        <w:t>MASTER</w:t>
      </w:r>
      <w:r w:rsidRPr="00704CD8">
        <w:rPr>
          <w:rFonts w:ascii="Helvetica" w:hAnsi="Helvetica"/>
          <w:color w:val="00B050"/>
          <w:sz w:val="22"/>
          <w:szCs w:val="22"/>
        </w:rPr>
        <w:t xml:space="preserve">.slc </w:t>
      </w:r>
      <w:r w:rsidRPr="00704CD8">
        <w:rPr>
          <w:rFonts w:ascii="Helvetica" w:hAnsi="Helvetica"/>
          <w:sz w:val="22"/>
          <w:szCs w:val="22"/>
        </w:rPr>
        <w:t xml:space="preserve">directory (where </w:t>
      </w:r>
      <w:r w:rsidRPr="00704CD8">
        <w:rPr>
          <w:rFonts w:ascii="Helvetica" w:hAnsi="Helvetica"/>
          <w:i/>
          <w:color w:val="00B050"/>
          <w:sz w:val="22"/>
          <w:szCs w:val="22"/>
        </w:rPr>
        <w:t>MASTER</w:t>
      </w:r>
      <w:r w:rsidRPr="00704CD8">
        <w:rPr>
          <w:rFonts w:ascii="Helvetica" w:hAnsi="Helvetica"/>
          <w:color w:val="00B050"/>
          <w:sz w:val="22"/>
          <w:szCs w:val="22"/>
        </w:rPr>
        <w:t xml:space="preserve"> </w:t>
      </w:r>
      <w:r w:rsidRPr="00704CD8">
        <w:rPr>
          <w:rFonts w:ascii="Helvetica" w:hAnsi="Helvetica"/>
          <w:sz w:val="22"/>
          <w:szCs w:val="22"/>
        </w:rPr>
        <w:t xml:space="preserve">is the date of the image), then check that the size in bytes of that file is consistent with the expected number of lines and columns. If not, it will re-read (re-stitch actually) the image. This is sometimes needed for unknown reason. Do not remove the separated bursts after stitching as it will need them for coregistration when the image will be used as slave. </w:t>
      </w:r>
    </w:p>
    <w:p w14:paraId="0277A6A6" w14:textId="77777777" w:rsidR="00D71998" w:rsidRPr="00704CD8" w:rsidRDefault="00D71998" w:rsidP="00D71998">
      <w:pPr>
        <w:spacing w:after="60"/>
        <w:jc w:val="both"/>
        <w:rPr>
          <w:rFonts w:ascii="Helvetica" w:hAnsi="Helvetica"/>
          <w:sz w:val="22"/>
          <w:szCs w:val="22"/>
        </w:rPr>
      </w:pPr>
    </w:p>
    <w:p w14:paraId="4340D6B1" w14:textId="43C12CA3" w:rsidR="00D71998" w:rsidRPr="00704CD8" w:rsidRDefault="00D71998" w:rsidP="00D71998">
      <w:pPr>
        <w:pStyle w:val="Body"/>
        <w:ind w:firstLine="720"/>
        <w:rPr>
          <w:color w:val="000000" w:themeColor="text1"/>
          <w:lang w:val="en-US"/>
        </w:rPr>
      </w:pPr>
      <w:r w:rsidRPr="00704CD8">
        <w:rPr>
          <w:lang w:val="en-US"/>
        </w:rPr>
        <w:t xml:space="preserve">Because all Ascending and Descending raw Sentinel-1 images that are stored in </w:t>
      </w:r>
      <w:r w:rsidRPr="00704CD8">
        <w:rPr>
          <w:color w:val="00B050"/>
          <w:lang w:val="en-US"/>
        </w:rPr>
        <w:t>…/SAR_DATA/S1/S1_</w:t>
      </w:r>
      <w:r w:rsidRPr="00704CD8">
        <w:rPr>
          <w:i/>
          <w:iCs/>
          <w:color w:val="00B050"/>
          <w:lang w:val="en-US"/>
        </w:rPr>
        <w:t>info</w:t>
      </w:r>
      <w:r w:rsidRPr="00704CD8">
        <w:rPr>
          <w:color w:val="00B050"/>
          <w:lang w:val="en-US"/>
        </w:rPr>
        <w:t xml:space="preserve">_UNZIP </w:t>
      </w:r>
      <w:r w:rsidRPr="00704CD8">
        <w:rPr>
          <w:lang w:val="en-US"/>
        </w:rPr>
        <w:t xml:space="preserve">will be read at the same time by the </w:t>
      </w:r>
      <w:r w:rsidR="00C8008A">
        <w:rPr>
          <w:color w:val="000000" w:themeColor="text1"/>
          <w:lang w:val="en-US"/>
        </w:rPr>
        <w:t>MasTerEngine</w:t>
      </w:r>
      <w:r w:rsidR="00513F90" w:rsidRPr="00513F90">
        <w:rPr>
          <w:color w:val="000000" w:themeColor="text1"/>
          <w:lang w:val="en-US"/>
        </w:rPr>
        <w:t xml:space="preserve"> </w:t>
      </w:r>
      <w:r w:rsidRPr="00704CD8">
        <w:rPr>
          <w:lang w:val="en-US"/>
        </w:rPr>
        <w:t xml:space="preserve">reader, the script will sort and store the CSL images in directories named after their geometry (ascending or descending) and the orbit number. However, because the mass reading compares the folder with raw data </w:t>
      </w:r>
      <w:r w:rsidRPr="00704CD8">
        <w:rPr>
          <w:color w:val="00B050"/>
          <w:lang w:val="en-US"/>
        </w:rPr>
        <w:t>(…/</w:t>
      </w:r>
      <w:r w:rsidRPr="00704CD8">
        <w:rPr>
          <w:color w:val="00B050"/>
          <w:sz w:val="20"/>
          <w:szCs w:val="20"/>
          <w:lang w:val="en-US"/>
        </w:rPr>
        <w:t>SAR_DATA/S1/S1_</w:t>
      </w:r>
      <w:r w:rsidRPr="00704CD8">
        <w:rPr>
          <w:i/>
          <w:iCs/>
          <w:color w:val="00B050"/>
          <w:sz w:val="20"/>
          <w:szCs w:val="20"/>
          <w:lang w:val="en-US"/>
        </w:rPr>
        <w:t>info</w:t>
      </w:r>
      <w:r w:rsidRPr="00704CD8">
        <w:rPr>
          <w:color w:val="00B050"/>
          <w:sz w:val="20"/>
          <w:szCs w:val="20"/>
          <w:lang w:val="en-US"/>
        </w:rPr>
        <w:t>_UNZIP</w:t>
      </w:r>
      <w:r w:rsidRPr="00704CD8">
        <w:rPr>
          <w:lang w:val="en-US"/>
        </w:rPr>
        <w:t>) with the target folder where the CSL data are (</w:t>
      </w:r>
      <w:r w:rsidRPr="00704CD8">
        <w:rPr>
          <w:color w:val="00B050"/>
          <w:lang w:val="en-US"/>
        </w:rPr>
        <w:t>…/</w:t>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/NoCrop</w:t>
      </w:r>
      <w:r w:rsidRPr="00704CD8">
        <w:rPr>
          <w:color w:val="000000" w:themeColor="text1"/>
          <w:sz w:val="20"/>
          <w:szCs w:val="20"/>
          <w:lang w:val="en-US"/>
        </w:rPr>
        <w:t>)</w:t>
      </w:r>
      <w:r w:rsidRPr="00704CD8">
        <w:rPr>
          <w:lang w:val="en-US"/>
        </w:rPr>
        <w:t xml:space="preserve">, one cannot </w:t>
      </w:r>
      <w:r w:rsidRPr="00704CD8">
        <w:rPr>
          <w:u w:val="single"/>
          <w:lang w:val="en-US"/>
        </w:rPr>
        <w:t>move</w:t>
      </w:r>
      <w:r w:rsidRPr="00704CD8">
        <w:rPr>
          <w:lang w:val="en-US"/>
        </w:rPr>
        <w:t xml:space="preserve"> the CSL data in sub-directories (these images would be read again at the next execution of the reader). For this reason, the script keeps all the images (whatever their geometry or orbit) as links in the target directory (</w:t>
      </w:r>
      <w:r w:rsidRPr="00704CD8">
        <w:rPr>
          <w:color w:val="00B050"/>
          <w:lang w:val="en-US"/>
        </w:rPr>
        <w:t>…/SAR_CSL/S1/</w:t>
      </w:r>
      <w:r w:rsidRPr="00704CD8">
        <w:rPr>
          <w:i/>
          <w:iCs/>
          <w:color w:val="00B050"/>
          <w:lang w:val="en-US"/>
        </w:rPr>
        <w:t>REGION</w:t>
      </w:r>
      <w:r w:rsidRPr="00704CD8">
        <w:rPr>
          <w:color w:val="00B050"/>
          <w:lang w:val="en-US"/>
        </w:rPr>
        <w:t>/NoCrop</w:t>
      </w:r>
      <w:r w:rsidRPr="00704CD8">
        <w:rPr>
          <w:color w:val="000000" w:themeColor="text1"/>
          <w:lang w:val="en-US"/>
        </w:rPr>
        <w:t>) while CSL images (to which links point at) are stored in other directories (</w:t>
      </w:r>
      <w:r w:rsidRPr="00704CD8">
        <w:rPr>
          <w:color w:val="000000" w:themeColor="text1"/>
          <w:lang w:val="en-US"/>
        </w:rPr>
        <w:fldChar w:fldCharType="begin"/>
      </w:r>
      <w:r w:rsidRPr="00704CD8">
        <w:rPr>
          <w:color w:val="000000" w:themeColor="text1"/>
          <w:lang w:val="en-US"/>
        </w:rPr>
        <w:instrText xml:space="preserve"> REF _Ref67409283 \h </w:instrText>
      </w:r>
      <w:r w:rsidR="00704CD8">
        <w:rPr>
          <w:color w:val="000000" w:themeColor="text1"/>
          <w:lang w:val="en-US"/>
        </w:rPr>
        <w:instrText xml:space="preserve"> \* MERGEFORMAT </w:instrText>
      </w:r>
      <w:r w:rsidRPr="00704CD8">
        <w:rPr>
          <w:color w:val="000000" w:themeColor="text1"/>
          <w:lang w:val="en-US"/>
        </w:rPr>
      </w:r>
      <w:r w:rsidRPr="00704CD8">
        <w:rPr>
          <w:color w:val="000000" w:themeColor="text1"/>
          <w:lang w:val="en-US"/>
        </w:rPr>
        <w:fldChar w:fldCharType="separate"/>
      </w:r>
      <w:r w:rsidRPr="00704CD8">
        <w:rPr>
          <w:lang w:val="en-US"/>
        </w:rPr>
        <w:t xml:space="preserve">Figure </w:t>
      </w:r>
      <w:r w:rsidRPr="00704CD8">
        <w:rPr>
          <w:noProof/>
          <w:lang w:val="en-US"/>
        </w:rPr>
        <w:t>2</w:t>
      </w:r>
      <w:r w:rsidRPr="00704CD8">
        <w:rPr>
          <w:color w:val="000000" w:themeColor="text1"/>
          <w:lang w:val="en-US"/>
        </w:rPr>
        <w:fldChar w:fldCharType="end"/>
      </w:r>
      <w:r w:rsidRPr="00704CD8">
        <w:rPr>
          <w:color w:val="000000" w:themeColor="text1"/>
          <w:lang w:val="en-US"/>
        </w:rPr>
        <w:t xml:space="preserve">) such as </w:t>
      </w:r>
    </w:p>
    <w:p w14:paraId="29791A79" w14:textId="77777777" w:rsidR="00D71998" w:rsidRPr="00704CD8" w:rsidRDefault="00D71998" w:rsidP="00D71998">
      <w:pPr>
        <w:pStyle w:val="Body"/>
        <w:rPr>
          <w:color w:val="00B050"/>
          <w:lang w:val="en-US"/>
        </w:rPr>
      </w:pPr>
      <w:r w:rsidRPr="00704CD8">
        <w:rPr>
          <w:color w:val="00B050"/>
          <w:lang w:val="en-US"/>
        </w:rPr>
        <w:t>…/SAR_CSL/S1/</w:t>
      </w:r>
      <w:r w:rsidRPr="00704CD8">
        <w:rPr>
          <w:i/>
          <w:iCs/>
          <w:color w:val="00B050"/>
          <w:lang w:val="en-US"/>
        </w:rPr>
        <w:t>REGION_GEOM</w:t>
      </w:r>
      <w:r w:rsidRPr="00704CD8">
        <w:rPr>
          <w:color w:val="00B050"/>
          <w:lang w:val="en-US"/>
        </w:rPr>
        <w:t>_</w:t>
      </w:r>
      <w:r w:rsidRPr="00704CD8">
        <w:rPr>
          <w:i/>
          <w:color w:val="00B050"/>
          <w:lang w:val="en-US"/>
        </w:rPr>
        <w:t>ORB</w:t>
      </w:r>
      <w:r w:rsidRPr="00704CD8">
        <w:rPr>
          <w:color w:val="00B050"/>
          <w:lang w:val="en-US"/>
        </w:rPr>
        <w:t xml:space="preserve">/NoCrop </w:t>
      </w:r>
    </w:p>
    <w:p w14:paraId="25F95A18" w14:textId="77777777" w:rsidR="00D71998" w:rsidRPr="00704CD8" w:rsidRDefault="00D71998" w:rsidP="00D71998">
      <w:pPr>
        <w:pStyle w:val="Body"/>
        <w:rPr>
          <w:lang w:val="en-US"/>
        </w:rPr>
      </w:pPr>
      <w:r w:rsidRPr="00704CD8">
        <w:rPr>
          <w:lang w:val="en-US"/>
        </w:rPr>
        <w:t xml:space="preserve">where </w:t>
      </w:r>
      <w:r w:rsidRPr="00704CD8">
        <w:rPr>
          <w:lang w:val="en-US"/>
        </w:rPr>
        <w:tab/>
      </w:r>
      <w:r w:rsidRPr="00704CD8">
        <w:rPr>
          <w:lang w:val="en-US"/>
        </w:rPr>
        <w:br/>
        <w:t xml:space="preserve">    - </w:t>
      </w:r>
      <w:r w:rsidRPr="00704CD8">
        <w:rPr>
          <w:i/>
          <w:iCs/>
          <w:color w:val="00B050"/>
          <w:lang w:val="en-US"/>
        </w:rPr>
        <w:t>GEOM</w:t>
      </w:r>
      <w:r w:rsidRPr="00704CD8">
        <w:rPr>
          <w:color w:val="00B050"/>
          <w:lang w:val="en-US"/>
        </w:rPr>
        <w:t xml:space="preserve"> </w:t>
      </w:r>
      <w:r w:rsidRPr="00704CD8">
        <w:rPr>
          <w:lang w:val="en-US"/>
        </w:rPr>
        <w:t xml:space="preserve">is </w:t>
      </w:r>
      <w:r w:rsidRPr="00704CD8">
        <w:rPr>
          <w:i/>
          <w:iCs/>
          <w:color w:val="00B050"/>
          <w:lang w:val="en-US"/>
        </w:rPr>
        <w:t>A</w:t>
      </w:r>
      <w:r w:rsidRPr="00704CD8">
        <w:rPr>
          <w:lang w:val="en-US"/>
        </w:rPr>
        <w:t xml:space="preserve"> or </w:t>
      </w:r>
      <w:r w:rsidRPr="00704CD8">
        <w:rPr>
          <w:i/>
          <w:iCs/>
          <w:color w:val="00B050"/>
          <w:lang w:val="en-US"/>
        </w:rPr>
        <w:t>D</w:t>
      </w:r>
      <w:r w:rsidRPr="00704CD8">
        <w:rPr>
          <w:color w:val="79AE3D"/>
          <w:lang w:val="en-US"/>
        </w:rPr>
        <w:t xml:space="preserve"> </w:t>
      </w:r>
      <w:r w:rsidRPr="00704CD8">
        <w:rPr>
          <w:lang w:val="en-US"/>
        </w:rPr>
        <w:t>(for ascending or descending orbit)</w:t>
      </w:r>
    </w:p>
    <w:p w14:paraId="6A01FECB" w14:textId="77777777" w:rsidR="00D71998" w:rsidRPr="00704CD8" w:rsidRDefault="00D71998" w:rsidP="00D71998">
      <w:pPr>
        <w:pStyle w:val="Body"/>
        <w:rPr>
          <w:lang w:val="en-US"/>
        </w:rPr>
      </w:pPr>
      <w:r w:rsidRPr="00704CD8">
        <w:rPr>
          <w:lang w:val="en-US"/>
        </w:rPr>
        <w:t xml:space="preserve">    - </w:t>
      </w:r>
      <w:r w:rsidRPr="00704CD8">
        <w:rPr>
          <w:i/>
          <w:iCs/>
          <w:color w:val="00B050"/>
          <w:lang w:val="en-US"/>
        </w:rPr>
        <w:t>ORB</w:t>
      </w:r>
      <w:r w:rsidRPr="00704CD8">
        <w:rPr>
          <w:color w:val="00B050"/>
          <w:lang w:val="en-US"/>
        </w:rPr>
        <w:t xml:space="preserve"> </w:t>
      </w:r>
      <w:r w:rsidRPr="00704CD8">
        <w:rPr>
          <w:lang w:val="en-US"/>
        </w:rPr>
        <w:t xml:space="preserve">is the orbit number </w:t>
      </w:r>
    </w:p>
    <w:p w14:paraId="699894CD" w14:textId="77777777" w:rsidR="00D71998" w:rsidRPr="00704CD8" w:rsidRDefault="00D71998" w:rsidP="00D71998">
      <w:pPr>
        <w:pStyle w:val="Body"/>
        <w:rPr>
          <w:lang w:val="en-US"/>
        </w:rPr>
      </w:pPr>
    </w:p>
    <w:p w14:paraId="1D915B42" w14:textId="77777777" w:rsidR="00D71998" w:rsidRPr="00704CD8" w:rsidRDefault="00D71998" w:rsidP="00D71998">
      <w:pPr>
        <w:pStyle w:val="Body"/>
        <w:rPr>
          <w:lang w:val="en-US"/>
        </w:rPr>
      </w:pPr>
      <w:r w:rsidRPr="00704CD8">
        <w:rPr>
          <w:lang w:val="en-US"/>
        </w:rPr>
        <w:t>Images in CSL format are named as:</w:t>
      </w:r>
      <w:r w:rsidRPr="00704CD8">
        <w:rPr>
          <w:lang w:val="en-US"/>
        </w:rPr>
        <w:tab/>
      </w:r>
      <w:r w:rsidRPr="00704CD8">
        <w:rPr>
          <w:lang w:val="en-US"/>
        </w:rPr>
        <w:br/>
      </w:r>
      <w:r w:rsidRPr="00704CD8">
        <w:rPr>
          <w:color w:val="00B050"/>
          <w:lang w:val="en-US"/>
        </w:rPr>
        <w:t>S1</w:t>
      </w:r>
      <w:r w:rsidRPr="00704CD8">
        <w:rPr>
          <w:i/>
          <w:iCs/>
          <w:color w:val="00B050"/>
          <w:lang w:val="en-US"/>
        </w:rPr>
        <w:t>A</w:t>
      </w:r>
      <w:r w:rsidRPr="00704CD8">
        <w:rPr>
          <w:color w:val="00B050"/>
          <w:lang w:val="en-US"/>
        </w:rPr>
        <w:t>(or</w:t>
      </w:r>
      <w:r w:rsidRPr="00704CD8">
        <w:rPr>
          <w:i/>
          <w:iCs/>
          <w:color w:val="00B050"/>
          <w:lang w:val="en-US"/>
        </w:rPr>
        <w:t>B</w:t>
      </w:r>
      <w:r w:rsidRPr="00704CD8">
        <w:rPr>
          <w:color w:val="00B050"/>
          <w:lang w:val="en-US"/>
        </w:rPr>
        <w:t>)_</w:t>
      </w:r>
      <w:r w:rsidRPr="00704CD8">
        <w:rPr>
          <w:i/>
          <w:iCs/>
          <w:color w:val="00B050"/>
          <w:lang w:val="en-US"/>
        </w:rPr>
        <w:t>ORB</w:t>
      </w:r>
      <w:r w:rsidRPr="00704CD8">
        <w:rPr>
          <w:color w:val="00B050"/>
          <w:lang w:val="en-US"/>
        </w:rPr>
        <w:t>_</w:t>
      </w:r>
      <w:r w:rsidRPr="00704CD8">
        <w:rPr>
          <w:i/>
          <w:color w:val="00B050"/>
          <w:lang w:val="en-US"/>
        </w:rPr>
        <w:t>DATE</w:t>
      </w:r>
      <w:r w:rsidRPr="00704CD8">
        <w:rPr>
          <w:color w:val="00B050"/>
          <w:lang w:val="en-US"/>
        </w:rPr>
        <w:t>_</w:t>
      </w:r>
      <w:r w:rsidRPr="00704CD8">
        <w:rPr>
          <w:i/>
          <w:iCs/>
          <w:color w:val="00B050"/>
          <w:lang w:val="en-US"/>
        </w:rPr>
        <w:t>A</w:t>
      </w:r>
      <w:r w:rsidRPr="00704CD8">
        <w:rPr>
          <w:color w:val="00B050"/>
          <w:lang w:val="en-US"/>
        </w:rPr>
        <w:t>(or</w:t>
      </w:r>
      <w:r w:rsidRPr="00704CD8">
        <w:rPr>
          <w:i/>
          <w:iCs/>
          <w:color w:val="00B050"/>
          <w:lang w:val="en-US"/>
        </w:rPr>
        <w:t>D</w:t>
      </w:r>
      <w:r w:rsidRPr="00704CD8">
        <w:rPr>
          <w:color w:val="00B050"/>
          <w:lang w:val="en-US"/>
        </w:rPr>
        <w:t xml:space="preserve">).csl </w:t>
      </w:r>
      <w:r w:rsidRPr="00704CD8">
        <w:rPr>
          <w:lang w:val="en-US"/>
        </w:rPr>
        <w:t xml:space="preserve">where </w:t>
      </w:r>
      <w:r w:rsidRPr="00704CD8">
        <w:rPr>
          <w:lang w:val="en-US"/>
        </w:rPr>
        <w:tab/>
      </w:r>
      <w:r w:rsidRPr="00704CD8">
        <w:rPr>
          <w:lang w:val="en-US"/>
        </w:rPr>
        <w:br/>
        <w:t xml:space="preserve">    - </w:t>
      </w:r>
      <w:r w:rsidRPr="00704CD8">
        <w:rPr>
          <w:i/>
          <w:iCs/>
          <w:color w:val="00B050"/>
          <w:lang w:val="en-US"/>
        </w:rPr>
        <w:t>A</w:t>
      </w:r>
      <w:r w:rsidRPr="00704CD8">
        <w:rPr>
          <w:color w:val="00B050"/>
          <w:lang w:val="en-US"/>
        </w:rPr>
        <w:t xml:space="preserve"> </w:t>
      </w:r>
      <w:r w:rsidRPr="00704CD8">
        <w:rPr>
          <w:lang w:val="en-US"/>
        </w:rPr>
        <w:t xml:space="preserve">or </w:t>
      </w:r>
      <w:r w:rsidRPr="00704CD8">
        <w:rPr>
          <w:i/>
          <w:iCs/>
          <w:color w:val="00B050"/>
          <w:lang w:val="en-US"/>
        </w:rPr>
        <w:t>B</w:t>
      </w:r>
      <w:r w:rsidRPr="00704CD8">
        <w:rPr>
          <w:color w:val="00B050"/>
          <w:lang w:val="en-US"/>
        </w:rPr>
        <w:t xml:space="preserve"> </w:t>
      </w:r>
      <w:r w:rsidRPr="00704CD8">
        <w:rPr>
          <w:lang w:val="en-US"/>
        </w:rPr>
        <w:t>depends on the Sentinel 1A or 1B</w:t>
      </w:r>
    </w:p>
    <w:p w14:paraId="6C66C432" w14:textId="77777777" w:rsidR="00D71998" w:rsidRPr="00704CD8" w:rsidRDefault="00D71998" w:rsidP="00D71998">
      <w:pPr>
        <w:pStyle w:val="Body"/>
        <w:rPr>
          <w:lang w:val="en-US"/>
        </w:rPr>
      </w:pPr>
      <w:r w:rsidRPr="00704CD8">
        <w:rPr>
          <w:lang w:val="en-US"/>
        </w:rPr>
        <w:t xml:space="preserve">    - </w:t>
      </w:r>
      <w:r w:rsidRPr="00704CD8">
        <w:rPr>
          <w:i/>
          <w:iCs/>
          <w:color w:val="00B050"/>
          <w:lang w:val="en-US"/>
        </w:rPr>
        <w:t>A</w:t>
      </w:r>
      <w:r w:rsidRPr="00704CD8">
        <w:rPr>
          <w:color w:val="00B050"/>
          <w:lang w:val="en-US"/>
        </w:rPr>
        <w:t xml:space="preserve"> </w:t>
      </w:r>
      <w:r w:rsidRPr="00704CD8">
        <w:rPr>
          <w:lang w:val="en-US"/>
        </w:rPr>
        <w:t xml:space="preserve">or </w:t>
      </w:r>
      <w:r w:rsidRPr="00704CD8">
        <w:rPr>
          <w:i/>
          <w:iCs/>
          <w:color w:val="00B050"/>
          <w:lang w:val="en-US"/>
        </w:rPr>
        <w:t>D</w:t>
      </w:r>
      <w:r w:rsidRPr="00704CD8">
        <w:rPr>
          <w:color w:val="00B050"/>
          <w:lang w:val="en-US"/>
        </w:rPr>
        <w:t xml:space="preserve"> </w:t>
      </w:r>
      <w:r w:rsidRPr="00704CD8">
        <w:rPr>
          <w:lang w:val="en-US"/>
        </w:rPr>
        <w:t>depends on ascending or descending orbit</w:t>
      </w:r>
    </w:p>
    <w:p w14:paraId="3D81AE78" w14:textId="77777777" w:rsidR="00D71998" w:rsidRPr="00704CD8" w:rsidRDefault="00D71998" w:rsidP="00D71998">
      <w:pPr>
        <w:pStyle w:val="Body"/>
        <w:rPr>
          <w:lang w:val="en-US"/>
        </w:rPr>
      </w:pPr>
      <w:r w:rsidRPr="00704CD8">
        <w:rPr>
          <w:lang w:val="en-US"/>
        </w:rPr>
        <w:t xml:space="preserve">    - </w:t>
      </w:r>
      <w:r w:rsidRPr="00704CD8">
        <w:rPr>
          <w:i/>
          <w:iCs/>
          <w:color w:val="00B050"/>
          <w:lang w:val="en-US"/>
        </w:rPr>
        <w:t>ORB</w:t>
      </w:r>
      <w:r w:rsidRPr="00704CD8">
        <w:rPr>
          <w:color w:val="00B050"/>
          <w:lang w:val="en-US"/>
        </w:rPr>
        <w:t xml:space="preserve"> </w:t>
      </w:r>
      <w:r w:rsidRPr="00704CD8">
        <w:rPr>
          <w:lang w:val="en-US"/>
        </w:rPr>
        <w:t xml:space="preserve">is the orbit number </w:t>
      </w:r>
    </w:p>
    <w:p w14:paraId="330F189F" w14:textId="77777777" w:rsidR="00D71998" w:rsidRPr="00704CD8" w:rsidRDefault="00D71998" w:rsidP="00D71998">
      <w:pPr>
        <w:spacing w:after="60"/>
        <w:jc w:val="both"/>
        <w:rPr>
          <w:rFonts w:ascii="Helvetica" w:hAnsi="Helvetica"/>
          <w:sz w:val="22"/>
          <w:szCs w:val="22"/>
        </w:rPr>
      </w:pPr>
    </w:p>
    <w:p w14:paraId="65305C3C" w14:textId="77777777" w:rsidR="00D71998" w:rsidRPr="00704CD8" w:rsidRDefault="00D71998" w:rsidP="00D71998">
      <w:pPr>
        <w:spacing w:after="60"/>
        <w:jc w:val="both"/>
        <w:rPr>
          <w:rFonts w:ascii="Helvetica" w:hAnsi="Helvetica"/>
          <w:sz w:val="22"/>
          <w:szCs w:val="22"/>
        </w:rPr>
      </w:pPr>
      <w:r w:rsidRPr="00704CD8">
        <w:rPr>
          <w:rFonts w:ascii="Helvetica" w:hAnsi="Helvetica"/>
          <w:sz w:val="22"/>
          <w:szCs w:val="22"/>
        </w:rPr>
        <w:tab/>
        <w:t>Note that the stitched image file</w:t>
      </w:r>
    </w:p>
    <w:p w14:paraId="0B4F46C9" w14:textId="77777777" w:rsidR="00D71998" w:rsidRPr="00704CD8" w:rsidRDefault="00D71998" w:rsidP="00D71998">
      <w:pPr>
        <w:spacing w:after="60"/>
        <w:jc w:val="both"/>
        <w:rPr>
          <w:rFonts w:ascii="Helvetica" w:hAnsi="Helvetica"/>
          <w:sz w:val="22"/>
          <w:szCs w:val="22"/>
        </w:rPr>
      </w:pPr>
      <w:r w:rsidRPr="00704CD8">
        <w:rPr>
          <w:rFonts w:ascii="Helvetica" w:hAnsi="Helvetica"/>
          <w:color w:val="00B050"/>
        </w:rPr>
        <w:t>…/</w:t>
      </w:r>
      <w:r w:rsidRPr="00704CD8">
        <w:rPr>
          <w:rFonts w:ascii="Helvetica" w:hAnsi="Helvetica"/>
          <w:iCs/>
          <w:color w:val="00B050"/>
          <w:szCs w:val="22"/>
        </w:rPr>
        <w:t>SAR_CSL/S1/</w:t>
      </w:r>
      <w:r w:rsidRPr="00704CD8">
        <w:rPr>
          <w:rFonts w:ascii="Helvetica" w:hAnsi="Helvetica"/>
          <w:i/>
          <w:iCs/>
          <w:color w:val="00B050"/>
        </w:rPr>
        <w:t>REGION_GEOM</w:t>
      </w:r>
      <w:r w:rsidRPr="00704CD8">
        <w:rPr>
          <w:rFonts w:ascii="Helvetica" w:hAnsi="Helvetica"/>
          <w:color w:val="00B050"/>
        </w:rPr>
        <w:t>_</w:t>
      </w:r>
      <w:r w:rsidRPr="00704CD8">
        <w:rPr>
          <w:rFonts w:ascii="Helvetica" w:hAnsi="Helvetica"/>
          <w:i/>
          <w:color w:val="00B050"/>
        </w:rPr>
        <w:t>ORB</w:t>
      </w:r>
      <w:r w:rsidRPr="00704CD8">
        <w:rPr>
          <w:rFonts w:ascii="Helvetica" w:hAnsi="Helvetica"/>
          <w:iCs/>
          <w:color w:val="00B050"/>
          <w:szCs w:val="22"/>
        </w:rPr>
        <w:t>/NoCrop/</w:t>
      </w:r>
      <w:r w:rsidRPr="00704CD8">
        <w:rPr>
          <w:rFonts w:ascii="Helvetica" w:hAnsi="Helvetica"/>
          <w:i/>
          <w:iCs/>
          <w:color w:val="00B050"/>
          <w:szCs w:val="22"/>
        </w:rPr>
        <w:t>MASTER</w:t>
      </w:r>
      <w:r w:rsidRPr="00704CD8">
        <w:rPr>
          <w:rFonts w:ascii="Helvetica" w:hAnsi="Helvetica"/>
          <w:iCs/>
          <w:color w:val="00B050"/>
          <w:szCs w:val="22"/>
        </w:rPr>
        <w:t>.slc/Data/</w:t>
      </w:r>
      <w:r w:rsidRPr="00704CD8">
        <w:rPr>
          <w:rFonts w:ascii="Helvetica" w:hAnsi="Helvetica"/>
          <w:color w:val="00B050"/>
          <w:sz w:val="22"/>
          <w:szCs w:val="22"/>
        </w:rPr>
        <w:t>SLCData.</w:t>
      </w:r>
      <w:r w:rsidRPr="00704CD8">
        <w:rPr>
          <w:rFonts w:ascii="Helvetica" w:hAnsi="Helvetica"/>
          <w:i/>
          <w:color w:val="00B050"/>
          <w:sz w:val="22"/>
          <w:szCs w:val="22"/>
        </w:rPr>
        <w:t>POL</w:t>
      </w:r>
      <w:r w:rsidRPr="00704CD8">
        <w:rPr>
          <w:rFonts w:ascii="Helvetica" w:hAnsi="Helvetica"/>
          <w:color w:val="00B050"/>
          <w:sz w:val="22"/>
          <w:szCs w:val="22"/>
        </w:rPr>
        <w:t xml:space="preserve"> </w:t>
      </w:r>
      <w:r w:rsidRPr="00704CD8">
        <w:rPr>
          <w:rFonts w:ascii="Helvetica" w:hAnsi="Helvetica"/>
          <w:i/>
          <w:color w:val="00B050"/>
          <w:sz w:val="22"/>
          <w:szCs w:val="22"/>
        </w:rPr>
        <w:t xml:space="preserve"> </w:t>
      </w:r>
      <w:r w:rsidRPr="00704CD8">
        <w:rPr>
          <w:rFonts w:ascii="Helvetica" w:hAnsi="Helvetica"/>
          <w:sz w:val="22"/>
          <w:szCs w:val="22"/>
        </w:rPr>
        <w:t xml:space="preserve">(where </w:t>
      </w:r>
      <w:r w:rsidRPr="00704CD8">
        <w:rPr>
          <w:rFonts w:ascii="Helvetica" w:hAnsi="Helvetica"/>
          <w:i/>
          <w:color w:val="00B050"/>
          <w:sz w:val="22"/>
          <w:szCs w:val="22"/>
        </w:rPr>
        <w:t>POL</w:t>
      </w:r>
      <w:r w:rsidRPr="00704CD8">
        <w:rPr>
          <w:rFonts w:ascii="Helvetica" w:hAnsi="Helvetica"/>
          <w:color w:val="00B050"/>
          <w:sz w:val="22"/>
          <w:szCs w:val="22"/>
        </w:rPr>
        <w:t xml:space="preserve"> </w:t>
      </w:r>
      <w:r w:rsidRPr="00704CD8">
        <w:rPr>
          <w:rFonts w:ascii="Helvetica" w:hAnsi="Helvetica"/>
          <w:sz w:val="22"/>
          <w:szCs w:val="22"/>
        </w:rPr>
        <w:t xml:space="preserve">is the polarization; see e.g. hardcoded </w:t>
      </w:r>
      <w:r w:rsidRPr="00704CD8">
        <w:rPr>
          <w:rFonts w:ascii="Helvetica" w:hAnsi="Helvetica"/>
          <w:i/>
          <w:color w:val="00B050"/>
          <w:sz w:val="22"/>
          <w:szCs w:val="22"/>
        </w:rPr>
        <w:t>INITPOL</w:t>
      </w:r>
      <w:r w:rsidRPr="00704CD8">
        <w:rPr>
          <w:rFonts w:ascii="Helvetica" w:hAnsi="Helvetica"/>
          <w:color w:val="00B050"/>
          <w:sz w:val="22"/>
          <w:szCs w:val="22"/>
        </w:rPr>
        <w:t xml:space="preserve"> </w:t>
      </w:r>
      <w:r w:rsidRPr="00704CD8">
        <w:rPr>
          <w:rFonts w:ascii="Helvetica" w:hAnsi="Helvetica"/>
          <w:sz w:val="22"/>
          <w:szCs w:val="22"/>
        </w:rPr>
        <w:t xml:space="preserve">in </w:t>
      </w:r>
      <w:r w:rsidRPr="00704CD8">
        <w:rPr>
          <w:rFonts w:ascii="Helvetica" w:hAnsi="Helvetica"/>
          <w:b/>
          <w:i/>
          <w:sz w:val="22"/>
          <w:szCs w:val="22"/>
        </w:rPr>
        <w:t>Read_All_Img.sh</w:t>
      </w:r>
      <w:r w:rsidRPr="00704CD8">
        <w:rPr>
          <w:rFonts w:ascii="Helvetica" w:hAnsi="Helvetica"/>
          <w:b/>
          <w:i/>
          <w:sz w:val="22"/>
          <w:szCs w:val="22"/>
        </w:rPr>
        <w:fldChar w:fldCharType="begin"/>
      </w:r>
      <w:r w:rsidRPr="00704CD8">
        <w:rPr>
          <w:rFonts w:ascii="Helvetica" w:hAnsi="Helvetica"/>
        </w:rPr>
        <w:instrText xml:space="preserve"> XE "</w:instrText>
      </w:r>
      <w:r w:rsidRPr="00704CD8">
        <w:rPr>
          <w:rFonts w:ascii="Helvetica" w:hAnsi="Helvetica"/>
          <w:b/>
          <w:i/>
          <w:sz w:val="22"/>
          <w:szCs w:val="22"/>
        </w:rPr>
        <w:instrText>Read_All_Img.sh</w:instrText>
      </w:r>
      <w:r w:rsidRPr="00704CD8">
        <w:rPr>
          <w:rFonts w:ascii="Helvetica" w:hAnsi="Helvetica"/>
        </w:rPr>
        <w:instrText xml:space="preserve">" </w:instrText>
      </w:r>
      <w:r w:rsidRPr="00704CD8">
        <w:rPr>
          <w:rFonts w:ascii="Helvetica" w:hAnsi="Helvetica"/>
          <w:b/>
          <w:i/>
          <w:sz w:val="22"/>
          <w:szCs w:val="22"/>
        </w:rPr>
        <w:fldChar w:fldCharType="end"/>
      </w:r>
      <w:r w:rsidRPr="00704CD8">
        <w:rPr>
          <w:rFonts w:ascii="Helvetica" w:hAnsi="Helvetica"/>
          <w:b/>
          <w:i/>
          <w:sz w:val="22"/>
          <w:szCs w:val="22"/>
        </w:rPr>
        <w:t xml:space="preserve"> </w:t>
      </w:r>
      <w:r w:rsidRPr="00704CD8">
        <w:rPr>
          <w:rFonts w:ascii="Helvetica" w:hAnsi="Helvetica"/>
          <w:sz w:val="22"/>
          <w:szCs w:val="22"/>
        </w:rPr>
        <w:t xml:space="preserve">and which is usually </w:t>
      </w:r>
      <w:r w:rsidRPr="00704CD8">
        <w:rPr>
          <w:rFonts w:ascii="Helvetica" w:hAnsi="Helvetica"/>
          <w:i/>
          <w:color w:val="00B050"/>
          <w:sz w:val="22"/>
          <w:szCs w:val="22"/>
        </w:rPr>
        <w:t>VV</w:t>
      </w:r>
      <w:r w:rsidRPr="00704CD8">
        <w:rPr>
          <w:rFonts w:ascii="Helvetica" w:hAnsi="Helvetica"/>
          <w:sz w:val="22"/>
          <w:szCs w:val="22"/>
        </w:rPr>
        <w:t xml:space="preserve">) is used during the (mass)processing at coregistration step. If it is missing, it will be recomputed at S1Coregistration, but it will not be overwritten if present and of expected size.  </w:t>
      </w:r>
    </w:p>
    <w:p w14:paraId="7B5B5074" w14:textId="77777777" w:rsidR="00D71998" w:rsidRPr="006D39B9" w:rsidRDefault="00D71998" w:rsidP="00D71998">
      <w:pPr>
        <w:spacing w:after="60"/>
        <w:rPr>
          <w:rFonts w:asciiTheme="minorHAnsi" w:hAnsiTheme="minorHAnsi"/>
          <w:sz w:val="22"/>
          <w:szCs w:val="22"/>
        </w:rPr>
      </w:pPr>
      <w:r>
        <w:rPr>
          <w:rFonts w:asciiTheme="minorHAnsi" w:hAnsiTheme="minorHAnsi"/>
          <w:noProof/>
          <w:sz w:val="22"/>
          <w:szCs w:val="22"/>
          <w:bdr w:val="nil"/>
          <w:lang w:val="en-GB"/>
        </w:rPr>
        <w:lastRenderedPageBreak/>
        <mc:AlternateContent>
          <mc:Choice Requires="wpg">
            <w:drawing>
              <wp:anchor distT="0" distB="0" distL="114300" distR="114300" simplePos="0" relativeHeight="251705344" behindDoc="0" locked="0" layoutInCell="1" allowOverlap="1" wp14:anchorId="1AE09EC1" wp14:editId="6FE7A684">
                <wp:simplePos x="0" y="0"/>
                <wp:positionH relativeFrom="column">
                  <wp:posOffset>-2002</wp:posOffset>
                </wp:positionH>
                <wp:positionV relativeFrom="paragraph">
                  <wp:posOffset>207236</wp:posOffset>
                </wp:positionV>
                <wp:extent cx="6275112" cy="2230120"/>
                <wp:effectExtent l="0" t="0" r="0" b="5080"/>
                <wp:wrapTopAndBottom/>
                <wp:docPr id="80" name="Group 80"/>
                <wp:cNvGraphicFramePr/>
                <a:graphic xmlns:a="http://schemas.openxmlformats.org/drawingml/2006/main">
                  <a:graphicData uri="http://schemas.microsoft.com/office/word/2010/wordprocessingGroup">
                    <wpg:wgp>
                      <wpg:cNvGrpSpPr/>
                      <wpg:grpSpPr>
                        <a:xfrm>
                          <a:off x="0" y="0"/>
                          <a:ext cx="6275112" cy="2230120"/>
                          <a:chOff x="0" y="0"/>
                          <a:chExt cx="6275112" cy="2230120"/>
                        </a:xfrm>
                      </wpg:grpSpPr>
                      <pic:pic xmlns:pic="http://schemas.openxmlformats.org/drawingml/2006/picture">
                        <pic:nvPicPr>
                          <pic:cNvPr id="82" name="Picture 82"/>
                          <pic:cNvPicPr>
                            <a:picLocks noChangeAspect="1"/>
                          </pic:cNvPicPr>
                        </pic:nvPicPr>
                        <pic:blipFill>
                          <a:blip r:embed="rId43"/>
                          <a:stretch>
                            <a:fillRect/>
                          </a:stretch>
                        </pic:blipFill>
                        <pic:spPr>
                          <a:xfrm>
                            <a:off x="0" y="0"/>
                            <a:ext cx="6120130" cy="1762125"/>
                          </a:xfrm>
                          <a:prstGeom prst="rect">
                            <a:avLst/>
                          </a:prstGeom>
                        </pic:spPr>
                      </pic:pic>
                      <wps:wsp>
                        <wps:cNvPr id="78" name="Text Box 78"/>
                        <wps:cNvSpPr txBox="1"/>
                        <wps:spPr>
                          <a:xfrm>
                            <a:off x="154982" y="1838960"/>
                            <a:ext cx="6120130" cy="391160"/>
                          </a:xfrm>
                          <a:prstGeom prst="rect">
                            <a:avLst/>
                          </a:prstGeom>
                          <a:solidFill>
                            <a:prstClr val="white"/>
                          </a:solidFill>
                          <a:ln>
                            <a:noFill/>
                          </a:ln>
                        </wps:spPr>
                        <wps:txbx>
                          <w:txbxContent>
                            <w:p w14:paraId="619AD8A9" w14:textId="7E798A9D" w:rsidR="00EF79BC" w:rsidRPr="00405E33" w:rsidRDefault="00EF79BC" w:rsidP="00D71998">
                              <w:pPr>
                                <w:pStyle w:val="Caption"/>
                                <w:rPr>
                                  <w:noProof/>
                                  <w:sz w:val="22"/>
                                  <w:szCs w:val="22"/>
                                </w:rPr>
                              </w:pPr>
                              <w:bookmarkStart w:id="42" w:name="_Ref67409283"/>
                              <w:bookmarkStart w:id="43" w:name="_Toc117609831"/>
                              <w:r>
                                <w:t xml:space="preserve">Figure </w:t>
                              </w:r>
                              <w:fldSimple w:instr=" SEQ Figure \* ARABIC ">
                                <w:r w:rsidR="009F63B9">
                                  <w:rPr>
                                    <w:noProof/>
                                  </w:rPr>
                                  <w:t>3</w:t>
                                </w:r>
                              </w:fldSimple>
                              <w:bookmarkEnd w:id="42"/>
                              <w:r>
                                <w:t xml:space="preserve">: </w:t>
                              </w:r>
                              <w:r w:rsidRPr="00915A1A">
                                <w:t>Example of input and output directories associated with the usage of Read_All_Img.sh in the case of S1 data acquired for DR Congo and reading for the Virunga Volcanic Province (VVP)</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E09EC1" id="Group 80" o:spid="_x0000_s1048" style="position:absolute;margin-left:-.15pt;margin-top:16.3pt;width:494.1pt;height:175.6pt;z-index:251705344" coordsize="62751,223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">
                <v:shape id="Picture 82" o:spid="_x0000_s1049" type="#_x0000_t75" style="position:absolute;width:61201;height:176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">
                  <v:imagedata r:id="rId44" o:title=""/>
                </v:shape>
                <v:shape id="Text Box 78" o:spid="_x0000_s1050" type="#_x0000_t202" style="position:absolute;left:1549;top:18389;width:61202;height:39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" stroked="f">
                  <v:textbox style="mso-fit-shape-to-text:t" inset="0,0,0,0">
                    <w:txbxContent>
                      <w:p w14:paraId="619AD8A9" w14:textId="7E798A9D" w:rsidR="00EF79BC" w:rsidRPr="00405E33" w:rsidRDefault="00EF79BC" w:rsidP="00D71998">
                        <w:pPr>
                          <w:pStyle w:val="Caption"/>
                          <w:rPr>
                            <w:noProof/>
                            <w:sz w:val="22"/>
                            <w:szCs w:val="22"/>
                          </w:rPr>
                        </w:pPr>
                        <w:bookmarkStart w:id="44" w:name="_Ref67409283"/>
                        <w:bookmarkStart w:id="45" w:name="_Toc117609831"/>
                        <w:r>
                          <w:t xml:space="preserve">Figure </w:t>
                        </w:r>
                        <w:fldSimple w:instr=" SEQ Figure \* ARABIC ">
                          <w:r w:rsidR="009F63B9">
                            <w:rPr>
                              <w:noProof/>
                            </w:rPr>
                            <w:t>3</w:t>
                          </w:r>
                        </w:fldSimple>
                        <w:bookmarkEnd w:id="44"/>
                        <w:r>
                          <w:t xml:space="preserve">: </w:t>
                        </w:r>
                        <w:r w:rsidRPr="00915A1A">
                          <w:t>Example of input and output directories associated with the usage of Read_All_Img.sh in the case of S1 data acquired for DR Congo and reading for the Virunga Volcanic Province (VVP)</w:t>
                        </w:r>
                        <w:bookmarkEnd w:id="45"/>
                      </w:p>
                    </w:txbxContent>
                  </v:textbox>
                </v:shape>
                <w10:wrap type="topAndBottom"/>
              </v:group>
            </w:pict>
          </mc:Fallback>
        </mc:AlternateContent>
      </w:r>
      <w:r w:rsidRPr="006D39B9">
        <w:rPr>
          <w:rFonts w:asciiTheme="minorHAnsi" w:hAnsiTheme="minorHAnsi"/>
          <w:sz w:val="22"/>
          <w:szCs w:val="22"/>
        </w:rPr>
        <w:t xml:space="preserve"> </w:t>
      </w:r>
    </w:p>
    <w:p w14:paraId="792A5E42" w14:textId="77777777" w:rsidR="00D71998" w:rsidRPr="006D39B9" w:rsidRDefault="00D71998" w:rsidP="00D71998">
      <w:pPr>
        <w:spacing w:after="60"/>
        <w:rPr>
          <w:rFonts w:asciiTheme="minorHAnsi" w:hAnsiTheme="minorHAnsi"/>
          <w:sz w:val="22"/>
          <w:szCs w:val="22"/>
        </w:rPr>
      </w:pPr>
    </w:p>
    <w:p w14:paraId="696F0E5F" w14:textId="77777777" w:rsidR="00D71998" w:rsidRPr="006D39B9" w:rsidRDefault="00D71998" w:rsidP="00D71998">
      <w:pPr>
        <w:spacing w:after="60"/>
        <w:rPr>
          <w:rFonts w:asciiTheme="minorHAnsi" w:hAnsiTheme="minorHAnsi"/>
          <w:sz w:val="22"/>
          <w:szCs w:val="22"/>
        </w:rPr>
      </w:pPr>
    </w:p>
    <w:p w14:paraId="044F8D1F" w14:textId="267DA1E4" w:rsidR="00D71998" w:rsidRPr="00704CD8" w:rsidRDefault="00D71998" w:rsidP="00D71998">
      <w:pPr>
        <w:jc w:val="both"/>
        <w:rPr>
          <w:rFonts w:ascii="Helvetica" w:hAnsi="Helvetica"/>
          <w:sz w:val="22"/>
          <w:szCs w:val="22"/>
        </w:rPr>
      </w:pPr>
      <w:r w:rsidRPr="00704CD8">
        <w:rPr>
          <w:rFonts w:ascii="Helvetica" w:hAnsi="Helvetica"/>
          <w:sz w:val="22"/>
          <w:szCs w:val="22"/>
        </w:rPr>
        <w:tab/>
        <w:t xml:space="preserve">Attention, if a </w:t>
      </w:r>
      <w:r w:rsidRPr="00704CD8">
        <w:rPr>
          <w:rFonts w:ascii="Helvetica" w:hAnsi="Helvetica"/>
          <w:i/>
          <w:sz w:val="22"/>
          <w:szCs w:val="22"/>
        </w:rPr>
        <w:t>kml</w:t>
      </w:r>
      <w:r w:rsidRPr="00704CD8">
        <w:rPr>
          <w:rFonts w:ascii="Helvetica" w:hAnsi="Helvetica"/>
          <w:sz w:val="22"/>
          <w:szCs w:val="22"/>
        </w:rPr>
        <w:t xml:space="preserve"> is provided at mass processing for cropping, and if that </w:t>
      </w:r>
      <w:r w:rsidRPr="00704CD8">
        <w:rPr>
          <w:rFonts w:ascii="Helvetica" w:hAnsi="Helvetica"/>
          <w:i/>
          <w:sz w:val="22"/>
          <w:szCs w:val="22"/>
        </w:rPr>
        <w:t>kml</w:t>
      </w:r>
      <w:r w:rsidRPr="00704CD8">
        <w:rPr>
          <w:rFonts w:ascii="Helvetica" w:hAnsi="Helvetica"/>
          <w:sz w:val="22"/>
          <w:szCs w:val="22"/>
        </w:rPr>
        <w:t xml:space="preserve"> does not overlaps the same bursts as those assembled at reading (</w:t>
      </w:r>
      <w:r w:rsidRPr="00704CD8">
        <w:rPr>
          <w:rFonts w:ascii="Helvetica" w:hAnsi="Helvetica"/>
          <w:sz w:val="22"/>
          <w:szCs w:val="22"/>
        </w:rPr>
        <w:fldChar w:fldCharType="begin"/>
      </w:r>
      <w:r w:rsidRPr="00704CD8">
        <w:rPr>
          <w:rFonts w:ascii="Helvetica" w:hAnsi="Helvetica"/>
          <w:sz w:val="22"/>
          <w:szCs w:val="22"/>
        </w:rPr>
        <w:instrText xml:space="preserve"> REF _Ref67409371 \h </w:instrText>
      </w:r>
      <w:r w:rsidR="00704CD8">
        <w:rPr>
          <w:rFonts w:ascii="Helvetica" w:hAnsi="Helvetica"/>
          <w:sz w:val="22"/>
          <w:szCs w:val="22"/>
        </w:rPr>
        <w:instrText xml:space="preserve"> \* MERGEFORMAT </w:instrText>
      </w:r>
      <w:r w:rsidRPr="00704CD8">
        <w:rPr>
          <w:rFonts w:ascii="Helvetica" w:hAnsi="Helvetica"/>
          <w:sz w:val="22"/>
          <w:szCs w:val="22"/>
        </w:rPr>
      </w:r>
      <w:r w:rsidRPr="00704CD8">
        <w:rPr>
          <w:rFonts w:ascii="Helvetica" w:hAnsi="Helvetica"/>
          <w:sz w:val="22"/>
          <w:szCs w:val="22"/>
        </w:rPr>
        <w:fldChar w:fldCharType="separate"/>
      </w:r>
      <w:r w:rsidRPr="00704CD8">
        <w:rPr>
          <w:rFonts w:ascii="Helvetica" w:hAnsi="Helvetica"/>
        </w:rPr>
        <w:t xml:space="preserve">Figure </w:t>
      </w:r>
      <w:r w:rsidRPr="00704CD8">
        <w:rPr>
          <w:rFonts w:ascii="Helvetica" w:hAnsi="Helvetica"/>
          <w:noProof/>
        </w:rPr>
        <w:t>3</w:t>
      </w:r>
      <w:r w:rsidRPr="00704CD8">
        <w:rPr>
          <w:rFonts w:ascii="Helvetica" w:hAnsi="Helvetica"/>
          <w:sz w:val="22"/>
          <w:szCs w:val="22"/>
        </w:rPr>
        <w:fldChar w:fldCharType="end"/>
      </w:r>
      <w:r w:rsidRPr="00704CD8">
        <w:rPr>
          <w:rFonts w:ascii="Helvetica" w:hAnsi="Helvetica"/>
          <w:sz w:val="22"/>
          <w:szCs w:val="22"/>
        </w:rPr>
        <w:t xml:space="preserve">), it will stitch again the bursts in the </w:t>
      </w:r>
      <w:r w:rsidRPr="00704CD8">
        <w:rPr>
          <w:rFonts w:ascii="Helvetica" w:hAnsi="Helvetica"/>
          <w:color w:val="00B14F"/>
          <w:sz w:val="22"/>
          <w:szCs w:val="22"/>
        </w:rPr>
        <w:t xml:space="preserve">i12 </w:t>
      </w:r>
      <w:r w:rsidRPr="00704CD8">
        <w:rPr>
          <w:rFonts w:ascii="Helvetica" w:hAnsi="Helvetica"/>
          <w:sz w:val="22"/>
          <w:szCs w:val="22"/>
        </w:rPr>
        <w:t xml:space="preserve">directory during the InSAR processing. This would take time and disk space! To spare time and space, better adjust your </w:t>
      </w:r>
      <w:r w:rsidRPr="00704CD8">
        <w:rPr>
          <w:rFonts w:ascii="Helvetica" w:hAnsi="Helvetica"/>
          <w:i/>
          <w:sz w:val="22"/>
          <w:szCs w:val="22"/>
        </w:rPr>
        <w:t>kml</w:t>
      </w:r>
      <w:r w:rsidRPr="00704CD8">
        <w:rPr>
          <w:rFonts w:ascii="Helvetica" w:hAnsi="Helvetica"/>
          <w:sz w:val="22"/>
          <w:szCs w:val="22"/>
        </w:rPr>
        <w:t xml:space="preserve">’s properly from beginning, i.e. at reading step. </w:t>
      </w:r>
    </w:p>
    <w:p w14:paraId="7AE5A3B8" w14:textId="77777777" w:rsidR="00D71998" w:rsidRPr="00704CD8" w:rsidRDefault="00D71998" w:rsidP="00D71998">
      <w:pPr>
        <w:jc w:val="both"/>
        <w:rPr>
          <w:rFonts w:ascii="Helvetica" w:hAnsi="Helvetica"/>
          <w:sz w:val="22"/>
          <w:szCs w:val="22"/>
        </w:rPr>
      </w:pPr>
    </w:p>
    <w:p w14:paraId="56C6B24B" w14:textId="77777777" w:rsidR="00D71998" w:rsidRPr="00704CD8" w:rsidRDefault="00D71998" w:rsidP="00D71998">
      <w:pPr>
        <w:pStyle w:val="Body"/>
        <w:spacing w:after="60"/>
        <w:ind w:firstLine="720"/>
        <w:rPr>
          <w:color w:val="000000" w:themeColor="text1"/>
          <w:lang w:val="en-US"/>
        </w:rPr>
      </w:pPr>
      <w:r w:rsidRPr="00704CD8">
        <w:rPr>
          <w:color w:val="000000" w:themeColor="text1"/>
          <w:lang w:val="en-US"/>
        </w:rPr>
        <w:t xml:space="preserve">This was planned for mass processing using S1. The reason is a matter of disk space and processing time: if the </w:t>
      </w:r>
      <w:r w:rsidRPr="00704CD8">
        <w:rPr>
          <w:i/>
          <w:color w:val="000000" w:themeColor="text1"/>
          <w:lang w:val="en-US"/>
        </w:rPr>
        <w:t>kml</w:t>
      </w:r>
      <w:r w:rsidRPr="00704CD8">
        <w:rPr>
          <w:color w:val="000000" w:themeColor="text1"/>
          <w:lang w:val="en-US"/>
        </w:rPr>
        <w:t xml:space="preserve"> used to crop the interferogram has a footprint that cover less bursts than what has been read (and hence assembled as</w:t>
      </w:r>
    </w:p>
    <w:p w14:paraId="1FB2C92E" w14:textId="226B375B" w:rsidR="00D71998" w:rsidRPr="00704CD8" w:rsidRDefault="00D71998" w:rsidP="00D71998">
      <w:pPr>
        <w:pStyle w:val="Body"/>
        <w:spacing w:after="60"/>
        <w:rPr>
          <w:color w:val="000000" w:themeColor="text1"/>
          <w:lang w:val="en-US"/>
        </w:rPr>
      </w:pPr>
      <w:r w:rsidRPr="00704CD8">
        <w:rPr>
          <w:color w:val="00B050"/>
          <w:lang w:val="en-US"/>
        </w:rPr>
        <w:t>…/SAR_CSL/</w:t>
      </w:r>
      <w:r w:rsidRPr="00704CD8">
        <w:rPr>
          <w:i/>
          <w:color w:val="00B050"/>
          <w:lang w:val="en-US"/>
        </w:rPr>
        <w:t>SAT/TRK</w:t>
      </w:r>
      <w:r w:rsidRPr="00704CD8">
        <w:rPr>
          <w:color w:val="00B050"/>
          <w:lang w:val="en-US"/>
        </w:rPr>
        <w:t>/NoCrop/</w:t>
      </w:r>
      <w:r w:rsidRPr="00704CD8">
        <w:rPr>
          <w:i/>
          <w:color w:val="00B050"/>
          <w:lang w:val="en-US"/>
        </w:rPr>
        <w:t>MASTER</w:t>
      </w:r>
      <w:r w:rsidRPr="00704CD8">
        <w:rPr>
          <w:color w:val="00B050"/>
          <w:lang w:val="en-US"/>
        </w:rPr>
        <w:t>.csl/Data/SLCData.</w:t>
      </w:r>
      <w:r w:rsidRPr="00704CD8">
        <w:rPr>
          <w:i/>
          <w:color w:val="00B050"/>
          <w:lang w:val="en-US"/>
        </w:rPr>
        <w:t>pol</w:t>
      </w:r>
      <w:r w:rsidRPr="00704CD8">
        <w:rPr>
          <w:color w:val="000000" w:themeColor="text1"/>
          <w:lang w:val="en-US"/>
        </w:rPr>
        <w:t xml:space="preserve">), </w:t>
      </w:r>
      <w:r w:rsidR="00C8008A">
        <w:rPr>
          <w:color w:val="000000" w:themeColor="text1"/>
          <w:lang w:val="en-US"/>
        </w:rPr>
        <w:t>MasTerEngine</w:t>
      </w:r>
      <w:r w:rsidR="00513F90" w:rsidRPr="00513F90">
        <w:rPr>
          <w:color w:val="000000" w:themeColor="text1"/>
          <w:lang w:val="en-US"/>
        </w:rPr>
        <w:t xml:space="preserve"> </w:t>
      </w:r>
      <w:r w:rsidRPr="00704CD8">
        <w:rPr>
          <w:color w:val="000000" w:themeColor="text1"/>
          <w:lang w:val="en-US"/>
        </w:rPr>
        <w:t xml:space="preserve">will assemble again the required bursts in a new </w:t>
      </w:r>
      <w:r w:rsidRPr="00704CD8">
        <w:rPr>
          <w:color w:val="00B050"/>
          <w:lang w:val="en-US"/>
        </w:rPr>
        <w:t>SLCData.</w:t>
      </w:r>
      <w:r w:rsidRPr="00704CD8">
        <w:rPr>
          <w:i/>
          <w:color w:val="00B050"/>
          <w:lang w:val="en-US"/>
        </w:rPr>
        <w:t>pol</w:t>
      </w:r>
      <w:r w:rsidRPr="00704CD8">
        <w:rPr>
          <w:color w:val="00B050"/>
          <w:lang w:val="en-US"/>
        </w:rPr>
        <w:t xml:space="preserve"> </w:t>
      </w:r>
      <w:r w:rsidRPr="00704CD8">
        <w:rPr>
          <w:color w:val="000000" w:themeColor="text1"/>
          <w:lang w:val="en-US"/>
        </w:rPr>
        <w:t xml:space="preserve">but saved this time in your </w:t>
      </w:r>
      <w:r w:rsidRPr="00704CD8">
        <w:rPr>
          <w:i/>
          <w:color w:val="00B050"/>
          <w:lang w:val="en-US"/>
        </w:rPr>
        <w:t>MAS_SLV</w:t>
      </w:r>
      <w:r w:rsidRPr="00704CD8">
        <w:rPr>
          <w:color w:val="00B050"/>
          <w:lang w:val="en-US"/>
        </w:rPr>
        <w:t xml:space="preserve">/i12 </w:t>
      </w:r>
      <w:r w:rsidRPr="00704CD8">
        <w:rPr>
          <w:color w:val="000000" w:themeColor="text1"/>
          <w:lang w:val="en-US"/>
        </w:rPr>
        <w:t xml:space="preserve">directory. Hence it will make a new copy of the master in </w:t>
      </w:r>
      <w:r w:rsidRPr="00704CD8">
        <w:rPr>
          <w:b/>
          <w:color w:val="000000" w:themeColor="text1"/>
          <w:lang w:val="en-US"/>
        </w:rPr>
        <w:t>EACH</w:t>
      </w:r>
      <w:r w:rsidRPr="00704CD8">
        <w:rPr>
          <w:color w:val="000000" w:themeColor="text1"/>
          <w:lang w:val="en-US"/>
        </w:rPr>
        <w:t xml:space="preserve"> processing pair, </w:t>
      </w:r>
      <w:r w:rsidRPr="00704CD8">
        <w:rPr>
          <w:color w:val="FF0000"/>
          <w:lang w:val="en-US"/>
        </w:rPr>
        <w:t>which would be a huge waste</w:t>
      </w:r>
      <w:r w:rsidRPr="00704CD8">
        <w:rPr>
          <w:color w:val="000000" w:themeColor="text1"/>
          <w:lang w:val="en-US"/>
        </w:rPr>
        <w:t xml:space="preserve">. There is of course no problem if you set no </w:t>
      </w:r>
      <w:r w:rsidRPr="00704CD8">
        <w:rPr>
          <w:i/>
          <w:color w:val="000000" w:themeColor="text1"/>
          <w:lang w:val="en-US"/>
        </w:rPr>
        <w:t>kml</w:t>
      </w:r>
      <w:r w:rsidRPr="00704CD8">
        <w:rPr>
          <w:color w:val="000000" w:themeColor="text1"/>
          <w:lang w:val="en-US"/>
        </w:rPr>
        <w:t xml:space="preserve"> as a crop region for interferometric computation.    </w:t>
      </w:r>
    </w:p>
    <w:p w14:paraId="28DCACB3" w14:textId="77777777" w:rsidR="00D71998" w:rsidRPr="006D39B9" w:rsidRDefault="00D71998" w:rsidP="00D71998">
      <w:pPr>
        <w:spacing w:after="60"/>
        <w:rPr>
          <w:rFonts w:asciiTheme="minorHAnsi" w:hAnsiTheme="minorHAnsi"/>
          <w:sz w:val="22"/>
          <w:szCs w:val="22"/>
        </w:rPr>
      </w:pPr>
    </w:p>
    <w:p w14:paraId="34DA1157" w14:textId="77777777" w:rsidR="00D71998" w:rsidRPr="00704CD8" w:rsidRDefault="00D71998" w:rsidP="00D71998">
      <w:pPr>
        <w:rPr>
          <w:rFonts w:ascii="Helvetica" w:hAnsi="Helvetica"/>
          <w:b/>
        </w:rPr>
      </w:pPr>
      <w:r w:rsidRPr="00704CD8">
        <w:rPr>
          <w:rFonts w:ascii="Helvetica" w:hAnsi="Helvetica"/>
          <w:b/>
        </w:rPr>
        <w:t xml:space="preserve">Example: </w:t>
      </w:r>
    </w:p>
    <w:p w14:paraId="2CD806EE" w14:textId="77777777" w:rsidR="00D71998" w:rsidRPr="00704CD8" w:rsidRDefault="00D71998" w:rsidP="00D71998">
      <w:pPr>
        <w:rPr>
          <w:rFonts w:ascii="Helvetica" w:hAnsi="Helvetica"/>
        </w:rPr>
      </w:pPr>
      <w:r w:rsidRPr="00704CD8">
        <w:rPr>
          <w:rFonts w:ascii="Helvetica" w:hAnsi="Helvetica"/>
        </w:rPr>
        <w:t xml:space="preserve">Black: </w:t>
      </w:r>
      <w:r w:rsidRPr="00704CD8">
        <w:rPr>
          <w:rFonts w:ascii="Helvetica" w:hAnsi="Helvetica"/>
        </w:rPr>
        <w:tab/>
        <w:t>S1 bursts footprints as selected with KML used for reading (blue)</w:t>
      </w:r>
    </w:p>
    <w:p w14:paraId="768EA782" w14:textId="22CEC063" w:rsidR="00D71998" w:rsidRPr="00704CD8" w:rsidRDefault="00D71998" w:rsidP="00D71998">
      <w:pPr>
        <w:rPr>
          <w:rFonts w:ascii="Helvetica" w:hAnsi="Helvetica"/>
        </w:rPr>
      </w:pPr>
      <w:r w:rsidRPr="00704CD8">
        <w:rPr>
          <w:rFonts w:ascii="Helvetica" w:hAnsi="Helvetica"/>
          <w:color w:val="2F5496" w:themeColor="accent1" w:themeShade="BF"/>
        </w:rPr>
        <w:t>Blue</w:t>
      </w:r>
      <w:r w:rsidRPr="00704CD8">
        <w:rPr>
          <w:rFonts w:ascii="Helvetica" w:hAnsi="Helvetica"/>
        </w:rPr>
        <w:t xml:space="preserve">: </w:t>
      </w:r>
      <w:r w:rsidRPr="00704CD8">
        <w:rPr>
          <w:rFonts w:ascii="Helvetica" w:hAnsi="Helvetica"/>
        </w:rPr>
        <w:tab/>
      </w:r>
      <w:r w:rsidR="00704CD8">
        <w:rPr>
          <w:rFonts w:ascii="Helvetica" w:hAnsi="Helvetica"/>
        </w:rPr>
        <w:tab/>
      </w:r>
      <w:r w:rsidRPr="00704CD8">
        <w:rPr>
          <w:rFonts w:ascii="Helvetica" w:hAnsi="Helvetica"/>
        </w:rPr>
        <w:t xml:space="preserve">KML used for reading. </w:t>
      </w:r>
    </w:p>
    <w:p w14:paraId="59BD1844" w14:textId="77777777" w:rsidR="00D71998" w:rsidRPr="00704CD8" w:rsidRDefault="00D71998" w:rsidP="00D71998">
      <w:pPr>
        <w:rPr>
          <w:rFonts w:ascii="Helvetica" w:hAnsi="Helvetica"/>
        </w:rPr>
      </w:pPr>
      <w:r w:rsidRPr="00704CD8">
        <w:rPr>
          <w:rFonts w:ascii="Helvetica" w:hAnsi="Helvetica"/>
          <w:color w:val="00B050"/>
        </w:rPr>
        <w:t>Green</w:t>
      </w:r>
      <w:r w:rsidRPr="00704CD8">
        <w:rPr>
          <w:rFonts w:ascii="Helvetica" w:hAnsi="Helvetica"/>
        </w:rPr>
        <w:t>:</w:t>
      </w:r>
      <w:r w:rsidRPr="00704CD8">
        <w:rPr>
          <w:rFonts w:ascii="Helvetica" w:hAnsi="Helvetica"/>
        </w:rPr>
        <w:tab/>
        <w:t xml:space="preserve">Example of good KML’s used for cropping interferograms. </w:t>
      </w:r>
    </w:p>
    <w:p w14:paraId="4658D43A" w14:textId="70B75234" w:rsidR="00D71998" w:rsidRPr="00704CD8" w:rsidRDefault="00D71998" w:rsidP="00D71998">
      <w:pPr>
        <w:rPr>
          <w:rFonts w:ascii="Helvetica" w:hAnsi="Helvetica"/>
        </w:rPr>
      </w:pPr>
      <w:r w:rsidRPr="00704CD8">
        <w:rPr>
          <w:rFonts w:ascii="Helvetica" w:hAnsi="Helvetica"/>
          <w:color w:val="FF0000"/>
        </w:rPr>
        <w:t>Red</w:t>
      </w:r>
      <w:r w:rsidRPr="00704CD8">
        <w:rPr>
          <w:rFonts w:ascii="Helvetica" w:hAnsi="Helvetica"/>
        </w:rPr>
        <w:t xml:space="preserve">: </w:t>
      </w:r>
      <w:r w:rsidRPr="00704CD8">
        <w:rPr>
          <w:rFonts w:ascii="Helvetica" w:hAnsi="Helvetica"/>
        </w:rPr>
        <w:tab/>
      </w:r>
      <w:r w:rsidR="00704CD8">
        <w:rPr>
          <w:rFonts w:ascii="Helvetica" w:hAnsi="Helvetica"/>
        </w:rPr>
        <w:tab/>
      </w:r>
      <w:r w:rsidRPr="00704CD8">
        <w:rPr>
          <w:rFonts w:ascii="Helvetica" w:hAnsi="Helvetica"/>
        </w:rPr>
        <w:t>Examples of bad KML’s used for cropping interferograms.</w:t>
      </w:r>
    </w:p>
    <w:p w14:paraId="58D281A5" w14:textId="77777777" w:rsidR="00D71998" w:rsidRPr="006D39B9" w:rsidRDefault="00D71998" w:rsidP="00D71998">
      <w:r>
        <w:rPr>
          <w:noProof/>
          <w:bdr w:val="nil"/>
          <w:lang w:val="en-GB"/>
        </w:rPr>
        <w:lastRenderedPageBreak/>
        <mc:AlternateContent>
          <mc:Choice Requires="wpg">
            <w:drawing>
              <wp:anchor distT="0" distB="0" distL="114300" distR="114300" simplePos="0" relativeHeight="251706368" behindDoc="0" locked="0" layoutInCell="1" allowOverlap="1" wp14:anchorId="7BBDF6E8" wp14:editId="24EC13C2">
                <wp:simplePos x="0" y="0"/>
                <wp:positionH relativeFrom="column">
                  <wp:posOffset>912398</wp:posOffset>
                </wp:positionH>
                <wp:positionV relativeFrom="paragraph">
                  <wp:posOffset>86500</wp:posOffset>
                </wp:positionV>
                <wp:extent cx="4132580" cy="4201160"/>
                <wp:effectExtent l="0" t="0" r="0" b="2540"/>
                <wp:wrapTopAndBottom/>
                <wp:docPr id="86" name="Group 86"/>
                <wp:cNvGraphicFramePr/>
                <a:graphic xmlns:a="http://schemas.openxmlformats.org/drawingml/2006/main">
                  <a:graphicData uri="http://schemas.microsoft.com/office/word/2010/wordprocessingGroup">
                    <wpg:wgp>
                      <wpg:cNvGrpSpPr/>
                      <wpg:grpSpPr>
                        <a:xfrm>
                          <a:off x="0" y="0"/>
                          <a:ext cx="4132580" cy="4201160"/>
                          <a:chOff x="0" y="0"/>
                          <a:chExt cx="4132580" cy="4201160"/>
                        </a:xfrm>
                      </wpg:grpSpPr>
                      <pic:pic xmlns:pic="http://schemas.openxmlformats.org/drawingml/2006/picture">
                        <pic:nvPicPr>
                          <pic:cNvPr id="83" name="Picture 83"/>
                          <pic:cNvPicPr>
                            <a:picLocks noChangeAspect="1"/>
                          </pic:cNvPicPr>
                        </pic:nvPicPr>
                        <pic:blipFill>
                          <a:blip r:embed="rId45"/>
                          <a:stretch>
                            <a:fillRect/>
                          </a:stretch>
                        </pic:blipFill>
                        <pic:spPr>
                          <a:xfrm>
                            <a:off x="0" y="0"/>
                            <a:ext cx="4132580" cy="3622040"/>
                          </a:xfrm>
                          <a:prstGeom prst="rect">
                            <a:avLst/>
                          </a:prstGeom>
                        </pic:spPr>
                      </pic:pic>
                      <wps:wsp>
                        <wps:cNvPr id="81" name="Text Box 81"/>
                        <wps:cNvSpPr txBox="1"/>
                        <wps:spPr>
                          <a:xfrm>
                            <a:off x="0" y="3677920"/>
                            <a:ext cx="4132580" cy="523240"/>
                          </a:xfrm>
                          <a:prstGeom prst="rect">
                            <a:avLst/>
                          </a:prstGeom>
                          <a:solidFill>
                            <a:prstClr val="white"/>
                          </a:solidFill>
                          <a:ln>
                            <a:noFill/>
                          </a:ln>
                        </wps:spPr>
                        <wps:txbx>
                          <w:txbxContent>
                            <w:p w14:paraId="403A6E9F" w14:textId="2336D46C" w:rsidR="00EF79BC" w:rsidRPr="00241717" w:rsidRDefault="00EF79BC" w:rsidP="00D71998">
                              <w:pPr>
                                <w:pStyle w:val="Caption"/>
                                <w:rPr>
                                  <w:noProof/>
                                </w:rPr>
                              </w:pPr>
                              <w:bookmarkStart w:id="46" w:name="_Ref67409371"/>
                              <w:bookmarkStart w:id="47" w:name="_Toc117609832"/>
                              <w:r>
                                <w:t xml:space="preserve">Figure </w:t>
                              </w:r>
                              <w:fldSimple w:instr=" SEQ Figure \* ARABIC ">
                                <w:r w:rsidR="009F63B9">
                                  <w:rPr>
                                    <w:noProof/>
                                  </w:rPr>
                                  <w:t>4</w:t>
                                </w:r>
                              </w:fldSimple>
                              <w:bookmarkEnd w:id="46"/>
                              <w:r>
                                <w:t xml:space="preserve">: </w:t>
                              </w:r>
                              <w:r w:rsidRPr="00D02546">
                                <w:t>Example of S1 bursts footpint (black), kml footprint used for reading (blue) and for cropping at processing (Greens are good, Reds would require wasted time and disk space).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BDF6E8" id="Group 86" o:spid="_x0000_s1051" style="position:absolute;margin-left:71.85pt;margin-top:6.8pt;width:325.4pt;height:330.8pt;z-index:251706368" coordsize="41325,420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">
                <v:shape id="Picture 83" o:spid="_x0000_s1052" type="#_x0000_t75" style="position:absolute;width:41325;height:362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">
                  <v:imagedata r:id="rId46" o:title=""/>
                </v:shape>
                <v:shape id="Text Box 81" o:spid="_x0000_s1053" type="#_x0000_t202" style="position:absolute;top:36779;width:41325;height:5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" stroked="f">
                  <v:textbox style="mso-fit-shape-to-text:t" inset="0,0,0,0">
                    <w:txbxContent>
                      <w:p w14:paraId="403A6E9F" w14:textId="2336D46C" w:rsidR="00EF79BC" w:rsidRPr="00241717" w:rsidRDefault="00EF79BC" w:rsidP="00D71998">
                        <w:pPr>
                          <w:pStyle w:val="Caption"/>
                          <w:rPr>
                            <w:noProof/>
                          </w:rPr>
                        </w:pPr>
                        <w:bookmarkStart w:id="48" w:name="_Ref67409371"/>
                        <w:bookmarkStart w:id="49" w:name="_Toc117609832"/>
                        <w:r>
                          <w:t xml:space="preserve">Figure </w:t>
                        </w:r>
                        <w:fldSimple w:instr=" SEQ Figure \* ARABIC ">
                          <w:r w:rsidR="009F63B9">
                            <w:rPr>
                              <w:noProof/>
                            </w:rPr>
                            <w:t>4</w:t>
                          </w:r>
                        </w:fldSimple>
                        <w:bookmarkEnd w:id="48"/>
                        <w:r>
                          <w:t xml:space="preserve">: </w:t>
                        </w:r>
                        <w:r w:rsidRPr="00D02546">
                          <w:t>Example of S1 bursts footpint (black), kml footprint used for reading (blue) and for cropping at processing (Greens are good, Reds would require wasted time and disk space).</w:t>
                        </w:r>
                        <w:bookmarkEnd w:id="49"/>
                      </w:p>
                    </w:txbxContent>
                  </v:textbox>
                </v:shape>
                <w10:wrap type="topAndBottom"/>
              </v:group>
            </w:pict>
          </mc:Fallback>
        </mc:AlternateContent>
      </w:r>
    </w:p>
    <w:p w14:paraId="026D7595" w14:textId="77777777" w:rsidR="00D71998" w:rsidRPr="00704CD8" w:rsidRDefault="00D71998" w:rsidP="00D71998">
      <w:pPr>
        <w:spacing w:after="60"/>
        <w:rPr>
          <w:rFonts w:ascii="Helvetica" w:hAnsi="Helvetica"/>
          <w:sz w:val="22"/>
          <w:szCs w:val="22"/>
        </w:rPr>
      </w:pPr>
      <w:r w:rsidRPr="00704CD8">
        <w:rPr>
          <w:rFonts w:ascii="Helvetica" w:hAnsi="Helvetica"/>
          <w:sz w:val="22"/>
          <w:szCs w:val="22"/>
        </w:rPr>
        <w:t xml:space="preserve">Notes: </w:t>
      </w:r>
    </w:p>
    <w:p w14:paraId="3C447CFE" w14:textId="77777777" w:rsidR="00D71998" w:rsidRPr="00704CD8" w:rsidRDefault="00D71998" w:rsidP="00D71998">
      <w:pPr>
        <w:pStyle w:val="ListParagraph"/>
        <w:numPr>
          <w:ilvl w:val="0"/>
          <w:numId w:val="4"/>
        </w:numPr>
        <w:spacing w:after="60"/>
        <w:jc w:val="both"/>
        <w:rPr>
          <w:rFonts w:ascii="Helvetica" w:hAnsi="Helvetica"/>
          <w:sz w:val="22"/>
          <w:szCs w:val="22"/>
        </w:rPr>
      </w:pPr>
      <w:r w:rsidRPr="00704CD8">
        <w:rPr>
          <w:rFonts w:ascii="Helvetica" w:hAnsi="Helvetica"/>
          <w:sz w:val="22"/>
          <w:szCs w:val="22"/>
        </w:rPr>
        <w:t xml:space="preserve">Remember that the script </w:t>
      </w:r>
      <w:r w:rsidRPr="00704CD8">
        <w:rPr>
          <w:rFonts w:ascii="Helvetica" w:hAnsi="Helvetica"/>
          <w:b/>
          <w:i/>
          <w:sz w:val="22"/>
          <w:szCs w:val="22"/>
        </w:rPr>
        <w:t>Read_All_Img.sh</w:t>
      </w:r>
      <w:r w:rsidRPr="00704CD8">
        <w:rPr>
          <w:rFonts w:ascii="Helvetica" w:hAnsi="Helvetica"/>
          <w:b/>
          <w:i/>
          <w:sz w:val="22"/>
          <w:szCs w:val="22"/>
        </w:rPr>
        <w:fldChar w:fldCharType="begin"/>
      </w:r>
      <w:r w:rsidRPr="00704CD8">
        <w:rPr>
          <w:rFonts w:ascii="Helvetica" w:hAnsi="Helvetica"/>
        </w:rPr>
        <w:instrText xml:space="preserve"> XE "</w:instrText>
      </w:r>
      <w:r w:rsidRPr="00704CD8">
        <w:rPr>
          <w:rFonts w:ascii="Helvetica" w:hAnsi="Helvetica"/>
          <w:b/>
          <w:i/>
          <w:sz w:val="22"/>
          <w:szCs w:val="22"/>
        </w:rPr>
        <w:instrText>Read_All_Img.sh</w:instrText>
      </w:r>
      <w:r w:rsidRPr="00704CD8">
        <w:rPr>
          <w:rFonts w:ascii="Helvetica" w:hAnsi="Helvetica"/>
        </w:rPr>
        <w:instrText xml:space="preserve">" </w:instrText>
      </w:r>
      <w:r w:rsidRPr="00704CD8">
        <w:rPr>
          <w:rFonts w:ascii="Helvetica" w:hAnsi="Helvetica"/>
          <w:b/>
          <w:i/>
          <w:sz w:val="22"/>
          <w:szCs w:val="22"/>
        </w:rPr>
        <w:fldChar w:fldCharType="end"/>
      </w:r>
      <w:r w:rsidRPr="00704CD8">
        <w:rPr>
          <w:rFonts w:ascii="Helvetica" w:hAnsi="Helvetica"/>
          <w:b/>
          <w:i/>
          <w:sz w:val="22"/>
          <w:szCs w:val="22"/>
        </w:rPr>
        <w:t xml:space="preserve"> </w:t>
      </w:r>
      <w:r w:rsidRPr="00704CD8">
        <w:rPr>
          <w:rFonts w:ascii="Helvetica" w:hAnsi="Helvetica"/>
          <w:sz w:val="22"/>
          <w:szCs w:val="22"/>
        </w:rPr>
        <w:t xml:space="preserve">will also restrict the reading to a chosen polarization hard coded as </w:t>
      </w:r>
      <w:r w:rsidRPr="00704CD8">
        <w:rPr>
          <w:rFonts w:ascii="Helvetica" w:hAnsi="Helvetica"/>
          <w:i/>
          <w:color w:val="00B050"/>
          <w:sz w:val="22"/>
          <w:szCs w:val="22"/>
        </w:rPr>
        <w:t>VV</w:t>
      </w:r>
      <w:r w:rsidRPr="00704CD8">
        <w:rPr>
          <w:rFonts w:ascii="Helvetica" w:hAnsi="Helvetica"/>
          <w:sz w:val="22"/>
          <w:szCs w:val="22"/>
        </w:rPr>
        <w:t xml:space="preserve">. If you want all the polarizations, remove the option </w:t>
      </w:r>
      <w:r w:rsidRPr="00704CD8">
        <w:rPr>
          <w:rFonts w:ascii="Helvetica" w:hAnsi="Helvetica"/>
          <w:b/>
          <w:sz w:val="22"/>
          <w:szCs w:val="22"/>
        </w:rPr>
        <w:t>P=VV</w:t>
      </w:r>
      <w:r w:rsidRPr="00704CD8">
        <w:rPr>
          <w:rFonts w:ascii="Helvetica" w:hAnsi="Helvetica"/>
          <w:sz w:val="22"/>
          <w:szCs w:val="22"/>
        </w:rPr>
        <w:t xml:space="preserve"> in </w:t>
      </w:r>
      <w:r w:rsidRPr="00704CD8">
        <w:rPr>
          <w:rFonts w:ascii="Helvetica" w:hAnsi="Helvetica"/>
          <w:b/>
          <w:i/>
          <w:sz w:val="22"/>
          <w:szCs w:val="22"/>
        </w:rPr>
        <w:t>Read_All_Img.sh</w:t>
      </w:r>
      <w:r w:rsidRPr="00704CD8">
        <w:rPr>
          <w:rFonts w:ascii="Helvetica" w:hAnsi="Helvetica"/>
          <w:sz w:val="22"/>
          <w:szCs w:val="22"/>
        </w:rPr>
        <w:t xml:space="preserve"> at each use of </w:t>
      </w:r>
      <w:r w:rsidRPr="00704CD8">
        <w:rPr>
          <w:rFonts w:ascii="Helvetica" w:hAnsi="Helvetica"/>
          <w:b/>
          <w:i/>
          <w:color w:val="0070C0"/>
          <w:sz w:val="22"/>
          <w:szCs w:val="22"/>
        </w:rPr>
        <w:t>S1DataReader.</w:t>
      </w:r>
      <w:r w:rsidRPr="00704CD8">
        <w:rPr>
          <w:rFonts w:ascii="Helvetica" w:hAnsi="Helvetica"/>
          <w:sz w:val="22"/>
          <w:szCs w:val="22"/>
        </w:rPr>
        <w:t xml:space="preserve"> Same applies for SAOCOM.</w:t>
      </w:r>
    </w:p>
    <w:p w14:paraId="2A7BE808" w14:textId="29208831" w:rsidR="00D71998" w:rsidRDefault="00D71998" w:rsidP="00D71998">
      <w:pPr>
        <w:pStyle w:val="Body"/>
        <w:numPr>
          <w:ilvl w:val="0"/>
          <w:numId w:val="4"/>
        </w:numPr>
        <w:rPr>
          <w:lang w:val="en-US"/>
        </w:rPr>
      </w:pPr>
      <w:r w:rsidRPr="00704CD8">
        <w:rPr>
          <w:lang w:val="en-US"/>
        </w:rPr>
        <w:t xml:space="preserve">If precise orbits are not present in the </w:t>
      </w:r>
      <w:r w:rsidRPr="00704CD8">
        <w:rPr>
          <w:color w:val="00B050"/>
          <w:lang w:val="en-US"/>
        </w:rPr>
        <w:t xml:space="preserve">S1_ORBITS_DIR </w:t>
      </w:r>
      <w:r w:rsidRPr="00704CD8">
        <w:rPr>
          <w:lang w:val="en-US"/>
        </w:rPr>
        <w:t xml:space="preserve">folder yet, the script will attempt to download them if available (i.e. for image at least ~31 days old).  If no precise orbits are available, restitute orbits will be used. </w:t>
      </w:r>
    </w:p>
    <w:p w14:paraId="6015925F" w14:textId="2F3015F5" w:rsidR="00ED2D74" w:rsidRPr="00704CD8" w:rsidRDefault="00ED2D74" w:rsidP="00843997">
      <w:pPr>
        <w:pStyle w:val="Body"/>
        <w:numPr>
          <w:ilvl w:val="0"/>
          <w:numId w:val="4"/>
        </w:numPr>
        <w:rPr>
          <w:lang w:val="en-US"/>
        </w:rPr>
      </w:pPr>
      <w:r>
        <w:rPr>
          <w:lang w:val="en-US"/>
        </w:rPr>
        <w:t>To gain time, t</w:t>
      </w:r>
      <w:r w:rsidRPr="00ED2D74">
        <w:rPr>
          <w:lang w:val="en-US"/>
        </w:rPr>
        <w:t xml:space="preserve">he script </w:t>
      </w:r>
      <w:r>
        <w:rPr>
          <w:lang w:val="en-US"/>
        </w:rPr>
        <w:t xml:space="preserve">attempts to </w:t>
      </w:r>
      <w:r w:rsidRPr="00ED2D74">
        <w:rPr>
          <w:lang w:val="en-US"/>
        </w:rPr>
        <w:t>update</w:t>
      </w:r>
      <w:r>
        <w:rPr>
          <w:lang w:val="en-US"/>
        </w:rPr>
        <w:t xml:space="preserve"> the S1 orbits only </w:t>
      </w:r>
      <w:r w:rsidRPr="00ED2D74">
        <w:rPr>
          <w:lang w:val="en-US"/>
        </w:rPr>
        <w:t>since last available precise orbit date</w:t>
      </w:r>
      <w:r>
        <w:rPr>
          <w:lang w:val="en-US"/>
        </w:rPr>
        <w:t xml:space="preserve"> (i.e. it supposes that all the former orbits were already correctly updated). If for any reason you need to update older o</w:t>
      </w:r>
      <w:r w:rsidR="00AC4C91">
        <w:rPr>
          <w:lang w:val="en-US"/>
        </w:rPr>
        <w:t>rbits, you can either change the script to manually hard code the date from when to begin the update</w:t>
      </w:r>
      <w:r w:rsidR="000217B3">
        <w:rPr>
          <w:lang w:val="en-US"/>
        </w:rPr>
        <w:t xml:space="preserve"> (</w:t>
      </w:r>
      <w:r w:rsidR="000217B3" w:rsidRPr="00AC4C91">
        <w:rPr>
          <w:b/>
          <w:i/>
          <w:lang w:val="en-US"/>
        </w:rPr>
        <w:t>Read_All_Img.sh</w:t>
      </w:r>
      <w:r w:rsidR="000217B3" w:rsidRPr="00AC4C91">
        <w:rPr>
          <w:lang w:val="en-US"/>
        </w:rPr>
        <w:t xml:space="preserve"> </w:t>
      </w:r>
      <w:r w:rsidR="000217B3">
        <w:rPr>
          <w:lang w:val="en-US"/>
        </w:rPr>
        <w:t xml:space="preserve">where it calls the function </w:t>
      </w:r>
      <w:r w:rsidR="000217B3" w:rsidRPr="009B226B">
        <w:rPr>
          <w:b/>
          <w:bCs/>
          <w:i/>
          <w:color w:val="000000" w:themeColor="text1"/>
          <w:lang w:val="en-US"/>
        </w:rPr>
        <w:t>updateS1Orbit</w:t>
      </w:r>
      <w:r w:rsidR="000217B3">
        <w:rPr>
          <w:b/>
          <w:bCs/>
          <w:i/>
          <w:color w:val="000000" w:themeColor="text1"/>
          <w:lang w:val="en-US"/>
        </w:rPr>
        <w:t>s</w:t>
      </w:r>
      <w:r w:rsidR="000217B3">
        <w:rPr>
          <w:lang w:val="en-US"/>
        </w:rPr>
        <w:t>)</w:t>
      </w:r>
      <w:r w:rsidR="00AC4C91">
        <w:rPr>
          <w:lang w:val="en-US"/>
        </w:rPr>
        <w:t xml:space="preserve">, </w:t>
      </w:r>
      <w:r w:rsidR="000217B3">
        <w:rPr>
          <w:lang w:val="en-US"/>
        </w:rPr>
        <w:t xml:space="preserve">or launch manually the function </w:t>
      </w:r>
      <w:r w:rsidR="000217B3" w:rsidRPr="009B226B">
        <w:rPr>
          <w:b/>
          <w:bCs/>
          <w:i/>
          <w:color w:val="000000" w:themeColor="text1"/>
          <w:lang w:val="en-US"/>
        </w:rPr>
        <w:t>updateS1Orbit</w:t>
      </w:r>
      <w:r w:rsidR="000217B3">
        <w:rPr>
          <w:b/>
          <w:bCs/>
          <w:i/>
          <w:color w:val="000000" w:themeColor="text1"/>
          <w:lang w:val="en-US"/>
        </w:rPr>
        <w:t>s</w:t>
      </w:r>
      <w:r w:rsidR="000217B3">
        <w:rPr>
          <w:lang w:val="en-US"/>
        </w:rPr>
        <w:t xml:space="preserve"> </w:t>
      </w:r>
      <w:r w:rsidR="00933545">
        <w:rPr>
          <w:lang w:val="en-US"/>
        </w:rPr>
        <w:t xml:space="preserve">with appropriate </w:t>
      </w:r>
      <w:r w:rsidR="00933545" w:rsidRPr="00923D37">
        <w:rPr>
          <w:i/>
          <w:color w:val="00B050"/>
          <w:lang w:val="en-US"/>
        </w:rPr>
        <w:t xml:space="preserve">form=YYYYMMDD </w:t>
      </w:r>
      <w:r w:rsidR="00933545">
        <w:rPr>
          <w:lang w:val="en-US"/>
        </w:rPr>
        <w:t xml:space="preserve">parameter, </w:t>
      </w:r>
      <w:r w:rsidR="00843997" w:rsidRPr="00AC4FE1">
        <w:rPr>
          <w:iCs/>
          <w:color w:val="000000" w:themeColor="text1"/>
          <w:lang w:val="en-US"/>
        </w:rPr>
        <w:t xml:space="preserve">(see </w:t>
      </w:r>
      <w:r w:rsidR="00843997" w:rsidRPr="00843997">
        <w:rPr>
          <w:b/>
          <w:bCs/>
          <w:i/>
          <w:color w:val="000000" w:themeColor="text1"/>
          <w:lang w:val="en-US"/>
        </w:rPr>
        <w:t xml:space="preserve">updateS1Orbits </w:t>
      </w:r>
      <w:r w:rsidR="00843997" w:rsidRPr="00843997">
        <w:rPr>
          <w:i/>
          <w:color w:val="00B050"/>
          <w:lang w:val="en-US"/>
        </w:rPr>
        <w:t>-help</w:t>
      </w:r>
      <w:r w:rsidR="00843997" w:rsidRPr="00AC4FE1">
        <w:rPr>
          <w:iCs/>
          <w:color w:val="000000" w:themeColor="text1"/>
          <w:lang w:val="en-US"/>
        </w:rPr>
        <w:t>)</w:t>
      </w:r>
      <w:r w:rsidR="00933545">
        <w:rPr>
          <w:lang w:val="en-US"/>
        </w:rPr>
        <w:t xml:space="preserve"> before launching </w:t>
      </w:r>
      <w:r w:rsidR="00933545" w:rsidRPr="00AC4C91">
        <w:rPr>
          <w:b/>
          <w:i/>
          <w:lang w:val="en-US"/>
        </w:rPr>
        <w:t>Read_All_Img.sh</w:t>
      </w:r>
      <w:r w:rsidR="00933545" w:rsidRPr="00933545">
        <w:rPr>
          <w:bCs/>
          <w:iCs/>
          <w:lang w:val="en-US"/>
        </w:rPr>
        <w:t>,</w:t>
      </w:r>
      <w:r w:rsidR="00933545">
        <w:rPr>
          <w:lang w:val="en-US"/>
        </w:rPr>
        <w:t xml:space="preserve"> </w:t>
      </w:r>
      <w:r w:rsidR="00AC4C91">
        <w:rPr>
          <w:lang w:val="en-US"/>
        </w:rPr>
        <w:t xml:space="preserve">or more simply, you can launch </w:t>
      </w:r>
      <w:r w:rsidR="00AC4C91" w:rsidRPr="00AC4C91">
        <w:rPr>
          <w:b/>
          <w:i/>
          <w:lang w:val="en-US"/>
        </w:rPr>
        <w:t>Read_All_Img.sh</w:t>
      </w:r>
      <w:r w:rsidR="00AC4C91" w:rsidRPr="00AC4C91">
        <w:rPr>
          <w:lang w:val="en-US"/>
        </w:rPr>
        <w:t xml:space="preserve"> </w:t>
      </w:r>
      <w:r w:rsidR="00AC4C91">
        <w:rPr>
          <w:lang w:val="en-US"/>
        </w:rPr>
        <w:t xml:space="preserve">with the </w:t>
      </w:r>
      <w:r w:rsidR="009C2F8E" w:rsidRPr="00704CD8">
        <w:rPr>
          <w:i/>
          <w:color w:val="00B050"/>
          <w:sz w:val="20"/>
          <w:szCs w:val="20"/>
          <w:lang w:val="en-US"/>
        </w:rPr>
        <w:t>ForceAllYears</w:t>
      </w:r>
      <w:r w:rsidR="009C2F8E">
        <w:rPr>
          <w:color w:val="00B050"/>
          <w:sz w:val="20"/>
          <w:szCs w:val="20"/>
          <w:lang w:val="en-US"/>
        </w:rPr>
        <w:t xml:space="preserve"> </w:t>
      </w:r>
      <w:r w:rsidR="009C2F8E">
        <w:rPr>
          <w:lang w:val="en-US"/>
        </w:rPr>
        <w:t>parameter. In that case, it will indeed update the whole S1 orbit database</w:t>
      </w:r>
      <w:r w:rsidR="000217B3">
        <w:rPr>
          <w:lang w:val="en-US"/>
        </w:rPr>
        <w:t xml:space="preserve"> since the beginning of S1</w:t>
      </w:r>
      <w:r w:rsidR="009C2F8E">
        <w:rPr>
          <w:lang w:val="en-US"/>
        </w:rPr>
        <w:t xml:space="preserve">. </w:t>
      </w:r>
    </w:p>
    <w:p w14:paraId="6E813785" w14:textId="77777777" w:rsidR="00D71998" w:rsidRPr="00704CD8" w:rsidRDefault="00D71998" w:rsidP="00D71998">
      <w:pPr>
        <w:pStyle w:val="Body"/>
        <w:numPr>
          <w:ilvl w:val="0"/>
          <w:numId w:val="4"/>
        </w:numPr>
        <w:rPr>
          <w:lang w:val="en-US"/>
        </w:rPr>
      </w:pPr>
      <w:r w:rsidRPr="00704CD8">
        <w:rPr>
          <w:iCs/>
          <w:lang w:val="en-US"/>
        </w:rPr>
        <w:t xml:space="preserve">Note that the path to the folder with the sentinel orbits must be defined in the </w:t>
      </w:r>
      <w:r w:rsidRPr="00704CD8">
        <w:rPr>
          <w:i/>
          <w:iCs/>
          <w:color w:val="00B050"/>
          <w:lang w:val="en-US"/>
        </w:rPr>
        <w:t>/$HOME/</w:t>
      </w:r>
      <w:r w:rsidRPr="00704CD8">
        <w:rPr>
          <w:i/>
          <w:iCs/>
          <w:color w:val="4472C4" w:themeColor="accent1"/>
          <w:lang w:val="en-US"/>
        </w:rPr>
        <w:t>.bashrc</w:t>
      </w:r>
      <w:r w:rsidRPr="00704CD8">
        <w:rPr>
          <w:i/>
          <w:iCs/>
          <w:color w:val="4472C4" w:themeColor="accent1"/>
          <w:lang w:val="en-US"/>
        </w:rPr>
        <w:fldChar w:fldCharType="begin"/>
      </w:r>
      <w:r w:rsidRPr="00704CD8">
        <w:rPr>
          <w:lang w:val="en-US"/>
        </w:rPr>
        <w:instrText xml:space="preserve"> XE "</w:instrText>
      </w:r>
      <w:r w:rsidRPr="00704CD8">
        <w:rPr>
          <w:i/>
          <w:color w:val="4472C4" w:themeColor="accent1"/>
          <w:lang w:val="en-US"/>
        </w:rPr>
        <w:instrText>.bashrc</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Cs/>
          <w:lang w:val="en-US"/>
        </w:rPr>
        <w:t xml:space="preserve">as a state variable </w:t>
      </w:r>
      <w:r w:rsidRPr="00704CD8">
        <w:rPr>
          <w:color w:val="00B050"/>
          <w:lang w:val="en-US"/>
        </w:rPr>
        <w:t>S1_ORBITS_DIR</w:t>
      </w:r>
      <w:r w:rsidRPr="00704CD8">
        <w:rPr>
          <w:iCs/>
          <w:lang w:val="en-US"/>
        </w:rPr>
        <w:t xml:space="preserve">. </w:t>
      </w:r>
    </w:p>
    <w:p w14:paraId="6E3BE77E" w14:textId="77777777" w:rsidR="00D71998" w:rsidRPr="00704CD8" w:rsidRDefault="00D71998" w:rsidP="00D71998">
      <w:pPr>
        <w:pStyle w:val="Body"/>
        <w:numPr>
          <w:ilvl w:val="0"/>
          <w:numId w:val="4"/>
        </w:numPr>
        <w:rPr>
          <w:lang w:val="en-US"/>
        </w:rPr>
      </w:pPr>
      <w:r w:rsidRPr="00704CD8">
        <w:rPr>
          <w:color w:val="FF0000"/>
          <w:lang w:val="en-US"/>
        </w:rPr>
        <w:t xml:space="preserve">Note: Do </w:t>
      </w:r>
      <w:r w:rsidRPr="00704CD8">
        <w:rPr>
          <w:b/>
          <w:color w:val="FF0000"/>
          <w:lang w:val="en-US"/>
        </w:rPr>
        <w:t>not</w:t>
      </w:r>
      <w:r w:rsidRPr="00704CD8">
        <w:rPr>
          <w:color w:val="FF0000"/>
          <w:lang w:val="en-US"/>
        </w:rPr>
        <w:t xml:space="preserve"> </w:t>
      </w:r>
      <w:r w:rsidRPr="00704CD8">
        <w:rPr>
          <w:lang w:val="en-US"/>
        </w:rPr>
        <w:t xml:space="preserve">name two S1 </w:t>
      </w:r>
      <w:r w:rsidRPr="00704CD8">
        <w:rPr>
          <w:iCs/>
          <w:color w:val="00B050"/>
          <w:lang w:val="en-US"/>
        </w:rPr>
        <w:t>REGION</w:t>
      </w:r>
      <w:r w:rsidRPr="00704CD8">
        <w:rPr>
          <w:lang w:val="en-US"/>
        </w:rPr>
        <w:t xml:space="preserve"> with the same beginning of name followed by an underscore (e.g. do NOT use </w:t>
      </w:r>
      <w:r w:rsidRPr="00704CD8">
        <w:rPr>
          <w:i/>
          <w:color w:val="00B050"/>
          <w:lang w:val="en-US"/>
        </w:rPr>
        <w:t xml:space="preserve">LUX </w:t>
      </w:r>
      <w:r w:rsidRPr="00704CD8">
        <w:rPr>
          <w:lang w:val="en-US"/>
        </w:rPr>
        <w:t xml:space="preserve">and </w:t>
      </w:r>
      <w:r w:rsidRPr="00704CD8">
        <w:rPr>
          <w:i/>
          <w:color w:val="00B050"/>
          <w:lang w:val="en-US"/>
        </w:rPr>
        <w:t>LUX_TEST</w:t>
      </w:r>
      <w:r w:rsidRPr="00704CD8">
        <w:rPr>
          <w:lang w:val="en-US"/>
        </w:rPr>
        <w:t xml:space="preserve">; you can, however, use for instance </w:t>
      </w:r>
      <w:r w:rsidRPr="00704CD8">
        <w:rPr>
          <w:i/>
          <w:color w:val="00B050"/>
          <w:lang w:val="en-US"/>
        </w:rPr>
        <w:t xml:space="preserve">LUX </w:t>
      </w:r>
      <w:r w:rsidRPr="00704CD8">
        <w:rPr>
          <w:lang w:val="en-US"/>
        </w:rPr>
        <w:t xml:space="preserve">and </w:t>
      </w:r>
      <w:r w:rsidRPr="00704CD8">
        <w:rPr>
          <w:i/>
          <w:color w:val="00B050"/>
          <w:lang w:val="en-US"/>
        </w:rPr>
        <w:t>LUXTEST</w:t>
      </w:r>
      <w:r w:rsidRPr="00704CD8">
        <w:rPr>
          <w:lang w:val="en-US"/>
        </w:rPr>
        <w:t xml:space="preserve">) because it would result in some problems at sorting the orbit modes after reading </w:t>
      </w:r>
      <w:r w:rsidRPr="00704CD8">
        <w:rPr>
          <w:i/>
          <w:color w:val="00B050"/>
          <w:lang w:val="en-US"/>
        </w:rPr>
        <w:t xml:space="preserve">LUX </w:t>
      </w:r>
      <w:r w:rsidRPr="00704CD8">
        <w:rPr>
          <w:lang w:val="en-US"/>
        </w:rPr>
        <w:t xml:space="preserve">images. </w:t>
      </w:r>
    </w:p>
    <w:p w14:paraId="0B2CC87C" w14:textId="77777777" w:rsidR="00D71998" w:rsidRPr="00704CD8" w:rsidRDefault="00D71998" w:rsidP="00D71998">
      <w:pPr>
        <w:pStyle w:val="NoSpacing"/>
        <w:rPr>
          <w:rFonts w:ascii="Helvetica" w:hAnsi="Helvetica"/>
          <w:szCs w:val="22"/>
        </w:rPr>
      </w:pPr>
    </w:p>
    <w:p w14:paraId="05C8A2FB" w14:textId="77777777" w:rsidR="00DC7C2B" w:rsidRDefault="00DC7C2B">
      <w:pPr>
        <w:rPr>
          <w:rFonts w:ascii="Helvetica" w:hAnsi="Helvetica"/>
          <w:b/>
          <w:color w:val="FF0000"/>
          <w:sz w:val="22"/>
          <w:szCs w:val="22"/>
        </w:rPr>
      </w:pPr>
      <w:r>
        <w:rPr>
          <w:rFonts w:ascii="Helvetica" w:hAnsi="Helvetica"/>
          <w:b/>
          <w:color w:val="FF0000"/>
          <w:sz w:val="22"/>
          <w:szCs w:val="22"/>
        </w:rPr>
        <w:br w:type="page"/>
      </w:r>
    </w:p>
    <w:p w14:paraId="5013EC53" w14:textId="32EE94A1" w:rsidR="00D71998" w:rsidRPr="00704CD8" w:rsidRDefault="00D71998" w:rsidP="00D71998">
      <w:pPr>
        <w:jc w:val="both"/>
        <w:rPr>
          <w:rFonts w:ascii="Helvetica" w:hAnsi="Helvetica"/>
          <w:color w:val="000000" w:themeColor="text1"/>
          <w:sz w:val="22"/>
          <w:szCs w:val="22"/>
        </w:rPr>
      </w:pPr>
      <w:r w:rsidRPr="00704CD8">
        <w:rPr>
          <w:rFonts w:ascii="Helvetica" w:hAnsi="Helvetica"/>
          <w:b/>
          <w:color w:val="FF0000"/>
          <w:sz w:val="22"/>
          <w:szCs w:val="22"/>
        </w:rPr>
        <w:lastRenderedPageBreak/>
        <w:t>Attention:</w:t>
      </w:r>
      <w:r w:rsidRPr="00704CD8">
        <w:rPr>
          <w:rFonts w:ascii="Helvetica" w:hAnsi="Helvetica"/>
          <w:color w:val="FF0000"/>
          <w:sz w:val="22"/>
          <w:szCs w:val="22"/>
        </w:rPr>
        <w:t xml:space="preserve"> </w:t>
      </w:r>
      <w:r w:rsidRPr="00704CD8">
        <w:rPr>
          <w:rFonts w:ascii="Helvetica" w:hAnsi="Helvetica"/>
          <w:color w:val="000000" w:themeColor="text1"/>
          <w:sz w:val="22"/>
          <w:szCs w:val="22"/>
        </w:rPr>
        <w:t xml:space="preserve">when an updated precise orbit is found (or when a FAST24 image is updated with a normal one), the script will update the </w:t>
      </w:r>
      <w:r w:rsidRPr="00704CD8">
        <w:rPr>
          <w:rFonts w:ascii="Helvetica" w:hAnsi="Helvetica"/>
          <w:i/>
          <w:color w:val="000000" w:themeColor="text1"/>
          <w:sz w:val="22"/>
          <w:szCs w:val="22"/>
        </w:rPr>
        <w:t>SLCImageInfo.txt</w:t>
      </w:r>
      <w:r w:rsidRPr="00704CD8">
        <w:rPr>
          <w:rFonts w:ascii="Helvetica" w:hAnsi="Helvetica"/>
          <w:color w:val="000000" w:themeColor="text1"/>
          <w:sz w:val="22"/>
          <w:szCs w:val="22"/>
        </w:rPr>
        <w:t xml:space="preserve"> with the new orbit in </w:t>
      </w:r>
    </w:p>
    <w:p w14:paraId="275E1D98" w14:textId="77777777" w:rsidR="00D71998" w:rsidRPr="00704CD8" w:rsidRDefault="00D71998" w:rsidP="00D71998">
      <w:pPr>
        <w:jc w:val="both"/>
        <w:rPr>
          <w:rFonts w:ascii="Helvetica" w:hAnsi="Helvetica"/>
          <w:color w:val="00B050"/>
          <w:sz w:val="22"/>
          <w:szCs w:val="22"/>
        </w:rPr>
      </w:pPr>
      <w:r w:rsidRPr="00704CD8">
        <w:rPr>
          <w:rFonts w:ascii="Helvetica" w:hAnsi="Helvetica"/>
          <w:color w:val="00B050"/>
        </w:rPr>
        <w:t>…/</w:t>
      </w:r>
      <w:r w:rsidRPr="00704CD8">
        <w:rPr>
          <w:rFonts w:ascii="Helvetica" w:hAnsi="Helvetica"/>
          <w:iCs/>
          <w:color w:val="00B050"/>
          <w:sz w:val="22"/>
          <w:szCs w:val="22"/>
        </w:rPr>
        <w:t>SAR_CSL/S1/REGION/NoCrop/S1</w:t>
      </w:r>
      <w:r w:rsidRPr="00704CD8">
        <w:rPr>
          <w:rFonts w:ascii="Helvetica" w:hAnsi="Helvetica"/>
          <w:i/>
          <w:iCs/>
          <w:color w:val="00B050"/>
          <w:sz w:val="22"/>
          <w:szCs w:val="22"/>
        </w:rPr>
        <w:t>AorB</w:t>
      </w:r>
      <w:r w:rsidRPr="00704CD8">
        <w:rPr>
          <w:rFonts w:ascii="Helvetica" w:hAnsi="Helvetica"/>
          <w:iCs/>
          <w:color w:val="00B050"/>
          <w:sz w:val="22"/>
          <w:szCs w:val="22"/>
        </w:rPr>
        <w:t>_track_date_</w:t>
      </w:r>
      <w:r w:rsidRPr="00704CD8">
        <w:rPr>
          <w:rFonts w:ascii="Helvetica" w:hAnsi="Helvetica"/>
          <w:i/>
          <w:iCs/>
          <w:color w:val="00B050"/>
          <w:sz w:val="22"/>
          <w:szCs w:val="22"/>
        </w:rPr>
        <w:t>AorD</w:t>
      </w:r>
      <w:r w:rsidRPr="00704CD8">
        <w:rPr>
          <w:rFonts w:ascii="Helvetica" w:hAnsi="Helvetica"/>
          <w:iCs/>
          <w:color w:val="00B050"/>
          <w:sz w:val="22"/>
          <w:szCs w:val="22"/>
        </w:rPr>
        <w:t>.csl/Data/Frame</w:t>
      </w:r>
      <w:r w:rsidRPr="00704CD8">
        <w:rPr>
          <w:rFonts w:ascii="Helvetica" w:hAnsi="Helvetica"/>
          <w:i/>
          <w:iCs/>
          <w:color w:val="00B050"/>
          <w:sz w:val="22"/>
          <w:szCs w:val="22"/>
        </w:rPr>
        <w:t>i</w:t>
      </w:r>
      <w:r w:rsidRPr="00704CD8">
        <w:rPr>
          <w:rFonts w:ascii="Helvetica" w:hAnsi="Helvetica"/>
          <w:iCs/>
          <w:color w:val="00B050"/>
          <w:sz w:val="22"/>
          <w:szCs w:val="22"/>
        </w:rPr>
        <w:t>.csl/Info</w:t>
      </w:r>
    </w:p>
    <w:p w14:paraId="60A22A35" w14:textId="77777777" w:rsidR="00D71998" w:rsidRPr="00704CD8" w:rsidRDefault="00D71998" w:rsidP="00D71998">
      <w:pPr>
        <w:jc w:val="both"/>
        <w:rPr>
          <w:rFonts w:ascii="Helvetica" w:hAnsi="Helvetica"/>
          <w:i/>
          <w:color w:val="000000" w:themeColor="text1"/>
          <w:sz w:val="22"/>
          <w:szCs w:val="22"/>
        </w:rPr>
      </w:pPr>
      <w:r w:rsidRPr="00704CD8">
        <w:rPr>
          <w:rFonts w:ascii="Helvetica" w:hAnsi="Helvetica"/>
          <w:color w:val="000000" w:themeColor="text1"/>
          <w:sz w:val="22"/>
          <w:szCs w:val="22"/>
        </w:rPr>
        <w:t xml:space="preserve">where </w:t>
      </w:r>
      <w:r w:rsidRPr="00704CD8">
        <w:rPr>
          <w:rFonts w:ascii="Helvetica" w:hAnsi="Helvetica"/>
          <w:i/>
          <w:color w:val="00B050"/>
          <w:sz w:val="22"/>
          <w:szCs w:val="22"/>
        </w:rPr>
        <w:t>i</w:t>
      </w:r>
      <w:r w:rsidRPr="00704CD8">
        <w:rPr>
          <w:rFonts w:ascii="Helvetica" w:hAnsi="Helvetica"/>
          <w:color w:val="00B050"/>
          <w:sz w:val="22"/>
          <w:szCs w:val="22"/>
        </w:rPr>
        <w:t xml:space="preserve"> </w:t>
      </w:r>
      <w:r w:rsidRPr="00704CD8">
        <w:rPr>
          <w:rFonts w:ascii="Helvetica" w:hAnsi="Helvetica"/>
          <w:color w:val="000000" w:themeColor="text1"/>
          <w:sz w:val="22"/>
          <w:szCs w:val="22"/>
        </w:rPr>
        <w:t xml:space="preserve">of </w:t>
      </w:r>
      <w:r w:rsidRPr="00704CD8">
        <w:rPr>
          <w:rFonts w:ascii="Helvetica" w:hAnsi="Helvetica"/>
          <w:i/>
          <w:color w:val="00B050"/>
          <w:sz w:val="22"/>
          <w:szCs w:val="22"/>
        </w:rPr>
        <w:t>Frame</w:t>
      </w:r>
      <w:r w:rsidRPr="00704CD8">
        <w:rPr>
          <w:rFonts w:ascii="Helvetica" w:hAnsi="Helvetica"/>
          <w:color w:val="00B050"/>
          <w:sz w:val="22"/>
          <w:szCs w:val="22"/>
        </w:rPr>
        <w:t xml:space="preserve"> </w:t>
      </w:r>
      <w:r w:rsidRPr="00704CD8">
        <w:rPr>
          <w:rFonts w:ascii="Helvetica" w:hAnsi="Helvetica"/>
          <w:color w:val="000000" w:themeColor="text1"/>
          <w:sz w:val="22"/>
          <w:szCs w:val="22"/>
        </w:rPr>
        <w:t xml:space="preserve">stands for each of the frame used in your footprint. The former </w:t>
      </w:r>
      <w:r w:rsidRPr="00704CD8">
        <w:rPr>
          <w:rFonts w:ascii="Helvetica" w:hAnsi="Helvetica"/>
          <w:i/>
          <w:color w:val="000000" w:themeColor="text1"/>
          <w:sz w:val="22"/>
          <w:szCs w:val="22"/>
        </w:rPr>
        <w:t>SLCImageInfo.txt</w:t>
      </w:r>
      <w:r w:rsidRPr="00704CD8">
        <w:rPr>
          <w:rFonts w:ascii="Helvetica" w:hAnsi="Helvetica"/>
          <w:color w:val="000000" w:themeColor="text1"/>
          <w:sz w:val="22"/>
          <w:szCs w:val="22"/>
        </w:rPr>
        <w:t xml:space="preserve"> will be renamed </w:t>
      </w:r>
      <w:r w:rsidRPr="00704CD8">
        <w:rPr>
          <w:rFonts w:ascii="Helvetica" w:hAnsi="Helvetica"/>
          <w:i/>
          <w:color w:val="000000" w:themeColor="text1"/>
          <w:sz w:val="22"/>
          <w:szCs w:val="22"/>
        </w:rPr>
        <w:t>SLCImageInfo.txt.old</w:t>
      </w:r>
    </w:p>
    <w:p w14:paraId="483A12DD" w14:textId="77777777" w:rsidR="00D71998" w:rsidRPr="00704CD8" w:rsidRDefault="00D71998" w:rsidP="00D71998">
      <w:pPr>
        <w:jc w:val="both"/>
        <w:rPr>
          <w:rFonts w:ascii="Helvetica" w:hAnsi="Helvetica"/>
          <w:color w:val="000000" w:themeColor="text1"/>
          <w:sz w:val="22"/>
          <w:szCs w:val="22"/>
        </w:rPr>
      </w:pPr>
      <w:r w:rsidRPr="00704CD8">
        <w:rPr>
          <w:rFonts w:ascii="Helvetica" w:hAnsi="Helvetica"/>
          <w:color w:val="000000" w:themeColor="text1"/>
          <w:sz w:val="22"/>
          <w:szCs w:val="22"/>
        </w:rPr>
        <w:t xml:space="preserve">Because this update impacts the results, the script will search for all the processes already performed with the outdated orbits and move them to specific directories. In that case, the products impacted by that updated will be automatically re-processed at the next mass processing runs. Specifically, the script will move the </w:t>
      </w:r>
      <w:r w:rsidRPr="00704CD8">
        <w:rPr>
          <w:rFonts w:ascii="Helvetica" w:hAnsi="Helvetica"/>
          <w:color w:val="00B050"/>
          <w:sz w:val="22"/>
          <w:szCs w:val="22"/>
        </w:rPr>
        <w:t xml:space="preserve">RESAMPLED </w:t>
      </w:r>
      <w:r w:rsidRPr="00704CD8">
        <w:rPr>
          <w:rFonts w:ascii="Helvetica" w:hAnsi="Helvetica"/>
          <w:color w:val="000000" w:themeColor="text1"/>
          <w:sz w:val="22"/>
          <w:szCs w:val="22"/>
        </w:rPr>
        <w:t xml:space="preserve">images and the </w:t>
      </w:r>
      <w:r w:rsidRPr="00704CD8">
        <w:rPr>
          <w:rFonts w:ascii="Helvetica" w:hAnsi="Helvetica"/>
          <w:color w:val="00B050"/>
          <w:sz w:val="22"/>
          <w:szCs w:val="22"/>
        </w:rPr>
        <w:t xml:space="preserve">MASS_PROCESSED </w:t>
      </w:r>
      <w:r w:rsidRPr="00704CD8">
        <w:rPr>
          <w:rFonts w:ascii="Helvetica" w:hAnsi="Helvetica"/>
          <w:color w:val="000000" w:themeColor="text1"/>
          <w:sz w:val="22"/>
          <w:szCs w:val="22"/>
        </w:rPr>
        <w:t xml:space="preserve">pairs involving the updated images resp. in: </w:t>
      </w:r>
    </w:p>
    <w:p w14:paraId="76F2796E" w14:textId="77777777" w:rsidR="00D71998" w:rsidRPr="00704CD8" w:rsidRDefault="00D71998" w:rsidP="006A2F03">
      <w:pPr>
        <w:pStyle w:val="NoSpacing"/>
        <w:numPr>
          <w:ilvl w:val="0"/>
          <w:numId w:val="4"/>
        </w:numPr>
        <w:ind w:left="426"/>
        <w:rPr>
          <w:rFonts w:ascii="Helvetica" w:hAnsi="Helvetica"/>
          <w:szCs w:val="22"/>
        </w:rPr>
      </w:pPr>
      <w:r w:rsidRPr="00704CD8">
        <w:rPr>
          <w:rFonts w:ascii="Helvetica" w:hAnsi="Helvetica"/>
          <w:iCs/>
          <w:color w:val="00B050"/>
          <w:szCs w:val="22"/>
        </w:rPr>
        <w:t xml:space="preserve">…/SAR_SM/RESAMPLED/S1_CLN/CLEANED_FAST24 </w:t>
      </w:r>
      <w:r w:rsidRPr="00704CD8">
        <w:rPr>
          <w:rFonts w:ascii="Helvetica" w:hAnsi="Helvetica"/>
          <w:iCs/>
          <w:szCs w:val="22"/>
        </w:rPr>
        <w:t xml:space="preserve">(both Asc and Desc in same dir) or </w:t>
      </w:r>
      <w:r w:rsidRPr="00704CD8">
        <w:rPr>
          <w:rFonts w:ascii="Helvetica" w:hAnsi="Helvetica"/>
          <w:iCs/>
          <w:color w:val="00B050"/>
          <w:szCs w:val="22"/>
        </w:rPr>
        <w:t xml:space="preserve">…/SAR_SM/RESAMPLED/S1_CLN/CLEANED_ORB </w:t>
      </w:r>
      <w:r w:rsidRPr="00704CD8">
        <w:rPr>
          <w:rFonts w:ascii="Helvetica" w:hAnsi="Helvetica"/>
          <w:iCs/>
          <w:color w:val="C45911" w:themeColor="accent2" w:themeShade="BF"/>
          <w:szCs w:val="22"/>
        </w:rPr>
        <w:tab/>
      </w:r>
      <w:r w:rsidRPr="00704CD8">
        <w:rPr>
          <w:rFonts w:ascii="Helvetica" w:hAnsi="Helvetica"/>
          <w:iCs/>
          <w:szCs w:val="22"/>
        </w:rPr>
        <w:t>(both Asc and Desc in same dir)</w:t>
      </w:r>
    </w:p>
    <w:p w14:paraId="4F29664C" w14:textId="77777777" w:rsidR="00D71998" w:rsidRPr="00704CD8" w:rsidRDefault="00D71998" w:rsidP="006A2F03">
      <w:pPr>
        <w:pStyle w:val="NoSpacing"/>
        <w:numPr>
          <w:ilvl w:val="0"/>
          <w:numId w:val="4"/>
        </w:numPr>
        <w:ind w:left="426"/>
        <w:rPr>
          <w:rFonts w:ascii="Helvetica" w:hAnsi="Helvetica"/>
          <w:iCs/>
          <w:szCs w:val="22"/>
        </w:rPr>
      </w:pPr>
      <w:r w:rsidRPr="00704CD8">
        <w:rPr>
          <w:rFonts w:ascii="Helvetica" w:hAnsi="Helvetica"/>
          <w:iCs/>
          <w:color w:val="00B050"/>
          <w:szCs w:val="22"/>
        </w:rPr>
        <w:t xml:space="preserve">…/SAR_MASSPROCESS/S1_CLN/CLEANED_FAST24 </w:t>
      </w:r>
      <w:r w:rsidRPr="00704CD8">
        <w:rPr>
          <w:rFonts w:ascii="Helvetica" w:hAnsi="Helvetica"/>
          <w:iCs/>
          <w:szCs w:val="22"/>
        </w:rPr>
        <w:t>(both Asc and Desc in same dir) or</w:t>
      </w:r>
      <w:r w:rsidRPr="00704CD8">
        <w:rPr>
          <w:rFonts w:ascii="Helvetica" w:hAnsi="Helvetica"/>
          <w:iCs/>
          <w:szCs w:val="22"/>
        </w:rPr>
        <w:tab/>
      </w:r>
      <w:r w:rsidRPr="00704CD8">
        <w:rPr>
          <w:rFonts w:ascii="Helvetica" w:hAnsi="Helvetica"/>
          <w:iCs/>
          <w:color w:val="C45911" w:themeColor="accent2" w:themeShade="BF"/>
          <w:szCs w:val="22"/>
        </w:rPr>
        <w:br/>
      </w:r>
      <w:r w:rsidRPr="00704CD8">
        <w:rPr>
          <w:rFonts w:ascii="Helvetica" w:hAnsi="Helvetica"/>
          <w:iCs/>
          <w:color w:val="00B050"/>
          <w:szCs w:val="22"/>
        </w:rPr>
        <w:t xml:space="preserve">…/SAR_MASSPROCESS/S1_CLN/CLEANED_ORB </w:t>
      </w:r>
      <w:r w:rsidRPr="00704CD8">
        <w:rPr>
          <w:rFonts w:ascii="Helvetica" w:hAnsi="Helvetica"/>
          <w:iCs/>
          <w:color w:val="00B050"/>
          <w:szCs w:val="22"/>
        </w:rPr>
        <w:tab/>
      </w:r>
      <w:r w:rsidRPr="00704CD8">
        <w:rPr>
          <w:rFonts w:ascii="Helvetica" w:hAnsi="Helvetica"/>
          <w:iCs/>
          <w:szCs w:val="22"/>
        </w:rPr>
        <w:t>(both Asc and Desc in same dir)</w:t>
      </w:r>
      <w:r w:rsidRPr="00704CD8">
        <w:rPr>
          <w:rFonts w:ascii="Helvetica" w:hAnsi="Helvetica"/>
          <w:iCs/>
          <w:color w:val="00B050"/>
          <w:szCs w:val="22"/>
        </w:rPr>
        <w:tab/>
      </w:r>
    </w:p>
    <w:p w14:paraId="02465CD6" w14:textId="77777777" w:rsidR="00D71998" w:rsidRPr="00704CD8" w:rsidRDefault="00D71998" w:rsidP="00D71998">
      <w:pPr>
        <w:pStyle w:val="ListParagraph"/>
        <w:ind w:left="240"/>
        <w:rPr>
          <w:rFonts w:ascii="Helvetica" w:hAnsi="Helvetica"/>
          <w:sz w:val="22"/>
          <w:szCs w:val="22"/>
        </w:rPr>
      </w:pPr>
    </w:p>
    <w:p w14:paraId="60642E72" w14:textId="77777777" w:rsidR="00D71998" w:rsidRPr="00704CD8" w:rsidRDefault="00D71998" w:rsidP="00D71998">
      <w:pPr>
        <w:ind w:firstLine="426"/>
        <w:jc w:val="both"/>
        <w:rPr>
          <w:rFonts w:ascii="Helvetica" w:hAnsi="Helvetica"/>
          <w:sz w:val="22"/>
          <w:szCs w:val="22"/>
        </w:rPr>
      </w:pPr>
      <w:r w:rsidRPr="00704CD8">
        <w:rPr>
          <w:rFonts w:ascii="Helvetica" w:hAnsi="Helvetica"/>
          <w:sz w:val="22"/>
          <w:szCs w:val="22"/>
        </w:rPr>
        <w:t xml:space="preserve">Of course, one must run again the scripts </w:t>
      </w:r>
      <w:r w:rsidRPr="00704CD8">
        <w:rPr>
          <w:rFonts w:ascii="Helvetica" w:hAnsi="Helvetica"/>
          <w:b/>
          <w:i/>
          <w:color w:val="000000" w:themeColor="text1"/>
          <w:sz w:val="22"/>
          <w:szCs w:val="22"/>
        </w:rPr>
        <w:t>SuperMasterCoreg.sh</w:t>
      </w:r>
      <w:r w:rsidRPr="00704CD8">
        <w:rPr>
          <w:rFonts w:ascii="Helvetica" w:hAnsi="Helvetica"/>
          <w:b/>
          <w:i/>
          <w:color w:val="000000" w:themeColor="text1"/>
          <w:sz w:val="22"/>
          <w:szCs w:val="22"/>
        </w:rPr>
        <w:fldChar w:fldCharType="begin"/>
      </w:r>
      <w:r w:rsidRPr="00704CD8">
        <w:rPr>
          <w:rFonts w:ascii="Helvetica" w:hAnsi="Helvetica"/>
        </w:rPr>
        <w:instrText xml:space="preserve"> XE "</w:instrText>
      </w:r>
      <w:r w:rsidRPr="00704CD8">
        <w:rPr>
          <w:rFonts w:ascii="Helvetica" w:hAnsi="Helvetica"/>
          <w:b/>
          <w:i/>
          <w:color w:val="000000" w:themeColor="text1"/>
          <w:sz w:val="22"/>
          <w:szCs w:val="22"/>
        </w:rPr>
        <w:instrText>SuperMasterCoreg.sh</w:instrText>
      </w:r>
      <w:r w:rsidRPr="00704CD8">
        <w:rPr>
          <w:rFonts w:ascii="Helvetica" w:hAnsi="Helvetica"/>
        </w:rPr>
        <w:instrText xml:space="preserve">" </w:instrText>
      </w:r>
      <w:r w:rsidRPr="00704CD8">
        <w:rPr>
          <w:rFonts w:ascii="Helvetica" w:hAnsi="Helvetica"/>
          <w:b/>
          <w:i/>
          <w:color w:val="000000" w:themeColor="text1"/>
          <w:sz w:val="22"/>
          <w:szCs w:val="22"/>
        </w:rPr>
        <w:fldChar w:fldCharType="end"/>
      </w:r>
      <w:r w:rsidRPr="00704CD8">
        <w:rPr>
          <w:rFonts w:ascii="Helvetica" w:hAnsi="Helvetica"/>
          <w:color w:val="000000" w:themeColor="text1"/>
          <w:sz w:val="22"/>
          <w:szCs w:val="22"/>
        </w:rPr>
        <w:t xml:space="preserve"> </w:t>
      </w:r>
      <w:r w:rsidRPr="00704CD8">
        <w:rPr>
          <w:rFonts w:ascii="Helvetica" w:hAnsi="Helvetica"/>
          <w:sz w:val="22"/>
          <w:szCs w:val="22"/>
        </w:rPr>
        <w:t xml:space="preserve">and </w:t>
      </w:r>
      <w:r w:rsidRPr="00704CD8">
        <w:rPr>
          <w:rFonts w:ascii="Helvetica" w:hAnsi="Helvetica"/>
          <w:b/>
          <w:i/>
          <w:color w:val="000000" w:themeColor="text1"/>
          <w:sz w:val="22"/>
          <w:szCs w:val="22"/>
        </w:rPr>
        <w:t>SuperMaster_MassProc.sh</w:t>
      </w:r>
      <w:r w:rsidRPr="00704CD8">
        <w:rPr>
          <w:rFonts w:ascii="Helvetica" w:hAnsi="Helvetica"/>
          <w:b/>
          <w:i/>
          <w:color w:val="000000" w:themeColor="text1"/>
          <w:sz w:val="22"/>
          <w:szCs w:val="22"/>
        </w:rPr>
        <w:fldChar w:fldCharType="begin"/>
      </w:r>
      <w:r w:rsidRPr="00704CD8">
        <w:rPr>
          <w:rFonts w:ascii="Helvetica" w:hAnsi="Helvetica"/>
        </w:rPr>
        <w:instrText xml:space="preserve"> XE "</w:instrText>
      </w:r>
      <w:r w:rsidRPr="00704CD8">
        <w:rPr>
          <w:rFonts w:ascii="Helvetica" w:hAnsi="Helvetica"/>
          <w:b/>
          <w:i/>
          <w:color w:val="000000" w:themeColor="text1"/>
          <w:sz w:val="22"/>
          <w:szCs w:val="22"/>
        </w:rPr>
        <w:instrText>SuperMaster_MassProc.sh</w:instrText>
      </w:r>
      <w:r w:rsidRPr="00704CD8">
        <w:rPr>
          <w:rFonts w:ascii="Helvetica" w:hAnsi="Helvetica"/>
        </w:rPr>
        <w:instrText xml:space="preserve">" </w:instrText>
      </w:r>
      <w:r w:rsidRPr="00704CD8">
        <w:rPr>
          <w:rFonts w:ascii="Helvetica" w:hAnsi="Helvetica"/>
          <w:b/>
          <w:i/>
          <w:color w:val="000000" w:themeColor="text1"/>
          <w:sz w:val="22"/>
          <w:szCs w:val="22"/>
        </w:rPr>
        <w:fldChar w:fldCharType="end"/>
      </w:r>
      <w:r w:rsidRPr="00704CD8">
        <w:rPr>
          <w:rFonts w:ascii="Helvetica" w:hAnsi="Helvetica"/>
          <w:color w:val="000000" w:themeColor="text1"/>
          <w:sz w:val="22"/>
          <w:szCs w:val="22"/>
        </w:rPr>
        <w:t xml:space="preserve"> </w:t>
      </w:r>
      <w:r w:rsidRPr="00704CD8">
        <w:rPr>
          <w:rFonts w:ascii="Helvetica" w:hAnsi="Helvetica"/>
          <w:sz w:val="22"/>
          <w:szCs w:val="22"/>
        </w:rPr>
        <w:t xml:space="preserve">to get the products involving the updated images back into the database. Note that updating the orbits does not requires to recompute the slant Range DEM nor the Slant Range Mask (unless your DEM is precise at few cm.. which is unlikely). </w:t>
      </w:r>
    </w:p>
    <w:p w14:paraId="7E56A7CD" w14:textId="77777777" w:rsidR="00D71998" w:rsidRPr="00704CD8" w:rsidRDefault="00D71998" w:rsidP="00D71998">
      <w:pPr>
        <w:ind w:firstLine="426"/>
        <w:jc w:val="both"/>
        <w:rPr>
          <w:rFonts w:ascii="Helvetica" w:hAnsi="Helvetica"/>
          <w:sz w:val="22"/>
          <w:szCs w:val="22"/>
        </w:rPr>
      </w:pPr>
      <w:r w:rsidRPr="00704CD8">
        <w:rPr>
          <w:rFonts w:ascii="Helvetica" w:hAnsi="Helvetica"/>
          <w:sz w:val="22"/>
          <w:szCs w:val="22"/>
        </w:rPr>
        <w:t xml:space="preserve">The amplitude products computed with </w:t>
      </w:r>
      <w:r w:rsidRPr="00704CD8">
        <w:rPr>
          <w:rFonts w:ascii="Helvetica" w:hAnsi="Helvetica"/>
          <w:b/>
          <w:i/>
          <w:color w:val="000000" w:themeColor="text1"/>
          <w:sz w:val="22"/>
          <w:szCs w:val="22"/>
        </w:rPr>
        <w:t>ALL2GIF.sh</w:t>
      </w:r>
      <w:r w:rsidRPr="00704CD8">
        <w:rPr>
          <w:rFonts w:ascii="Helvetica" w:hAnsi="Helvetica"/>
          <w:b/>
          <w:i/>
          <w:color w:val="000000" w:themeColor="text1"/>
          <w:sz w:val="22"/>
          <w:szCs w:val="22"/>
        </w:rPr>
        <w:fldChar w:fldCharType="begin"/>
      </w:r>
      <w:r w:rsidRPr="00704CD8">
        <w:rPr>
          <w:rFonts w:ascii="Helvetica" w:hAnsi="Helvetica"/>
        </w:rPr>
        <w:instrText xml:space="preserve"> XE "</w:instrText>
      </w:r>
      <w:r w:rsidRPr="00704CD8">
        <w:rPr>
          <w:rFonts w:ascii="Helvetica" w:hAnsi="Helvetica"/>
          <w:b/>
          <w:i/>
          <w:sz w:val="18"/>
          <w:szCs w:val="18"/>
        </w:rPr>
        <w:instrText>ALL2GIF.sh</w:instrText>
      </w:r>
      <w:r w:rsidRPr="00704CD8">
        <w:rPr>
          <w:rFonts w:ascii="Helvetica" w:hAnsi="Helvetica"/>
        </w:rPr>
        <w:instrText xml:space="preserve">" </w:instrText>
      </w:r>
      <w:r w:rsidRPr="00704CD8">
        <w:rPr>
          <w:rFonts w:ascii="Helvetica" w:hAnsi="Helvetica"/>
          <w:b/>
          <w:i/>
          <w:color w:val="000000" w:themeColor="text1"/>
          <w:sz w:val="22"/>
          <w:szCs w:val="22"/>
        </w:rPr>
        <w:fldChar w:fldCharType="end"/>
      </w:r>
      <w:r w:rsidRPr="00704CD8">
        <w:rPr>
          <w:rFonts w:ascii="Helvetica" w:hAnsi="Helvetica"/>
          <w:color w:val="000000" w:themeColor="text1"/>
          <w:sz w:val="22"/>
          <w:szCs w:val="22"/>
        </w:rPr>
        <w:t xml:space="preserve"> </w:t>
      </w:r>
      <w:r w:rsidRPr="00704CD8">
        <w:rPr>
          <w:rFonts w:ascii="Helvetica" w:hAnsi="Helvetica"/>
          <w:sz w:val="22"/>
          <w:szCs w:val="22"/>
        </w:rPr>
        <w:t xml:space="preserve">(see below) are not updated! This however shouldn’t be a problem.  </w:t>
      </w:r>
    </w:p>
    <w:p w14:paraId="5D7052E4" w14:textId="77777777" w:rsidR="00D71998" w:rsidRPr="00704CD8" w:rsidRDefault="00D71998" w:rsidP="00D71998">
      <w:pPr>
        <w:jc w:val="both"/>
        <w:rPr>
          <w:rFonts w:ascii="Helvetica" w:hAnsi="Helvetica"/>
          <w:sz w:val="22"/>
          <w:szCs w:val="22"/>
        </w:rPr>
      </w:pPr>
    </w:p>
    <w:p w14:paraId="3928D290" w14:textId="77777777" w:rsidR="00D71998" w:rsidRPr="00704CD8" w:rsidRDefault="00D71998" w:rsidP="00D71998">
      <w:pPr>
        <w:ind w:firstLine="720"/>
        <w:jc w:val="both"/>
        <w:rPr>
          <w:rFonts w:ascii="Helvetica" w:hAnsi="Helvetica"/>
          <w:sz w:val="22"/>
          <w:szCs w:val="22"/>
        </w:rPr>
      </w:pPr>
      <w:r w:rsidRPr="00704CD8">
        <w:rPr>
          <w:rFonts w:ascii="Helvetica" w:hAnsi="Helvetica"/>
          <w:color w:val="FF0000"/>
          <w:sz w:val="22"/>
          <w:szCs w:val="22"/>
          <w:u w:val="single"/>
        </w:rPr>
        <w:t xml:space="preserve">If you do not want </w:t>
      </w:r>
      <w:r w:rsidRPr="00704CD8">
        <w:rPr>
          <w:rFonts w:ascii="Helvetica" w:hAnsi="Helvetica"/>
          <w:sz w:val="22"/>
          <w:szCs w:val="22"/>
          <w:u w:val="single"/>
        </w:rPr>
        <w:t>to have the images removed</w:t>
      </w:r>
      <w:r w:rsidRPr="00704CD8">
        <w:rPr>
          <w:rFonts w:ascii="Helvetica" w:hAnsi="Helvetica"/>
          <w:sz w:val="22"/>
          <w:szCs w:val="22"/>
        </w:rPr>
        <w:t xml:space="preserve"> from your </w:t>
      </w:r>
      <w:r w:rsidRPr="00704CD8">
        <w:rPr>
          <w:rFonts w:ascii="Helvetica" w:hAnsi="Helvetica"/>
          <w:color w:val="00B050"/>
          <w:sz w:val="22"/>
          <w:szCs w:val="22"/>
        </w:rPr>
        <w:t xml:space="preserve">RESAMPLED </w:t>
      </w:r>
      <w:r w:rsidRPr="00704CD8">
        <w:rPr>
          <w:rFonts w:ascii="Helvetica" w:hAnsi="Helvetica"/>
          <w:sz w:val="22"/>
          <w:szCs w:val="22"/>
        </w:rPr>
        <w:t xml:space="preserve">and/or </w:t>
      </w:r>
      <w:r w:rsidRPr="00704CD8">
        <w:rPr>
          <w:rFonts w:ascii="Helvetica" w:hAnsi="Helvetica"/>
          <w:color w:val="00B050"/>
          <w:sz w:val="22"/>
          <w:szCs w:val="22"/>
        </w:rPr>
        <w:t xml:space="preserve">MASSPROCESS </w:t>
      </w:r>
      <w:r w:rsidRPr="00704CD8">
        <w:rPr>
          <w:rFonts w:ascii="Helvetica" w:hAnsi="Helvetica"/>
          <w:sz w:val="22"/>
          <w:szCs w:val="22"/>
        </w:rPr>
        <w:t xml:space="preserve">databases, </w:t>
      </w:r>
      <w:r w:rsidRPr="00704CD8">
        <w:rPr>
          <w:rFonts w:ascii="Helvetica" w:hAnsi="Helvetica"/>
          <w:sz w:val="22"/>
          <w:szCs w:val="22"/>
          <w:u w:val="single"/>
        </w:rPr>
        <w:t>or if you want to remove</w:t>
      </w:r>
      <w:r w:rsidRPr="00704CD8">
        <w:rPr>
          <w:rFonts w:ascii="Helvetica" w:hAnsi="Helvetica"/>
          <w:sz w:val="22"/>
          <w:szCs w:val="22"/>
        </w:rPr>
        <w:t xml:space="preserve"> instead of move these files, </w:t>
      </w:r>
      <w:r w:rsidRPr="00704CD8">
        <w:rPr>
          <w:rFonts w:ascii="Helvetica" w:hAnsi="Helvetica"/>
          <w:sz w:val="22"/>
          <w:szCs w:val="22"/>
          <w:u w:val="single"/>
        </w:rPr>
        <w:t>or if you want to update also the amplitude</w:t>
      </w:r>
      <w:r w:rsidRPr="00704CD8">
        <w:rPr>
          <w:rFonts w:ascii="Helvetica" w:hAnsi="Helvetica"/>
          <w:sz w:val="22"/>
          <w:szCs w:val="22"/>
        </w:rPr>
        <w:t xml:space="preserve"> products computed with </w:t>
      </w:r>
      <w:r w:rsidRPr="00704CD8">
        <w:rPr>
          <w:rFonts w:ascii="Helvetica" w:hAnsi="Helvetica"/>
          <w:b/>
          <w:i/>
          <w:color w:val="000000" w:themeColor="text1"/>
          <w:sz w:val="22"/>
          <w:szCs w:val="22"/>
        </w:rPr>
        <w:t>ALL2GIF.sh</w:t>
      </w:r>
      <w:r w:rsidRPr="00704CD8">
        <w:rPr>
          <w:rFonts w:ascii="Helvetica" w:hAnsi="Helvetica"/>
          <w:b/>
          <w:i/>
          <w:color w:val="000000" w:themeColor="text1"/>
          <w:sz w:val="22"/>
          <w:szCs w:val="22"/>
        </w:rPr>
        <w:fldChar w:fldCharType="begin"/>
      </w:r>
      <w:r w:rsidRPr="00704CD8">
        <w:rPr>
          <w:rFonts w:ascii="Helvetica" w:hAnsi="Helvetica"/>
        </w:rPr>
        <w:instrText xml:space="preserve"> XE "</w:instrText>
      </w:r>
      <w:r w:rsidRPr="00704CD8">
        <w:rPr>
          <w:rFonts w:ascii="Helvetica" w:hAnsi="Helvetica"/>
          <w:b/>
          <w:i/>
          <w:sz w:val="18"/>
          <w:szCs w:val="18"/>
        </w:rPr>
        <w:instrText>ALL2GIF.sh</w:instrText>
      </w:r>
      <w:r w:rsidRPr="00704CD8">
        <w:rPr>
          <w:rFonts w:ascii="Helvetica" w:hAnsi="Helvetica"/>
        </w:rPr>
        <w:instrText xml:space="preserve">" </w:instrText>
      </w:r>
      <w:r w:rsidRPr="00704CD8">
        <w:rPr>
          <w:rFonts w:ascii="Helvetica" w:hAnsi="Helvetica"/>
          <w:b/>
          <w:i/>
          <w:color w:val="000000" w:themeColor="text1"/>
          <w:sz w:val="22"/>
          <w:szCs w:val="22"/>
        </w:rPr>
        <w:fldChar w:fldCharType="end"/>
      </w:r>
      <w:r w:rsidRPr="00704CD8">
        <w:rPr>
          <w:rFonts w:ascii="Helvetica" w:hAnsi="Helvetica"/>
          <w:sz w:val="22"/>
          <w:szCs w:val="22"/>
        </w:rPr>
        <w:t xml:space="preserve"> (I don’t see why you would like that form amplitudes though), see script </w:t>
      </w:r>
      <w:r w:rsidRPr="00704CD8">
        <w:rPr>
          <w:rFonts w:ascii="Helvetica" w:hAnsi="Helvetica"/>
          <w:b/>
          <w:i/>
          <w:color w:val="000000" w:themeColor="text1"/>
          <w:sz w:val="22"/>
          <w:szCs w:val="22"/>
        </w:rPr>
        <w:t>Read_All_Img.sh</w:t>
      </w:r>
      <w:r w:rsidRPr="00704CD8">
        <w:rPr>
          <w:rFonts w:ascii="Helvetica" w:hAnsi="Helvetica"/>
          <w:b/>
          <w:i/>
          <w:color w:val="000000" w:themeColor="text1"/>
          <w:sz w:val="22"/>
          <w:szCs w:val="22"/>
        </w:rPr>
        <w:fldChar w:fldCharType="begin"/>
      </w:r>
      <w:r w:rsidRPr="00704CD8">
        <w:rPr>
          <w:rFonts w:ascii="Helvetica" w:hAnsi="Helvetica"/>
        </w:rPr>
        <w:instrText xml:space="preserve"> XE "</w:instrText>
      </w:r>
      <w:r w:rsidRPr="00704CD8">
        <w:rPr>
          <w:rFonts w:ascii="Helvetica" w:hAnsi="Helvetica"/>
          <w:b/>
          <w:i/>
          <w:sz w:val="18"/>
          <w:szCs w:val="18"/>
        </w:rPr>
        <w:instrText>Read_All_Img.sh</w:instrText>
      </w:r>
      <w:r w:rsidRPr="00704CD8">
        <w:rPr>
          <w:rFonts w:ascii="Helvetica" w:hAnsi="Helvetica"/>
        </w:rPr>
        <w:instrText xml:space="preserve">" </w:instrText>
      </w:r>
      <w:r w:rsidRPr="00704CD8">
        <w:rPr>
          <w:rFonts w:ascii="Helvetica" w:hAnsi="Helvetica"/>
          <w:b/>
          <w:i/>
          <w:color w:val="000000" w:themeColor="text1"/>
          <w:sz w:val="22"/>
          <w:szCs w:val="22"/>
        </w:rPr>
        <w:fldChar w:fldCharType="end"/>
      </w:r>
      <w:r w:rsidRPr="00704CD8">
        <w:rPr>
          <w:rFonts w:ascii="Helvetica" w:hAnsi="Helvetica"/>
          <w:sz w:val="22"/>
          <w:szCs w:val="22"/>
        </w:rPr>
        <w:t>.</w:t>
      </w:r>
    </w:p>
    <w:p w14:paraId="6E22C111" w14:textId="77777777" w:rsidR="00D71998" w:rsidRPr="00704CD8" w:rsidRDefault="00D71998" w:rsidP="00D71998">
      <w:pPr>
        <w:rPr>
          <w:rFonts w:ascii="Helvetica" w:hAnsi="Helvetica"/>
        </w:rPr>
      </w:pPr>
    </w:p>
    <w:p w14:paraId="46559273" w14:textId="77777777" w:rsidR="00D71998" w:rsidRPr="00704CD8" w:rsidRDefault="00D71998" w:rsidP="00D71998">
      <w:pPr>
        <w:rPr>
          <w:rFonts w:ascii="Helvetica" w:hAnsi="Helvetica"/>
          <w:b/>
        </w:rPr>
      </w:pPr>
      <w:r w:rsidRPr="00704CD8">
        <w:rPr>
          <w:rFonts w:ascii="Helvetica" w:hAnsi="Helvetica"/>
          <w:b/>
        </w:rPr>
        <w:t xml:space="preserve">EXECUTION: </w:t>
      </w:r>
    </w:p>
    <w:p w14:paraId="5BE0278F" w14:textId="77777777" w:rsidR="00D71998" w:rsidRPr="00704CD8" w:rsidRDefault="00D71998" w:rsidP="00D71998">
      <w:pPr>
        <w:rPr>
          <w:rFonts w:ascii="Helvetica" w:hAnsi="Helvetica"/>
          <w:b/>
        </w:rPr>
      </w:pPr>
    </w:p>
    <w:p w14:paraId="415A745D" w14:textId="77777777" w:rsidR="00D71998" w:rsidRPr="00704CD8" w:rsidRDefault="00D71998" w:rsidP="00D71998">
      <w:pPr>
        <w:pStyle w:val="Body"/>
        <w:rPr>
          <w:sz w:val="20"/>
          <w:szCs w:val="20"/>
          <w:lang w:val="en-US"/>
        </w:rPr>
      </w:pPr>
      <w:r w:rsidRPr="00704CD8">
        <w:rPr>
          <w:lang w:val="en-US"/>
        </w:rPr>
        <w:t>For a Sentinel 1 processing, run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with the following 4 or 5 or 6 parameters: </w:t>
      </w:r>
      <w:r w:rsidRPr="00704CD8">
        <w:rPr>
          <w:lang w:val="en-US"/>
        </w:rPr>
        <w:tab/>
      </w:r>
      <w:r w:rsidRPr="00704CD8">
        <w:rPr>
          <w:lang w:val="en-US"/>
        </w:rPr>
        <w:br/>
      </w:r>
      <w:r w:rsidRPr="00704CD8">
        <w:rPr>
          <w:sz w:val="20"/>
          <w:szCs w:val="20"/>
          <w:lang w:val="en-US"/>
        </w:rPr>
        <w:t xml:space="preserve">  </w:t>
      </w:r>
      <w:r w:rsidRPr="00704CD8">
        <w:rPr>
          <w:color w:val="00B050"/>
          <w:lang w:val="en-US"/>
        </w:rPr>
        <w:t>…/</w:t>
      </w:r>
      <w:r w:rsidRPr="00704CD8">
        <w:rPr>
          <w:color w:val="00B050"/>
          <w:sz w:val="20"/>
          <w:szCs w:val="20"/>
          <w:lang w:val="en-US"/>
        </w:rPr>
        <w:t>SAR_DATA/S1/S1_</w:t>
      </w:r>
      <w:r w:rsidRPr="00704CD8">
        <w:rPr>
          <w:i/>
          <w:iCs/>
          <w:color w:val="00B050"/>
          <w:sz w:val="20"/>
          <w:szCs w:val="20"/>
          <w:lang w:val="en-US"/>
        </w:rPr>
        <w:t>info</w:t>
      </w:r>
      <w:r w:rsidRPr="00704CD8">
        <w:rPr>
          <w:color w:val="00B050"/>
          <w:sz w:val="20"/>
          <w:szCs w:val="20"/>
          <w:lang w:val="en-US"/>
        </w:rPr>
        <w:t>_UNZIP</w:t>
      </w:r>
      <w:r w:rsidRPr="00704CD8">
        <w:rPr>
          <w:sz w:val="20"/>
          <w:szCs w:val="20"/>
          <w:lang w:val="en-US"/>
        </w:rPr>
        <w:tab/>
        <w:t>(that is where unzipped raw data are)</w:t>
      </w:r>
      <w:r w:rsidRPr="00704CD8">
        <w:rPr>
          <w:sz w:val="20"/>
          <w:szCs w:val="20"/>
          <w:lang w:val="en-US"/>
        </w:rPr>
        <w:tab/>
      </w:r>
      <w:r w:rsidRPr="00704CD8">
        <w:rPr>
          <w:sz w:val="20"/>
          <w:szCs w:val="20"/>
          <w:lang w:val="en-US"/>
        </w:rPr>
        <w:br/>
        <w:t xml:space="preserve">  </w:t>
      </w:r>
      <w:r w:rsidRPr="00704CD8">
        <w:rPr>
          <w:color w:val="00B050"/>
          <w:lang w:val="en-US"/>
        </w:rPr>
        <w:t>…/</w:t>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/NoCrop</w:t>
      </w:r>
      <w:r w:rsidRPr="00704CD8">
        <w:rPr>
          <w:sz w:val="20"/>
          <w:szCs w:val="20"/>
          <w:lang w:val="en-US"/>
        </w:rPr>
        <w:tab/>
        <w:t>(that is the target folder where CSL images must be stored)</w:t>
      </w:r>
      <w:r w:rsidRPr="00704CD8">
        <w:rPr>
          <w:sz w:val="20"/>
          <w:szCs w:val="20"/>
          <w:lang w:val="en-US"/>
        </w:rPr>
        <w:br/>
      </w:r>
      <w:r w:rsidRPr="00704CD8">
        <w:rPr>
          <w:color w:val="00B050"/>
          <w:sz w:val="20"/>
          <w:szCs w:val="20"/>
          <w:lang w:val="en-US"/>
        </w:rPr>
        <w:t xml:space="preserve">  S1</w:t>
      </w:r>
      <w:r w:rsidRPr="00704CD8">
        <w:rPr>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t xml:space="preserve">(that is the satellite name; must be consistent with dir naming) </w:t>
      </w:r>
    </w:p>
    <w:p w14:paraId="462EDE57" w14:textId="77777777" w:rsidR="00D71998" w:rsidRPr="00704CD8" w:rsidRDefault="00D71998" w:rsidP="00D71998">
      <w:pPr>
        <w:pStyle w:val="Body"/>
        <w:ind w:left="142"/>
        <w:rPr>
          <w:sz w:val="20"/>
          <w:szCs w:val="20"/>
          <w:lang w:val="en-US"/>
        </w:rPr>
      </w:pP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.kml</w:t>
      </w:r>
      <w:r w:rsidRPr="00704CD8">
        <w:rPr>
          <w:color w:val="79AE3D"/>
          <w:sz w:val="20"/>
          <w:szCs w:val="20"/>
          <w:lang w:val="en-US"/>
        </w:rPr>
        <w:tab/>
      </w:r>
      <w:r w:rsidRPr="00704CD8">
        <w:rPr>
          <w:sz w:val="20"/>
          <w:szCs w:val="20"/>
          <w:lang w:val="en-US"/>
        </w:rPr>
        <w:t xml:space="preserve">(a </w:t>
      </w:r>
      <w:r w:rsidRPr="00704CD8">
        <w:rPr>
          <w:i/>
          <w:sz w:val="20"/>
          <w:szCs w:val="20"/>
          <w:lang w:val="en-US"/>
        </w:rPr>
        <w:t>kml</w:t>
      </w:r>
      <w:r w:rsidRPr="00704CD8">
        <w:rPr>
          <w:sz w:val="20"/>
          <w:szCs w:val="20"/>
          <w:lang w:val="en-US"/>
        </w:rPr>
        <w:t xml:space="preserve"> file spanning the area of interest)</w:t>
      </w:r>
    </w:p>
    <w:p w14:paraId="0F147F2F" w14:textId="77777777" w:rsidR="00D71998" w:rsidRPr="00704CD8" w:rsidRDefault="00D71998" w:rsidP="00D71998">
      <w:pPr>
        <w:pStyle w:val="Body"/>
        <w:ind w:left="142"/>
        <w:rPr>
          <w:sz w:val="20"/>
          <w:szCs w:val="20"/>
          <w:lang w:val="en-US"/>
        </w:rPr>
      </w:pPr>
      <w:r w:rsidRPr="00704CD8">
        <w:rPr>
          <w:i/>
          <w:color w:val="00B050"/>
          <w:sz w:val="20"/>
          <w:szCs w:val="20"/>
          <w:lang w:val="en-US"/>
        </w:rPr>
        <w:t>ForceAllYears</w:t>
      </w:r>
      <w:r w:rsidRPr="00704CD8">
        <w:rPr>
          <w:color w:val="00B050"/>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t>(an option to force reading of images older than roughly 6 months)</w:t>
      </w:r>
    </w:p>
    <w:p w14:paraId="205FDDCE" w14:textId="77777777" w:rsidR="00D71998" w:rsidRPr="00704CD8" w:rsidRDefault="00D71998" w:rsidP="00D71998">
      <w:pPr>
        <w:pStyle w:val="Body"/>
        <w:ind w:left="142"/>
        <w:rPr>
          <w:sz w:val="20"/>
          <w:szCs w:val="20"/>
          <w:lang w:val="en-US"/>
        </w:rPr>
      </w:pPr>
      <w:r w:rsidRPr="00704CD8">
        <w:rPr>
          <w:i/>
          <w:color w:val="00B050"/>
          <w:sz w:val="20"/>
          <w:szCs w:val="20"/>
          <w:lang w:val="en-US"/>
        </w:rPr>
        <w:t>-n</w:t>
      </w:r>
      <w:r w:rsidRPr="00704CD8">
        <w:rPr>
          <w:color w:val="00B050"/>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t>(an option to skip updating the orbits)</w:t>
      </w:r>
    </w:p>
    <w:p w14:paraId="18CCF65D" w14:textId="77777777" w:rsidR="00D71998" w:rsidRPr="00704CD8" w:rsidRDefault="00D71998" w:rsidP="00D71998">
      <w:pPr>
        <w:pStyle w:val="Body"/>
        <w:ind w:left="142"/>
        <w:rPr>
          <w:sz w:val="20"/>
          <w:szCs w:val="20"/>
          <w:lang w:val="en-US"/>
        </w:rPr>
      </w:pPr>
    </w:p>
    <w:p w14:paraId="0A140F0D" w14:textId="77777777" w:rsidR="00D71998" w:rsidRPr="00704CD8" w:rsidRDefault="00D71998" w:rsidP="00D71998">
      <w:pPr>
        <w:pStyle w:val="Body"/>
        <w:rPr>
          <w:lang w:val="en-US"/>
        </w:rPr>
      </w:pPr>
      <w:r w:rsidRPr="00704CD8">
        <w:rPr>
          <w:lang w:val="en-US"/>
        </w:rPr>
        <w:t xml:space="preserve">The name </w:t>
      </w:r>
      <w:r w:rsidRPr="00704CD8">
        <w:rPr>
          <w:i/>
          <w:iCs/>
          <w:color w:val="00B050"/>
          <w:lang w:val="en-US"/>
        </w:rPr>
        <w:t>info</w:t>
      </w:r>
      <w:r w:rsidRPr="00704CD8">
        <w:rPr>
          <w:color w:val="00B050"/>
          <w:lang w:val="en-US"/>
        </w:rPr>
        <w:t xml:space="preserve"> </w:t>
      </w:r>
      <w:r w:rsidRPr="00704CD8">
        <w:rPr>
          <w:lang w:val="en-US"/>
        </w:rPr>
        <w:t xml:space="preserve">is chosen to help identifying the data (e.g. name of a country). </w:t>
      </w:r>
    </w:p>
    <w:p w14:paraId="3E922137" w14:textId="77777777" w:rsidR="00D71998" w:rsidRPr="00704CD8" w:rsidRDefault="00D71998" w:rsidP="00D71998">
      <w:pPr>
        <w:pStyle w:val="Body"/>
        <w:rPr>
          <w:lang w:val="en-US"/>
        </w:rPr>
      </w:pPr>
      <w:r w:rsidRPr="00704CD8">
        <w:rPr>
          <w:lang w:val="en-US"/>
        </w:rPr>
        <w:t xml:space="preserve">The name </w:t>
      </w:r>
      <w:r w:rsidRPr="00704CD8">
        <w:rPr>
          <w:i/>
          <w:iCs/>
          <w:color w:val="00B050"/>
          <w:lang w:val="en-US"/>
        </w:rPr>
        <w:t>REGION</w:t>
      </w:r>
      <w:r w:rsidRPr="00704CD8" w:rsidDel="00AC6EAC">
        <w:rPr>
          <w:i/>
          <w:iCs/>
          <w:color w:val="00B050"/>
          <w:lang w:val="en-US"/>
        </w:rPr>
        <w:t xml:space="preserve"> </w:t>
      </w:r>
      <w:r w:rsidRPr="00704CD8">
        <w:rPr>
          <w:lang w:val="en-US"/>
        </w:rPr>
        <w:t xml:space="preserve">describes the area of interest; chose it carefully as it will also be part of the </w:t>
      </w:r>
      <w:r w:rsidRPr="00704CD8">
        <w:rPr>
          <w:color w:val="00B050"/>
          <w:lang w:val="en-US"/>
        </w:rPr>
        <w:t xml:space="preserve">TRK </w:t>
      </w:r>
      <w:r w:rsidRPr="00704CD8">
        <w:rPr>
          <w:lang w:val="en-US"/>
        </w:rPr>
        <w:t xml:space="preserve">parameter. It differs from the </w:t>
      </w:r>
      <w:r w:rsidRPr="00704CD8">
        <w:rPr>
          <w:i/>
          <w:iCs/>
          <w:color w:val="00B050"/>
          <w:lang w:val="en-US"/>
        </w:rPr>
        <w:t>info</w:t>
      </w:r>
      <w:r w:rsidRPr="00704CD8">
        <w:rPr>
          <w:color w:val="00B050"/>
          <w:lang w:val="en-US"/>
        </w:rPr>
        <w:t xml:space="preserve"> </w:t>
      </w:r>
      <w:r w:rsidRPr="00704CD8">
        <w:rPr>
          <w:lang w:val="en-US"/>
        </w:rPr>
        <w:t xml:space="preserve">because from the same set of S1 image, you may want to process InSAR over different regions (e.g. name of a volcano).  </w:t>
      </w:r>
    </w:p>
    <w:p w14:paraId="07111D5D" w14:textId="77777777" w:rsidR="00D71998" w:rsidRPr="00704CD8" w:rsidRDefault="00D71998" w:rsidP="00D71998">
      <w:pPr>
        <w:pStyle w:val="Body"/>
        <w:rPr>
          <w:lang w:val="en-US"/>
        </w:rPr>
      </w:pPr>
      <w:r w:rsidRPr="00704CD8">
        <w:rPr>
          <w:lang w:val="en-US"/>
        </w:rPr>
        <w:t xml:space="preserve">The </w:t>
      </w:r>
      <w:r w:rsidRPr="00704CD8">
        <w:rPr>
          <w:i/>
          <w:iCs/>
          <w:color w:val="00B050"/>
          <w:lang w:val="en-US"/>
        </w:rPr>
        <w:t>region</w:t>
      </w:r>
      <w:r w:rsidRPr="00704CD8">
        <w:rPr>
          <w:color w:val="00B050"/>
          <w:lang w:val="en-US"/>
        </w:rPr>
        <w:t xml:space="preserve">.kml </w:t>
      </w:r>
      <w:r w:rsidRPr="00704CD8">
        <w:rPr>
          <w:lang w:val="en-US"/>
        </w:rPr>
        <w:t xml:space="preserve">is a polygon e.g. created with GoogleEarth contouring the footprint of the area of interest. </w:t>
      </w:r>
    </w:p>
    <w:p w14:paraId="36A03F38" w14:textId="77777777" w:rsidR="00D71998" w:rsidRPr="00704CD8" w:rsidRDefault="00D71998" w:rsidP="00D71998">
      <w:pPr>
        <w:pStyle w:val="Body"/>
        <w:rPr>
          <w:lang w:val="en-US"/>
        </w:rPr>
      </w:pPr>
      <w:r w:rsidRPr="00704CD8">
        <w:rPr>
          <w:color w:val="FF2C21"/>
          <w:u w:val="single"/>
          <w:lang w:val="en-US"/>
        </w:rPr>
        <w:t>Do not forget</w:t>
      </w:r>
      <w:r w:rsidRPr="00704CD8">
        <w:rPr>
          <w:lang w:val="en-US"/>
        </w:rPr>
        <w:t xml:space="preserve"> </w:t>
      </w:r>
      <w:r w:rsidRPr="00704CD8">
        <w:rPr>
          <w:color w:val="00B050"/>
          <w:lang w:val="en-US"/>
        </w:rPr>
        <w:t xml:space="preserve">/NoCrop </w:t>
      </w:r>
      <w:r w:rsidRPr="00704CD8">
        <w:rPr>
          <w:lang w:val="en-US"/>
        </w:rPr>
        <w:t xml:space="preserve">at the end of dir path where data in csl format must be stored. </w:t>
      </w:r>
    </w:p>
    <w:p w14:paraId="3CA6174B" w14:textId="77777777" w:rsidR="00D71998" w:rsidRPr="00704CD8" w:rsidRDefault="00D71998" w:rsidP="00D71998">
      <w:pPr>
        <w:pStyle w:val="Body"/>
        <w:rPr>
          <w:lang w:val="en-US"/>
        </w:rPr>
      </w:pPr>
    </w:p>
    <w:p w14:paraId="4AD86AD1" w14:textId="77777777" w:rsidR="00D71998" w:rsidRPr="00704CD8" w:rsidRDefault="00D71998" w:rsidP="00D71998">
      <w:pPr>
        <w:pStyle w:val="Body"/>
        <w:ind w:firstLine="720"/>
        <w:rPr>
          <w:color w:val="79AE3D"/>
          <w:lang w:val="en-US"/>
        </w:rPr>
      </w:pPr>
      <w:r w:rsidRPr="00704CD8">
        <w:rPr>
          <w:lang w:val="en-US"/>
        </w:rPr>
        <w:t xml:space="preserve">To avoid time consuming re-check of former S1 images during the next execution of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the script will move images older than 6 months in </w:t>
      </w:r>
      <w:r w:rsidRPr="00704CD8">
        <w:rPr>
          <w:i/>
          <w:lang w:val="en-US"/>
        </w:rPr>
        <w:t>YYYY</w:t>
      </w:r>
      <w:r w:rsidRPr="00704CD8">
        <w:rPr>
          <w:lang w:val="en-US"/>
        </w:rPr>
        <w:t xml:space="preserve"> directories in </w:t>
      </w:r>
      <w:r w:rsidRPr="00704CD8">
        <w:rPr>
          <w:color w:val="00B050"/>
          <w:lang w:val="en-US"/>
        </w:rPr>
        <w:t>…/SAR_DATA/S1/S1_</w:t>
      </w:r>
      <w:r w:rsidRPr="00704CD8">
        <w:rPr>
          <w:i/>
          <w:iCs/>
          <w:color w:val="00B050"/>
          <w:lang w:val="en-US"/>
        </w:rPr>
        <w:t>info</w:t>
      </w:r>
      <w:r w:rsidRPr="00704CD8">
        <w:rPr>
          <w:color w:val="00B050"/>
          <w:lang w:val="en-US"/>
        </w:rPr>
        <w:t>_UNZIP_FORMER/</w:t>
      </w:r>
      <w:r w:rsidRPr="00704CD8">
        <w:rPr>
          <w:i/>
          <w:color w:val="00B050"/>
          <w:lang w:val="en-US"/>
        </w:rPr>
        <w:t>YYYY</w:t>
      </w:r>
      <w:r w:rsidRPr="00704CD8">
        <w:rPr>
          <w:color w:val="00B050"/>
          <w:lang w:val="en-US"/>
        </w:rPr>
        <w:t xml:space="preserve">. </w:t>
      </w:r>
    </w:p>
    <w:p w14:paraId="6B86B435" w14:textId="77777777" w:rsidR="00D71998" w:rsidRPr="00704CD8" w:rsidRDefault="00D71998" w:rsidP="00D71998">
      <w:pPr>
        <w:pStyle w:val="Body"/>
        <w:rPr>
          <w:color w:val="000000" w:themeColor="text1"/>
          <w:lang w:val="en-US"/>
        </w:rPr>
      </w:pPr>
      <w:r w:rsidRPr="00704CD8">
        <w:rPr>
          <w:lang w:val="en-US"/>
        </w:rPr>
        <w:t xml:space="preserve">Next time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is executed, it will hence only check and read the last 6 months of data. If you want to check and read (again) images older than 6 months, run the script with the 5</w:t>
      </w:r>
      <w:r w:rsidRPr="00704CD8">
        <w:rPr>
          <w:vertAlign w:val="superscript"/>
          <w:lang w:val="en-US"/>
        </w:rPr>
        <w:t>th</w:t>
      </w:r>
      <w:r w:rsidRPr="00704CD8">
        <w:rPr>
          <w:lang w:val="en-US"/>
        </w:rPr>
        <w:t xml:space="preserve"> parameter </w:t>
      </w:r>
      <w:r w:rsidRPr="00704CD8">
        <w:rPr>
          <w:i/>
          <w:color w:val="00B050"/>
          <w:lang w:val="en-US"/>
        </w:rPr>
        <w:t>ForceAllYears</w:t>
      </w:r>
      <w:r w:rsidRPr="00704CD8">
        <w:rPr>
          <w:color w:val="79AE3D"/>
          <w:lang w:val="en-US"/>
        </w:rPr>
        <w:t xml:space="preserve">. </w:t>
      </w:r>
      <w:r w:rsidRPr="00704CD8">
        <w:rPr>
          <w:color w:val="000000" w:themeColor="text1"/>
          <w:lang w:val="en-US"/>
        </w:rPr>
        <w:t xml:space="preserve">If you want to re-read only some of the FORMER images, you can put them back in </w:t>
      </w:r>
      <w:r w:rsidRPr="00704CD8">
        <w:rPr>
          <w:color w:val="00B050"/>
          <w:lang w:val="en-US"/>
        </w:rPr>
        <w:t>…/SAR_DATA/S1/S1_</w:t>
      </w:r>
      <w:r w:rsidRPr="00704CD8">
        <w:rPr>
          <w:i/>
          <w:iCs/>
          <w:color w:val="00B050"/>
          <w:lang w:val="en-US"/>
        </w:rPr>
        <w:t>info</w:t>
      </w:r>
      <w:r w:rsidRPr="00704CD8">
        <w:rPr>
          <w:color w:val="00B050"/>
          <w:lang w:val="en-US"/>
        </w:rPr>
        <w:t>_UNZIP</w:t>
      </w:r>
      <w:r w:rsidRPr="00704CD8">
        <w:rPr>
          <w:color w:val="000000" w:themeColor="text1"/>
          <w:lang w:val="en-US"/>
        </w:rPr>
        <w:t>.</w:t>
      </w:r>
    </w:p>
    <w:p w14:paraId="29BC3EC1" w14:textId="77777777" w:rsidR="00D71998" w:rsidRPr="00704CD8" w:rsidRDefault="00D71998" w:rsidP="00D71998">
      <w:pPr>
        <w:pStyle w:val="Body"/>
        <w:rPr>
          <w:lang w:val="en-US"/>
        </w:rPr>
      </w:pPr>
    </w:p>
    <w:p w14:paraId="35C0425D" w14:textId="77777777" w:rsidR="00D71998" w:rsidRPr="00704CD8" w:rsidRDefault="00D71998" w:rsidP="00D71998">
      <w:pPr>
        <w:pStyle w:val="Body"/>
        <w:rPr>
          <w:lang w:val="en-US"/>
        </w:rPr>
      </w:pPr>
      <w:r w:rsidRPr="00704CD8">
        <w:rPr>
          <w:lang w:val="en-US"/>
        </w:rPr>
        <w:lastRenderedPageBreak/>
        <w:t xml:space="preserve">When run again, the script will ensure that every link in </w:t>
      </w:r>
      <w:r w:rsidRPr="00704CD8">
        <w:rPr>
          <w:color w:val="00B050"/>
          <w:lang w:val="en-US"/>
        </w:rPr>
        <w:t>…/</w:t>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/NoCrop</w:t>
      </w:r>
      <w:r w:rsidRPr="00704CD8">
        <w:rPr>
          <w:color w:val="00B050"/>
          <w:lang w:val="en-US"/>
        </w:rPr>
        <w:t xml:space="preserve"> </w:t>
      </w:r>
      <w:r w:rsidRPr="00704CD8">
        <w:rPr>
          <w:lang w:val="en-US"/>
        </w:rPr>
        <w:t xml:space="preserve">points toward an image in the corresponding directory and that every image in the </w:t>
      </w:r>
      <w:r w:rsidRPr="00704CD8">
        <w:rPr>
          <w:color w:val="00B050"/>
          <w:lang w:val="en-US"/>
        </w:rPr>
        <w:t>…/</w:t>
      </w:r>
      <w:r w:rsidRPr="00704CD8">
        <w:rPr>
          <w:color w:val="00B050"/>
          <w:sz w:val="20"/>
          <w:szCs w:val="20"/>
          <w:lang w:val="en-US"/>
        </w:rPr>
        <w:t>SAR_CSL/S1/</w:t>
      </w:r>
      <w:r w:rsidRPr="00704CD8">
        <w:rPr>
          <w:i/>
          <w:iCs/>
          <w:color w:val="00B050"/>
          <w:sz w:val="20"/>
          <w:szCs w:val="20"/>
          <w:lang w:val="en-US"/>
        </w:rPr>
        <w:t>REGION_</w:t>
      </w:r>
      <w:r w:rsidRPr="00704CD8">
        <w:rPr>
          <w:i/>
          <w:iCs/>
          <w:color w:val="00B050"/>
          <w:lang w:val="en-US"/>
        </w:rPr>
        <w:t>GEOM</w:t>
      </w:r>
      <w:r w:rsidRPr="00704CD8">
        <w:rPr>
          <w:color w:val="00B050"/>
          <w:lang w:val="en-US"/>
        </w:rPr>
        <w:t>_</w:t>
      </w:r>
      <w:r w:rsidRPr="00704CD8">
        <w:rPr>
          <w:i/>
          <w:color w:val="00B050"/>
          <w:lang w:val="en-US"/>
        </w:rPr>
        <w:t>ORB</w:t>
      </w:r>
      <w:r w:rsidRPr="00704CD8">
        <w:rPr>
          <w:color w:val="00B050"/>
          <w:sz w:val="20"/>
          <w:szCs w:val="20"/>
          <w:lang w:val="en-US"/>
        </w:rPr>
        <w:t xml:space="preserve">/NoCrop </w:t>
      </w:r>
      <w:r w:rsidRPr="00704CD8">
        <w:rPr>
          <w:lang w:val="en-US"/>
        </w:rPr>
        <w:t xml:space="preserve">directories have a link in </w:t>
      </w:r>
      <w:r w:rsidRPr="00704CD8">
        <w:rPr>
          <w:color w:val="00B050"/>
          <w:lang w:val="en-US"/>
        </w:rPr>
        <w:t>…/</w:t>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/NoCrop.</w:t>
      </w:r>
      <w:r w:rsidRPr="00704CD8">
        <w:rPr>
          <w:color w:val="00B050"/>
          <w:lang w:val="en-US"/>
        </w:rPr>
        <w:t xml:space="preserve"> </w:t>
      </w:r>
      <w:r w:rsidRPr="00704CD8">
        <w:rPr>
          <w:lang w:val="en-US"/>
        </w:rPr>
        <w:t xml:space="preserve">If not, it will read again what is missing and/or clean up the directories. </w:t>
      </w:r>
    </w:p>
    <w:p w14:paraId="2BBEB1DE" w14:textId="77777777" w:rsidR="00D71998" w:rsidRPr="00704CD8" w:rsidRDefault="00D71998" w:rsidP="00D71998">
      <w:pPr>
        <w:pStyle w:val="Body"/>
        <w:rPr>
          <w:lang w:val="en-US"/>
        </w:rPr>
      </w:pPr>
    </w:p>
    <w:p w14:paraId="4DBA6172" w14:textId="77777777" w:rsidR="00D71998" w:rsidRPr="00704CD8" w:rsidRDefault="00D71998" w:rsidP="00D71998">
      <w:pPr>
        <w:jc w:val="both"/>
        <w:rPr>
          <w:rFonts w:ascii="Helvetica" w:hAnsi="Helvetica"/>
          <w:color w:val="00B050"/>
          <w:sz w:val="22"/>
          <w:szCs w:val="22"/>
        </w:rPr>
      </w:pPr>
      <w:r w:rsidRPr="00704CD8">
        <w:rPr>
          <w:rFonts w:ascii="Helvetica" w:hAnsi="Helvetica"/>
          <w:b/>
          <w:color w:val="000000" w:themeColor="text1"/>
          <w:sz w:val="22"/>
          <w:szCs w:val="22"/>
          <w:u w:val="single"/>
        </w:rPr>
        <w:t>Note:</w:t>
      </w:r>
      <w:r w:rsidRPr="00704CD8">
        <w:rPr>
          <w:rFonts w:ascii="Helvetica" w:hAnsi="Helvetica"/>
          <w:color w:val="000000" w:themeColor="text1"/>
          <w:sz w:val="22"/>
          <w:szCs w:val="22"/>
          <w:u w:val="single"/>
        </w:rPr>
        <w:t xml:space="preserve"> </w:t>
      </w:r>
      <w:r w:rsidRPr="00704CD8">
        <w:rPr>
          <w:rFonts w:ascii="Helvetica" w:hAnsi="Helvetica"/>
          <w:color w:val="000000" w:themeColor="text1"/>
          <w:sz w:val="22"/>
          <w:szCs w:val="22"/>
        </w:rPr>
        <w:t xml:space="preserve">to read only S1 images from a given year, you can try to launch </w:t>
      </w:r>
      <w:r w:rsidRPr="00704CD8">
        <w:rPr>
          <w:rFonts w:ascii="Helvetica" w:hAnsi="Helvetica"/>
          <w:b/>
          <w:i/>
          <w:color w:val="000000" w:themeColor="text1"/>
          <w:sz w:val="22"/>
          <w:szCs w:val="22"/>
        </w:rPr>
        <w:t>Read_All_Img.sh</w:t>
      </w:r>
      <w:r w:rsidRPr="00704CD8">
        <w:rPr>
          <w:rFonts w:ascii="Helvetica" w:hAnsi="Helvetica"/>
          <w:b/>
          <w:i/>
          <w:color w:val="000000" w:themeColor="text1"/>
          <w:sz w:val="22"/>
          <w:szCs w:val="22"/>
        </w:rPr>
        <w:fldChar w:fldCharType="begin"/>
      </w:r>
      <w:r w:rsidRPr="00704CD8">
        <w:rPr>
          <w:rFonts w:ascii="Helvetica" w:hAnsi="Helvetica"/>
        </w:rPr>
        <w:instrText xml:space="preserve"> XE "</w:instrText>
      </w:r>
      <w:r w:rsidRPr="00704CD8">
        <w:rPr>
          <w:rFonts w:ascii="Helvetica" w:hAnsi="Helvetica"/>
          <w:b/>
          <w:i/>
          <w:sz w:val="18"/>
          <w:szCs w:val="18"/>
        </w:rPr>
        <w:instrText>Read_All_Img.sh</w:instrText>
      </w:r>
      <w:r w:rsidRPr="00704CD8">
        <w:rPr>
          <w:rFonts w:ascii="Helvetica" w:hAnsi="Helvetica"/>
        </w:rPr>
        <w:instrText xml:space="preserve">" </w:instrText>
      </w:r>
      <w:r w:rsidRPr="00704CD8">
        <w:rPr>
          <w:rFonts w:ascii="Helvetica" w:hAnsi="Helvetica"/>
          <w:b/>
          <w:i/>
          <w:color w:val="000000" w:themeColor="text1"/>
          <w:sz w:val="22"/>
          <w:szCs w:val="22"/>
        </w:rPr>
        <w:fldChar w:fldCharType="end"/>
      </w:r>
      <w:r w:rsidRPr="00704CD8">
        <w:rPr>
          <w:rFonts w:ascii="Helvetica" w:hAnsi="Helvetica"/>
          <w:b/>
          <w:i/>
          <w:color w:val="000000" w:themeColor="text1"/>
          <w:sz w:val="22"/>
          <w:szCs w:val="22"/>
        </w:rPr>
        <w:t xml:space="preserve"> </w:t>
      </w:r>
      <w:r w:rsidRPr="00704CD8">
        <w:rPr>
          <w:rFonts w:ascii="Helvetica" w:hAnsi="Helvetica"/>
          <w:color w:val="000000" w:themeColor="text1"/>
          <w:sz w:val="22"/>
          <w:szCs w:val="22"/>
        </w:rPr>
        <w:t xml:space="preserve">with the first parameter as </w:t>
      </w:r>
      <w:r w:rsidRPr="00704CD8">
        <w:rPr>
          <w:rFonts w:ascii="Helvetica" w:hAnsi="Helvetica"/>
          <w:color w:val="00B050"/>
        </w:rPr>
        <w:t>…/</w:t>
      </w:r>
      <w:r w:rsidRPr="00704CD8">
        <w:rPr>
          <w:rFonts w:ascii="Helvetica" w:hAnsi="Helvetica"/>
          <w:color w:val="00B050"/>
          <w:sz w:val="22"/>
          <w:szCs w:val="22"/>
        </w:rPr>
        <w:t>SAR_DATA/S1/S1_</w:t>
      </w:r>
      <w:r w:rsidRPr="00704CD8">
        <w:rPr>
          <w:rFonts w:ascii="Helvetica" w:hAnsi="Helvetica"/>
          <w:i/>
          <w:iCs/>
          <w:color w:val="00B050"/>
          <w:sz w:val="22"/>
          <w:szCs w:val="22"/>
        </w:rPr>
        <w:t>info</w:t>
      </w:r>
      <w:r w:rsidRPr="00704CD8">
        <w:rPr>
          <w:rFonts w:ascii="Helvetica" w:hAnsi="Helvetica"/>
          <w:color w:val="00B050"/>
          <w:sz w:val="22"/>
          <w:szCs w:val="22"/>
        </w:rPr>
        <w:t>_UNZIP_FORMER/</w:t>
      </w:r>
      <w:r w:rsidRPr="00704CD8">
        <w:rPr>
          <w:rFonts w:ascii="Helvetica" w:hAnsi="Helvetica"/>
          <w:i/>
          <w:color w:val="00B050"/>
          <w:sz w:val="22"/>
          <w:szCs w:val="22"/>
        </w:rPr>
        <w:t xml:space="preserve">_YYYY </w:t>
      </w:r>
      <w:r w:rsidRPr="00704CD8">
        <w:rPr>
          <w:rFonts w:ascii="Helvetica" w:hAnsi="Helvetica"/>
          <w:color w:val="FF0000"/>
          <w:sz w:val="22"/>
          <w:szCs w:val="22"/>
        </w:rPr>
        <w:t xml:space="preserve">without </w:t>
      </w:r>
      <w:r w:rsidRPr="00704CD8">
        <w:rPr>
          <w:rFonts w:ascii="Helvetica" w:hAnsi="Helvetica"/>
          <w:i/>
          <w:color w:val="00B050"/>
          <w:sz w:val="22"/>
          <w:szCs w:val="22"/>
        </w:rPr>
        <w:t>ForceAllYears</w:t>
      </w:r>
      <w:r w:rsidRPr="00704CD8">
        <w:rPr>
          <w:rFonts w:ascii="Helvetica" w:hAnsi="Helvetica"/>
          <w:sz w:val="22"/>
          <w:szCs w:val="22"/>
        </w:rPr>
        <w:t xml:space="preserve">. </w:t>
      </w:r>
    </w:p>
    <w:p w14:paraId="02393D6A" w14:textId="77777777" w:rsidR="00D71998" w:rsidRPr="00704CD8" w:rsidRDefault="00D71998" w:rsidP="00D71998">
      <w:pPr>
        <w:pStyle w:val="Body"/>
        <w:rPr>
          <w:lang w:val="en-US"/>
        </w:rPr>
      </w:pPr>
    </w:p>
    <w:p w14:paraId="68F5CDAB" w14:textId="77777777" w:rsidR="00D71998" w:rsidRPr="00704CD8" w:rsidRDefault="00D71998" w:rsidP="00D71998">
      <w:pPr>
        <w:pStyle w:val="Body"/>
        <w:rPr>
          <w:lang w:val="en-US"/>
        </w:rPr>
      </w:pPr>
      <w:r w:rsidRPr="00704CD8">
        <w:rPr>
          <w:b/>
          <w:lang w:val="en-US"/>
        </w:rPr>
        <w:t>Note:</w:t>
      </w:r>
      <w:r w:rsidRPr="00704CD8">
        <w:rPr>
          <w:lang w:val="en-US"/>
        </w:rPr>
        <w:t xml:space="preserve"> after reading S1 images, it will make a file listing the size of all the images, saved in </w:t>
      </w:r>
      <w:r w:rsidRPr="00704CD8">
        <w:rPr>
          <w:color w:val="00B050"/>
          <w:lang w:val="en-US"/>
        </w:rPr>
        <w:t>…/SAR_CSL/S1/</w:t>
      </w:r>
      <w:r w:rsidRPr="00704CD8">
        <w:rPr>
          <w:i/>
          <w:iCs/>
          <w:color w:val="00B050"/>
          <w:lang w:val="en-US"/>
        </w:rPr>
        <w:t>REGION</w:t>
      </w:r>
      <w:r w:rsidRPr="00704CD8">
        <w:rPr>
          <w:color w:val="00B050"/>
          <w:lang w:val="en-US"/>
        </w:rPr>
        <w:t xml:space="preserve">/NoCrop/List_Master_Sizes.txt. </w:t>
      </w:r>
      <w:r w:rsidRPr="00704CD8">
        <w:rPr>
          <w:lang w:val="en-US"/>
        </w:rPr>
        <w:t xml:space="preserve">It might be a good idea to check it and check that all of your images have the same kind of size. If one image is too small, it will most likely be due to missing bursts. That area, if missing in one pair used in your mass processing for msbas, will be lost for the whole msbas series! Reminder: a S1 burst is about 1.200-1.500 lines by 22.000-25.000 columns. </w:t>
      </w:r>
    </w:p>
    <w:p w14:paraId="38E001E0" w14:textId="77777777" w:rsidR="00D71998" w:rsidRPr="00704CD8" w:rsidRDefault="00D71998" w:rsidP="00D71998">
      <w:pPr>
        <w:pStyle w:val="Body"/>
        <w:rPr>
          <w:lang w:val="en-US"/>
        </w:rPr>
      </w:pPr>
    </w:p>
    <w:p w14:paraId="04B4B64F" w14:textId="77777777" w:rsidR="00D71998" w:rsidRPr="00704CD8" w:rsidRDefault="00D71998" w:rsidP="00D71998">
      <w:pPr>
        <w:pStyle w:val="Body"/>
        <w:rPr>
          <w:lang w:val="en-US"/>
        </w:rPr>
      </w:pPr>
      <w:r w:rsidRPr="00704CD8">
        <w:rPr>
          <w:lang w:val="en-US"/>
        </w:rPr>
        <w:t xml:space="preserve">It will also list the bursts in </w:t>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/NoCrop/FramesSwathBurst_</w:t>
      </w:r>
      <w:r w:rsidRPr="00704CD8">
        <w:rPr>
          <w:i/>
          <w:color w:val="00B050"/>
          <w:sz w:val="20"/>
          <w:szCs w:val="20"/>
          <w:lang w:val="en-US"/>
        </w:rPr>
        <w:t>DATE</w:t>
      </w:r>
      <w:r w:rsidRPr="00704CD8">
        <w:rPr>
          <w:color w:val="00B050"/>
          <w:sz w:val="20"/>
          <w:szCs w:val="20"/>
          <w:lang w:val="en-US"/>
        </w:rPr>
        <w:t>_</w:t>
      </w:r>
      <w:r w:rsidRPr="00704CD8">
        <w:rPr>
          <w:i/>
          <w:color w:val="00B050"/>
          <w:sz w:val="20"/>
          <w:szCs w:val="20"/>
          <w:lang w:val="en-US"/>
        </w:rPr>
        <w:t>xx</w:t>
      </w:r>
      <w:r w:rsidRPr="00704CD8">
        <w:rPr>
          <w:color w:val="00B050"/>
          <w:sz w:val="20"/>
          <w:szCs w:val="20"/>
          <w:lang w:val="en-US"/>
        </w:rPr>
        <w:t xml:space="preserve">_bursts.txt </w:t>
      </w:r>
      <w:r w:rsidRPr="00704CD8">
        <w:rPr>
          <w:color w:val="000000" w:themeColor="text1"/>
          <w:sz w:val="20"/>
          <w:szCs w:val="20"/>
          <w:lang w:val="en-US"/>
        </w:rPr>
        <w:t xml:space="preserve">for </w:t>
      </w:r>
      <w:r w:rsidRPr="00704CD8">
        <w:rPr>
          <w:lang w:val="en-US"/>
        </w:rPr>
        <w:t xml:space="preserve">each master (where </w:t>
      </w:r>
      <w:r w:rsidRPr="00704CD8">
        <w:rPr>
          <w:i/>
          <w:color w:val="00B050"/>
          <w:lang w:val="en-US"/>
        </w:rPr>
        <w:t>xx</w:t>
      </w:r>
      <w:r w:rsidRPr="00704CD8">
        <w:rPr>
          <w:color w:val="00B050"/>
          <w:lang w:val="en-US"/>
        </w:rPr>
        <w:t xml:space="preserve"> </w:t>
      </w:r>
      <w:r w:rsidRPr="00704CD8">
        <w:rPr>
          <w:lang w:val="en-US"/>
        </w:rPr>
        <w:t xml:space="preserve">is the number of bursts). It allows a quick look to identify wrong images. </w:t>
      </w:r>
    </w:p>
    <w:p w14:paraId="23C2B690" w14:textId="77777777" w:rsidR="00D71998" w:rsidRPr="00704CD8" w:rsidRDefault="00D71998" w:rsidP="00D71998">
      <w:pPr>
        <w:pStyle w:val="Body"/>
        <w:rPr>
          <w:lang w:val="en-US"/>
        </w:rPr>
      </w:pPr>
    </w:p>
    <w:p w14:paraId="7FE27F2F" w14:textId="77777777" w:rsidR="00D71998" w:rsidRPr="00704CD8" w:rsidRDefault="00D71998" w:rsidP="00D71998">
      <w:pPr>
        <w:pStyle w:val="Body"/>
        <w:rPr>
          <w:color w:val="79AE3D"/>
          <w:sz w:val="20"/>
          <w:szCs w:val="20"/>
          <w:lang w:val="en-US"/>
        </w:rPr>
      </w:pPr>
      <w:r w:rsidRPr="00704CD8">
        <w:rPr>
          <w:lang w:val="en-US"/>
        </w:rPr>
        <w:t xml:space="preserve">If some of your images are incomplete (i.e. if not all the bursts are available for some images) or corrupted for any reason, you can move your images from </w:t>
      </w:r>
      <w:r w:rsidRPr="00704CD8">
        <w:rPr>
          <w:lang w:val="en-US"/>
        </w:rPr>
        <w:tab/>
      </w:r>
      <w:r w:rsidRPr="00704CD8">
        <w:rPr>
          <w:lang w:val="en-US"/>
        </w:rPr>
        <w:br/>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/NoCrop</w:t>
      </w:r>
    </w:p>
    <w:p w14:paraId="2F363C37" w14:textId="77777777" w:rsidR="00D71998" w:rsidRPr="00704CD8" w:rsidRDefault="00D71998" w:rsidP="00D71998">
      <w:pPr>
        <w:pStyle w:val="Body"/>
        <w:rPr>
          <w:lang w:val="en-US"/>
        </w:rPr>
      </w:pPr>
      <w:r w:rsidRPr="00704CD8">
        <w:rPr>
          <w:lang w:val="en-US"/>
        </w:rPr>
        <w:t xml:space="preserve">into </w:t>
      </w:r>
    </w:p>
    <w:p w14:paraId="4EB0D37C" w14:textId="77777777" w:rsidR="00D71998" w:rsidRPr="00704CD8" w:rsidRDefault="00D71998" w:rsidP="00D71998">
      <w:pPr>
        <w:pStyle w:val="Body"/>
        <w:rPr>
          <w:color w:val="00B050"/>
          <w:lang w:val="en-US"/>
        </w:rPr>
      </w:pPr>
      <w:r w:rsidRPr="00704CD8">
        <w:rPr>
          <w:color w:val="00B050"/>
          <w:lang w:val="en-US"/>
        </w:rPr>
        <w:t>…/SAR_CSL/S1/</w:t>
      </w:r>
      <w:r w:rsidRPr="00704CD8">
        <w:rPr>
          <w:i/>
          <w:iCs/>
          <w:color w:val="00B050"/>
          <w:lang w:val="en-US"/>
        </w:rPr>
        <w:t>REGION</w:t>
      </w:r>
      <w:r w:rsidRPr="00704CD8">
        <w:rPr>
          <w:color w:val="00B050"/>
          <w:lang w:val="en-US"/>
        </w:rPr>
        <w:t>/Quarantained</w:t>
      </w:r>
    </w:p>
    <w:p w14:paraId="70AE1D27" w14:textId="77777777" w:rsidR="00D71998" w:rsidRPr="00704CD8" w:rsidRDefault="00D71998" w:rsidP="00D71998">
      <w:pPr>
        <w:pStyle w:val="Body"/>
        <w:rPr>
          <w:lang w:val="en-US"/>
        </w:rPr>
      </w:pPr>
      <w:r w:rsidRPr="00704CD8">
        <w:rPr>
          <w:lang w:val="en-US"/>
        </w:rPr>
        <w:t xml:space="preserve">Images set in </w:t>
      </w:r>
      <w:r w:rsidRPr="00704CD8">
        <w:rPr>
          <w:color w:val="00B050"/>
          <w:lang w:val="en-US"/>
        </w:rPr>
        <w:t>Quarantained</w:t>
      </w:r>
      <w:r w:rsidRPr="00704CD8">
        <w:rPr>
          <w:lang w:val="en-US"/>
        </w:rPr>
        <w:t xml:space="preserve"> will be ignored when re-running the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Deleting rather than moving these images in </w:t>
      </w:r>
      <w:r w:rsidRPr="00704CD8">
        <w:rPr>
          <w:color w:val="00B050"/>
          <w:lang w:val="en-US"/>
        </w:rPr>
        <w:t>Quarantained</w:t>
      </w:r>
      <w:r w:rsidRPr="00704CD8">
        <w:rPr>
          <w:lang w:val="en-US"/>
        </w:rPr>
        <w:t xml:space="preserve"> would result in re-reading them every time you run a </w:t>
      </w:r>
      <w:r w:rsidRPr="00704CD8">
        <w:rPr>
          <w:b/>
          <w:bCs/>
          <w:i/>
          <w:iCs/>
          <w:lang w:val="en-US"/>
        </w:rPr>
        <w:t>Read_All_Img.sh,</w:t>
      </w:r>
      <w:r w:rsidRPr="00704CD8">
        <w:rPr>
          <w:lang w:val="en-US"/>
        </w:rPr>
        <w:t xml:space="preserve"> which is not what you want unless you have corrected the problem leading to a corrupted image or incomplete image. </w:t>
      </w:r>
    </w:p>
    <w:p w14:paraId="62A14A97" w14:textId="77777777" w:rsidR="00D71998" w:rsidRPr="00704CD8" w:rsidRDefault="00D71998" w:rsidP="00D71998">
      <w:pPr>
        <w:pStyle w:val="Body"/>
        <w:rPr>
          <w:lang w:val="en-US"/>
        </w:rPr>
      </w:pPr>
    </w:p>
    <w:p w14:paraId="60B77292" w14:textId="77777777" w:rsidR="00D71998" w:rsidRPr="00704CD8" w:rsidRDefault="00D71998" w:rsidP="00D71998">
      <w:pPr>
        <w:pStyle w:val="Body"/>
        <w:rPr>
          <w:lang w:val="en-US"/>
        </w:rPr>
      </w:pPr>
      <w:r w:rsidRPr="00704CD8">
        <w:rPr>
          <w:lang w:val="en-US"/>
        </w:rPr>
        <w:t xml:space="preserve">Scripts </w:t>
      </w:r>
      <w:r w:rsidRPr="00704CD8">
        <w:rPr>
          <w:b/>
          <w:i/>
          <w:lang w:val="en-US"/>
        </w:rPr>
        <w:t>_Check_S1_SizeAndCoord.sh</w:t>
      </w:r>
      <w:r w:rsidRPr="00704CD8">
        <w:rPr>
          <w:b/>
          <w:i/>
          <w:lang w:val="en-US"/>
        </w:rPr>
        <w:fldChar w:fldCharType="begin"/>
      </w:r>
      <w:r w:rsidRPr="00704CD8">
        <w:rPr>
          <w:lang w:val="en-US"/>
        </w:rPr>
        <w:instrText xml:space="preserve"> XE "</w:instrText>
      </w:r>
      <w:r w:rsidRPr="00704CD8">
        <w:rPr>
          <w:b/>
          <w:i/>
          <w:lang w:val="en-US"/>
        </w:rPr>
        <w:instrText>_Check_S1_SizeAndCoord.sh</w:instrText>
      </w:r>
      <w:r w:rsidRPr="00704CD8">
        <w:rPr>
          <w:lang w:val="en-US"/>
        </w:rPr>
        <w:instrText xml:space="preserve">" </w:instrText>
      </w:r>
      <w:r w:rsidRPr="00704CD8">
        <w:rPr>
          <w:b/>
          <w:i/>
          <w:lang w:val="en-US"/>
        </w:rPr>
        <w:fldChar w:fldCharType="end"/>
      </w:r>
      <w:r w:rsidRPr="00704CD8">
        <w:rPr>
          <w:lang w:val="en-US"/>
        </w:rPr>
        <w:t xml:space="preserve"> and </w:t>
      </w:r>
      <w:r w:rsidRPr="00704CD8">
        <w:rPr>
          <w:b/>
          <w:i/>
          <w:lang w:val="en-US"/>
        </w:rPr>
        <w:t>_Check_ALL_S1_SizeAndCoord_InDir.sh</w:t>
      </w:r>
      <w:r w:rsidRPr="00704CD8">
        <w:rPr>
          <w:b/>
          <w:i/>
          <w:lang w:val="en-US"/>
        </w:rPr>
        <w:fldChar w:fldCharType="begin"/>
      </w:r>
      <w:r w:rsidRPr="00704CD8">
        <w:rPr>
          <w:lang w:val="en-US"/>
        </w:rPr>
        <w:instrText xml:space="preserve"> XE "</w:instrText>
      </w:r>
      <w:r w:rsidRPr="00704CD8">
        <w:rPr>
          <w:b/>
          <w:i/>
          <w:lang w:val="en-US"/>
        </w:rPr>
        <w:instrText>_Check_ALL_S1_SizeAndCoord_InDir.sh</w:instrText>
      </w:r>
      <w:r w:rsidRPr="00704CD8">
        <w:rPr>
          <w:lang w:val="en-US"/>
        </w:rPr>
        <w:instrText xml:space="preserve">" </w:instrText>
      </w:r>
      <w:r w:rsidRPr="00704CD8">
        <w:rPr>
          <w:b/>
          <w:i/>
          <w:lang w:val="en-US"/>
        </w:rPr>
        <w:fldChar w:fldCharType="end"/>
      </w:r>
      <w:r w:rsidRPr="00704CD8">
        <w:rPr>
          <w:b/>
          <w:i/>
          <w:lang w:val="en-US"/>
        </w:rPr>
        <w:t xml:space="preserve"> </w:t>
      </w:r>
      <w:r w:rsidRPr="00704CD8">
        <w:rPr>
          <w:lang w:val="en-US"/>
        </w:rPr>
        <w:t xml:space="preserve">can also be used to check if image(s) are as expected, that is the image as the expected number of bursts and corner’s coordinates are within a range of 0.05 degree of expected coordinates. (For more info see chapter </w:t>
      </w:r>
      <w:r w:rsidRPr="00704CD8">
        <w:rPr>
          <w:lang w:val="en-US"/>
        </w:rPr>
        <w:fldChar w:fldCharType="begin"/>
      </w:r>
      <w:r w:rsidRPr="00704CD8">
        <w:rPr>
          <w:lang w:val="en-US"/>
        </w:rPr>
        <w:instrText xml:space="preserve"> REF _Ref92449055 \r \h  \* MERGEFORMAT </w:instrText>
      </w:r>
      <w:r w:rsidRPr="00704CD8">
        <w:rPr>
          <w:lang w:val="en-US"/>
        </w:rPr>
      </w:r>
      <w:r w:rsidRPr="00704CD8">
        <w:rPr>
          <w:lang w:val="en-US"/>
        </w:rPr>
        <w:fldChar w:fldCharType="separate"/>
      </w:r>
      <w:r w:rsidRPr="00704CD8">
        <w:rPr>
          <w:lang w:val="en-US"/>
        </w:rPr>
        <w:t>9.1)</w:t>
      </w:r>
      <w:r w:rsidRPr="00704CD8">
        <w:rPr>
          <w:lang w:val="en-US"/>
        </w:rPr>
        <w:fldChar w:fldCharType="end"/>
      </w:r>
      <w:r w:rsidRPr="00704CD8">
        <w:rPr>
          <w:lang w:val="en-US"/>
        </w:rPr>
        <w:t>.</w:t>
      </w:r>
    </w:p>
    <w:p w14:paraId="78B34492" w14:textId="77777777" w:rsidR="00D71998" w:rsidRPr="00704CD8" w:rsidRDefault="00D71998" w:rsidP="00D71998">
      <w:pPr>
        <w:pStyle w:val="Body"/>
        <w:rPr>
          <w:lang w:val="en-US"/>
        </w:rPr>
      </w:pPr>
    </w:p>
    <w:p w14:paraId="105A86B5" w14:textId="77777777" w:rsidR="00D71998" w:rsidRPr="00704CD8" w:rsidRDefault="00D71998" w:rsidP="00D71998">
      <w:pPr>
        <w:pStyle w:val="Body"/>
        <w:rPr>
          <w:lang w:val="en-US"/>
        </w:rPr>
      </w:pPr>
      <w:r w:rsidRPr="00704CD8">
        <w:rPr>
          <w:lang w:val="en-US"/>
        </w:rPr>
        <w:t xml:space="preserve">Example: </w:t>
      </w:r>
    </w:p>
    <w:p w14:paraId="7BEE965B" w14:textId="77777777" w:rsidR="00D71998" w:rsidRPr="00704CD8" w:rsidRDefault="00D71998" w:rsidP="00D71998">
      <w:pPr>
        <w:pStyle w:val="Body"/>
        <w:rPr>
          <w:color w:val="79AE3D"/>
          <w:sz w:val="18"/>
          <w:szCs w:val="18"/>
          <w:lang w:val="en-US"/>
        </w:rPr>
      </w:pPr>
      <w:r w:rsidRPr="00704CD8">
        <w:rPr>
          <w:lang w:val="en-US"/>
        </w:rPr>
        <w:br/>
      </w:r>
      <w:r w:rsidRPr="00704CD8">
        <w:rPr>
          <w:b/>
          <w:bCs/>
          <w:i/>
          <w:iCs/>
          <w:sz w:val="18"/>
          <w:szCs w:val="18"/>
          <w:lang w:val="en-US"/>
        </w:rPr>
        <w:t>Read_All_Img.sh</w:t>
      </w:r>
      <w:r w:rsidRPr="00704CD8">
        <w:rPr>
          <w:b/>
          <w:bCs/>
          <w:i/>
          <w:iCs/>
          <w:sz w:val="18"/>
          <w:szCs w:val="18"/>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sz w:val="18"/>
          <w:szCs w:val="18"/>
          <w:lang w:val="en-US"/>
        </w:rPr>
        <w:fldChar w:fldCharType="end"/>
      </w:r>
      <w:r w:rsidRPr="00704CD8">
        <w:rPr>
          <w:b/>
          <w:bCs/>
          <w:i/>
          <w:iCs/>
          <w:sz w:val="18"/>
          <w:szCs w:val="18"/>
          <w:lang w:val="en-US"/>
        </w:rPr>
        <w:t xml:space="preserve"> </w:t>
      </w:r>
      <w:r w:rsidRPr="00704CD8">
        <w:rPr>
          <w:color w:val="00B050"/>
          <w:sz w:val="18"/>
          <w:szCs w:val="18"/>
          <w:lang w:val="en-US"/>
        </w:rPr>
        <w:t>…/SAR_DATA/S1/S1-DATA-DRCONGO-SLC.UNZIP …/SAR_CSL/S1/DRC_Funu/NoCrop S1 …/Share1/SAR_CSL/S1/DRC_Funu/Funu.kml ForceAllYears</w:t>
      </w:r>
    </w:p>
    <w:p w14:paraId="0B0B21A4" w14:textId="77777777" w:rsidR="00D71998" w:rsidRPr="006D39B9" w:rsidRDefault="00D71998" w:rsidP="00D71998">
      <w:pPr>
        <w:pStyle w:val="Body"/>
        <w:rPr>
          <w:color w:val="79AE3D"/>
          <w:sz w:val="18"/>
          <w:szCs w:val="18"/>
          <w:lang w:val="en-US"/>
        </w:rPr>
      </w:pPr>
    </w:p>
    <w:p w14:paraId="4516385D" w14:textId="77777777" w:rsidR="00D71998" w:rsidRPr="006D39B9" w:rsidRDefault="00D71998" w:rsidP="00D71998">
      <w:pPr>
        <w:pStyle w:val="Body"/>
        <w:rPr>
          <w:color w:val="79AE3D"/>
          <w:sz w:val="18"/>
          <w:szCs w:val="18"/>
          <w:lang w:val="en-US"/>
        </w:rPr>
      </w:pPr>
    </w:p>
    <w:p w14:paraId="007D32F0" w14:textId="77777777" w:rsidR="00D71998" w:rsidRDefault="00D71998" w:rsidP="00D71998">
      <w:pPr>
        <w:pStyle w:val="Style1"/>
        <w:rPr>
          <w:lang w:val="en-US"/>
        </w:rPr>
      </w:pPr>
    </w:p>
    <w:p w14:paraId="6FCF5E31" w14:textId="77777777" w:rsidR="00DC7C2B" w:rsidRDefault="00DC7C2B">
      <w:pPr>
        <w:rPr>
          <w:rFonts w:ascii="Helvetica" w:eastAsia="Arial Unicode MS" w:hAnsi="Helvetica" w:cs="Arial Unicode MS"/>
          <w:b/>
          <w:bCs/>
          <w:color w:val="000000"/>
          <w:szCs w:val="32"/>
          <w:bdr w:val="nil"/>
        </w:rPr>
      </w:pPr>
      <w:r>
        <w:br w:type="page"/>
      </w:r>
    </w:p>
    <w:p w14:paraId="5E17CAEC" w14:textId="621C394E" w:rsidR="00D71998" w:rsidRPr="00704CD8" w:rsidRDefault="00D71998" w:rsidP="00D71998">
      <w:pPr>
        <w:pStyle w:val="Style1"/>
        <w:numPr>
          <w:ilvl w:val="1"/>
          <w:numId w:val="76"/>
        </w:numPr>
        <w:rPr>
          <w:lang w:val="en-US"/>
        </w:rPr>
      </w:pPr>
      <w:bookmarkStart w:id="50" w:name="_Toc117609888"/>
      <w:r w:rsidRPr="00704CD8">
        <w:rPr>
          <w:lang w:val="en-US"/>
        </w:rPr>
        <w:lastRenderedPageBreak/>
        <w:t>CSK images (and most probably for KOMSAT):</w:t>
      </w:r>
      <w:bookmarkEnd w:id="50"/>
      <w:r w:rsidRPr="00704CD8">
        <w:rPr>
          <w:lang w:val="en-US"/>
        </w:rPr>
        <w:t xml:space="preserve"> </w:t>
      </w:r>
    </w:p>
    <w:p w14:paraId="51D0A03E" w14:textId="77777777" w:rsidR="00D71998" w:rsidRPr="00704CD8" w:rsidRDefault="00D71998" w:rsidP="00D71998">
      <w:pPr>
        <w:pStyle w:val="NoSpacing"/>
        <w:rPr>
          <w:rFonts w:ascii="Helvetica" w:hAnsi="Helvetica"/>
          <w:szCs w:val="22"/>
        </w:rPr>
      </w:pPr>
    </w:p>
    <w:p w14:paraId="4BA04E07" w14:textId="77777777" w:rsidR="00D71998" w:rsidRPr="00704CD8" w:rsidRDefault="00D71998" w:rsidP="00D71998">
      <w:pPr>
        <w:pStyle w:val="NoSpacing"/>
        <w:ind w:firstLine="720"/>
        <w:rPr>
          <w:rFonts w:ascii="Helvetica" w:hAnsi="Helvetica"/>
          <w:szCs w:val="22"/>
        </w:rPr>
      </w:pPr>
      <w:r w:rsidRPr="00704CD8">
        <w:rPr>
          <w:rFonts w:ascii="Helvetica" w:hAnsi="Helvetica"/>
          <w:szCs w:val="22"/>
        </w:rPr>
        <w:t>CSK images must have been prepared with preliminary processing (</w:t>
      </w:r>
      <w:r w:rsidRPr="00704CD8">
        <w:rPr>
          <w:rFonts w:ascii="Helvetica" w:hAnsi="Helvetica"/>
          <w:b/>
          <w:bCs/>
          <w:i/>
          <w:iCs/>
        </w:rPr>
        <w:t>ReadDateCSK.sh</w:t>
      </w:r>
      <w:r w:rsidRPr="00704CD8">
        <w:rPr>
          <w:rFonts w:ascii="Helvetica" w:hAnsi="Helvetica"/>
          <w:b/>
          <w:bCs/>
          <w:i/>
          <w:iCs/>
        </w:rPr>
        <w:fldChar w:fldCharType="begin"/>
      </w:r>
      <w:r w:rsidRPr="00704CD8">
        <w:rPr>
          <w:rFonts w:ascii="Helvetica" w:hAnsi="Helvetica"/>
        </w:rPr>
        <w:instrText xml:space="preserve"> XE "</w:instrText>
      </w:r>
      <w:r w:rsidRPr="00704CD8">
        <w:rPr>
          <w:rFonts w:ascii="Helvetica" w:hAnsi="Helvetica"/>
          <w:b/>
          <w:bCs/>
          <w:i/>
          <w:iCs/>
        </w:rPr>
        <w:instrText>ReadDateCSK.sh</w:instrText>
      </w:r>
      <w:r w:rsidRPr="00704CD8">
        <w:rPr>
          <w:rFonts w:ascii="Helvetica" w:hAnsi="Helvetica"/>
        </w:rPr>
        <w:instrText xml:space="preserve">" </w:instrText>
      </w:r>
      <w:r w:rsidRPr="00704CD8">
        <w:rPr>
          <w:rFonts w:ascii="Helvetica" w:hAnsi="Helvetica"/>
          <w:b/>
          <w:bCs/>
          <w:i/>
          <w:iCs/>
        </w:rPr>
        <w:fldChar w:fldCharType="end"/>
      </w:r>
      <w:r w:rsidRPr="00704CD8">
        <w:rPr>
          <w:rFonts w:ascii="Helvetica" w:hAnsi="Helvetica"/>
          <w:b/>
          <w:bCs/>
          <w:i/>
          <w:iCs/>
        </w:rPr>
        <w:t xml:space="preserve"> </w:t>
      </w:r>
      <w:r w:rsidRPr="00704CD8">
        <w:rPr>
          <w:rFonts w:ascii="Helvetica" w:hAnsi="Helvetica"/>
          <w:bCs/>
          <w:iCs/>
        </w:rPr>
        <w:t>and</w:t>
      </w:r>
      <w:r w:rsidRPr="00704CD8">
        <w:rPr>
          <w:rFonts w:ascii="Helvetica" w:hAnsi="Helvetica"/>
          <w:b/>
          <w:bCs/>
          <w:i/>
          <w:iCs/>
        </w:rPr>
        <w:t xml:space="preserve"> PrepaCSK.sh</w:t>
      </w:r>
      <w:r w:rsidRPr="00704CD8">
        <w:rPr>
          <w:rFonts w:ascii="Helvetica" w:hAnsi="Helvetica"/>
          <w:b/>
          <w:bCs/>
          <w:i/>
          <w:iCs/>
        </w:rPr>
        <w:fldChar w:fldCharType="begin"/>
      </w:r>
      <w:r w:rsidRPr="00704CD8">
        <w:rPr>
          <w:rFonts w:ascii="Helvetica" w:hAnsi="Helvetica"/>
        </w:rPr>
        <w:instrText xml:space="preserve"> XE "</w:instrText>
      </w:r>
      <w:r w:rsidRPr="00704CD8">
        <w:rPr>
          <w:rFonts w:ascii="Helvetica" w:hAnsi="Helvetica"/>
          <w:b/>
          <w:bCs/>
          <w:i/>
          <w:iCs/>
        </w:rPr>
        <w:instrText>PrepaCSK.sh</w:instrText>
      </w:r>
      <w:r w:rsidRPr="00704CD8">
        <w:rPr>
          <w:rFonts w:ascii="Helvetica" w:hAnsi="Helvetica"/>
        </w:rPr>
        <w:instrText xml:space="preserve">" </w:instrText>
      </w:r>
      <w:r w:rsidRPr="00704CD8">
        <w:rPr>
          <w:rFonts w:ascii="Helvetica" w:hAnsi="Helvetica"/>
          <w:b/>
          <w:bCs/>
          <w:i/>
          <w:iCs/>
        </w:rPr>
        <w:fldChar w:fldCharType="end"/>
      </w:r>
      <w:r w:rsidRPr="00704CD8">
        <w:rPr>
          <w:rFonts w:ascii="Helvetica" w:hAnsi="Helvetica"/>
          <w:bCs/>
          <w:iCs/>
        </w:rPr>
        <w:t>; see 1.)</w:t>
      </w:r>
      <w:r w:rsidRPr="00704CD8">
        <w:rPr>
          <w:rFonts w:ascii="Helvetica" w:hAnsi="Helvetica"/>
          <w:szCs w:val="22"/>
        </w:rPr>
        <w:t>.</w:t>
      </w:r>
    </w:p>
    <w:p w14:paraId="5FDE44C6" w14:textId="77777777" w:rsidR="00D71998" w:rsidRPr="00704CD8" w:rsidRDefault="00D71998" w:rsidP="00D71998">
      <w:pPr>
        <w:pStyle w:val="Body"/>
        <w:rPr>
          <w:bCs/>
          <w:lang w:val="en-US"/>
        </w:rPr>
      </w:pPr>
    </w:p>
    <w:p w14:paraId="6D013EC9" w14:textId="77777777" w:rsidR="00D71998" w:rsidRPr="00704CD8" w:rsidRDefault="00D71998" w:rsidP="00D71998">
      <w:pPr>
        <w:pStyle w:val="Body"/>
        <w:ind w:firstLine="720"/>
        <w:rPr>
          <w:lang w:val="en-US"/>
        </w:rPr>
      </w:pPr>
      <w:r w:rsidRPr="00704CD8">
        <w:rPr>
          <w:lang w:val="en-US"/>
        </w:rPr>
        <w:t xml:space="preserve">Because ASI’s CSK data naming doesn’t allow to assess which image is in Asc and which is Desc orbit, one must proceed with a two steps procedure: </w:t>
      </w:r>
    </w:p>
    <w:p w14:paraId="63D2A392" w14:textId="77777777" w:rsidR="00D71998" w:rsidRPr="00704CD8" w:rsidRDefault="00D71998" w:rsidP="00D71998">
      <w:pPr>
        <w:pStyle w:val="Body"/>
        <w:numPr>
          <w:ilvl w:val="0"/>
          <w:numId w:val="4"/>
        </w:numPr>
        <w:rPr>
          <w:b/>
          <w:bCs/>
          <w:i/>
          <w:iCs/>
          <w:lang w:val="en-US"/>
        </w:rPr>
      </w:pPr>
      <w:r w:rsidRPr="00704CD8">
        <w:rPr>
          <w:lang w:val="en-US"/>
        </w:rPr>
        <w:t xml:space="preserve">read all the images in a temporary directory named </w:t>
      </w:r>
      <w:r w:rsidRPr="00704CD8">
        <w:rPr>
          <w:color w:val="00B050"/>
          <w:lang w:val="en-US"/>
        </w:rPr>
        <w:t xml:space="preserve">MassRead </w:t>
      </w:r>
      <w:r w:rsidRPr="00704CD8">
        <w:rPr>
          <w:lang w:val="en-US"/>
        </w:rPr>
        <w:t xml:space="preserve">with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p>
    <w:p w14:paraId="22DA104D" w14:textId="77777777" w:rsidR="00D71998" w:rsidRPr="00704CD8" w:rsidRDefault="00D71998" w:rsidP="00D71998">
      <w:pPr>
        <w:pStyle w:val="Body"/>
        <w:numPr>
          <w:ilvl w:val="0"/>
          <w:numId w:val="4"/>
        </w:numPr>
        <w:rPr>
          <w:b/>
          <w:bCs/>
          <w:i/>
          <w:iCs/>
          <w:lang w:val="en-US"/>
        </w:rPr>
      </w:pPr>
      <w:r w:rsidRPr="00704CD8">
        <w:rPr>
          <w:lang w:val="en-US"/>
        </w:rPr>
        <w:t xml:space="preserve">then move the corresponding Asc and Desc images toward appropriate respective directories with an additional script </w:t>
      </w:r>
      <w:r w:rsidRPr="00704CD8">
        <w:rPr>
          <w:b/>
          <w:bCs/>
          <w:i/>
          <w:iCs/>
          <w:lang w:val="en-US"/>
        </w:rPr>
        <w:t>ReadModeCSK.sh</w:t>
      </w:r>
      <w:r w:rsidRPr="00704CD8">
        <w:rPr>
          <w:bCs/>
          <w:i/>
          <w:iCs/>
          <w:lang w:val="en-US"/>
        </w:rPr>
        <w:fldChar w:fldCharType="begin"/>
      </w:r>
      <w:r w:rsidRPr="00704CD8">
        <w:rPr>
          <w:lang w:val="en-US"/>
        </w:rPr>
        <w:instrText xml:space="preserve"> XE "</w:instrText>
      </w:r>
      <w:r w:rsidRPr="00704CD8">
        <w:rPr>
          <w:b/>
          <w:bCs/>
          <w:i/>
          <w:iCs/>
          <w:lang w:val="en-US"/>
        </w:rPr>
        <w:instrText>ReadModeCSK.sh</w:instrText>
      </w:r>
      <w:r w:rsidRPr="00704CD8">
        <w:rPr>
          <w:lang w:val="en-US"/>
        </w:rPr>
        <w:instrText xml:space="preserve">" </w:instrText>
      </w:r>
      <w:r w:rsidRPr="00704CD8">
        <w:rPr>
          <w:bCs/>
          <w:i/>
          <w:iCs/>
          <w:lang w:val="en-US"/>
        </w:rPr>
        <w:fldChar w:fldCharType="end"/>
      </w:r>
      <w:r w:rsidRPr="00704CD8">
        <w:rPr>
          <w:bCs/>
          <w:i/>
          <w:iCs/>
          <w:lang w:val="en-US"/>
        </w:rPr>
        <w:t>,</w:t>
      </w:r>
      <w:r w:rsidRPr="00704CD8">
        <w:rPr>
          <w:bCs/>
          <w:iCs/>
          <w:lang w:val="en-US"/>
        </w:rPr>
        <w:t xml:space="preserve"> while keeping links in the original directory. This is mandatory to allow incremental reading without having to read again images. </w:t>
      </w:r>
    </w:p>
    <w:p w14:paraId="22B021E8" w14:textId="77777777" w:rsidR="00D71998" w:rsidRPr="00704CD8" w:rsidRDefault="00D71998" w:rsidP="00D71998">
      <w:pPr>
        <w:pStyle w:val="Body"/>
        <w:rPr>
          <w:bCs/>
          <w:lang w:val="en-US"/>
        </w:rPr>
      </w:pPr>
    </w:p>
    <w:p w14:paraId="5A118324" w14:textId="77777777" w:rsidR="00D71998" w:rsidRPr="00704CD8" w:rsidRDefault="00D71998" w:rsidP="00D71998">
      <w:pPr>
        <w:rPr>
          <w:rFonts w:ascii="Helvetica" w:hAnsi="Helvetica"/>
          <w:b/>
        </w:rPr>
      </w:pPr>
      <w:r w:rsidRPr="00704CD8">
        <w:rPr>
          <w:rFonts w:ascii="Helvetica" w:hAnsi="Helvetica"/>
          <w:b/>
        </w:rPr>
        <w:t xml:space="preserve">EXECUTION: </w:t>
      </w:r>
    </w:p>
    <w:p w14:paraId="6CE0EF51" w14:textId="77777777" w:rsidR="00D71998" w:rsidRPr="00704CD8" w:rsidRDefault="00D71998" w:rsidP="00D71998">
      <w:pPr>
        <w:pStyle w:val="Body"/>
        <w:numPr>
          <w:ilvl w:val="0"/>
          <w:numId w:val="8"/>
        </w:numPr>
        <w:ind w:left="426"/>
        <w:rPr>
          <w:lang w:val="en-US"/>
        </w:rPr>
      </w:pPr>
      <w:r w:rsidRPr="00704CD8">
        <w:rPr>
          <w:lang w:val="en-US"/>
        </w:rPr>
        <w:t>run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with the following 3 parameters: </w:t>
      </w:r>
      <w:r w:rsidRPr="00704CD8">
        <w:rPr>
          <w:lang w:val="en-US"/>
        </w:rPr>
        <w:tab/>
      </w:r>
      <w:r w:rsidRPr="00704CD8">
        <w:rPr>
          <w:lang w:val="en-US"/>
        </w:rPr>
        <w:br/>
      </w:r>
      <w:r w:rsidRPr="00704CD8">
        <w:rPr>
          <w:color w:val="00B050"/>
          <w:lang w:val="en-US"/>
        </w:rPr>
        <w:t>…</w:t>
      </w:r>
      <w:r w:rsidRPr="00704CD8" w:rsidDel="00C94B07">
        <w:rPr>
          <w:i/>
          <w:iCs/>
          <w:color w:val="00B050"/>
          <w:lang w:val="en-US"/>
        </w:rPr>
        <w:t xml:space="preserve"> </w:t>
      </w:r>
      <w:r w:rsidRPr="00704CD8">
        <w:rPr>
          <w:color w:val="00B050"/>
          <w:lang w:val="en-US"/>
        </w:rPr>
        <w:t>/SAR_DATA/CSK/OriginalZip/</w:t>
      </w:r>
      <w:r w:rsidRPr="00704CD8">
        <w:rPr>
          <w:i/>
          <w:iCs/>
          <w:color w:val="00B050"/>
          <w:lang w:val="en-US"/>
        </w:rPr>
        <w:t>info</w:t>
      </w:r>
      <w:r w:rsidRPr="00704CD8">
        <w:rPr>
          <w:color w:val="00B050"/>
          <w:lang w:val="en-US"/>
        </w:rPr>
        <w:tab/>
      </w:r>
      <w:r w:rsidRPr="00704CD8">
        <w:rPr>
          <w:lang w:val="en-US"/>
        </w:rPr>
        <w:t xml:space="preserve">(that is where </w:t>
      </w:r>
      <w:r w:rsidRPr="00704CD8">
        <w:rPr>
          <w:b/>
          <w:lang w:val="en-US"/>
        </w:rPr>
        <w:t>zipped</w:t>
      </w:r>
      <w:r w:rsidRPr="00704CD8">
        <w:rPr>
          <w:lang w:val="en-US"/>
        </w:rPr>
        <w:t xml:space="preserve"> data are stored)</w:t>
      </w:r>
      <w:r w:rsidRPr="00704CD8">
        <w:rPr>
          <w:lang w:val="en-US"/>
        </w:rPr>
        <w:tab/>
      </w:r>
      <w:r w:rsidRPr="00704CD8">
        <w:rPr>
          <w:lang w:val="en-US"/>
        </w:rPr>
        <w:br/>
      </w:r>
      <w:r w:rsidRPr="00704CD8">
        <w:rPr>
          <w:color w:val="00B050"/>
          <w:lang w:val="en-US"/>
        </w:rPr>
        <w:t>…</w:t>
      </w:r>
      <w:r w:rsidRPr="00704CD8" w:rsidDel="00C94B07">
        <w:rPr>
          <w:i/>
          <w:iCs/>
          <w:color w:val="00B050"/>
          <w:lang w:val="en-US"/>
        </w:rPr>
        <w:t xml:space="preserve"> </w:t>
      </w:r>
      <w:r w:rsidRPr="00704CD8">
        <w:rPr>
          <w:iCs/>
          <w:color w:val="00B050"/>
          <w:lang w:val="en-US"/>
        </w:rPr>
        <w:t>/</w:t>
      </w:r>
      <w:r w:rsidRPr="00704CD8">
        <w:rPr>
          <w:color w:val="00B050"/>
          <w:lang w:val="en-US"/>
        </w:rPr>
        <w:t>SAR_CSL/CSK/MassRead</w:t>
      </w:r>
      <w:r w:rsidRPr="00704CD8">
        <w:rPr>
          <w:color w:val="00B050"/>
          <w:lang w:val="en-US"/>
        </w:rPr>
        <w:tab/>
      </w:r>
      <w:r w:rsidRPr="00704CD8">
        <w:rPr>
          <w:color w:val="00B050"/>
          <w:lang w:val="en-US"/>
        </w:rPr>
        <w:tab/>
      </w:r>
      <w:r w:rsidRPr="00704CD8">
        <w:rPr>
          <w:lang w:val="en-US"/>
        </w:rPr>
        <w:t xml:space="preserve">(that is a temporary folder where Asc and Desc CSK </w:t>
      </w:r>
      <w:r w:rsidRPr="00704CD8">
        <w:rPr>
          <w:lang w:val="en-US"/>
        </w:rPr>
        <w:br/>
      </w:r>
      <w:r w:rsidRPr="00704CD8">
        <w:rPr>
          <w:lang w:val="en-US"/>
        </w:rPr>
        <w:tab/>
      </w:r>
      <w:r w:rsidRPr="00704CD8">
        <w:rPr>
          <w:lang w:val="en-US"/>
        </w:rPr>
        <w:tab/>
      </w:r>
      <w:r w:rsidRPr="00704CD8">
        <w:rPr>
          <w:lang w:val="en-US"/>
        </w:rPr>
        <w:tab/>
      </w:r>
      <w:r w:rsidRPr="00704CD8">
        <w:rPr>
          <w:lang w:val="en-US"/>
        </w:rPr>
        <w:tab/>
      </w:r>
      <w:r w:rsidRPr="00704CD8">
        <w:rPr>
          <w:lang w:val="en-US"/>
        </w:rPr>
        <w:tab/>
      </w:r>
      <w:r w:rsidRPr="00704CD8">
        <w:rPr>
          <w:lang w:val="en-US"/>
        </w:rPr>
        <w:tab/>
        <w:t>images in csl format will be stored before sorting)</w:t>
      </w:r>
      <w:r w:rsidRPr="00704CD8">
        <w:rPr>
          <w:lang w:val="en-US"/>
        </w:rPr>
        <w:br/>
      </w:r>
      <w:r w:rsidRPr="00704CD8">
        <w:rPr>
          <w:color w:val="00B050"/>
          <w:lang w:val="en-US"/>
        </w:rPr>
        <w:t xml:space="preserve">CSK </w:t>
      </w:r>
      <w:r w:rsidRPr="00704CD8">
        <w:rPr>
          <w:lang w:val="en-US"/>
        </w:rPr>
        <w:tab/>
      </w:r>
      <w:r w:rsidRPr="00704CD8">
        <w:rPr>
          <w:lang w:val="en-US"/>
        </w:rPr>
        <w:tab/>
      </w:r>
      <w:r w:rsidRPr="00704CD8">
        <w:rPr>
          <w:lang w:val="en-US"/>
        </w:rPr>
        <w:tab/>
      </w:r>
      <w:r w:rsidRPr="00704CD8">
        <w:rPr>
          <w:lang w:val="en-US"/>
        </w:rPr>
        <w:tab/>
      </w:r>
      <w:r w:rsidRPr="00704CD8">
        <w:rPr>
          <w:lang w:val="en-US"/>
        </w:rPr>
        <w:tab/>
        <w:t xml:space="preserve">(satellite name; must be consistent with dir naming) </w:t>
      </w:r>
    </w:p>
    <w:p w14:paraId="0C49DE34" w14:textId="77777777" w:rsidR="00D71998" w:rsidRPr="00704CD8" w:rsidRDefault="00D71998" w:rsidP="00D71998">
      <w:pPr>
        <w:pStyle w:val="Body"/>
        <w:ind w:left="720"/>
        <w:rPr>
          <w:lang w:val="en-US"/>
        </w:rPr>
      </w:pPr>
    </w:p>
    <w:p w14:paraId="08DE3A66" w14:textId="77777777" w:rsidR="00D71998" w:rsidRPr="00704CD8" w:rsidRDefault="00D71998" w:rsidP="00D71998">
      <w:pPr>
        <w:pStyle w:val="Body"/>
        <w:ind w:left="284"/>
        <w:jc w:val="left"/>
        <w:rPr>
          <w:color w:val="00B050"/>
          <w:lang w:val="en-US"/>
        </w:rPr>
      </w:pPr>
      <w:r w:rsidRPr="00704CD8">
        <w:rPr>
          <w:lang w:val="en-US"/>
        </w:rPr>
        <w:t xml:space="preserve">Example: </w:t>
      </w:r>
      <w:r w:rsidRPr="00704CD8">
        <w:rPr>
          <w:lang w:val="en-US"/>
        </w:rPr>
        <w:br/>
      </w:r>
      <w:r w:rsidRPr="00704CD8">
        <w:rPr>
          <w:b/>
          <w:bCs/>
          <w:i/>
          <w:iCs/>
          <w:sz w:val="18"/>
          <w:szCs w:val="18"/>
          <w:lang w:val="en-US"/>
        </w:rPr>
        <w:t>Read_All_Img.sh</w:t>
      </w:r>
      <w:r w:rsidRPr="00704CD8">
        <w:rPr>
          <w:b/>
          <w:bCs/>
          <w:i/>
          <w:iCs/>
          <w:color w:val="00B050"/>
          <w:sz w:val="18"/>
          <w:szCs w:val="18"/>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color w:val="00B050"/>
          <w:sz w:val="18"/>
          <w:szCs w:val="18"/>
          <w:lang w:val="en-US"/>
        </w:rPr>
        <w:fldChar w:fldCharType="end"/>
      </w:r>
      <w:r w:rsidRPr="00704CD8">
        <w:rPr>
          <w:b/>
          <w:bCs/>
          <w:i/>
          <w:iCs/>
          <w:color w:val="00B050"/>
          <w:sz w:val="18"/>
          <w:szCs w:val="18"/>
          <w:lang w:val="en-US"/>
        </w:rPr>
        <w:t xml:space="preserve"> </w:t>
      </w:r>
      <w:r w:rsidRPr="00704CD8">
        <w:rPr>
          <w:color w:val="00B050"/>
          <w:sz w:val="18"/>
          <w:szCs w:val="18"/>
          <w:lang w:val="en-US"/>
        </w:rPr>
        <w:t>…/SAR_DATA/CSK/OriginalZip/Dec2017 /SAR_CSL/CSK/UnZipNoRename_AndMassRead CSK</w:t>
      </w:r>
      <w:r w:rsidRPr="00704CD8">
        <w:rPr>
          <w:color w:val="00B050"/>
          <w:sz w:val="18"/>
          <w:szCs w:val="18"/>
          <w:lang w:val="en-US"/>
        </w:rPr>
        <w:br/>
      </w:r>
    </w:p>
    <w:p w14:paraId="507315CC" w14:textId="77777777" w:rsidR="00D71998" w:rsidRPr="00704CD8" w:rsidRDefault="00D71998" w:rsidP="00D71998">
      <w:pPr>
        <w:pStyle w:val="Body"/>
        <w:numPr>
          <w:ilvl w:val="0"/>
          <w:numId w:val="8"/>
        </w:numPr>
        <w:ind w:left="426"/>
        <w:rPr>
          <w:lang w:val="en-US"/>
        </w:rPr>
      </w:pPr>
      <w:r w:rsidRPr="00704CD8">
        <w:rPr>
          <w:lang w:val="en-US"/>
        </w:rPr>
        <w:t xml:space="preserve">go to the temporary directory </w:t>
      </w:r>
      <w:r w:rsidRPr="00704CD8">
        <w:rPr>
          <w:color w:val="00B050"/>
          <w:lang w:val="en-US"/>
        </w:rPr>
        <w:t>…</w:t>
      </w:r>
      <w:r w:rsidRPr="00704CD8">
        <w:rPr>
          <w:iCs/>
          <w:color w:val="00B050"/>
          <w:lang w:val="en-US"/>
        </w:rPr>
        <w:t>/</w:t>
      </w:r>
      <w:r w:rsidRPr="00704CD8">
        <w:rPr>
          <w:color w:val="00B050"/>
          <w:lang w:val="en-US"/>
        </w:rPr>
        <w:t xml:space="preserve">SAR_CSL/CSK/MassRead </w:t>
      </w:r>
    </w:p>
    <w:p w14:paraId="6A181C88" w14:textId="77777777" w:rsidR="00D71998" w:rsidRPr="00704CD8" w:rsidRDefault="00D71998" w:rsidP="00D71998">
      <w:pPr>
        <w:pStyle w:val="Body"/>
        <w:numPr>
          <w:ilvl w:val="0"/>
          <w:numId w:val="8"/>
        </w:numPr>
        <w:ind w:left="426"/>
        <w:rPr>
          <w:lang w:val="en-US"/>
        </w:rPr>
      </w:pPr>
      <w:r w:rsidRPr="00704CD8">
        <w:rPr>
          <w:lang w:val="en-US"/>
        </w:rPr>
        <w:t>run “</w:t>
      </w:r>
      <w:r w:rsidRPr="00704CD8">
        <w:rPr>
          <w:b/>
          <w:bCs/>
          <w:i/>
          <w:iCs/>
          <w:lang w:val="en-US"/>
        </w:rPr>
        <w:t>ReadModeCSK.sh</w:t>
      </w:r>
      <w:r w:rsidRPr="00704CD8">
        <w:rPr>
          <w:b/>
          <w:bCs/>
          <w:i/>
          <w:iCs/>
          <w:lang w:val="en-US"/>
        </w:rPr>
        <w:fldChar w:fldCharType="begin"/>
      </w:r>
      <w:r w:rsidRPr="00704CD8">
        <w:rPr>
          <w:lang w:val="en-US"/>
        </w:rPr>
        <w:instrText xml:space="preserve"> XE "</w:instrText>
      </w:r>
      <w:r w:rsidRPr="00704CD8">
        <w:rPr>
          <w:b/>
          <w:bCs/>
          <w:i/>
          <w:iCs/>
          <w:lang w:val="en-US"/>
        </w:rPr>
        <w:instrText>ReadModeCSK.sh</w:instrText>
      </w:r>
      <w:r w:rsidRPr="00704CD8">
        <w:rPr>
          <w:lang w:val="en-US"/>
        </w:rPr>
        <w:instrText xml:space="preserve">" </w:instrText>
      </w:r>
      <w:r w:rsidRPr="00704CD8">
        <w:rPr>
          <w:b/>
          <w:bCs/>
          <w:i/>
          <w:iCs/>
          <w:lang w:val="en-US"/>
        </w:rPr>
        <w:fldChar w:fldCharType="end"/>
      </w:r>
      <w:r w:rsidRPr="00704CD8">
        <w:rPr>
          <w:lang w:val="en-US"/>
        </w:rPr>
        <w:t>” with the following parameter:</w:t>
      </w:r>
      <w:r w:rsidRPr="00704CD8">
        <w:rPr>
          <w:lang w:val="en-US"/>
        </w:rPr>
        <w:tab/>
      </w:r>
      <w:r w:rsidRPr="00704CD8">
        <w:rPr>
          <w:lang w:val="en-US"/>
        </w:rPr>
        <w:br/>
      </w:r>
      <w:r w:rsidRPr="00704CD8">
        <w:rPr>
          <w:i/>
          <w:iCs/>
          <w:color w:val="00B050"/>
          <w:lang w:val="en-US"/>
        </w:rPr>
        <w:t>REGION</w:t>
      </w:r>
      <w:r w:rsidRPr="00704CD8">
        <w:rPr>
          <w:lang w:val="en-US"/>
        </w:rPr>
        <w:tab/>
      </w:r>
      <w:r w:rsidRPr="00704CD8">
        <w:rPr>
          <w:lang w:val="en-US"/>
        </w:rPr>
        <w:tab/>
      </w:r>
      <w:r w:rsidRPr="00704CD8">
        <w:rPr>
          <w:lang w:val="en-US"/>
        </w:rPr>
        <w:tab/>
      </w:r>
      <w:r w:rsidRPr="00704CD8">
        <w:rPr>
          <w:lang w:val="en-US"/>
        </w:rPr>
        <w:tab/>
      </w:r>
      <w:r w:rsidRPr="00704CD8">
        <w:rPr>
          <w:lang w:val="en-US"/>
        </w:rPr>
        <w:tab/>
        <w:t>(that is the region name used to identify the data)</w:t>
      </w:r>
    </w:p>
    <w:p w14:paraId="3A0B7D0D" w14:textId="77777777" w:rsidR="00D71998" w:rsidRPr="00704CD8" w:rsidRDefault="00D71998" w:rsidP="00D71998">
      <w:pPr>
        <w:pStyle w:val="Body"/>
        <w:rPr>
          <w:lang w:val="en-US"/>
        </w:rPr>
      </w:pPr>
    </w:p>
    <w:p w14:paraId="65C927EC" w14:textId="77777777" w:rsidR="00D71998" w:rsidRPr="00704CD8" w:rsidRDefault="00D71998" w:rsidP="00D71998">
      <w:pPr>
        <w:pStyle w:val="Body"/>
        <w:ind w:left="284"/>
        <w:rPr>
          <w:lang w:val="en-US"/>
        </w:rPr>
      </w:pPr>
      <w:r w:rsidRPr="00704CD8">
        <w:rPr>
          <w:lang w:val="en-US"/>
        </w:rPr>
        <w:t>Attention,</w:t>
      </w:r>
      <w:r w:rsidRPr="00704CD8">
        <w:rPr>
          <w:lang w:val="en-US"/>
        </w:rPr>
        <w:tab/>
      </w:r>
      <w:r w:rsidRPr="00704CD8">
        <w:rPr>
          <w:color w:val="00B050"/>
          <w:lang w:val="en-US"/>
        </w:rPr>
        <w:t>…</w:t>
      </w:r>
      <w:r w:rsidRPr="00704CD8">
        <w:rPr>
          <w:iCs/>
          <w:color w:val="00B050"/>
          <w:lang w:val="en-US"/>
        </w:rPr>
        <w:t>/</w:t>
      </w:r>
      <w:r w:rsidRPr="00704CD8">
        <w:rPr>
          <w:color w:val="00B050"/>
          <w:lang w:val="en-US"/>
        </w:rPr>
        <w:t>SAR_CSL/CSK/</w:t>
      </w:r>
      <w:r w:rsidRPr="00704CD8">
        <w:rPr>
          <w:i/>
          <w:iCs/>
          <w:color w:val="00B050"/>
          <w:lang w:val="en-US"/>
        </w:rPr>
        <w:t>REGION</w:t>
      </w:r>
      <w:r w:rsidRPr="00704CD8">
        <w:rPr>
          <w:color w:val="00B050"/>
          <w:lang w:val="en-US"/>
        </w:rPr>
        <w:t>_Asc/NoCrop</w:t>
      </w:r>
      <w:r w:rsidRPr="00704CD8">
        <w:rPr>
          <w:color w:val="79AE3D"/>
          <w:lang w:val="en-US"/>
        </w:rPr>
        <w:t xml:space="preserve"> </w:t>
      </w:r>
      <w:r w:rsidRPr="00704CD8">
        <w:rPr>
          <w:lang w:val="en-US"/>
        </w:rPr>
        <w:t xml:space="preserve">and </w:t>
      </w:r>
      <w:r w:rsidRPr="00704CD8">
        <w:rPr>
          <w:lang w:val="en-US"/>
        </w:rPr>
        <w:tab/>
      </w:r>
      <w:r w:rsidRPr="00704CD8">
        <w:rPr>
          <w:lang w:val="en-US"/>
        </w:rPr>
        <w:br/>
      </w:r>
      <w:r w:rsidRPr="00704CD8">
        <w:rPr>
          <w:lang w:val="en-US"/>
        </w:rPr>
        <w:tab/>
      </w:r>
      <w:r w:rsidRPr="00704CD8">
        <w:rPr>
          <w:lang w:val="en-US"/>
        </w:rPr>
        <w:tab/>
      </w:r>
      <w:r w:rsidRPr="00704CD8">
        <w:rPr>
          <w:color w:val="00B050"/>
          <w:lang w:val="en-US"/>
        </w:rPr>
        <w:t>…</w:t>
      </w:r>
      <w:r w:rsidRPr="00704CD8">
        <w:rPr>
          <w:iCs/>
          <w:color w:val="00B050"/>
          <w:lang w:val="en-US"/>
        </w:rPr>
        <w:t>/</w:t>
      </w:r>
      <w:r w:rsidRPr="00704CD8">
        <w:rPr>
          <w:color w:val="00B050"/>
          <w:lang w:val="en-US"/>
        </w:rPr>
        <w:t>SAR_CSL/CSK/</w:t>
      </w:r>
      <w:r w:rsidRPr="00704CD8">
        <w:rPr>
          <w:i/>
          <w:iCs/>
          <w:color w:val="00B050"/>
          <w:lang w:val="en-US"/>
        </w:rPr>
        <w:t>REGION</w:t>
      </w:r>
      <w:r w:rsidRPr="00704CD8">
        <w:rPr>
          <w:color w:val="00B050"/>
          <w:lang w:val="en-US"/>
        </w:rPr>
        <w:t>_Desc/NoCrop</w:t>
      </w:r>
      <w:r w:rsidRPr="00704CD8">
        <w:rPr>
          <w:color w:val="79AE3D"/>
          <w:lang w:val="en-US"/>
        </w:rPr>
        <w:t xml:space="preserve"> </w:t>
      </w:r>
      <w:r w:rsidRPr="00704CD8">
        <w:rPr>
          <w:lang w:val="en-US"/>
        </w:rPr>
        <w:t xml:space="preserve">must exist. </w:t>
      </w:r>
      <w:r w:rsidRPr="00704CD8">
        <w:rPr>
          <w:lang w:val="en-US"/>
        </w:rPr>
        <w:tab/>
      </w:r>
      <w:r w:rsidRPr="00704CD8">
        <w:rPr>
          <w:lang w:val="en-US"/>
        </w:rPr>
        <w:br/>
        <w:t xml:space="preserve"> </w:t>
      </w:r>
    </w:p>
    <w:p w14:paraId="710D7E85" w14:textId="77777777" w:rsidR="00D71998" w:rsidRPr="00704CD8" w:rsidRDefault="00D71998" w:rsidP="00D71998">
      <w:pPr>
        <w:pStyle w:val="Body"/>
        <w:ind w:left="284"/>
        <w:rPr>
          <w:i/>
          <w:iCs/>
          <w:color w:val="79AE3D"/>
          <w:sz w:val="18"/>
          <w:szCs w:val="18"/>
          <w:lang w:val="en-US"/>
        </w:rPr>
      </w:pPr>
      <w:r w:rsidRPr="00704CD8">
        <w:rPr>
          <w:lang w:val="en-US"/>
        </w:rPr>
        <w:t xml:space="preserve">Example: </w:t>
      </w:r>
      <w:r w:rsidRPr="00704CD8">
        <w:rPr>
          <w:lang w:val="en-US"/>
        </w:rPr>
        <w:br/>
      </w:r>
      <w:r w:rsidRPr="00704CD8">
        <w:rPr>
          <w:b/>
          <w:bCs/>
          <w:i/>
          <w:iCs/>
          <w:sz w:val="18"/>
          <w:szCs w:val="18"/>
          <w:lang w:val="en-US"/>
        </w:rPr>
        <w:t>ReadModeCSK.sh</w:t>
      </w:r>
      <w:r w:rsidRPr="00704CD8">
        <w:rPr>
          <w:b/>
          <w:bCs/>
          <w:i/>
          <w:iCs/>
          <w:sz w:val="18"/>
          <w:szCs w:val="18"/>
          <w:lang w:val="en-US"/>
        </w:rPr>
        <w:fldChar w:fldCharType="begin"/>
      </w:r>
      <w:r w:rsidRPr="00704CD8">
        <w:rPr>
          <w:lang w:val="en-US"/>
        </w:rPr>
        <w:instrText xml:space="preserve"> XE "</w:instrText>
      </w:r>
      <w:r w:rsidRPr="00704CD8">
        <w:rPr>
          <w:b/>
          <w:bCs/>
          <w:i/>
          <w:iCs/>
          <w:lang w:val="en-US"/>
        </w:rPr>
        <w:instrText>ReadModeCSK.sh</w:instrText>
      </w:r>
      <w:r w:rsidRPr="00704CD8">
        <w:rPr>
          <w:lang w:val="en-US"/>
        </w:rPr>
        <w:instrText xml:space="preserve">" </w:instrText>
      </w:r>
      <w:r w:rsidRPr="00704CD8">
        <w:rPr>
          <w:b/>
          <w:bCs/>
          <w:i/>
          <w:iCs/>
          <w:sz w:val="18"/>
          <w:szCs w:val="18"/>
          <w:lang w:val="en-US"/>
        </w:rPr>
        <w:fldChar w:fldCharType="end"/>
      </w:r>
      <w:r w:rsidRPr="00704CD8">
        <w:rPr>
          <w:b/>
          <w:bCs/>
          <w:i/>
          <w:iCs/>
          <w:sz w:val="18"/>
          <w:szCs w:val="18"/>
          <w:lang w:val="en-US"/>
        </w:rPr>
        <w:t xml:space="preserve"> </w:t>
      </w:r>
      <w:r w:rsidRPr="00704CD8">
        <w:rPr>
          <w:i/>
          <w:iCs/>
          <w:color w:val="00B050"/>
          <w:sz w:val="18"/>
          <w:szCs w:val="18"/>
          <w:lang w:val="en-US"/>
        </w:rPr>
        <w:t>Bukavu</w:t>
      </w:r>
    </w:p>
    <w:p w14:paraId="2DBBA2D6" w14:textId="77777777" w:rsidR="00D71998" w:rsidRPr="00704CD8" w:rsidRDefault="00D71998" w:rsidP="00D71998">
      <w:pPr>
        <w:pStyle w:val="Body"/>
        <w:ind w:left="720"/>
        <w:rPr>
          <w:iCs/>
          <w:color w:val="auto"/>
          <w:lang w:val="en-US"/>
        </w:rPr>
      </w:pPr>
    </w:p>
    <w:p w14:paraId="1262C296" w14:textId="7215536C" w:rsidR="00D71998" w:rsidRDefault="00D71998" w:rsidP="00D71998">
      <w:pPr>
        <w:pStyle w:val="NoSpacing"/>
        <w:rPr>
          <w:rFonts w:ascii="Helvetica" w:hAnsi="Helvetica"/>
          <w:szCs w:val="22"/>
        </w:rPr>
      </w:pPr>
    </w:p>
    <w:p w14:paraId="372E53BD" w14:textId="074F5D18" w:rsidR="00DC7C2B" w:rsidRDefault="00DC7C2B" w:rsidP="00DC7C2B">
      <w:pPr>
        <w:rPr>
          <w:lang w:eastAsia="en-US"/>
        </w:rPr>
      </w:pPr>
    </w:p>
    <w:p w14:paraId="0AB3169F" w14:textId="77777777" w:rsidR="00DC7C2B" w:rsidRPr="00DC7C2B" w:rsidRDefault="00DC7C2B" w:rsidP="00DC7C2B">
      <w:pPr>
        <w:rPr>
          <w:lang w:eastAsia="en-US"/>
        </w:rPr>
      </w:pPr>
    </w:p>
    <w:p w14:paraId="71CFBBF9" w14:textId="77777777" w:rsidR="00D71998" w:rsidRPr="00704CD8" w:rsidRDefault="00D71998" w:rsidP="00D71998">
      <w:pPr>
        <w:pStyle w:val="Style1"/>
        <w:numPr>
          <w:ilvl w:val="1"/>
          <w:numId w:val="76"/>
        </w:numPr>
        <w:rPr>
          <w:lang w:val="en-US"/>
        </w:rPr>
      </w:pPr>
      <w:bookmarkStart w:id="51" w:name="_Toc117609889"/>
      <w:r w:rsidRPr="00704CD8">
        <w:rPr>
          <w:lang w:val="en-US"/>
        </w:rPr>
        <w:t>ENVISAT images:</w:t>
      </w:r>
      <w:bookmarkEnd w:id="51"/>
      <w:r w:rsidRPr="00704CD8">
        <w:rPr>
          <w:lang w:val="en-US"/>
        </w:rPr>
        <w:t xml:space="preserve"> </w:t>
      </w:r>
    </w:p>
    <w:p w14:paraId="496B243C" w14:textId="77777777" w:rsidR="00D71998" w:rsidRPr="00704CD8" w:rsidRDefault="00D71998" w:rsidP="00D71998">
      <w:pPr>
        <w:pStyle w:val="NoSpacing"/>
        <w:rPr>
          <w:rFonts w:ascii="Helvetica" w:hAnsi="Helvetica"/>
          <w:iCs/>
          <w:szCs w:val="22"/>
        </w:rPr>
      </w:pPr>
    </w:p>
    <w:p w14:paraId="2E59F77A" w14:textId="77777777" w:rsidR="00D71998" w:rsidRPr="00704CD8" w:rsidRDefault="00D71998" w:rsidP="00D71998">
      <w:pPr>
        <w:pStyle w:val="NoSpacing"/>
        <w:ind w:firstLine="720"/>
        <w:rPr>
          <w:rFonts w:ascii="Helvetica" w:hAnsi="Helvetica"/>
          <w:iCs/>
          <w:szCs w:val="22"/>
        </w:rPr>
      </w:pPr>
      <w:r w:rsidRPr="00704CD8">
        <w:rPr>
          <w:rFonts w:ascii="Helvetica" w:hAnsi="Helvetica"/>
          <w:iCs/>
          <w:szCs w:val="22"/>
        </w:rPr>
        <w:t xml:space="preserve">The path to the folder with the Envisat DORIS precise orbits must be present in the </w:t>
      </w:r>
      <w:r w:rsidRPr="00704CD8">
        <w:rPr>
          <w:rFonts w:ascii="Helvetica" w:hAnsi="Helvetica"/>
          <w:i/>
          <w:iCs/>
          <w:color w:val="00B050"/>
          <w:szCs w:val="22"/>
        </w:rPr>
        <w:t>/</w:t>
      </w:r>
      <w:r w:rsidRPr="00704CD8">
        <w:rPr>
          <w:rFonts w:ascii="Helvetica" w:hAnsi="Helvetica"/>
          <w:iCs/>
          <w:color w:val="00B050"/>
          <w:szCs w:val="22"/>
        </w:rPr>
        <w:t>$HOME</w:t>
      </w:r>
      <w:r w:rsidRPr="00704CD8">
        <w:rPr>
          <w:rFonts w:ascii="Helvetica" w:hAnsi="Helvetica"/>
          <w:i/>
          <w:iCs/>
          <w:color w:val="00B050"/>
          <w:szCs w:val="22"/>
        </w:rPr>
        <w:t>/</w:t>
      </w:r>
      <w:r w:rsidRPr="00704CD8">
        <w:rPr>
          <w:rFonts w:ascii="Helvetica" w:hAnsi="Helvetica"/>
          <w:i/>
          <w:iCs/>
          <w:color w:val="4472C4" w:themeColor="accent1"/>
          <w:szCs w:val="22"/>
        </w:rPr>
        <w:t>.bashrc</w:t>
      </w:r>
      <w:r w:rsidRPr="00704CD8">
        <w:rPr>
          <w:rFonts w:ascii="Helvetica" w:hAnsi="Helvetica"/>
          <w:i/>
          <w:iCs/>
          <w:color w:val="4472C4" w:themeColor="accent1"/>
          <w:szCs w:val="22"/>
        </w:rPr>
        <w:fldChar w:fldCharType="begin"/>
      </w:r>
      <w:r w:rsidRPr="00704CD8">
        <w:rPr>
          <w:rFonts w:ascii="Helvetica" w:hAnsi="Helvetica"/>
        </w:rPr>
        <w:instrText xml:space="preserve"> XE "</w:instrText>
      </w:r>
      <w:r w:rsidRPr="00704CD8">
        <w:rPr>
          <w:rFonts w:ascii="Helvetica" w:hAnsi="Helvetica" w:cs="Arial Unicode MS"/>
          <w:i/>
          <w:color w:val="4472C4" w:themeColor="accent1"/>
          <w:szCs w:val="22"/>
          <w:lang w:eastAsia="en-GB"/>
        </w:rPr>
        <w:instrText>.bashrc</w:instrText>
      </w:r>
      <w:r w:rsidRPr="00704CD8">
        <w:rPr>
          <w:rFonts w:ascii="Helvetica" w:hAnsi="Helvetica"/>
        </w:rPr>
        <w:instrText xml:space="preserve">" </w:instrText>
      </w:r>
      <w:r w:rsidRPr="00704CD8">
        <w:rPr>
          <w:rFonts w:ascii="Helvetica" w:hAnsi="Helvetica"/>
          <w:i/>
          <w:iCs/>
          <w:color w:val="4472C4" w:themeColor="accent1"/>
          <w:szCs w:val="22"/>
        </w:rPr>
        <w:fldChar w:fldCharType="end"/>
      </w:r>
      <w:r w:rsidRPr="00704CD8">
        <w:rPr>
          <w:rFonts w:ascii="Helvetica" w:hAnsi="Helvetica"/>
          <w:i/>
          <w:iCs/>
          <w:color w:val="4472C4" w:themeColor="accent1"/>
          <w:szCs w:val="22"/>
        </w:rPr>
        <w:t xml:space="preserve"> </w:t>
      </w:r>
      <w:r w:rsidRPr="00704CD8">
        <w:rPr>
          <w:rFonts w:ascii="Helvetica" w:hAnsi="Helvetica"/>
          <w:iCs/>
          <w:szCs w:val="22"/>
        </w:rPr>
        <w:t xml:space="preserve">as a state variable </w:t>
      </w:r>
      <w:r w:rsidRPr="00704CD8">
        <w:rPr>
          <w:rFonts w:ascii="Helvetica" w:hAnsi="Helvetica"/>
          <w:color w:val="00B050"/>
        </w:rPr>
        <w:t>ENVISAT_PRECISES_ORBITS_DIR</w:t>
      </w:r>
      <w:r w:rsidRPr="00704CD8">
        <w:rPr>
          <w:rFonts w:ascii="Helvetica" w:hAnsi="Helvetica"/>
          <w:iCs/>
          <w:szCs w:val="22"/>
        </w:rPr>
        <w:t>.</w:t>
      </w:r>
    </w:p>
    <w:p w14:paraId="0152D858" w14:textId="77777777" w:rsidR="000D671B" w:rsidRDefault="000D671B" w:rsidP="000D671B">
      <w:pPr>
        <w:pStyle w:val="Body"/>
        <w:rPr>
          <w:color w:val="000000" w:themeColor="text1"/>
          <w:lang w:val="en-US"/>
        </w:rPr>
      </w:pPr>
    </w:p>
    <w:p w14:paraId="12CA98C1" w14:textId="77777777" w:rsidR="000D671B" w:rsidRPr="0010432A" w:rsidRDefault="000D671B" w:rsidP="000D671B">
      <w:pPr>
        <w:pStyle w:val="Body"/>
        <w:rPr>
          <w:color w:val="000000" w:themeColor="text1"/>
          <w:lang w:val="en-US"/>
        </w:rPr>
      </w:pPr>
      <w:r w:rsidRPr="0010432A">
        <w:rPr>
          <w:color w:val="000000" w:themeColor="text1"/>
          <w:lang w:val="en-US"/>
        </w:rPr>
        <w:t>Note:</w:t>
      </w:r>
      <w:r>
        <w:rPr>
          <w:color w:val="000000" w:themeColor="text1"/>
          <w:lang w:val="en-US"/>
        </w:rPr>
        <w:t xml:space="preserve"> data downloaded on ESA web site after termination of ENVISAT mission might be stored in a different manner compared to when data were delivered after each acquisition. Each image must be stored in a subdirectory named by its orbit number. If it is not the case, run </w:t>
      </w:r>
      <w:r w:rsidRPr="00F77DDD">
        <w:rPr>
          <w:b/>
          <w:i/>
          <w:color w:val="000000" w:themeColor="text1"/>
          <w:lang w:val="en-US"/>
        </w:rPr>
        <w:t>MoveBulkEnvisat_InSubDirs</w:t>
      </w:r>
      <w:r w:rsidRPr="00CB7DB6">
        <w:rPr>
          <w:b/>
          <w:i/>
          <w:color w:val="000000" w:themeColor="text1"/>
          <w:lang w:val="en-US"/>
        </w:rPr>
        <w:t>.sh</w:t>
      </w:r>
      <w:r>
        <w:rPr>
          <w:b/>
          <w:i/>
          <w:color w:val="000000" w:themeColor="text1"/>
          <w:lang w:val="en-US"/>
        </w:rPr>
        <w:fldChar w:fldCharType="begin"/>
      </w:r>
      <w:r w:rsidRPr="000025B6">
        <w:rPr>
          <w:lang w:val="en-US"/>
        </w:rPr>
        <w:instrText xml:space="preserve"> XE "</w:instrText>
      </w:r>
      <w:r w:rsidRPr="00F77DDD">
        <w:rPr>
          <w:b/>
          <w:i/>
          <w:color w:val="000000" w:themeColor="text1"/>
          <w:lang w:val="en-US"/>
        </w:rPr>
        <w:instrText>MoveBulkEnvisat_InSubDirs</w:instrText>
      </w:r>
      <w:r w:rsidRPr="00CB7DB6">
        <w:rPr>
          <w:b/>
          <w:i/>
          <w:color w:val="000000" w:themeColor="text1"/>
          <w:lang w:val="en-US"/>
        </w:rPr>
        <w:instrText>.sh</w:instrText>
      </w:r>
      <w:r w:rsidRPr="000025B6">
        <w:rPr>
          <w:lang w:val="en-US"/>
        </w:rPr>
        <w:instrText xml:space="preserve">" </w:instrText>
      </w:r>
      <w:r>
        <w:rPr>
          <w:b/>
          <w:i/>
          <w:color w:val="000000" w:themeColor="text1"/>
          <w:lang w:val="en-US"/>
        </w:rPr>
        <w:fldChar w:fldCharType="end"/>
      </w:r>
      <w:r>
        <w:rPr>
          <w:color w:val="000000" w:themeColor="text1"/>
          <w:lang w:val="en-US"/>
        </w:rPr>
        <w:t xml:space="preserve"> (in </w:t>
      </w:r>
      <w:r w:rsidRPr="00D21E8F">
        <w:rPr>
          <w:color w:val="00B050"/>
          <w:lang w:val="en-US"/>
        </w:rPr>
        <w:t>zz_Utilities_CIS_Ndo</w:t>
      </w:r>
      <w:r>
        <w:rPr>
          <w:color w:val="000000" w:themeColor="text1"/>
          <w:lang w:val="en-US"/>
        </w:rPr>
        <w:t xml:space="preserve">) prior reading the data . </w:t>
      </w:r>
    </w:p>
    <w:p w14:paraId="4C77C974" w14:textId="77777777" w:rsidR="00D71998" w:rsidRDefault="00D71998" w:rsidP="00D71998">
      <w:pPr>
        <w:rPr>
          <w:rFonts w:ascii="Helvetica" w:hAnsi="Helvetica"/>
        </w:rPr>
      </w:pPr>
    </w:p>
    <w:p w14:paraId="14AED914" w14:textId="77777777" w:rsidR="000D671B" w:rsidRPr="00704CD8" w:rsidRDefault="000D671B" w:rsidP="00D71998">
      <w:pPr>
        <w:rPr>
          <w:rFonts w:ascii="Helvetica" w:hAnsi="Helvetica"/>
        </w:rPr>
      </w:pPr>
    </w:p>
    <w:p w14:paraId="2A784195" w14:textId="77777777" w:rsidR="00D71998" w:rsidRPr="00704CD8" w:rsidRDefault="00D71998" w:rsidP="00D71998">
      <w:pPr>
        <w:rPr>
          <w:rFonts w:ascii="Helvetica" w:hAnsi="Helvetica"/>
          <w:b/>
        </w:rPr>
      </w:pPr>
      <w:r w:rsidRPr="00704CD8">
        <w:rPr>
          <w:rFonts w:ascii="Helvetica" w:hAnsi="Helvetica"/>
          <w:b/>
        </w:rPr>
        <w:t xml:space="preserve">EXECUTION: </w:t>
      </w:r>
    </w:p>
    <w:p w14:paraId="6278ADD2" w14:textId="77777777" w:rsidR="00D71998" w:rsidRPr="00704CD8" w:rsidRDefault="00D71998" w:rsidP="00D71998">
      <w:pPr>
        <w:pStyle w:val="Body"/>
        <w:rPr>
          <w:sz w:val="20"/>
          <w:szCs w:val="20"/>
          <w:lang w:val="en-US"/>
        </w:rPr>
      </w:pPr>
      <w:r w:rsidRPr="00704CD8">
        <w:rPr>
          <w:lang w:val="en-US"/>
        </w:rPr>
        <w:t>Run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with the following 3 parameters: </w:t>
      </w:r>
      <w:r w:rsidRPr="00704CD8">
        <w:rPr>
          <w:lang w:val="en-US"/>
        </w:rPr>
        <w:tab/>
      </w:r>
      <w:r w:rsidRPr="00704CD8">
        <w:rPr>
          <w:lang w:val="en-US"/>
        </w:rPr>
        <w:br/>
      </w:r>
      <w:r w:rsidRPr="00704CD8">
        <w:rPr>
          <w:sz w:val="20"/>
          <w:szCs w:val="20"/>
          <w:lang w:val="en-US"/>
        </w:rPr>
        <w:t xml:space="preserve">  </w:t>
      </w: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SAR_DATA/ENVISAT/</w:t>
      </w:r>
      <w:r w:rsidRPr="00704CD8">
        <w:rPr>
          <w:i/>
          <w:color w:val="00B050"/>
          <w:sz w:val="20"/>
          <w:szCs w:val="20"/>
          <w:lang w:val="en-US"/>
        </w:rPr>
        <w:t>TRK_MODE</w:t>
      </w:r>
      <w:r w:rsidRPr="00704CD8">
        <w:rPr>
          <w:color w:val="00B050"/>
          <w:sz w:val="20"/>
          <w:szCs w:val="20"/>
          <w:lang w:val="en-US"/>
        </w:rPr>
        <w:tab/>
        <w:t xml:space="preserve">    </w:t>
      </w:r>
      <w:r w:rsidRPr="00704CD8">
        <w:rPr>
          <w:sz w:val="20"/>
          <w:szCs w:val="20"/>
          <w:lang w:val="en-US"/>
        </w:rPr>
        <w:t xml:space="preserve">  (that is where unzipped raw data are)</w:t>
      </w:r>
      <w:r w:rsidRPr="00704CD8">
        <w:rPr>
          <w:sz w:val="20"/>
          <w:szCs w:val="20"/>
          <w:lang w:val="en-US"/>
        </w:rPr>
        <w:tab/>
      </w:r>
      <w:r w:rsidRPr="00704CD8">
        <w:rPr>
          <w:sz w:val="20"/>
          <w:szCs w:val="20"/>
          <w:lang w:val="en-US"/>
        </w:rPr>
        <w:br/>
        <w:t xml:space="preserve">  </w:t>
      </w:r>
      <w:r w:rsidRPr="00704CD8">
        <w:rPr>
          <w:color w:val="00B050"/>
          <w:sz w:val="20"/>
          <w:szCs w:val="20"/>
          <w:lang w:val="en-US"/>
        </w:rPr>
        <w:t>…/SAR_CSL/ ENVISAT/</w:t>
      </w:r>
      <w:r w:rsidRPr="00704CD8">
        <w:rPr>
          <w:i/>
          <w:iCs/>
          <w:color w:val="00B050"/>
          <w:sz w:val="20"/>
          <w:szCs w:val="20"/>
          <w:lang w:val="en-US"/>
        </w:rPr>
        <w:t>REGION</w:t>
      </w:r>
      <w:r w:rsidRPr="00704CD8">
        <w:rPr>
          <w:color w:val="00B050"/>
          <w:sz w:val="20"/>
          <w:szCs w:val="20"/>
          <w:lang w:val="en-US"/>
        </w:rPr>
        <w:t>/NoCrop</w:t>
      </w:r>
      <w:r w:rsidRPr="00704CD8">
        <w:rPr>
          <w:sz w:val="20"/>
          <w:szCs w:val="20"/>
          <w:lang w:val="en-US"/>
        </w:rPr>
        <w:t xml:space="preserve">  (that is the target folder where CSL images must be stored)</w:t>
      </w:r>
      <w:r w:rsidRPr="00704CD8">
        <w:rPr>
          <w:sz w:val="20"/>
          <w:szCs w:val="20"/>
          <w:lang w:val="en-US"/>
        </w:rPr>
        <w:tab/>
      </w:r>
      <w:r w:rsidRPr="00704CD8">
        <w:rPr>
          <w:sz w:val="20"/>
          <w:szCs w:val="20"/>
          <w:lang w:val="en-US"/>
        </w:rPr>
        <w:br/>
        <w:t xml:space="preserve">  </w:t>
      </w:r>
      <w:r w:rsidRPr="00704CD8">
        <w:rPr>
          <w:color w:val="00B050"/>
          <w:sz w:val="20"/>
          <w:szCs w:val="20"/>
          <w:lang w:val="en-US"/>
        </w:rPr>
        <w:t>ENVISAT</w:t>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t xml:space="preserve">    </w:t>
      </w:r>
      <w:r w:rsidRPr="00704CD8">
        <w:rPr>
          <w:sz w:val="20"/>
          <w:szCs w:val="20"/>
          <w:lang w:val="en-US"/>
        </w:rPr>
        <w:t xml:space="preserve">  (that is the satellite name; must be consistent with dir naming) </w:t>
      </w:r>
    </w:p>
    <w:p w14:paraId="4AB13013" w14:textId="77777777" w:rsidR="00D71998" w:rsidRPr="00704CD8" w:rsidRDefault="00D71998" w:rsidP="00D71998">
      <w:pPr>
        <w:rPr>
          <w:rFonts w:ascii="Helvetica" w:hAnsi="Helvetica"/>
        </w:rPr>
      </w:pPr>
    </w:p>
    <w:p w14:paraId="0A8E1A21" w14:textId="77777777" w:rsidR="00D71998" w:rsidRPr="00704CD8" w:rsidRDefault="00D71998" w:rsidP="00D71998">
      <w:pPr>
        <w:rPr>
          <w:rFonts w:ascii="Helvetica" w:hAnsi="Helvetica"/>
        </w:rPr>
      </w:pPr>
    </w:p>
    <w:p w14:paraId="7AA39EF0" w14:textId="2A49EB5F" w:rsidR="00DC7C2B" w:rsidRDefault="00DC7C2B">
      <w:pPr>
        <w:rPr>
          <w:rFonts w:ascii="Helvetica" w:eastAsia="Arial Unicode MS" w:hAnsi="Helvetica" w:cs="Arial Unicode MS"/>
          <w:b/>
          <w:bCs/>
          <w:color w:val="000000"/>
          <w:szCs w:val="32"/>
          <w:bdr w:val="nil"/>
        </w:rPr>
      </w:pPr>
    </w:p>
    <w:p w14:paraId="088D1392" w14:textId="015D7D7C" w:rsidR="00D71998" w:rsidRPr="00704CD8" w:rsidRDefault="00D71998" w:rsidP="00D71998">
      <w:pPr>
        <w:pStyle w:val="Style1"/>
        <w:numPr>
          <w:ilvl w:val="1"/>
          <w:numId w:val="76"/>
        </w:numPr>
        <w:rPr>
          <w:lang w:val="en-US"/>
        </w:rPr>
      </w:pPr>
      <w:bookmarkStart w:id="52" w:name="_Toc117609890"/>
      <w:r w:rsidRPr="00704CD8">
        <w:rPr>
          <w:lang w:val="en-US"/>
        </w:rPr>
        <w:t>TDX:</w:t>
      </w:r>
      <w:bookmarkEnd w:id="52"/>
      <w:r w:rsidRPr="00704CD8">
        <w:rPr>
          <w:lang w:val="en-US"/>
        </w:rPr>
        <w:t xml:space="preserve"> </w:t>
      </w:r>
    </w:p>
    <w:p w14:paraId="273488A1" w14:textId="77777777" w:rsidR="00D71998" w:rsidRPr="00704CD8" w:rsidRDefault="00D71998" w:rsidP="00D71998">
      <w:pPr>
        <w:pStyle w:val="NoSpacing"/>
        <w:rPr>
          <w:rFonts w:ascii="Helvetica" w:hAnsi="Helvetica"/>
          <w:szCs w:val="22"/>
        </w:rPr>
      </w:pPr>
    </w:p>
    <w:p w14:paraId="256A51FF" w14:textId="77777777" w:rsidR="00D71998" w:rsidRPr="00704CD8" w:rsidRDefault="00D71998" w:rsidP="00D71998">
      <w:pPr>
        <w:jc w:val="both"/>
        <w:rPr>
          <w:rFonts w:ascii="Helvetica" w:hAnsi="Helvetica"/>
        </w:rPr>
      </w:pPr>
      <w:r w:rsidRPr="00704CD8">
        <w:rPr>
          <w:rFonts w:ascii="Helvetica" w:hAnsi="Helvetica"/>
        </w:rPr>
        <w:t xml:space="preserve"> “</w:t>
      </w:r>
      <w:r w:rsidRPr="00704CD8">
        <w:rPr>
          <w:rFonts w:ascii="Helvetica" w:hAnsi="Helvetica"/>
          <w:b/>
          <w:bCs/>
          <w:i/>
          <w:iCs/>
        </w:rPr>
        <w:t>Read_All_Img.sh</w:t>
      </w:r>
      <w:r w:rsidRPr="00704CD8">
        <w:rPr>
          <w:rFonts w:ascii="Helvetica" w:hAnsi="Helvetica"/>
          <w:b/>
          <w:bCs/>
          <w:i/>
          <w:iCs/>
        </w:rPr>
        <w:fldChar w:fldCharType="begin"/>
      </w:r>
      <w:r w:rsidRPr="00704CD8">
        <w:rPr>
          <w:rFonts w:ascii="Helvetica" w:hAnsi="Helvetica"/>
        </w:rPr>
        <w:instrText xml:space="preserve"> XE "</w:instrText>
      </w:r>
      <w:r w:rsidRPr="00704CD8">
        <w:rPr>
          <w:rFonts w:ascii="Helvetica" w:hAnsi="Helvetica"/>
          <w:b/>
          <w:i/>
          <w:sz w:val="18"/>
          <w:szCs w:val="18"/>
        </w:rPr>
        <w:instrText>Read_All_Img.sh</w:instrText>
      </w:r>
      <w:r w:rsidRPr="00704CD8">
        <w:rPr>
          <w:rFonts w:ascii="Helvetica" w:hAnsi="Helvetica"/>
        </w:rPr>
        <w:instrText xml:space="preserve">" </w:instrText>
      </w:r>
      <w:r w:rsidRPr="00704CD8">
        <w:rPr>
          <w:rFonts w:ascii="Helvetica" w:hAnsi="Helvetica"/>
          <w:b/>
          <w:bCs/>
          <w:i/>
          <w:iCs/>
        </w:rPr>
        <w:fldChar w:fldCharType="end"/>
      </w:r>
      <w:r w:rsidRPr="00704CD8">
        <w:rPr>
          <w:rFonts w:ascii="Helvetica" w:hAnsi="Helvetica"/>
        </w:rPr>
        <w:t xml:space="preserve">” works with the same 3 parameters. It will however read all the images that are stored in the sub directories of the </w:t>
      </w:r>
      <w:r w:rsidRPr="00704CD8">
        <w:rPr>
          <w:rFonts w:ascii="Helvetica" w:hAnsi="Helvetica"/>
          <w:color w:val="00B050"/>
        </w:rPr>
        <w:t>…</w:t>
      </w:r>
      <w:r w:rsidRPr="00704CD8">
        <w:rPr>
          <w:rFonts w:ascii="Helvetica" w:hAnsi="Helvetica"/>
          <w:iCs/>
          <w:color w:val="00B050"/>
        </w:rPr>
        <w:t>/</w:t>
      </w:r>
      <w:r w:rsidRPr="00704CD8">
        <w:rPr>
          <w:rFonts w:ascii="Helvetica" w:hAnsi="Helvetica"/>
          <w:color w:val="00B050"/>
        </w:rPr>
        <w:t>SAR_DATA/TDX/</w:t>
      </w:r>
      <w:r w:rsidRPr="00704CD8">
        <w:rPr>
          <w:rFonts w:ascii="Helvetica" w:hAnsi="Helvetica"/>
          <w:i/>
          <w:iCs/>
          <w:color w:val="00B050"/>
        </w:rPr>
        <w:t>REGION</w:t>
      </w:r>
      <w:r w:rsidRPr="00704CD8">
        <w:rPr>
          <w:rFonts w:ascii="Helvetica" w:hAnsi="Helvetica"/>
          <w:color w:val="00B050"/>
        </w:rPr>
        <w:t xml:space="preserve"> </w:t>
      </w:r>
      <w:r w:rsidRPr="00704CD8">
        <w:rPr>
          <w:rFonts w:ascii="Helvetica" w:hAnsi="Helvetica"/>
        </w:rPr>
        <w:t xml:space="preserve">and read them and store then in CSL format in the </w:t>
      </w:r>
      <w:r w:rsidRPr="00704CD8">
        <w:rPr>
          <w:rFonts w:ascii="Helvetica" w:hAnsi="Helvetica"/>
          <w:color w:val="00B050"/>
        </w:rPr>
        <w:t>…/SAR_CSL/ TDX/</w:t>
      </w:r>
      <w:r w:rsidRPr="00704CD8">
        <w:rPr>
          <w:rFonts w:ascii="Helvetica" w:hAnsi="Helvetica"/>
          <w:i/>
          <w:iCs/>
          <w:color w:val="00B050"/>
        </w:rPr>
        <w:t>REGION</w:t>
      </w:r>
      <w:r w:rsidRPr="00704CD8">
        <w:rPr>
          <w:rFonts w:ascii="Helvetica" w:hAnsi="Helvetica"/>
          <w:color w:val="00B050"/>
        </w:rPr>
        <w:t>/NoCrop</w:t>
      </w:r>
      <w:r w:rsidRPr="00704CD8">
        <w:rPr>
          <w:rFonts w:ascii="Helvetica" w:hAnsi="Helvetica"/>
        </w:rPr>
        <w:t xml:space="preserve">. Because TDX data contains TX and RX images, the script will then move the data in directories  </w:t>
      </w:r>
      <w:r w:rsidRPr="00704CD8">
        <w:rPr>
          <w:rFonts w:ascii="Helvetica" w:hAnsi="Helvetica"/>
        </w:rPr>
        <w:br/>
      </w:r>
      <w:r w:rsidRPr="00704CD8">
        <w:rPr>
          <w:rFonts w:ascii="Helvetica" w:hAnsi="Helvetica"/>
          <w:color w:val="00B050"/>
        </w:rPr>
        <w:t>…/SAR_CSL/ TDX/</w:t>
      </w:r>
      <w:r w:rsidRPr="00704CD8">
        <w:rPr>
          <w:rFonts w:ascii="Helvetica" w:hAnsi="Helvetica"/>
          <w:i/>
          <w:iCs/>
          <w:color w:val="00B050"/>
        </w:rPr>
        <w:t>REGION</w:t>
      </w:r>
      <w:r w:rsidRPr="00704CD8">
        <w:rPr>
          <w:rFonts w:ascii="Helvetica" w:hAnsi="Helvetica"/>
          <w:i/>
          <w:color w:val="00B050"/>
        </w:rPr>
        <w:t>_BWZ_BIS_MODE_ORB_</w:t>
      </w:r>
      <w:r w:rsidRPr="00704CD8">
        <w:rPr>
          <w:rFonts w:ascii="Helvetica" w:hAnsi="Helvetica"/>
          <w:color w:val="00B050"/>
        </w:rPr>
        <w:t xml:space="preserve">TX(orRX)/NoCrop </w:t>
      </w:r>
      <w:r w:rsidRPr="00704CD8">
        <w:rPr>
          <w:rFonts w:ascii="Helvetica" w:hAnsi="Helvetica"/>
        </w:rPr>
        <w:t xml:space="preserve">where </w:t>
      </w:r>
    </w:p>
    <w:p w14:paraId="7AD85E61" w14:textId="77777777" w:rsidR="00D71998" w:rsidRPr="00704CD8" w:rsidRDefault="00D71998" w:rsidP="00D71998">
      <w:pPr>
        <w:pStyle w:val="Body"/>
        <w:rPr>
          <w:sz w:val="20"/>
          <w:szCs w:val="20"/>
          <w:lang w:val="en-US"/>
        </w:rPr>
      </w:pPr>
      <w:r w:rsidRPr="00704CD8">
        <w:rPr>
          <w:sz w:val="20"/>
          <w:szCs w:val="20"/>
          <w:lang w:val="en-US"/>
        </w:rPr>
        <w:t xml:space="preserve">  </w:t>
      </w:r>
      <w:r w:rsidRPr="00704CD8">
        <w:rPr>
          <w:color w:val="00B050"/>
          <w:sz w:val="20"/>
          <w:szCs w:val="20"/>
          <w:lang w:val="en-US"/>
        </w:rPr>
        <w:t>BWZ</w:t>
      </w:r>
      <w:r w:rsidRPr="00704CD8">
        <w:rPr>
          <w:sz w:val="20"/>
          <w:szCs w:val="20"/>
          <w:lang w:val="en-US"/>
        </w:rPr>
        <w:tab/>
      </w:r>
      <w:r w:rsidRPr="00704CD8">
        <w:rPr>
          <w:sz w:val="20"/>
          <w:szCs w:val="20"/>
          <w:lang w:val="en-US"/>
        </w:rPr>
        <w:tab/>
        <w:t>is the bandwidth [in Mhz]</w:t>
      </w:r>
      <w:r w:rsidRPr="00704CD8">
        <w:rPr>
          <w:sz w:val="20"/>
          <w:szCs w:val="20"/>
          <w:lang w:val="en-US"/>
        </w:rPr>
        <w:tab/>
      </w:r>
      <w:r w:rsidRPr="00704CD8">
        <w:rPr>
          <w:sz w:val="20"/>
          <w:szCs w:val="20"/>
          <w:lang w:val="en-US"/>
        </w:rPr>
        <w:br/>
        <w:t xml:space="preserve">  </w:t>
      </w:r>
      <w:r w:rsidRPr="00704CD8">
        <w:rPr>
          <w:color w:val="00B050"/>
          <w:sz w:val="20"/>
          <w:szCs w:val="20"/>
          <w:lang w:val="en-US"/>
        </w:rPr>
        <w:t>BIS</w:t>
      </w:r>
      <w:r w:rsidRPr="00704CD8">
        <w:rPr>
          <w:color w:val="00B050"/>
          <w:sz w:val="20"/>
          <w:szCs w:val="20"/>
          <w:lang w:val="en-US"/>
        </w:rPr>
        <w:tab/>
        <w:t xml:space="preserve">  </w:t>
      </w:r>
      <w:r w:rsidRPr="00704CD8">
        <w:rPr>
          <w:sz w:val="20"/>
          <w:szCs w:val="20"/>
          <w:lang w:val="en-US"/>
        </w:rPr>
        <w:tab/>
        <w:t>is the type of TDX acquisition: BS for Bistatic, PM for Pursuit Mode</w:t>
      </w:r>
      <w:r w:rsidRPr="00704CD8">
        <w:rPr>
          <w:sz w:val="20"/>
          <w:szCs w:val="20"/>
          <w:lang w:val="en-US"/>
        </w:rPr>
        <w:tab/>
      </w:r>
      <w:r w:rsidRPr="00704CD8">
        <w:rPr>
          <w:sz w:val="20"/>
          <w:szCs w:val="20"/>
          <w:lang w:val="en-US"/>
        </w:rPr>
        <w:br/>
        <w:t xml:space="preserve">  </w:t>
      </w:r>
      <w:r w:rsidRPr="00704CD8">
        <w:rPr>
          <w:color w:val="00B050"/>
          <w:sz w:val="20"/>
          <w:szCs w:val="20"/>
          <w:lang w:val="en-US"/>
        </w:rPr>
        <w:t>MODE</w:t>
      </w:r>
      <w:r w:rsidRPr="00704CD8">
        <w:rPr>
          <w:color w:val="00B050"/>
          <w:sz w:val="20"/>
          <w:szCs w:val="20"/>
          <w:lang w:val="en-US"/>
        </w:rPr>
        <w:tab/>
      </w:r>
      <w:r w:rsidRPr="00704CD8">
        <w:rPr>
          <w:sz w:val="20"/>
          <w:szCs w:val="20"/>
          <w:lang w:val="en-US"/>
        </w:rPr>
        <w:tab/>
        <w:t xml:space="preserve">is A or D for Ascending or Descending </w:t>
      </w:r>
    </w:p>
    <w:p w14:paraId="59A998A9" w14:textId="77777777" w:rsidR="00D71998" w:rsidRPr="00704CD8" w:rsidRDefault="00D71998" w:rsidP="00D71998">
      <w:pPr>
        <w:pStyle w:val="Body"/>
        <w:rPr>
          <w:sz w:val="20"/>
          <w:szCs w:val="20"/>
          <w:lang w:val="en-US"/>
        </w:rPr>
      </w:pPr>
      <w:r w:rsidRPr="00704CD8">
        <w:rPr>
          <w:sz w:val="20"/>
          <w:szCs w:val="20"/>
          <w:lang w:val="en-US"/>
        </w:rPr>
        <w:t xml:space="preserve">  </w:t>
      </w:r>
      <w:r w:rsidRPr="00704CD8">
        <w:rPr>
          <w:color w:val="00B050"/>
          <w:sz w:val="20"/>
          <w:szCs w:val="20"/>
          <w:lang w:val="en-US"/>
        </w:rPr>
        <w:t>ORB</w:t>
      </w:r>
      <w:r w:rsidRPr="00704CD8">
        <w:rPr>
          <w:color w:val="00B050"/>
          <w:sz w:val="20"/>
          <w:szCs w:val="20"/>
          <w:lang w:val="en-US"/>
        </w:rPr>
        <w:tab/>
      </w:r>
      <w:r w:rsidRPr="00704CD8">
        <w:rPr>
          <w:sz w:val="20"/>
          <w:szCs w:val="20"/>
          <w:lang w:val="en-US"/>
        </w:rPr>
        <w:tab/>
        <w:t>is the orbit number</w:t>
      </w:r>
    </w:p>
    <w:p w14:paraId="5A527B1D" w14:textId="77777777" w:rsidR="00D71998" w:rsidRPr="00704CD8" w:rsidRDefault="00D71998" w:rsidP="00D71998">
      <w:pPr>
        <w:pStyle w:val="Body"/>
        <w:rPr>
          <w:sz w:val="20"/>
          <w:szCs w:val="20"/>
          <w:lang w:val="en-US"/>
        </w:rPr>
      </w:pPr>
      <w:r w:rsidRPr="00704CD8">
        <w:rPr>
          <w:sz w:val="20"/>
          <w:szCs w:val="20"/>
          <w:lang w:val="en-US"/>
        </w:rPr>
        <w:t xml:space="preserve">  </w:t>
      </w:r>
      <w:r w:rsidRPr="00704CD8">
        <w:rPr>
          <w:color w:val="00B050"/>
          <w:sz w:val="20"/>
          <w:szCs w:val="20"/>
          <w:lang w:val="en-US"/>
        </w:rPr>
        <w:t>TX or RX</w:t>
      </w:r>
      <w:r w:rsidRPr="00704CD8">
        <w:rPr>
          <w:color w:val="79AE3D"/>
          <w:sz w:val="20"/>
          <w:szCs w:val="20"/>
          <w:lang w:val="en-US"/>
        </w:rPr>
        <w:tab/>
      </w:r>
      <w:r w:rsidRPr="00704CD8">
        <w:rPr>
          <w:sz w:val="20"/>
          <w:szCs w:val="20"/>
          <w:lang w:val="en-US"/>
        </w:rPr>
        <w:t>stands for the Transmit or Receive image,</w:t>
      </w:r>
    </w:p>
    <w:p w14:paraId="2949DAB5" w14:textId="77777777" w:rsidR="00D71998" w:rsidRPr="00704CD8" w:rsidRDefault="00D71998" w:rsidP="00D71998">
      <w:pPr>
        <w:pStyle w:val="Body"/>
        <w:rPr>
          <w:sz w:val="24"/>
          <w:szCs w:val="24"/>
          <w:lang w:val="en-US"/>
        </w:rPr>
      </w:pPr>
      <w:r w:rsidRPr="00704CD8">
        <w:rPr>
          <w:sz w:val="24"/>
          <w:szCs w:val="24"/>
          <w:lang w:val="en-US"/>
        </w:rPr>
        <w:t xml:space="preserve">and keep links to these data in </w:t>
      </w:r>
      <w:r w:rsidRPr="00704CD8">
        <w:rPr>
          <w:color w:val="00B050"/>
          <w:sz w:val="24"/>
          <w:szCs w:val="24"/>
          <w:lang w:val="en-US"/>
        </w:rPr>
        <w:t>…/SAR_CSL/ TDX/</w:t>
      </w:r>
      <w:r w:rsidRPr="00704CD8">
        <w:rPr>
          <w:i/>
          <w:iCs/>
          <w:color w:val="00B050"/>
          <w:sz w:val="24"/>
          <w:szCs w:val="24"/>
          <w:lang w:val="en-US"/>
        </w:rPr>
        <w:t>REGION</w:t>
      </w:r>
      <w:r w:rsidRPr="00704CD8">
        <w:rPr>
          <w:color w:val="000000" w:themeColor="text1"/>
          <w:sz w:val="24"/>
          <w:szCs w:val="24"/>
          <w:lang w:val="en-US"/>
        </w:rPr>
        <w:t xml:space="preserve">. The directory is named with useful information related to the images acquisition mode. </w:t>
      </w:r>
    </w:p>
    <w:p w14:paraId="11581D0F" w14:textId="77777777" w:rsidR="00D71998" w:rsidRPr="00704CD8" w:rsidRDefault="00D71998" w:rsidP="00D71998">
      <w:pPr>
        <w:rPr>
          <w:rFonts w:ascii="Helvetica" w:hAnsi="Helvetica"/>
        </w:rPr>
      </w:pPr>
    </w:p>
    <w:p w14:paraId="7C5F90FA" w14:textId="77777777" w:rsidR="00D71998" w:rsidRPr="00704CD8" w:rsidRDefault="00D71998" w:rsidP="00D71998">
      <w:pPr>
        <w:jc w:val="both"/>
        <w:rPr>
          <w:rFonts w:ascii="Helvetica" w:hAnsi="Helvetica"/>
        </w:rPr>
      </w:pPr>
      <w:r w:rsidRPr="00704CD8">
        <w:rPr>
          <w:rFonts w:ascii="Helvetica" w:hAnsi="Helvetica"/>
        </w:rPr>
        <w:t xml:space="preserve">If images are not sorted by footprint, the script can cope with several images acquired on the same date with different footprints. They will be stored in  </w:t>
      </w:r>
      <w:r w:rsidRPr="00704CD8">
        <w:rPr>
          <w:rFonts w:ascii="Helvetica" w:hAnsi="Helvetica"/>
        </w:rPr>
        <w:tab/>
      </w:r>
      <w:r w:rsidRPr="00704CD8">
        <w:rPr>
          <w:rFonts w:ascii="Helvetica" w:hAnsi="Helvetica"/>
        </w:rPr>
        <w:br/>
      </w:r>
      <w:r w:rsidRPr="00704CD8">
        <w:rPr>
          <w:rFonts w:ascii="Helvetica" w:hAnsi="Helvetica"/>
          <w:color w:val="00B050"/>
        </w:rPr>
        <w:t>…/SAR_CSL/ TDX/</w:t>
      </w:r>
      <w:r w:rsidRPr="00704CD8">
        <w:rPr>
          <w:rFonts w:ascii="Helvetica" w:hAnsi="Helvetica"/>
          <w:i/>
          <w:iCs/>
          <w:color w:val="00B050"/>
        </w:rPr>
        <w:t>REGION</w:t>
      </w:r>
      <w:r w:rsidRPr="00704CD8">
        <w:rPr>
          <w:rFonts w:ascii="Helvetica" w:hAnsi="Helvetica"/>
          <w:i/>
          <w:color w:val="00B050"/>
        </w:rPr>
        <w:t>_BWZ_BIS_MODE_ORB_</w:t>
      </w:r>
      <w:r w:rsidRPr="00704CD8">
        <w:rPr>
          <w:rFonts w:ascii="Helvetica" w:hAnsi="Helvetica"/>
          <w:color w:val="00B050"/>
        </w:rPr>
        <w:t>TX(orRX)_</w:t>
      </w:r>
      <w:r w:rsidRPr="00704CD8">
        <w:rPr>
          <w:rFonts w:ascii="Helvetica" w:hAnsi="Helvetica"/>
          <w:i/>
          <w:color w:val="00B050"/>
        </w:rPr>
        <w:t xml:space="preserve"> i</w:t>
      </w:r>
      <w:r w:rsidRPr="00704CD8">
        <w:rPr>
          <w:rFonts w:ascii="Helvetica" w:hAnsi="Helvetica"/>
          <w:color w:val="00B050"/>
        </w:rPr>
        <w:t xml:space="preserve"> /NoCrop </w:t>
      </w:r>
      <w:r w:rsidRPr="00704CD8">
        <w:rPr>
          <w:rFonts w:ascii="Helvetica" w:hAnsi="Helvetica"/>
        </w:rPr>
        <w:t>where</w:t>
      </w:r>
      <w:r w:rsidRPr="00704CD8">
        <w:rPr>
          <w:rFonts w:ascii="Helvetica" w:hAnsi="Helvetica"/>
          <w:color w:val="C45911" w:themeColor="accent2" w:themeShade="BF"/>
        </w:rPr>
        <w:t xml:space="preserve"> </w:t>
      </w:r>
      <w:r w:rsidRPr="00704CD8">
        <w:rPr>
          <w:rFonts w:ascii="Helvetica" w:hAnsi="Helvetica"/>
          <w:i/>
          <w:color w:val="00B050"/>
        </w:rPr>
        <w:t>i</w:t>
      </w:r>
      <w:r w:rsidRPr="00704CD8">
        <w:rPr>
          <w:rFonts w:ascii="Helvetica" w:hAnsi="Helvetica"/>
          <w:color w:val="00B050"/>
        </w:rPr>
        <w:t xml:space="preserve"> </w:t>
      </w:r>
      <w:r w:rsidRPr="00704CD8">
        <w:rPr>
          <w:rFonts w:ascii="Helvetica" w:hAnsi="Helvetica"/>
        </w:rPr>
        <w:t xml:space="preserve">is an integer index. However, the script can’t sort the images by footprint because coordinates vary. Hence the user must sort them manually or ensure that all the images in </w:t>
      </w:r>
      <w:r w:rsidRPr="00704CD8">
        <w:rPr>
          <w:rFonts w:ascii="Helvetica" w:hAnsi="Helvetica"/>
          <w:color w:val="00B050"/>
        </w:rPr>
        <w:t>…</w:t>
      </w:r>
      <w:r w:rsidRPr="00704CD8">
        <w:rPr>
          <w:rFonts w:ascii="Helvetica" w:hAnsi="Helvetica"/>
          <w:iCs/>
          <w:color w:val="00B050"/>
        </w:rPr>
        <w:t>/</w:t>
      </w:r>
      <w:r w:rsidRPr="00704CD8">
        <w:rPr>
          <w:rFonts w:ascii="Helvetica" w:hAnsi="Helvetica"/>
          <w:color w:val="00B050"/>
        </w:rPr>
        <w:t>SAR_DATA/TDX/</w:t>
      </w:r>
      <w:r w:rsidRPr="00704CD8">
        <w:rPr>
          <w:rFonts w:ascii="Helvetica" w:hAnsi="Helvetica"/>
          <w:i/>
          <w:iCs/>
          <w:color w:val="00B050"/>
        </w:rPr>
        <w:t>REGION</w:t>
      </w:r>
      <w:r w:rsidRPr="00704CD8">
        <w:rPr>
          <w:rFonts w:ascii="Helvetica" w:hAnsi="Helvetica"/>
          <w:color w:val="00B050"/>
        </w:rPr>
        <w:t xml:space="preserve"> </w:t>
      </w:r>
      <w:r w:rsidRPr="00704CD8">
        <w:rPr>
          <w:rFonts w:ascii="Helvetica" w:hAnsi="Helvetica"/>
        </w:rPr>
        <w:t xml:space="preserve">have the same footprint. Nevertheless, to assist the user for that, the script creates a text file </w:t>
      </w:r>
      <w:r w:rsidRPr="00704CD8">
        <w:rPr>
          <w:rFonts w:ascii="Helvetica" w:hAnsi="Helvetica"/>
          <w:color w:val="00B050"/>
        </w:rPr>
        <w:t>…/SAR_CSL/ TDX/</w:t>
      </w:r>
      <w:r w:rsidRPr="00704CD8">
        <w:rPr>
          <w:rFonts w:ascii="Helvetica" w:hAnsi="Helvetica"/>
          <w:i/>
          <w:iCs/>
          <w:color w:val="00B050"/>
        </w:rPr>
        <w:t>REGION/</w:t>
      </w:r>
      <w:r w:rsidRPr="00704CD8">
        <w:rPr>
          <w:rFonts w:ascii="Helvetica" w:hAnsi="Helvetica"/>
          <w:iCs/>
          <w:color w:val="00B050"/>
        </w:rPr>
        <w:t xml:space="preserve">Center_Of_Scene.txt </w:t>
      </w:r>
      <w:r w:rsidRPr="00704CD8">
        <w:rPr>
          <w:rFonts w:ascii="Helvetica" w:hAnsi="Helvetica"/>
        </w:rPr>
        <w:t xml:space="preserve">with the list of the Latitude and Longitude of each scene coordinates. This allows to quickly check if images have similar footprint. </w:t>
      </w:r>
    </w:p>
    <w:p w14:paraId="7949C06D" w14:textId="77777777" w:rsidR="00D71998" w:rsidRPr="00704CD8" w:rsidRDefault="00D71998" w:rsidP="00D71998">
      <w:pPr>
        <w:rPr>
          <w:rFonts w:ascii="Helvetica" w:hAnsi="Helvetica"/>
        </w:rPr>
      </w:pPr>
    </w:p>
    <w:p w14:paraId="1D680E4F" w14:textId="77777777" w:rsidR="00D71998" w:rsidRPr="00704CD8" w:rsidRDefault="00D71998" w:rsidP="00D71998">
      <w:pPr>
        <w:jc w:val="both"/>
        <w:rPr>
          <w:rFonts w:ascii="Helvetica" w:hAnsi="Helvetica"/>
        </w:rPr>
      </w:pPr>
      <w:r w:rsidRPr="00704CD8">
        <w:rPr>
          <w:rFonts w:ascii="Helvetica" w:hAnsi="Helvetica"/>
        </w:rPr>
        <w:t xml:space="preserve">Notes: </w:t>
      </w:r>
    </w:p>
    <w:p w14:paraId="3BF9B827" w14:textId="77777777" w:rsidR="00D71998" w:rsidRPr="00704CD8" w:rsidRDefault="00D71998" w:rsidP="00D71998">
      <w:pPr>
        <w:pStyle w:val="ListParagraph"/>
        <w:numPr>
          <w:ilvl w:val="0"/>
          <w:numId w:val="4"/>
        </w:numPr>
        <w:jc w:val="both"/>
        <w:rPr>
          <w:rFonts w:ascii="Helvetica" w:hAnsi="Helvetica"/>
        </w:rPr>
      </w:pPr>
      <w:r w:rsidRPr="00704CD8">
        <w:rPr>
          <w:rFonts w:ascii="Helvetica" w:hAnsi="Helvetica"/>
        </w:rPr>
        <w:t xml:space="preserve">When using TDX for InSAR, master must always be TX. If it needs a slave of the same date (eg for making a DEM from bistatic data), the slave will be obviously RX, that is it will be actually stored in another directory. However, the processing scripts always expect the master and slave to be stored in the same </w:t>
      </w:r>
      <w:r w:rsidRPr="00704CD8">
        <w:rPr>
          <w:rFonts w:ascii="Helvetica" w:hAnsi="Helvetica"/>
          <w:color w:val="00B050"/>
        </w:rPr>
        <w:t>…/SAR_CSL</w:t>
      </w:r>
      <w:r w:rsidRPr="00704CD8">
        <w:rPr>
          <w:rFonts w:ascii="Helvetica" w:hAnsi="Helvetica"/>
        </w:rPr>
        <w:t xml:space="preserve"> directory. To allow the processing, the InSAR scripts will hence link the data from RX dir to TX dir. But to avoid clash in naming with the same date, the first digit of the slave date (i.e. the millennia) will be replaced by 9 (e.g. 9019 instead of 2019). The script </w:t>
      </w:r>
      <w:r w:rsidRPr="00704CD8">
        <w:rPr>
          <w:rFonts w:ascii="Helvetica" w:hAnsi="Helvetica"/>
          <w:b/>
          <w:bCs/>
          <w:i/>
          <w:iCs/>
        </w:rPr>
        <w:t>Read_All_Img.sh</w:t>
      </w:r>
      <w:r w:rsidRPr="00704CD8">
        <w:rPr>
          <w:rFonts w:ascii="Helvetica" w:hAnsi="Helvetica"/>
          <w:b/>
          <w:bCs/>
          <w:i/>
          <w:iCs/>
        </w:rPr>
        <w:fldChar w:fldCharType="begin"/>
      </w:r>
      <w:r w:rsidRPr="00704CD8">
        <w:rPr>
          <w:rFonts w:ascii="Helvetica" w:hAnsi="Helvetica"/>
        </w:rPr>
        <w:instrText xml:space="preserve"> XE "</w:instrText>
      </w:r>
      <w:r w:rsidRPr="00704CD8">
        <w:rPr>
          <w:rFonts w:ascii="Helvetica" w:hAnsi="Helvetica"/>
          <w:b/>
          <w:i/>
          <w:sz w:val="18"/>
          <w:szCs w:val="18"/>
        </w:rPr>
        <w:instrText>Read_All_Img.sh</w:instrText>
      </w:r>
      <w:r w:rsidRPr="00704CD8">
        <w:rPr>
          <w:rFonts w:ascii="Helvetica" w:hAnsi="Helvetica"/>
        </w:rPr>
        <w:instrText xml:space="preserve">" </w:instrText>
      </w:r>
      <w:r w:rsidRPr="00704CD8">
        <w:rPr>
          <w:rFonts w:ascii="Helvetica" w:hAnsi="Helvetica"/>
          <w:b/>
          <w:bCs/>
          <w:i/>
          <w:iCs/>
        </w:rPr>
        <w:fldChar w:fldCharType="end"/>
      </w:r>
      <w:r w:rsidRPr="00704CD8">
        <w:rPr>
          <w:rFonts w:ascii="Helvetica" w:hAnsi="Helvetica"/>
          <w:bCs/>
          <w:iCs/>
        </w:rPr>
        <w:t xml:space="preserve"> is able to cope with data too. </w:t>
      </w:r>
    </w:p>
    <w:p w14:paraId="761A86A2" w14:textId="77777777" w:rsidR="00D71998" w:rsidRPr="00704CD8" w:rsidRDefault="00D71998" w:rsidP="00D71998">
      <w:pPr>
        <w:pStyle w:val="ListParagraph"/>
        <w:numPr>
          <w:ilvl w:val="0"/>
          <w:numId w:val="4"/>
        </w:numPr>
        <w:jc w:val="both"/>
        <w:rPr>
          <w:rFonts w:ascii="Helvetica" w:hAnsi="Helvetica"/>
        </w:rPr>
      </w:pPr>
      <w:r w:rsidRPr="00704CD8">
        <w:rPr>
          <w:rFonts w:ascii="Helvetica" w:hAnsi="Helvetica"/>
        </w:rPr>
        <w:t xml:space="preserve">If images are not sorted by footprint, see </w:t>
      </w:r>
      <w:r w:rsidRPr="00704CD8">
        <w:rPr>
          <w:rFonts w:ascii="Helvetica" w:hAnsi="Helvetica"/>
          <w:b/>
          <w:i/>
        </w:rPr>
        <w:t>SORT_TDX.sh</w:t>
      </w:r>
      <w:r w:rsidRPr="00704CD8">
        <w:rPr>
          <w:rFonts w:ascii="Helvetica" w:hAnsi="Helvetica"/>
          <w:b/>
          <w:i/>
        </w:rPr>
        <w:fldChar w:fldCharType="begin"/>
      </w:r>
      <w:r w:rsidRPr="00704CD8">
        <w:rPr>
          <w:rFonts w:ascii="Helvetica" w:hAnsi="Helvetica"/>
        </w:rPr>
        <w:instrText xml:space="preserve"> XE "</w:instrText>
      </w:r>
      <w:r w:rsidRPr="00704CD8">
        <w:rPr>
          <w:rFonts w:ascii="Helvetica" w:hAnsi="Helvetica"/>
          <w:b/>
          <w:i/>
        </w:rPr>
        <w:instrText>SORT_TDX.sh</w:instrText>
      </w:r>
      <w:r w:rsidRPr="00704CD8">
        <w:rPr>
          <w:rFonts w:ascii="Helvetica" w:hAnsi="Helvetica"/>
        </w:rPr>
        <w:instrText xml:space="preserve">" </w:instrText>
      </w:r>
      <w:r w:rsidRPr="00704CD8">
        <w:rPr>
          <w:rFonts w:ascii="Helvetica" w:hAnsi="Helvetica"/>
          <w:b/>
          <w:i/>
        </w:rPr>
        <w:fldChar w:fldCharType="end"/>
      </w:r>
      <w:r w:rsidRPr="00704CD8">
        <w:rPr>
          <w:rFonts w:ascii="Helvetica" w:hAnsi="Helvetica"/>
        </w:rPr>
        <w:t xml:space="preserve"> to assist sorting the TSX and TDX images in </w:t>
      </w:r>
      <w:r w:rsidRPr="00704CD8">
        <w:rPr>
          <w:rFonts w:ascii="Helvetica" w:hAnsi="Helvetica"/>
          <w:color w:val="00B050"/>
        </w:rPr>
        <w:t>…</w:t>
      </w:r>
      <w:r w:rsidRPr="00704CD8">
        <w:rPr>
          <w:rFonts w:ascii="Helvetica" w:hAnsi="Helvetica"/>
          <w:iCs/>
          <w:color w:val="00B050"/>
        </w:rPr>
        <w:t>/</w:t>
      </w:r>
      <w:r w:rsidRPr="00704CD8">
        <w:rPr>
          <w:rFonts w:ascii="Helvetica" w:hAnsi="Helvetica"/>
          <w:color w:val="00B050"/>
        </w:rPr>
        <w:t>SAR_DATA/TDX/</w:t>
      </w:r>
      <w:r w:rsidRPr="00704CD8">
        <w:rPr>
          <w:rFonts w:ascii="Helvetica" w:hAnsi="Helvetica"/>
          <w:i/>
          <w:iCs/>
          <w:color w:val="00B050"/>
        </w:rPr>
        <w:t>REGION</w:t>
      </w:r>
      <w:r w:rsidRPr="00704CD8">
        <w:rPr>
          <w:rFonts w:ascii="Helvetica" w:hAnsi="Helvetica"/>
          <w:color w:val="00B050"/>
        </w:rPr>
        <w:t xml:space="preserve"> </w:t>
      </w:r>
      <w:r w:rsidRPr="00704CD8">
        <w:rPr>
          <w:rFonts w:ascii="Helvetica" w:hAnsi="Helvetica"/>
        </w:rPr>
        <w:t xml:space="preserve">by listing the path and dates of each images as well as copying a quick look of all the images in all the subdirectories from the current directory. See script. </w:t>
      </w:r>
    </w:p>
    <w:p w14:paraId="72ABE637" w14:textId="77777777" w:rsidR="00D71998" w:rsidRPr="00704CD8" w:rsidRDefault="00D71998" w:rsidP="00D71998">
      <w:pPr>
        <w:jc w:val="both"/>
        <w:rPr>
          <w:rFonts w:ascii="Helvetica" w:hAnsi="Helvetica"/>
        </w:rPr>
      </w:pPr>
      <w:r w:rsidRPr="00704CD8">
        <w:rPr>
          <w:rFonts w:ascii="Helvetica" w:hAnsi="Helvetica"/>
        </w:rPr>
        <w:t xml:space="preserve">  </w:t>
      </w:r>
    </w:p>
    <w:p w14:paraId="47ABC570" w14:textId="031BA96F" w:rsidR="00D71998" w:rsidRDefault="00D71998" w:rsidP="00D71998">
      <w:pPr>
        <w:rPr>
          <w:rFonts w:ascii="Helvetica" w:hAnsi="Helvetica"/>
        </w:rPr>
      </w:pPr>
    </w:p>
    <w:p w14:paraId="573FB69A" w14:textId="77777777" w:rsidR="00DC7C2B" w:rsidRPr="00704CD8" w:rsidRDefault="00DC7C2B" w:rsidP="00D71998">
      <w:pPr>
        <w:rPr>
          <w:rFonts w:ascii="Helvetica" w:hAnsi="Helvetica"/>
        </w:rPr>
      </w:pPr>
    </w:p>
    <w:p w14:paraId="23C24476" w14:textId="77777777" w:rsidR="00D71998" w:rsidRPr="00704CD8" w:rsidRDefault="00D71998" w:rsidP="00D71998">
      <w:pPr>
        <w:pStyle w:val="Style1"/>
        <w:numPr>
          <w:ilvl w:val="1"/>
          <w:numId w:val="76"/>
        </w:numPr>
        <w:rPr>
          <w:lang w:val="en-US"/>
        </w:rPr>
      </w:pPr>
      <w:bookmarkStart w:id="53" w:name="_Toc117609891"/>
      <w:r w:rsidRPr="00704CD8">
        <w:rPr>
          <w:lang w:val="en-US"/>
        </w:rPr>
        <w:t>All other satellites:</w:t>
      </w:r>
      <w:bookmarkEnd w:id="53"/>
      <w:r w:rsidRPr="00704CD8">
        <w:rPr>
          <w:lang w:val="en-US"/>
        </w:rPr>
        <w:t xml:space="preserve"> </w:t>
      </w:r>
    </w:p>
    <w:p w14:paraId="6EC9367C" w14:textId="77777777" w:rsidR="00D71998" w:rsidRPr="00704CD8" w:rsidRDefault="00D71998" w:rsidP="00D71998">
      <w:pPr>
        <w:rPr>
          <w:rFonts w:ascii="Helvetica" w:hAnsi="Helvetica"/>
        </w:rPr>
      </w:pPr>
    </w:p>
    <w:p w14:paraId="383C2829" w14:textId="77777777" w:rsidR="00D71998" w:rsidRPr="00704CD8" w:rsidRDefault="00D71998" w:rsidP="00D71998">
      <w:pPr>
        <w:pStyle w:val="NoSpacing"/>
        <w:rPr>
          <w:rFonts w:ascii="Helvetica" w:hAnsi="Helvetica"/>
          <w:szCs w:val="22"/>
        </w:rPr>
      </w:pPr>
      <w:r w:rsidRPr="00704CD8">
        <w:rPr>
          <w:rFonts w:ascii="Helvetica" w:hAnsi="Helvetica"/>
          <w:szCs w:val="22"/>
        </w:rPr>
        <w:t xml:space="preserve">No specific remarks. It launches with the 3 parameters as usual. </w:t>
      </w:r>
    </w:p>
    <w:p w14:paraId="76DD8322" w14:textId="77777777" w:rsidR="00D71998" w:rsidRPr="006D39B9" w:rsidRDefault="00D71998" w:rsidP="00D71998">
      <w:pPr>
        <w:pStyle w:val="NoSpacing"/>
        <w:rPr>
          <w:strike/>
          <w:szCs w:val="22"/>
        </w:rPr>
      </w:pPr>
    </w:p>
    <w:p w14:paraId="2AFCB22E" w14:textId="77777777" w:rsidR="00D71998" w:rsidRPr="006D39B9" w:rsidRDefault="00D71998" w:rsidP="00D71998">
      <w:pPr>
        <w:pStyle w:val="NoSpacing"/>
        <w:rPr>
          <w:szCs w:val="22"/>
        </w:rPr>
      </w:pPr>
    </w:p>
    <w:p w14:paraId="3B4C47E2" w14:textId="77777777" w:rsidR="00D71998" w:rsidRPr="00704CD8" w:rsidRDefault="00D71998" w:rsidP="00D71998">
      <w:pPr>
        <w:pStyle w:val="Heading"/>
        <w:numPr>
          <w:ilvl w:val="0"/>
          <w:numId w:val="76"/>
        </w:numPr>
        <w:rPr>
          <w:lang w:val="en-US"/>
        </w:rPr>
      </w:pPr>
      <w:r w:rsidRPr="006D39B9">
        <w:rPr>
          <w:rFonts w:ascii="Arial Unicode MS" w:hAnsi="Arial Unicode MS"/>
          <w:lang w:val="en-US"/>
        </w:rPr>
        <w:br w:type="page"/>
      </w:r>
      <w:bookmarkStart w:id="54" w:name="_Toc117609892"/>
      <w:r w:rsidRPr="00704CD8">
        <w:rPr>
          <w:lang w:val="en-US"/>
        </w:rPr>
        <w:lastRenderedPageBreak/>
        <w:t>Single Pair processing</w:t>
      </w:r>
      <w:bookmarkEnd w:id="54"/>
      <w:r w:rsidRPr="00704CD8">
        <w:rPr>
          <w:lang w:val="en-US"/>
        </w:rPr>
        <w:t xml:space="preserve"> </w:t>
      </w:r>
    </w:p>
    <w:p w14:paraId="786E7347" w14:textId="77777777" w:rsidR="00D71998" w:rsidRPr="00704CD8" w:rsidRDefault="00D71998" w:rsidP="00D71998">
      <w:pPr>
        <w:pStyle w:val="Body"/>
        <w:rPr>
          <w:lang w:val="en-US"/>
        </w:rPr>
      </w:pPr>
    </w:p>
    <w:p w14:paraId="40496441" w14:textId="32CF0679" w:rsidR="00D71998" w:rsidRPr="00704CD8" w:rsidRDefault="00D71998" w:rsidP="00D71998">
      <w:pPr>
        <w:pStyle w:val="Body"/>
        <w:rPr>
          <w:lang w:val="en-US"/>
        </w:rPr>
      </w:pPr>
      <w:r w:rsidRPr="00704CD8">
        <w:rPr>
          <w:lang w:val="en-US"/>
        </w:rPr>
        <w:tab/>
        <w:t xml:space="preserve">Before running a mass processing, it is advised to test the required processing parameters (saved in a </w:t>
      </w:r>
      <w:r w:rsidR="00021957">
        <w:rPr>
          <w:i/>
          <w:iCs/>
          <w:color w:val="00B0F0"/>
          <w:lang w:val="en-US"/>
        </w:rPr>
        <w:t>LaunchMasTerParam</w:t>
      </w:r>
      <w:r w:rsidRPr="00704CD8">
        <w:rPr>
          <w:i/>
          <w:iCs/>
          <w:color w:val="00B0F0"/>
          <w:lang w:val="en-US"/>
        </w:rPr>
        <w:t>.txt</w:t>
      </w:r>
      <w:r w:rsidRPr="00704CD8">
        <w:rPr>
          <w:i/>
          <w:iCs/>
          <w:color w:val="00B0F0"/>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00B0F0"/>
          <w:lang w:val="en-US"/>
        </w:rPr>
        <w:fldChar w:fldCharType="end"/>
      </w:r>
      <w:r w:rsidRPr="00704CD8">
        <w:rPr>
          <w:lang w:val="en-US"/>
        </w:rPr>
        <w:t xml:space="preserve">) on a given pair. Better do that for each satellite, in each mode, for each type of footprint. For that purpose, or maybe because you only need one pair, you can use the automatic processing script named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Its architecture is presented in details in Annexes. </w:t>
      </w:r>
      <w:r w:rsidRPr="00704CD8">
        <w:rPr>
          <w:b/>
          <w:bCs/>
          <w:i/>
          <w:iCs/>
          <w:lang w:val="en-US"/>
        </w:rPr>
        <w:t>SinglePair.sh</w:t>
      </w:r>
      <w:r w:rsidRPr="00704CD8">
        <w:rPr>
          <w:lang w:val="en-US"/>
        </w:rPr>
        <w:t xml:space="preserve"> may also be used to create (geocoded) DEM if option </w:t>
      </w:r>
      <w:r w:rsidRPr="00704CD8">
        <w:rPr>
          <w:color w:val="00B050"/>
          <w:lang w:val="en-US"/>
        </w:rPr>
        <w:t xml:space="preserve">PROCESSMODE </w:t>
      </w:r>
      <w:r w:rsidRPr="00704CD8">
        <w:rPr>
          <w:lang w:val="en-US"/>
        </w:rPr>
        <w:t xml:space="preserve">is set to </w:t>
      </w:r>
      <w:r w:rsidRPr="00704CD8">
        <w:rPr>
          <w:i/>
          <w:color w:val="00B050"/>
          <w:lang w:val="en-US"/>
        </w:rPr>
        <w:t>TOPO</w:t>
      </w:r>
      <w:r w:rsidRPr="00704CD8">
        <w:rPr>
          <w:color w:val="00B050"/>
          <w:lang w:val="en-US"/>
        </w:rPr>
        <w:t xml:space="preserve"> </w:t>
      </w:r>
      <w:r w:rsidRPr="00704CD8">
        <w:rPr>
          <w:lang w:val="en-US"/>
        </w:rPr>
        <w:t xml:space="preserve">in the </w:t>
      </w:r>
      <w:r w:rsidR="00021957">
        <w:rPr>
          <w:i/>
          <w:iCs/>
          <w:color w:val="00B0F0"/>
          <w:lang w:val="en-US"/>
        </w:rPr>
        <w:t>LaunchMasTerParam</w:t>
      </w:r>
      <w:r w:rsidRPr="00704CD8">
        <w:rPr>
          <w:i/>
          <w:iCs/>
          <w:color w:val="00B0F0"/>
          <w:lang w:val="en-US"/>
        </w:rPr>
        <w:t>.txt</w:t>
      </w:r>
      <w:r w:rsidRPr="00704CD8">
        <w:rPr>
          <w:lang w:val="en-US"/>
        </w:rPr>
        <w:t xml:space="preserve"> (see below). </w:t>
      </w:r>
    </w:p>
    <w:p w14:paraId="5A97D606" w14:textId="77777777" w:rsidR="00D71998" w:rsidRPr="00704CD8" w:rsidRDefault="00D71998" w:rsidP="00D71998">
      <w:pPr>
        <w:pStyle w:val="Body"/>
        <w:rPr>
          <w:lang w:val="en-US"/>
        </w:rPr>
      </w:pPr>
    </w:p>
    <w:p w14:paraId="0DFA77CE" w14:textId="41BA0A89" w:rsidR="00D71998" w:rsidRPr="00704CD8" w:rsidRDefault="00D71998" w:rsidP="00D71998">
      <w:pPr>
        <w:pStyle w:val="Body"/>
        <w:rPr>
          <w:lang w:val="en-US"/>
        </w:rPr>
      </w:pPr>
      <w:r w:rsidRPr="00704CD8">
        <w:rPr>
          <w:lang w:val="en-US"/>
        </w:rPr>
        <w:tab/>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will read the text file (</w:t>
      </w:r>
      <w:r w:rsidR="00021957">
        <w:rPr>
          <w:i/>
          <w:iCs/>
          <w:color w:val="00B0F0"/>
          <w:lang w:val="en-US"/>
        </w:rPr>
        <w:t>LaunchMasTerParam</w:t>
      </w:r>
      <w:r w:rsidRPr="00704CD8">
        <w:rPr>
          <w:i/>
          <w:iCs/>
          <w:color w:val="00B0F0"/>
          <w:lang w:val="en-US"/>
        </w:rPr>
        <w:t>.txt</w:t>
      </w:r>
      <w:r w:rsidRPr="00704CD8">
        <w:rPr>
          <w:i/>
          <w:iCs/>
          <w:color w:val="00B0F0"/>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00B0F0"/>
          <w:lang w:val="en-US"/>
        </w:rPr>
        <w:fldChar w:fldCharType="end"/>
      </w:r>
      <w:r w:rsidRPr="00704CD8">
        <w:rPr>
          <w:i/>
          <w:iCs/>
          <w:color w:val="000000" w:themeColor="text1"/>
          <w:lang w:val="en-US"/>
        </w:rPr>
        <w:t>,</w:t>
      </w:r>
      <w:r w:rsidRPr="00704CD8">
        <w:rPr>
          <w:i/>
          <w:iCs/>
          <w:color w:val="00B050"/>
          <w:lang w:val="en-US"/>
        </w:rPr>
        <w:t xml:space="preserve"> </w:t>
      </w:r>
      <w:r w:rsidRPr="00704CD8">
        <w:rPr>
          <w:iCs/>
          <w:color w:val="000000" w:themeColor="text1"/>
          <w:lang w:val="en-US"/>
        </w:rPr>
        <w:t>or any other name you would have given it</w:t>
      </w:r>
      <w:r w:rsidRPr="00704CD8">
        <w:rPr>
          <w:lang w:val="en-US"/>
        </w:rPr>
        <w:t xml:space="preserve">) containing all the parameters for the processing and some options you can tune (such as computing figures or skipping the time-consuming unwrapping process) and lead you (hopefully) up to the final products in a single run. </w:t>
      </w:r>
      <w:r w:rsidRPr="00704CD8">
        <w:rPr>
          <w:b/>
          <w:bCs/>
          <w:i/>
          <w:iCs/>
          <w:lang w:val="en-US"/>
        </w:rPr>
        <w:t>SinglePair.sh</w:t>
      </w:r>
      <w:r w:rsidRPr="00704CD8">
        <w:rPr>
          <w:lang w:val="en-US"/>
        </w:rPr>
        <w:t xml:space="preserve"> also allows the processing of a given pair for which the master would be first coregistered on a Super Master. However, this requires first to launch </w:t>
      </w:r>
      <w:r w:rsidRPr="00704CD8">
        <w:rPr>
          <w:b/>
          <w:bCs/>
          <w:i/>
          <w:iCs/>
          <w:lang w:val="en-US"/>
        </w:rPr>
        <w:t>SuperMasterCoreg.sh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bCs/>
          <w:i/>
          <w:iCs/>
          <w:lang w:val="en-US"/>
        </w:rPr>
        <w:fldChar w:fldCharType="end"/>
      </w:r>
      <w:r w:rsidRPr="00704CD8">
        <w:rPr>
          <w:lang w:val="en-US"/>
        </w:rPr>
        <w:t xml:space="preserve"> which is the first step of the mass processing - see chapter </w:t>
      </w:r>
      <w:r w:rsidRPr="00704CD8">
        <w:rPr>
          <w:lang w:val="en-US"/>
        </w:rPr>
        <w:fldChar w:fldCharType="begin"/>
      </w:r>
      <w:r w:rsidRPr="00704CD8">
        <w:rPr>
          <w:lang w:val="en-US"/>
        </w:rPr>
        <w:instrText xml:space="preserve"> REF _Ref67492850 \r \h </w:instrText>
      </w:r>
      <w:r w:rsidR="00704CD8">
        <w:rPr>
          <w:lang w:val="en-US"/>
        </w:rPr>
        <w:instrText xml:space="preserve"> \* MERGEFORMAT </w:instrText>
      </w:r>
      <w:r w:rsidRPr="00704CD8">
        <w:rPr>
          <w:lang w:val="en-US"/>
        </w:rPr>
      </w:r>
      <w:r w:rsidRPr="00704CD8">
        <w:rPr>
          <w:lang w:val="en-US"/>
        </w:rPr>
        <w:fldChar w:fldCharType="separate"/>
      </w:r>
      <w:r w:rsidRPr="00704CD8">
        <w:rPr>
          <w:lang w:val="en-US"/>
        </w:rPr>
        <w:t>5</w:t>
      </w:r>
      <w:r w:rsidRPr="00704CD8">
        <w:rPr>
          <w:lang w:val="en-US"/>
        </w:rPr>
        <w:fldChar w:fldCharType="end"/>
      </w:r>
      <w:r w:rsidRPr="00704CD8">
        <w:rPr>
          <w:lang w:val="en-US"/>
        </w:rPr>
        <w:t xml:space="preserve"> and annexes. </w:t>
      </w:r>
    </w:p>
    <w:p w14:paraId="5CD2C239" w14:textId="77777777" w:rsidR="00D71998" w:rsidRPr="00704CD8" w:rsidRDefault="00D71998" w:rsidP="00D71998">
      <w:pPr>
        <w:pStyle w:val="Body"/>
        <w:rPr>
          <w:lang w:val="en-US"/>
        </w:rPr>
      </w:pPr>
      <w:r w:rsidRPr="00704CD8">
        <w:rPr>
          <w:lang w:val="en-US"/>
        </w:rPr>
        <w:tab/>
        <w:t xml:space="preserve">Even if you do not want to coregister all your products on a super master, but if each of the images from your pair were already coregistered to a common image, the script will offer you the possibility to gain time by benefitting from these former processing. It will indeed benefit from former amplitude and coarse coregistration computations. The script will speak out the offer and be waiting for you to agree on that trick. He will also show you the list of all available super master coregistrations and wait for you to select one. If you do not want that trick and do not want to have the script waiting for your answer, you can simply run it with the following syntax: </w:t>
      </w:r>
    </w:p>
    <w:p w14:paraId="1C71DAE1" w14:textId="77777777" w:rsidR="00D71998" w:rsidRPr="00704CD8" w:rsidRDefault="00D71998" w:rsidP="00D71998">
      <w:pPr>
        <w:pStyle w:val="Body"/>
        <w:ind w:firstLine="720"/>
        <w:rPr>
          <w:i/>
          <w:lang w:val="en-US"/>
        </w:rPr>
      </w:pPr>
      <w:r w:rsidRPr="00704CD8">
        <w:rPr>
          <w:bCs/>
          <w:i/>
          <w:iCs/>
          <w:color w:val="00B050"/>
          <w:lang w:val="en-US"/>
        </w:rPr>
        <w:t>Echo “n” |</w:t>
      </w:r>
      <w:r w:rsidRPr="00704CD8">
        <w:rPr>
          <w:b/>
          <w:bCs/>
          <w:i/>
          <w:iCs/>
          <w:color w:val="00B050"/>
          <w:lang w:val="en-US"/>
        </w:rPr>
        <w:t xml:space="preserve"> </w:t>
      </w:r>
      <w:r w:rsidRPr="00704CD8">
        <w:rPr>
          <w:b/>
          <w:bCs/>
          <w:i/>
          <w:iCs/>
          <w:lang w:val="en-US"/>
        </w:rPr>
        <w:t>SinglePair.sh</w:t>
      </w:r>
      <w:r w:rsidRPr="00704CD8">
        <w:rPr>
          <w:b/>
          <w:bCs/>
          <w:i/>
          <w:iCs/>
          <w:lang w:val="en-US"/>
        </w:rPr>
        <w:fldChar w:fldCharType="begin"/>
      </w:r>
      <w:r w:rsidRPr="00704CD8">
        <w:rPr>
          <w:i/>
          <w:lang w:val="en-US"/>
        </w:rPr>
        <w:instrText xml:space="preserve"> XE "</w:instrText>
      </w:r>
      <w:r w:rsidRPr="00704CD8">
        <w:rPr>
          <w:b/>
          <w:i/>
          <w:sz w:val="18"/>
          <w:szCs w:val="18"/>
          <w:lang w:val="en-US"/>
        </w:rPr>
        <w:instrText>SinglePair.sh</w:instrText>
      </w:r>
      <w:r w:rsidRPr="00704CD8">
        <w:rPr>
          <w:i/>
          <w:lang w:val="en-US"/>
        </w:rPr>
        <w:instrText xml:space="preserve">" </w:instrText>
      </w:r>
      <w:r w:rsidRPr="00704CD8">
        <w:rPr>
          <w:b/>
          <w:bCs/>
          <w:i/>
          <w:iCs/>
          <w:lang w:val="en-US"/>
        </w:rPr>
        <w:fldChar w:fldCharType="end"/>
      </w:r>
      <w:r w:rsidRPr="00704CD8">
        <w:rPr>
          <w:i/>
          <w:lang w:val="en-US"/>
        </w:rPr>
        <w:t xml:space="preserve"> </w:t>
      </w:r>
    </w:p>
    <w:p w14:paraId="56E698DE" w14:textId="77777777" w:rsidR="00D71998" w:rsidRPr="00704CD8" w:rsidRDefault="00D71998" w:rsidP="00D71998">
      <w:pPr>
        <w:pStyle w:val="Body"/>
        <w:ind w:firstLine="720"/>
        <w:rPr>
          <w:lang w:val="en-US"/>
        </w:rPr>
      </w:pPr>
    </w:p>
    <w:p w14:paraId="67836027" w14:textId="77777777" w:rsidR="00D71998" w:rsidRPr="00704CD8" w:rsidRDefault="00D71998" w:rsidP="00D71998">
      <w:pPr>
        <w:pStyle w:val="Body"/>
        <w:rPr>
          <w:lang w:val="en-US"/>
        </w:rPr>
      </w:pPr>
      <w:r w:rsidRPr="00704CD8">
        <w:rPr>
          <w:lang w:val="en-US"/>
        </w:rPr>
        <w:tab/>
      </w:r>
      <w:r w:rsidRPr="00704CD8">
        <w:rPr>
          <w:color w:val="FF0000"/>
          <w:lang w:val="en-US"/>
        </w:rPr>
        <w:t xml:space="preserve">Note </w:t>
      </w:r>
      <w:r w:rsidRPr="00704CD8">
        <w:rPr>
          <w:lang w:val="en-US"/>
        </w:rPr>
        <w:t xml:space="preserve">that for TSX, TDX or Envisat, orbits should be good enough to skip the coarse coregistration and hence spare time. If you want to do that, you can set </w:t>
      </w:r>
      <w:r w:rsidRPr="00704CD8">
        <w:rPr>
          <w:i/>
          <w:color w:val="00B050"/>
          <w:lang w:val="en-US"/>
        </w:rPr>
        <w:t>CCOHWIN</w:t>
      </w:r>
      <w:r w:rsidRPr="00704CD8">
        <w:rPr>
          <w:color w:val="00B050"/>
          <w:lang w:val="en-US"/>
        </w:rPr>
        <w:t xml:space="preserve"> </w:t>
      </w:r>
      <w:r w:rsidRPr="00704CD8">
        <w:rPr>
          <w:lang w:val="en-US"/>
        </w:rPr>
        <w:t xml:space="preserve">to 0 in the LaunchParameters.txt. </w:t>
      </w:r>
    </w:p>
    <w:p w14:paraId="360C9A66" w14:textId="77777777" w:rsidR="00D71998" w:rsidRPr="00704CD8" w:rsidRDefault="00D71998" w:rsidP="00D71998">
      <w:pPr>
        <w:pStyle w:val="Body"/>
        <w:rPr>
          <w:lang w:val="en-US"/>
        </w:rPr>
      </w:pPr>
    </w:p>
    <w:p w14:paraId="1C8C19EB" w14:textId="03E674C4" w:rsidR="00D71998" w:rsidRPr="00704CD8" w:rsidRDefault="00D71998" w:rsidP="00D71998">
      <w:pPr>
        <w:pStyle w:val="Body"/>
        <w:rPr>
          <w:lang w:val="en-US"/>
        </w:rPr>
      </w:pPr>
      <w:r w:rsidRPr="00704CD8">
        <w:rPr>
          <w:lang w:val="en-US"/>
        </w:rPr>
        <w:tab/>
        <w:t xml:space="preserve">A version named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u w:val="single"/>
          <w:lang w:val="en-US"/>
        </w:rPr>
        <w:t>stops</w:t>
      </w:r>
      <w:r w:rsidRPr="00704CD8">
        <w:rPr>
          <w:lang w:val="en-US"/>
        </w:rPr>
        <w:t xml:space="preserve"> before unwrapping and then do</w:t>
      </w:r>
      <w:r w:rsidR="006A2F03">
        <w:rPr>
          <w:lang w:val="en-US"/>
        </w:rPr>
        <w:t>es</w:t>
      </w:r>
      <w:r w:rsidRPr="00704CD8">
        <w:rPr>
          <w:lang w:val="en-US"/>
        </w:rPr>
        <w:t xml:space="preserve"> not allow to geocode the products. But this version also has some adds to be used e.g. when one need accurate coregistred amplitude maps (in radar geometry) e.g. for estimating heights using shadow casted by sub-vertical structures. It will also output amplitude figures in JPEG with the date stamped on the corner. (Note that the style and font size of the date are hard coded; look for </w:t>
      </w:r>
      <w:r w:rsidRPr="00704CD8">
        <w:rPr>
          <w:i/>
          <w:color w:val="00B050"/>
          <w:lang w:val="en-US"/>
        </w:rPr>
        <w:t>DATECELL</w:t>
      </w:r>
      <w:r w:rsidRPr="00704CD8">
        <w:rPr>
          <w:color w:val="00B050"/>
          <w:lang w:val="en-US"/>
        </w:rPr>
        <w:t xml:space="preserve"> </w:t>
      </w:r>
      <w:r w:rsidRPr="00704CD8">
        <w:rPr>
          <w:lang w:val="en-US"/>
        </w:rPr>
        <w:t xml:space="preserve">parameter in script). For the specific need of computing a series of amplitude images (and output a gif animation for instance), see also the script </w:t>
      </w:r>
      <w:r w:rsidRPr="00704CD8">
        <w:rPr>
          <w:b/>
          <w:bCs/>
          <w:i/>
          <w:iCs/>
          <w:lang w:val="en-US"/>
        </w:rPr>
        <w:t>ALL2GIF.sh</w:t>
      </w:r>
      <w:r w:rsidRPr="00704CD8">
        <w:rPr>
          <w:b/>
          <w:bCs/>
          <w:i/>
          <w:iCs/>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bCs/>
          <w:i/>
          <w:iCs/>
          <w:lang w:val="en-US"/>
        </w:rPr>
        <w:fldChar w:fldCharType="end"/>
      </w:r>
      <w:r w:rsidRPr="00704CD8">
        <w:rPr>
          <w:lang w:val="en-US"/>
        </w:rPr>
        <w:t xml:space="preserve">.  </w:t>
      </w:r>
    </w:p>
    <w:p w14:paraId="45CAFE33" w14:textId="77777777" w:rsidR="00D71998" w:rsidRPr="00704CD8" w:rsidRDefault="00D71998" w:rsidP="00D71998">
      <w:pPr>
        <w:pStyle w:val="Body"/>
        <w:rPr>
          <w:lang w:val="en-US"/>
        </w:rPr>
      </w:pPr>
    </w:p>
    <w:p w14:paraId="1786BC5A" w14:textId="56131979" w:rsidR="00D71998" w:rsidRDefault="00D71998" w:rsidP="00D71998">
      <w:pPr>
        <w:pStyle w:val="Body"/>
        <w:rPr>
          <w:lang w:val="en-US"/>
        </w:rPr>
      </w:pPr>
      <w:r w:rsidRPr="00704CD8">
        <w:rPr>
          <w:lang w:val="en-US"/>
        </w:rPr>
        <w:tab/>
        <w:t xml:space="preserve">You can also use </w:t>
      </w:r>
      <w:r w:rsidRPr="00704CD8">
        <w:rPr>
          <w:b/>
          <w:bCs/>
          <w:i/>
          <w:iCs/>
          <w:lang w:val="en-US"/>
        </w:rPr>
        <w:t>MultiLaunch.sh</w:t>
      </w:r>
      <w:r w:rsidRPr="00704CD8">
        <w:rPr>
          <w:b/>
          <w:bCs/>
          <w:i/>
          <w:iCs/>
          <w:lang w:val="en-US"/>
        </w:rPr>
        <w:fldChar w:fldCharType="begin"/>
      </w:r>
      <w:r w:rsidRPr="00704CD8">
        <w:rPr>
          <w:lang w:val="en-US"/>
        </w:rPr>
        <w:instrText xml:space="preserve"> XE "</w:instrText>
      </w:r>
      <w:r w:rsidRPr="00704CD8">
        <w:rPr>
          <w:b/>
          <w:i/>
          <w:sz w:val="18"/>
          <w:szCs w:val="18"/>
          <w:lang w:val="en-US"/>
        </w:rPr>
        <w:instrText>MultiLaunch.sh</w:instrText>
      </w:r>
      <w:r w:rsidRPr="00704CD8">
        <w:rPr>
          <w:lang w:val="en-US"/>
        </w:rPr>
        <w:instrText xml:space="preserve">" </w:instrText>
      </w:r>
      <w:r w:rsidRPr="00704CD8">
        <w:rPr>
          <w:b/>
          <w:bCs/>
          <w:i/>
          <w:iCs/>
          <w:lang w:val="en-US"/>
        </w:rPr>
        <w:fldChar w:fldCharType="end"/>
      </w:r>
      <w:r w:rsidRPr="00704CD8">
        <w:rPr>
          <w:lang w:val="en-US"/>
        </w:rPr>
        <w:t xml:space="preserve"> to run a set of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 xml:space="preserve">processing </w:t>
      </w:r>
      <w:r w:rsidRPr="00704CD8">
        <w:rPr>
          <w:lang w:val="en-US"/>
        </w:rPr>
        <w:t xml:space="preserve">using the provided SuperMaster as master and all the images present in a provided directory as slaves. This could be useful for instance to compute a set of geocoded coherence maps that you would combine (and combine with average geocoded coherence maps computed from the other sat/track modes you plan to use e.g. for a (m)sbas processing). That set of coherence maps can be averaged, weighted, complemented with water bodies maps etc.. to create a mask to be used before unwrapping all the interferograms in a full mass processing procedure. This will spare you a lot of computing time! Note that </w:t>
      </w:r>
      <w:r w:rsidRPr="00704CD8">
        <w:rPr>
          <w:b/>
          <w:bCs/>
          <w:i/>
          <w:iCs/>
          <w:lang w:val="en-US"/>
        </w:rPr>
        <w:t xml:space="preserve">MultiLaunch.sh </w:t>
      </w:r>
      <w:r w:rsidRPr="00704CD8">
        <w:rPr>
          <w:lang w:val="en-US"/>
        </w:rPr>
        <w:t xml:space="preserve">is so far tuned for launching </w:t>
      </w:r>
      <w:r w:rsidRPr="00704CD8">
        <w:rPr>
          <w:b/>
          <w:bCs/>
          <w:i/>
          <w:iCs/>
          <w:lang w:val="en-US"/>
        </w:rPr>
        <w:t xml:space="preserve">SinglePairNoUnwrap.sh </w:t>
      </w:r>
      <w:r w:rsidRPr="00704CD8">
        <w:rPr>
          <w:lang w:val="en-US"/>
        </w:rPr>
        <w:t xml:space="preserve">but adaptation would be quick for launching other scripts. </w:t>
      </w:r>
    </w:p>
    <w:p w14:paraId="35C510CC" w14:textId="77777777" w:rsidR="009B22DB" w:rsidRPr="00704CD8" w:rsidRDefault="009B22DB" w:rsidP="00D71998">
      <w:pPr>
        <w:pStyle w:val="Body"/>
        <w:rPr>
          <w:lang w:val="en-US"/>
        </w:rPr>
      </w:pPr>
    </w:p>
    <w:p w14:paraId="26F489A9" w14:textId="77777777" w:rsidR="00D71998" w:rsidRPr="00704CD8" w:rsidRDefault="00D71998" w:rsidP="00D71998">
      <w:pPr>
        <w:pStyle w:val="Body"/>
        <w:ind w:firstLine="720"/>
        <w:rPr>
          <w:lang w:val="en-US"/>
        </w:rPr>
      </w:pPr>
      <w:r w:rsidRPr="00704CD8">
        <w:rPr>
          <w:lang w:val="en-US"/>
        </w:rPr>
        <w:t xml:space="preserve">Actually, there are slightly different versions named </w:t>
      </w:r>
      <w:r w:rsidRPr="00704CD8">
        <w:rPr>
          <w:b/>
          <w:bCs/>
          <w:i/>
          <w:iCs/>
          <w:lang w:val="en-US"/>
        </w:rPr>
        <w:t>MultiLaunch_ForMask.sh</w:t>
      </w:r>
      <w:r w:rsidRPr="00704CD8">
        <w:rPr>
          <w:b/>
          <w:bCs/>
          <w:i/>
          <w:iCs/>
          <w:lang w:val="en-US"/>
        </w:rPr>
        <w:fldChar w:fldCharType="begin"/>
      </w:r>
      <w:r w:rsidRPr="00704CD8">
        <w:rPr>
          <w:lang w:val="en-US"/>
        </w:rPr>
        <w:instrText xml:space="preserve"> XE "</w:instrText>
      </w:r>
      <w:r w:rsidRPr="00704CD8">
        <w:rPr>
          <w:b/>
          <w:bCs/>
          <w:i/>
          <w:iCs/>
          <w:lang w:val="en-US"/>
        </w:rPr>
        <w:instrText>MultiLaunch_ForMask.sh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and </w:t>
      </w:r>
      <w:r w:rsidRPr="00704CD8">
        <w:rPr>
          <w:b/>
          <w:bCs/>
          <w:i/>
          <w:iCs/>
          <w:lang w:val="en-US"/>
        </w:rPr>
        <w:t>MultiLaunch_Ampli_Coh.sh</w:t>
      </w:r>
      <w:r w:rsidRPr="00704CD8">
        <w:rPr>
          <w:b/>
          <w:bCs/>
          <w:i/>
          <w:iCs/>
          <w:lang w:val="en-US"/>
        </w:rPr>
        <w:fldChar w:fldCharType="begin"/>
      </w:r>
      <w:r w:rsidRPr="00704CD8">
        <w:rPr>
          <w:lang w:val="en-US"/>
        </w:rPr>
        <w:instrText xml:space="preserve"> XE "</w:instrText>
      </w:r>
      <w:r w:rsidRPr="00704CD8">
        <w:rPr>
          <w:b/>
          <w:bCs/>
          <w:i/>
          <w:iCs/>
          <w:lang w:val="en-US"/>
        </w:rPr>
        <w:instrText>MultiLaunch_Ampli_Coh.sh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which run a set of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and which have additional features: </w:t>
      </w:r>
    </w:p>
    <w:p w14:paraId="0E51DE62" w14:textId="77777777" w:rsidR="00D71998" w:rsidRPr="00704CD8" w:rsidRDefault="00D71998" w:rsidP="00DC7C2B">
      <w:pPr>
        <w:pStyle w:val="Body"/>
        <w:numPr>
          <w:ilvl w:val="0"/>
          <w:numId w:val="49"/>
        </w:numPr>
        <w:ind w:left="851"/>
        <w:rPr>
          <w:lang w:val="en-US"/>
        </w:rPr>
      </w:pPr>
      <w:r w:rsidRPr="00704CD8">
        <w:rPr>
          <w:b/>
          <w:bCs/>
          <w:i/>
          <w:iCs/>
          <w:lang w:val="en-US"/>
        </w:rPr>
        <w:t>MultiLaunch_ForMask.sh</w:t>
      </w:r>
      <w:r w:rsidRPr="00704CD8">
        <w:rPr>
          <w:b/>
          <w:bCs/>
          <w:i/>
          <w:iCs/>
          <w:lang w:val="en-US"/>
        </w:rPr>
        <w:fldChar w:fldCharType="begin"/>
      </w:r>
      <w:r w:rsidRPr="00704CD8">
        <w:rPr>
          <w:lang w:val="en-US"/>
        </w:rPr>
        <w:instrText xml:space="preserve"> XE "</w:instrText>
      </w:r>
      <w:r w:rsidRPr="00704CD8">
        <w:rPr>
          <w:b/>
          <w:bCs/>
          <w:i/>
          <w:iCs/>
          <w:lang w:val="en-US"/>
        </w:rPr>
        <w:instrText>MultiLaunch_ForMask.sh</w:instrText>
      </w:r>
      <w:r w:rsidRPr="00704CD8">
        <w:rPr>
          <w:lang w:val="en-US"/>
        </w:rPr>
        <w:instrText xml:space="preserve">" </w:instrText>
      </w:r>
      <w:r w:rsidRPr="00704CD8">
        <w:rPr>
          <w:b/>
          <w:bCs/>
          <w:i/>
          <w:iCs/>
          <w:lang w:val="en-US"/>
        </w:rPr>
        <w:fldChar w:fldCharType="end"/>
      </w:r>
      <w:r w:rsidRPr="00704CD8">
        <w:rPr>
          <w:lang w:val="en-US"/>
        </w:rPr>
        <w:t xml:space="preserve"> will only compute the pairs that satisfy the criteria of max Bperp and max Btemp baseline from the provided list of pairs. It will also create a mask based on a chosen coherence threshold.  </w:t>
      </w:r>
    </w:p>
    <w:p w14:paraId="75CCFBBD" w14:textId="77777777" w:rsidR="00D71998" w:rsidRPr="00704CD8" w:rsidRDefault="00D71998" w:rsidP="00DC7C2B">
      <w:pPr>
        <w:pStyle w:val="Body"/>
        <w:numPr>
          <w:ilvl w:val="0"/>
          <w:numId w:val="49"/>
        </w:numPr>
        <w:ind w:left="851"/>
        <w:rPr>
          <w:lang w:val="en-US"/>
        </w:rPr>
      </w:pPr>
      <w:r w:rsidRPr="00704CD8">
        <w:rPr>
          <w:b/>
          <w:bCs/>
          <w:i/>
          <w:iCs/>
          <w:lang w:val="en-US"/>
        </w:rPr>
        <w:lastRenderedPageBreak/>
        <w:t>MultiLaunch_Ampli_Coh.sh</w:t>
      </w:r>
      <w:r w:rsidRPr="00704CD8">
        <w:rPr>
          <w:b/>
          <w:bCs/>
          <w:i/>
          <w:iCs/>
          <w:lang w:val="en-US"/>
        </w:rPr>
        <w:fldChar w:fldCharType="begin"/>
      </w:r>
      <w:r w:rsidRPr="00704CD8">
        <w:rPr>
          <w:lang w:val="en-US"/>
        </w:rPr>
        <w:instrText xml:space="preserve"> XE "</w:instrText>
      </w:r>
      <w:r w:rsidRPr="00704CD8">
        <w:rPr>
          <w:b/>
          <w:bCs/>
          <w:i/>
          <w:iCs/>
          <w:lang w:val="en-US"/>
        </w:rPr>
        <w:instrText>MultiLaunch_Ampli_Coh.sh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will compute amplitude and coherence maps aligned on the same grid (in slant range and geocoded). This is useful e.g. to track land cover changes. It will also allow masking the coherence in slant range etc. </w:t>
      </w:r>
    </w:p>
    <w:p w14:paraId="53E26CF5" w14:textId="77777777" w:rsidR="00D71998" w:rsidRPr="006D39B9" w:rsidRDefault="00D71998" w:rsidP="00D71998">
      <w:pPr>
        <w:pStyle w:val="Body"/>
        <w:rPr>
          <w:lang w:val="en-US"/>
        </w:rPr>
      </w:pPr>
      <w:r w:rsidRPr="006D39B9">
        <w:rPr>
          <w:lang w:val="en-US"/>
        </w:rPr>
        <w:t xml:space="preserve">See below for more information. </w:t>
      </w:r>
    </w:p>
    <w:p w14:paraId="307AD10A" w14:textId="77777777" w:rsidR="00D71998" w:rsidRPr="006D39B9" w:rsidRDefault="00D71998" w:rsidP="00D71998">
      <w:pPr>
        <w:pStyle w:val="Body"/>
        <w:rPr>
          <w:lang w:val="en-US"/>
        </w:rPr>
      </w:pPr>
    </w:p>
    <w:p w14:paraId="72B244E5" w14:textId="77777777" w:rsidR="00D71998" w:rsidRPr="006D39B9" w:rsidRDefault="00D71998" w:rsidP="00D71998">
      <w:pPr>
        <w:pStyle w:val="Body"/>
        <w:rPr>
          <w:lang w:val="en-US"/>
        </w:rPr>
      </w:pPr>
      <w:r w:rsidRPr="006D39B9">
        <w:rPr>
          <w:lang w:val="en-US"/>
        </w:rPr>
        <w:tab/>
        <w:t xml:space="preserve">Note that these scripts, as the other mass processing scripts described in chapter </w:t>
      </w:r>
      <w:r>
        <w:rPr>
          <w:lang w:val="en-US"/>
        </w:rPr>
        <w:fldChar w:fldCharType="begin"/>
      </w:r>
      <w:r>
        <w:rPr>
          <w:lang w:val="en-US"/>
        </w:rPr>
        <w:instrText xml:space="preserve"> REF _Ref67492851 \r \h </w:instrText>
      </w:r>
      <w:r>
        <w:rPr>
          <w:lang w:val="en-US"/>
        </w:rPr>
      </w:r>
      <w:r>
        <w:rPr>
          <w:lang w:val="en-US"/>
        </w:rPr>
        <w:fldChar w:fldCharType="separate"/>
      </w:r>
      <w:r>
        <w:rPr>
          <w:lang w:val="en-US"/>
        </w:rPr>
        <w:t>5</w:t>
      </w:r>
      <w:r>
        <w:rPr>
          <w:lang w:val="en-US"/>
        </w:rPr>
        <w:fldChar w:fldCharType="end"/>
      </w:r>
      <w:r w:rsidRPr="006D39B9">
        <w:rPr>
          <w:lang w:val="en-US"/>
        </w:rPr>
        <w:t xml:space="preserve"> and maybe some utilities, requires the </w:t>
      </w:r>
      <w:r w:rsidRPr="006D39B9">
        <w:rPr>
          <w:color w:val="FF2C21"/>
          <w:u w:val="single"/>
          <w:lang w:val="en-US"/>
        </w:rPr>
        <w:t>mandatory</w:t>
      </w:r>
      <w:r w:rsidRPr="006D39B9">
        <w:rPr>
          <w:lang w:val="en-US"/>
        </w:rPr>
        <w:t xml:space="preserve"> </w:t>
      </w:r>
      <w:r w:rsidRPr="006D39B9">
        <w:rPr>
          <w:b/>
          <w:bCs/>
          <w:i/>
          <w:iCs/>
          <w:lang w:val="en-US"/>
        </w:rPr>
        <w:t>FUNCTIONS_FOR_CIS.sh</w:t>
      </w:r>
      <w:r>
        <w:rPr>
          <w:b/>
          <w:bCs/>
          <w:i/>
          <w:iCs/>
          <w:lang w:val="en-US"/>
        </w:rPr>
        <w:fldChar w:fldCharType="begin"/>
      </w:r>
      <w:r w:rsidRPr="00B1329B">
        <w:rPr>
          <w:lang w:val="en-US"/>
        </w:rPr>
        <w:instrText xml:space="preserve"> XE "</w:instrText>
      </w:r>
      <w:r w:rsidRPr="00474D1B">
        <w:rPr>
          <w:b/>
          <w:i/>
          <w:sz w:val="18"/>
          <w:szCs w:val="18"/>
          <w:lang w:val="en-US"/>
        </w:rPr>
        <w:instrText>FUNCTIONS_FOR_CIS.sh</w:instrText>
      </w:r>
      <w:r w:rsidRPr="00B1329B">
        <w:rPr>
          <w:lang w:val="en-US"/>
        </w:rPr>
        <w:instrText xml:space="preserve">" </w:instrText>
      </w:r>
      <w:r>
        <w:rPr>
          <w:b/>
          <w:bCs/>
          <w:i/>
          <w:iCs/>
          <w:lang w:val="en-US"/>
        </w:rPr>
        <w:fldChar w:fldCharType="end"/>
      </w:r>
      <w:r w:rsidRPr="006D39B9">
        <w:rPr>
          <w:lang w:val="en-US"/>
        </w:rPr>
        <w:t xml:space="preserve"> file which is the compilation of several functions called by the scripts. </w:t>
      </w:r>
    </w:p>
    <w:p w14:paraId="3C0A0458" w14:textId="77777777" w:rsidR="00D71998" w:rsidRPr="006D39B9" w:rsidRDefault="00D71998" w:rsidP="00D71998">
      <w:pPr>
        <w:pStyle w:val="Body"/>
        <w:rPr>
          <w:lang w:val="en-US"/>
        </w:rPr>
      </w:pPr>
    </w:p>
    <w:p w14:paraId="6755873F" w14:textId="77777777" w:rsidR="00D71998" w:rsidRDefault="00D71998" w:rsidP="00D71998">
      <w:pPr>
        <w:pStyle w:val="Body"/>
        <w:rPr>
          <w:b/>
          <w:bCs/>
          <w:i/>
          <w:iCs/>
          <w:lang w:val="en-US"/>
        </w:rPr>
      </w:pPr>
      <w:r w:rsidRPr="006D39B9">
        <w:rPr>
          <w:lang w:val="en-US"/>
        </w:rPr>
        <w:tab/>
        <w:t xml:space="preserve">The processing also outsources the processing of the DEM. Hence it requires </w:t>
      </w:r>
      <w:r w:rsidRPr="006D39B9">
        <w:rPr>
          <w:b/>
          <w:bCs/>
          <w:i/>
          <w:iCs/>
          <w:lang w:val="en-US"/>
        </w:rPr>
        <w:t>MasterDEM.sh</w:t>
      </w:r>
      <w:r>
        <w:rPr>
          <w:b/>
          <w:bCs/>
          <w:i/>
          <w:iCs/>
          <w:lang w:val="en-US"/>
        </w:rPr>
        <w:fldChar w:fldCharType="begin"/>
      </w:r>
      <w:r w:rsidRPr="00FF121D">
        <w:rPr>
          <w:lang w:val="en-US"/>
        </w:rPr>
        <w:instrText xml:space="preserve"> XE "</w:instrText>
      </w:r>
      <w:r w:rsidRPr="007E2D63">
        <w:rPr>
          <w:b/>
          <w:bCs/>
          <w:i/>
          <w:iCs/>
          <w:lang w:val="en-US"/>
        </w:rPr>
        <w:instrText>MasterDEM.sh</w:instrText>
      </w:r>
      <w:r w:rsidRPr="00FF121D">
        <w:rPr>
          <w:lang w:val="en-US"/>
        </w:rPr>
        <w:instrText xml:space="preserve">" </w:instrText>
      </w:r>
      <w:r>
        <w:rPr>
          <w:b/>
          <w:bCs/>
          <w:i/>
          <w:iCs/>
          <w:lang w:val="en-US"/>
        </w:rPr>
        <w:fldChar w:fldCharType="end"/>
      </w:r>
    </w:p>
    <w:p w14:paraId="57326F93" w14:textId="77777777" w:rsidR="00D71998" w:rsidRDefault="00D71998" w:rsidP="00D71998">
      <w:pPr>
        <w:pStyle w:val="Body"/>
        <w:rPr>
          <w:b/>
          <w:bCs/>
          <w:lang w:val="en-US"/>
        </w:rPr>
      </w:pPr>
    </w:p>
    <w:p w14:paraId="177B328A" w14:textId="3B392810" w:rsidR="00A53DC7" w:rsidRPr="00704CD8" w:rsidRDefault="00A53DC7" w:rsidP="00693B98">
      <w:pPr>
        <w:jc w:val="both"/>
        <w:rPr>
          <w:rFonts w:ascii="Helvetica" w:eastAsia="Arial Unicode MS" w:hAnsi="Helvetica"/>
          <w:iCs/>
          <w:sz w:val="22"/>
          <w:szCs w:val="22"/>
          <w:bdr w:val="nil"/>
        </w:rPr>
      </w:pPr>
      <w:r>
        <w:rPr>
          <w:rFonts w:ascii="Helvetica" w:eastAsia="Arial Unicode MS" w:hAnsi="Helvetica"/>
          <w:iCs/>
          <w:sz w:val="22"/>
          <w:szCs w:val="22"/>
          <w:bdr w:val="nil"/>
        </w:rPr>
        <w:t xml:space="preserve">In order to keep track of the version of </w:t>
      </w:r>
      <w:r w:rsidR="00C8008A">
        <w:rPr>
          <w:rFonts w:ascii="Helvetica" w:eastAsia="Arial Unicode MS" w:hAnsi="Helvetica"/>
          <w:iCs/>
          <w:sz w:val="22"/>
          <w:szCs w:val="22"/>
          <w:bdr w:val="nil"/>
        </w:rPr>
        <w:t>MasTerEngine</w:t>
      </w:r>
      <w:r>
        <w:rPr>
          <w:rFonts w:ascii="Helvetica" w:eastAsia="Arial Unicode MS" w:hAnsi="Helvetica"/>
          <w:iCs/>
          <w:sz w:val="22"/>
          <w:szCs w:val="22"/>
          <w:bdr w:val="nil"/>
        </w:rPr>
        <w:t xml:space="preserve"> used to process the data, the script will store a small text file named </w:t>
      </w:r>
      <w:r w:rsidRPr="002F35E6">
        <w:rPr>
          <w:rFonts w:ascii="Helvetica" w:eastAsia="Arial Unicode MS" w:hAnsi="Helvetica"/>
          <w:i/>
          <w:color w:val="0070C0"/>
          <w:sz w:val="22"/>
          <w:szCs w:val="22"/>
          <w:bdr w:val="nil"/>
        </w:rPr>
        <w:t>Processing_Pair_w_MasTerEngine_V.txt</w:t>
      </w:r>
      <w:r>
        <w:rPr>
          <w:rFonts w:ascii="Helvetica" w:eastAsia="Arial Unicode MS" w:hAnsi="Helvetica"/>
          <w:iCs/>
          <w:sz w:val="22"/>
          <w:szCs w:val="22"/>
          <w:bdr w:val="nil"/>
        </w:rPr>
        <w:t xml:space="preserve"> in </w:t>
      </w:r>
      <w:r w:rsidR="00DC587D">
        <w:rPr>
          <w:rFonts w:ascii="Helvetica" w:eastAsia="Arial Unicode MS" w:hAnsi="Helvetica"/>
          <w:iCs/>
          <w:sz w:val="22"/>
          <w:szCs w:val="22"/>
          <w:bdr w:val="nil"/>
        </w:rPr>
        <w:t xml:space="preserve">the directory where the pair was processed. </w:t>
      </w:r>
      <w:r>
        <w:rPr>
          <w:rFonts w:ascii="Helvetica" w:eastAsia="Arial Unicode MS" w:hAnsi="Helvetica"/>
          <w:iCs/>
          <w:sz w:val="22"/>
          <w:szCs w:val="22"/>
          <w:bdr w:val="nil"/>
        </w:rPr>
        <w:t xml:space="preserve">It contains a single line indicating the date of the last version of the software present in </w:t>
      </w:r>
      <w:r w:rsidRPr="002E30A9">
        <w:rPr>
          <w:rFonts w:ascii="Helvetica" w:eastAsia="Arial Unicode MS" w:hAnsi="Helvetica"/>
          <w:iCs/>
          <w:sz w:val="22"/>
          <w:szCs w:val="22"/>
          <w:bdr w:val="nil"/>
        </w:rPr>
        <w:t xml:space="preserve">the </w:t>
      </w:r>
      <w:r w:rsidRPr="002E30A9">
        <w:rPr>
          <w:rFonts w:ascii="Helvetica" w:hAnsi="Helvetica"/>
          <w:color w:val="00B050"/>
          <w:sz w:val="22"/>
          <w:szCs w:val="22"/>
        </w:rPr>
        <w:t>/$HOME/</w:t>
      </w:r>
      <w:r w:rsidR="008E456E">
        <w:rPr>
          <w:rFonts w:ascii="Helvetica" w:hAnsi="Helvetica"/>
          <w:color w:val="00B050"/>
          <w:sz w:val="22"/>
          <w:szCs w:val="22"/>
        </w:rPr>
        <w:t>SAR/</w:t>
      </w:r>
      <w:r w:rsidR="00E36467">
        <w:rPr>
          <w:rFonts w:ascii="Helvetica" w:hAnsi="Helvetica"/>
          <w:color w:val="00B050"/>
          <w:sz w:val="22"/>
          <w:szCs w:val="22"/>
        </w:rPr>
        <w:t>MasTerToolbox</w:t>
      </w:r>
      <w:r w:rsidR="008E456E">
        <w:rPr>
          <w:rFonts w:ascii="Helvetica" w:hAnsi="Helvetica"/>
          <w:color w:val="00B050"/>
          <w:sz w:val="22"/>
          <w:szCs w:val="22"/>
        </w:rPr>
        <w:t>/</w:t>
      </w:r>
      <w:r w:rsidR="00022C62">
        <w:rPr>
          <w:rFonts w:ascii="Helvetica" w:hAnsi="Helvetica"/>
          <w:color w:val="00B050"/>
          <w:sz w:val="22"/>
          <w:szCs w:val="22"/>
        </w:rPr>
        <w:t>MasTerEngine</w:t>
      </w:r>
      <w:r>
        <w:rPr>
          <w:rFonts w:ascii="Helvetica" w:hAnsi="Helvetica"/>
          <w:color w:val="00B050"/>
          <w:sz w:val="22"/>
          <w:szCs w:val="22"/>
        </w:rPr>
        <w:t>/</w:t>
      </w:r>
      <w:r w:rsidR="00704FFA">
        <w:rPr>
          <w:rFonts w:ascii="Helvetica" w:hAnsi="Helvetica"/>
          <w:color w:val="00B050"/>
          <w:sz w:val="22"/>
          <w:szCs w:val="22"/>
        </w:rPr>
        <w:t>_Sources_ME</w:t>
      </w:r>
      <w:r>
        <w:rPr>
          <w:rFonts w:ascii="Helvetica" w:hAnsi="Helvetica"/>
          <w:color w:val="00B050"/>
          <w:sz w:val="22"/>
          <w:szCs w:val="22"/>
        </w:rPr>
        <w:t>/Older</w:t>
      </w:r>
      <w:r w:rsidRPr="002E30A9">
        <w:rPr>
          <w:rFonts w:ascii="Helvetica" w:eastAsia="Arial Unicode MS" w:hAnsi="Helvetica"/>
          <w:iCs/>
          <w:sz w:val="22"/>
          <w:szCs w:val="22"/>
          <w:bdr w:val="nil"/>
        </w:rPr>
        <w:t>.</w:t>
      </w:r>
      <w:r>
        <w:rPr>
          <w:rFonts w:ascii="Helvetica" w:eastAsia="Arial Unicode MS" w:hAnsi="Helvetica"/>
          <w:iCs/>
          <w:sz w:val="22"/>
          <w:szCs w:val="22"/>
          <w:bdr w:val="nil"/>
        </w:rPr>
        <w:t xml:space="preserve"> It is supposed to be the last one that was compiles and hence the one currently used. </w:t>
      </w:r>
    </w:p>
    <w:p w14:paraId="44EF45A0" w14:textId="4FDE7517" w:rsidR="00D71998" w:rsidRPr="00A53DC7" w:rsidRDefault="00D71998" w:rsidP="00D71998">
      <w:pPr>
        <w:pStyle w:val="Body"/>
        <w:rPr>
          <w:b/>
          <w:bCs/>
          <w:lang w:val="en-GB"/>
        </w:rPr>
      </w:pPr>
    </w:p>
    <w:p w14:paraId="243EC794" w14:textId="77777777" w:rsidR="00A53DC7" w:rsidRPr="006D39B9" w:rsidRDefault="00A53DC7" w:rsidP="00D71998">
      <w:pPr>
        <w:pStyle w:val="Body"/>
        <w:rPr>
          <w:b/>
          <w:bCs/>
          <w:lang w:val="en-US"/>
        </w:rPr>
      </w:pPr>
    </w:p>
    <w:p w14:paraId="2A4EE231" w14:textId="77777777" w:rsidR="00D71998" w:rsidRPr="006D39B9" w:rsidRDefault="00D71998" w:rsidP="00D71998">
      <w:pPr>
        <w:pStyle w:val="Style1"/>
        <w:numPr>
          <w:ilvl w:val="1"/>
          <w:numId w:val="76"/>
        </w:numPr>
        <w:rPr>
          <w:lang w:val="en-US"/>
        </w:rPr>
      </w:pPr>
      <w:bookmarkStart w:id="55" w:name="_Toc117609893"/>
      <w:r w:rsidRPr="006D39B9">
        <w:rPr>
          <w:noProof/>
          <w:lang w:val="en-GB"/>
        </w:rPr>
        <w:drawing>
          <wp:anchor distT="0" distB="0" distL="114300" distR="114300" simplePos="0" relativeHeight="251656192" behindDoc="0" locked="0" layoutInCell="1" allowOverlap="1" wp14:anchorId="02EB65A8" wp14:editId="0FBED26B">
            <wp:simplePos x="0" y="0"/>
            <wp:positionH relativeFrom="column">
              <wp:posOffset>-275121</wp:posOffset>
            </wp:positionH>
            <wp:positionV relativeFrom="paragraph">
              <wp:posOffset>318770</wp:posOffset>
            </wp:positionV>
            <wp:extent cx="6646545" cy="675640"/>
            <wp:effectExtent l="0" t="0" r="190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646545" cy="675640"/>
                    </a:xfrm>
                    <a:prstGeom prst="rect">
                      <a:avLst/>
                    </a:prstGeom>
                  </pic:spPr>
                </pic:pic>
              </a:graphicData>
            </a:graphic>
            <wp14:sizeRelH relativeFrom="margin">
              <wp14:pctWidth>0</wp14:pctWidth>
            </wp14:sizeRelH>
            <wp14:sizeRelV relativeFrom="margin">
              <wp14:pctHeight>0</wp14:pctHeight>
            </wp14:sizeRelV>
          </wp:anchor>
        </w:drawing>
      </w:r>
      <w:r w:rsidRPr="006D39B9">
        <w:rPr>
          <w:lang w:val="en-US"/>
        </w:rPr>
        <w:t xml:space="preserve">Single pair automated processing: </w:t>
      </w:r>
      <w:r w:rsidRPr="006D39B9">
        <w:rPr>
          <w:i/>
          <w:lang w:val="en-US"/>
        </w:rPr>
        <w:t>SinglePair.sh</w:t>
      </w:r>
      <w:bookmarkEnd w:id="55"/>
      <w:r>
        <w:rPr>
          <w:i/>
          <w:lang w:val="en-US"/>
        </w:rPr>
        <w:fldChar w:fldCharType="begin"/>
      </w:r>
      <w:r w:rsidRPr="00CE6299">
        <w:rPr>
          <w:lang w:val="en-US"/>
        </w:rPr>
        <w:instrText xml:space="preserve"> XE "</w:instrText>
      </w:r>
      <w:r w:rsidRPr="00D3437A">
        <w:rPr>
          <w:b w:val="0"/>
          <w:i/>
          <w:sz w:val="18"/>
          <w:szCs w:val="18"/>
          <w:lang w:val="en-US"/>
        </w:rPr>
        <w:instrText>SinglePair.sh</w:instrText>
      </w:r>
      <w:r w:rsidRPr="00CE6299">
        <w:rPr>
          <w:lang w:val="en-US"/>
        </w:rPr>
        <w:instrText xml:space="preserve">" </w:instrText>
      </w:r>
      <w:r>
        <w:rPr>
          <w:i/>
          <w:lang w:val="en-US"/>
        </w:rPr>
        <w:fldChar w:fldCharType="end"/>
      </w:r>
    </w:p>
    <w:p w14:paraId="2F484E30" w14:textId="77777777" w:rsidR="00D71998" w:rsidRPr="006D39B9" w:rsidRDefault="00D71998" w:rsidP="00D71998">
      <w:pPr>
        <w:pStyle w:val="Body"/>
        <w:rPr>
          <w:lang w:val="en-US"/>
        </w:rPr>
      </w:pPr>
    </w:p>
    <w:p w14:paraId="03EC5FDB" w14:textId="642233C8" w:rsidR="00D71998" w:rsidRPr="00704CD8" w:rsidRDefault="00D71998" w:rsidP="00D71998">
      <w:pPr>
        <w:pStyle w:val="Body"/>
        <w:rPr>
          <w:lang w:val="en-US"/>
        </w:rPr>
      </w:pPr>
      <w:r w:rsidRPr="00704CD8">
        <w:rPr>
          <w:lang w:val="en-US"/>
        </w:rPr>
        <w:t xml:space="preserve">Launch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with the following 3 mandatory parameters and optionally a 4</w:t>
      </w:r>
      <w:r w:rsidRPr="00704CD8">
        <w:rPr>
          <w:vertAlign w:val="superscript"/>
          <w:lang w:val="en-US"/>
        </w:rPr>
        <w:t>th</w:t>
      </w:r>
      <w:r w:rsidRPr="00704CD8">
        <w:rPr>
          <w:lang w:val="en-US"/>
        </w:rPr>
        <w:t xml:space="preserve"> and/or 5</w:t>
      </w:r>
      <w:r w:rsidRPr="00704CD8">
        <w:rPr>
          <w:vertAlign w:val="superscript"/>
          <w:lang w:val="en-US"/>
        </w:rPr>
        <w:t>th</w:t>
      </w:r>
      <w:r w:rsidRPr="00704CD8">
        <w:rPr>
          <w:lang w:val="en-US"/>
        </w:rPr>
        <w:t xml:space="preserve"> parameter: </w:t>
      </w:r>
      <w:r w:rsidRPr="00704CD8">
        <w:rPr>
          <w:lang w:val="en-US"/>
        </w:rPr>
        <w:br/>
      </w:r>
      <w:r w:rsidRPr="00704CD8">
        <w:rPr>
          <w:color w:val="79AE3D"/>
          <w:lang w:val="en-US"/>
        </w:rPr>
        <w:tab/>
      </w:r>
      <w:r w:rsidRPr="00704CD8">
        <w:rPr>
          <w:i/>
          <w:iCs/>
          <w:color w:val="00B050"/>
          <w:lang w:val="en-US"/>
        </w:rPr>
        <w:t>master</w:t>
      </w:r>
      <w:r w:rsidRPr="00704CD8">
        <w:rPr>
          <w:color w:val="00B050"/>
          <w:lang w:val="en-US"/>
        </w:rPr>
        <w:t xml:space="preserve"> </w:t>
      </w:r>
      <w:r w:rsidRPr="00704CD8">
        <w:rPr>
          <w:i/>
          <w:iCs/>
          <w:color w:val="00B050"/>
          <w:lang w:val="en-US"/>
        </w:rPr>
        <w:t xml:space="preserve">  </w:t>
      </w:r>
      <w:r w:rsidRPr="00704CD8">
        <w:rPr>
          <w:i/>
          <w:iCs/>
          <w:color w:val="79AE3D"/>
          <w:lang w:val="en-US"/>
        </w:rPr>
        <w:tab/>
      </w:r>
      <w:r w:rsidRPr="00704CD8">
        <w:rPr>
          <w:i/>
          <w:iCs/>
          <w:color w:val="79AE3D"/>
          <w:lang w:val="en-US"/>
        </w:rPr>
        <w:tab/>
      </w:r>
      <w:r w:rsidRPr="00704CD8">
        <w:rPr>
          <w:lang w:val="en-US"/>
        </w:rPr>
        <w:t>(date of the master image)</w:t>
      </w:r>
    </w:p>
    <w:p w14:paraId="1E2614ED" w14:textId="77777777" w:rsidR="00D71998" w:rsidRPr="00704CD8" w:rsidRDefault="00D71998" w:rsidP="00D71998">
      <w:pPr>
        <w:pStyle w:val="Body"/>
        <w:ind w:left="480"/>
        <w:rPr>
          <w:lang w:val="en-US"/>
        </w:rPr>
      </w:pPr>
      <w:r w:rsidRPr="00704CD8">
        <w:rPr>
          <w:lang w:val="en-US"/>
        </w:rPr>
        <w:tab/>
      </w:r>
      <w:r w:rsidRPr="00704CD8">
        <w:rPr>
          <w:i/>
          <w:iCs/>
          <w:color w:val="00B050"/>
          <w:lang w:val="en-US"/>
        </w:rPr>
        <w:t xml:space="preserve">slave   </w:t>
      </w:r>
      <w:r w:rsidRPr="00704CD8">
        <w:rPr>
          <w:i/>
          <w:iCs/>
          <w:color w:val="00B050"/>
          <w:lang w:val="en-US"/>
        </w:rPr>
        <w:tab/>
      </w:r>
      <w:r w:rsidRPr="00704CD8">
        <w:rPr>
          <w:i/>
          <w:iCs/>
          <w:color w:val="00B050"/>
          <w:lang w:val="en-US"/>
        </w:rPr>
        <w:tab/>
      </w:r>
      <w:r w:rsidRPr="00704CD8">
        <w:rPr>
          <w:i/>
          <w:iCs/>
          <w:color w:val="00B050"/>
          <w:lang w:val="en-US"/>
        </w:rPr>
        <w:tab/>
      </w:r>
      <w:r w:rsidRPr="00704CD8">
        <w:rPr>
          <w:lang w:val="en-US"/>
        </w:rPr>
        <w:t>(date of the slave image)</w:t>
      </w:r>
    </w:p>
    <w:p w14:paraId="35FD7CB3" w14:textId="5543A7A9" w:rsidR="00D71998" w:rsidRPr="00704CD8" w:rsidRDefault="00D71998" w:rsidP="00D71998">
      <w:pPr>
        <w:pStyle w:val="Body"/>
        <w:ind w:left="480"/>
        <w:rPr>
          <w:lang w:val="en-US"/>
        </w:rPr>
      </w:pPr>
      <w:r w:rsidRPr="00704CD8">
        <w:rPr>
          <w:lang w:val="en-US"/>
        </w:rPr>
        <w:tab/>
      </w:r>
      <w:r w:rsidR="00021957">
        <w:rPr>
          <w:i/>
          <w:iCs/>
          <w:color w:val="00B0F0"/>
          <w:lang w:val="en-US"/>
        </w:rPr>
        <w:t>LaunchMasTerParam</w:t>
      </w:r>
      <w:r w:rsidRPr="00704CD8">
        <w:rPr>
          <w:i/>
          <w:iCs/>
          <w:color w:val="00B0F0"/>
          <w:lang w:val="en-US"/>
        </w:rPr>
        <w:t>.txt</w:t>
      </w:r>
      <w:r w:rsidRPr="00704CD8">
        <w:rPr>
          <w:i/>
          <w:iCs/>
          <w:color w:val="00B0F0"/>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00B0F0"/>
          <w:lang w:val="en-US"/>
        </w:rPr>
        <w:fldChar w:fldCharType="end"/>
      </w:r>
      <w:r w:rsidRPr="00704CD8">
        <w:rPr>
          <w:i/>
          <w:iCs/>
          <w:color w:val="00B050"/>
          <w:lang w:val="en-US"/>
        </w:rPr>
        <w:t xml:space="preserve"> </w:t>
      </w:r>
      <w:r w:rsidRPr="00704CD8">
        <w:rPr>
          <w:i/>
          <w:iCs/>
          <w:lang w:val="en-US"/>
        </w:rPr>
        <w:t xml:space="preserve"> </w:t>
      </w:r>
      <w:r w:rsidRPr="00704CD8">
        <w:rPr>
          <w:i/>
          <w:iCs/>
          <w:lang w:val="en-US"/>
        </w:rPr>
        <w:tab/>
      </w:r>
      <w:r w:rsidRPr="00704CD8">
        <w:rPr>
          <w:lang w:val="en-US"/>
        </w:rPr>
        <w:t>(text file with all the parameters and options chosen for the run)</w:t>
      </w:r>
      <w:r w:rsidRPr="00704CD8">
        <w:rPr>
          <w:lang w:val="en-US"/>
        </w:rPr>
        <w:br/>
      </w:r>
      <w:r w:rsidRPr="00704CD8">
        <w:rPr>
          <w:lang w:val="en-US"/>
        </w:rPr>
        <w:tab/>
      </w:r>
      <w:r w:rsidRPr="00704CD8">
        <w:rPr>
          <w:i/>
          <w:iCs/>
          <w:color w:val="00B050"/>
          <w:lang w:val="en-US"/>
        </w:rPr>
        <w:t xml:space="preserve">REMARK </w:t>
      </w:r>
      <w:r w:rsidRPr="00704CD8">
        <w:rPr>
          <w:i/>
          <w:iCs/>
          <w:color w:val="00B050"/>
          <w:lang w:val="en-US"/>
        </w:rPr>
        <w:tab/>
      </w:r>
      <w:r w:rsidRPr="00704CD8">
        <w:rPr>
          <w:i/>
          <w:iCs/>
          <w:color w:val="00B050"/>
          <w:lang w:val="en-US"/>
        </w:rPr>
        <w:tab/>
      </w:r>
      <w:r w:rsidRPr="00704CD8">
        <w:rPr>
          <w:lang w:val="en-US"/>
        </w:rPr>
        <w:t>(Info used in naming the dir where computation will occur)</w:t>
      </w:r>
    </w:p>
    <w:p w14:paraId="58A5A622" w14:textId="77777777" w:rsidR="00D71998" w:rsidRPr="00704CD8" w:rsidRDefault="00D71998" w:rsidP="00D71998">
      <w:pPr>
        <w:pStyle w:val="Body"/>
        <w:ind w:left="480"/>
        <w:rPr>
          <w:lang w:val="en-US"/>
        </w:rPr>
      </w:pPr>
      <w:r w:rsidRPr="00704CD8">
        <w:rPr>
          <w:lang w:val="en-US"/>
        </w:rPr>
        <w:tab/>
      </w:r>
      <w:r w:rsidRPr="00704CD8">
        <w:rPr>
          <w:i/>
          <w:iCs/>
          <w:color w:val="00B050"/>
          <w:lang w:val="en-US"/>
        </w:rPr>
        <w:t xml:space="preserve">SuperMaster   </w:t>
      </w:r>
      <w:r w:rsidRPr="00704CD8">
        <w:rPr>
          <w:i/>
          <w:iCs/>
          <w:color w:val="00B050"/>
          <w:lang w:val="en-US"/>
        </w:rPr>
        <w:tab/>
      </w:r>
      <w:r w:rsidRPr="00704CD8">
        <w:rPr>
          <w:lang w:val="en-US"/>
        </w:rPr>
        <w:t>(date of the Super Master image - optional)</w:t>
      </w:r>
    </w:p>
    <w:p w14:paraId="65E34EA6" w14:textId="77777777" w:rsidR="00D71998" w:rsidRPr="00704CD8" w:rsidRDefault="00D71998" w:rsidP="00D71998">
      <w:pPr>
        <w:pStyle w:val="Body"/>
        <w:rPr>
          <w:lang w:val="en-US"/>
        </w:rPr>
      </w:pPr>
    </w:p>
    <w:p w14:paraId="5C4D3083" w14:textId="77777777" w:rsidR="00D71998" w:rsidRPr="00704CD8" w:rsidRDefault="00D71998" w:rsidP="00D71998">
      <w:pPr>
        <w:pStyle w:val="Body"/>
        <w:rPr>
          <w:lang w:val="en-US"/>
        </w:rPr>
      </w:pPr>
      <w:r w:rsidRPr="00704CD8">
        <w:rPr>
          <w:lang w:val="en-US"/>
        </w:rPr>
        <w:t xml:space="preserve">where </w:t>
      </w:r>
    </w:p>
    <w:p w14:paraId="184AF53F" w14:textId="77777777" w:rsidR="00D71998" w:rsidRPr="00704CD8" w:rsidRDefault="00D71998" w:rsidP="00D71998">
      <w:pPr>
        <w:pStyle w:val="Body"/>
        <w:numPr>
          <w:ilvl w:val="0"/>
          <w:numId w:val="5"/>
        </w:numPr>
        <w:rPr>
          <w:lang w:val="en-US"/>
        </w:rPr>
      </w:pPr>
      <w:r w:rsidRPr="00704CD8">
        <w:rPr>
          <w:i/>
          <w:iCs/>
          <w:color w:val="00B050"/>
          <w:lang w:val="en-US"/>
        </w:rPr>
        <w:t>master</w:t>
      </w:r>
      <w:r w:rsidRPr="00704CD8">
        <w:rPr>
          <w:color w:val="00B050"/>
          <w:lang w:val="en-US"/>
        </w:rPr>
        <w:t xml:space="preserve"> </w:t>
      </w:r>
      <w:r w:rsidRPr="00704CD8">
        <w:rPr>
          <w:lang w:val="en-US"/>
        </w:rPr>
        <w:t xml:space="preserve">and </w:t>
      </w:r>
      <w:r w:rsidRPr="00704CD8">
        <w:rPr>
          <w:i/>
          <w:iCs/>
          <w:color w:val="00B050"/>
          <w:lang w:val="en-US"/>
        </w:rPr>
        <w:t xml:space="preserve">slave </w:t>
      </w:r>
      <w:r w:rsidRPr="00704CD8">
        <w:rPr>
          <w:lang w:val="en-US"/>
        </w:rPr>
        <w:t>are the dates of the images in format YYYYMMDD</w:t>
      </w:r>
    </w:p>
    <w:p w14:paraId="0EAF3BB2" w14:textId="23724049" w:rsidR="00D71998" w:rsidRPr="00704CD8" w:rsidRDefault="00021957" w:rsidP="00D71998">
      <w:pPr>
        <w:pStyle w:val="Body"/>
        <w:numPr>
          <w:ilvl w:val="0"/>
          <w:numId w:val="5"/>
        </w:numPr>
        <w:rPr>
          <w:lang w:val="en-US"/>
        </w:rPr>
      </w:pPr>
      <w:r>
        <w:rPr>
          <w:i/>
          <w:iCs/>
          <w:color w:val="00B0F0"/>
          <w:lang w:val="en-US"/>
        </w:rPr>
        <w:t>LaunchMasTerParam</w:t>
      </w:r>
      <w:r w:rsidR="00D71998" w:rsidRPr="00704CD8">
        <w:rPr>
          <w:i/>
          <w:iCs/>
          <w:color w:val="00B0F0"/>
          <w:lang w:val="en-US"/>
        </w:rPr>
        <w:t>.txt</w:t>
      </w:r>
      <w:r w:rsidR="00D71998" w:rsidRPr="00704CD8">
        <w:rPr>
          <w:i/>
          <w:iCs/>
          <w:color w:val="00B0F0"/>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00B0F0"/>
          <w:lang w:val="en-US"/>
        </w:rPr>
        <w:fldChar w:fldCharType="end"/>
      </w:r>
      <w:r w:rsidR="00D71998" w:rsidRPr="00704CD8">
        <w:rPr>
          <w:color w:val="00B050"/>
          <w:lang w:val="en-US"/>
        </w:rPr>
        <w:t xml:space="preserve"> </w:t>
      </w:r>
      <w:r w:rsidR="00D71998" w:rsidRPr="00704CD8">
        <w:rPr>
          <w:lang w:val="en-US"/>
        </w:rPr>
        <w:t xml:space="preserve">is a text file (and path) with all the parameters and options chosen for the run. It is a good practice to store parameters files in separate subdirectories sorted by satellite and track for instance. Name them appropriately to easily figure out what is that configuration for. </w:t>
      </w:r>
    </w:p>
    <w:p w14:paraId="7391CBEA" w14:textId="65764235" w:rsidR="00D71998" w:rsidRPr="00704CD8" w:rsidRDefault="00D71998" w:rsidP="00D71998">
      <w:pPr>
        <w:pStyle w:val="Body"/>
        <w:ind w:left="283"/>
        <w:rPr>
          <w:lang w:val="en-US"/>
        </w:rPr>
      </w:pPr>
      <w:r w:rsidRPr="00704CD8">
        <w:rPr>
          <w:color w:val="FF2C21"/>
          <w:u w:val="single"/>
          <w:lang w:val="en-US"/>
        </w:rPr>
        <w:t>Attention:</w:t>
      </w:r>
      <w:r w:rsidRPr="00704CD8">
        <w:rPr>
          <w:lang w:val="en-US"/>
        </w:rPr>
        <w:t xml:space="preserve"> the </w:t>
      </w:r>
      <w:r w:rsidR="00021957">
        <w:rPr>
          <w:i/>
          <w:color w:val="00B0F0"/>
          <w:lang w:val="en-US"/>
        </w:rPr>
        <w:t>LaunchMasTerParam</w:t>
      </w:r>
      <w:r w:rsidRPr="00704CD8">
        <w:rPr>
          <w:i/>
          <w:color w:val="00B0F0"/>
          <w:lang w:val="en-US"/>
        </w:rPr>
        <w:t>.txt</w:t>
      </w:r>
      <w:r w:rsidRPr="00704CD8">
        <w:rPr>
          <w:i/>
          <w:color w:val="00B0F0"/>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color w:val="00B0F0"/>
          <w:lang w:val="en-US"/>
        </w:rPr>
        <w:fldChar w:fldCharType="end"/>
      </w:r>
      <w:r w:rsidRPr="00704CD8">
        <w:rPr>
          <w:color w:val="00B050"/>
          <w:lang w:val="en-US"/>
        </w:rPr>
        <w:t xml:space="preserve"> </w:t>
      </w:r>
      <w:r w:rsidRPr="00704CD8">
        <w:rPr>
          <w:lang w:val="en-US"/>
        </w:rPr>
        <w:t>Paramters file must respect some syntax:</w:t>
      </w:r>
    </w:p>
    <w:p w14:paraId="3B48CF50" w14:textId="77777777" w:rsidR="00D71998" w:rsidRPr="00704CD8" w:rsidRDefault="00D71998" w:rsidP="00D71998">
      <w:pPr>
        <w:pStyle w:val="Body"/>
        <w:numPr>
          <w:ilvl w:val="3"/>
          <w:numId w:val="5"/>
        </w:numPr>
        <w:rPr>
          <w:lang w:val="en-US"/>
        </w:rPr>
      </w:pPr>
      <w:r w:rsidRPr="00704CD8">
        <w:rPr>
          <w:lang w:val="en-US"/>
        </w:rPr>
        <w:t xml:space="preserve">Parameters in file must be followed by a # and its variable name </w:t>
      </w:r>
      <w:r w:rsidRPr="00704CD8">
        <w:rPr>
          <w:color w:val="FF2C21"/>
          <w:lang w:val="en-US"/>
        </w:rPr>
        <w:t>must be followed by a coma</w:t>
      </w:r>
      <w:r w:rsidRPr="00704CD8">
        <w:rPr>
          <w:lang w:val="en-US"/>
        </w:rPr>
        <w:t>. Description is optional.</w:t>
      </w:r>
    </w:p>
    <w:p w14:paraId="7345FAEA" w14:textId="77777777" w:rsidR="00D71998" w:rsidRPr="00704CD8" w:rsidRDefault="00D71998" w:rsidP="00D71998">
      <w:pPr>
        <w:pStyle w:val="Body"/>
        <w:numPr>
          <w:ilvl w:val="3"/>
          <w:numId w:val="5"/>
        </w:numPr>
        <w:rPr>
          <w:lang w:val="en-US"/>
        </w:rPr>
      </w:pPr>
      <w:r w:rsidRPr="00704CD8">
        <w:rPr>
          <w:lang w:val="en-US"/>
        </w:rPr>
        <w:t xml:space="preserve">As reading this file is made using the first occurrence of a search criteria, do not add text with the variable name followed by a coma elsewhere in the text. </w:t>
      </w:r>
    </w:p>
    <w:p w14:paraId="5EB7CE74" w14:textId="77777777" w:rsidR="00D71998" w:rsidRPr="00704CD8" w:rsidRDefault="00D71998" w:rsidP="00D71998">
      <w:pPr>
        <w:pStyle w:val="Body"/>
        <w:numPr>
          <w:ilvl w:val="3"/>
          <w:numId w:val="5"/>
        </w:numPr>
        <w:rPr>
          <w:lang w:val="en-US"/>
        </w:rPr>
      </w:pPr>
      <w:r w:rsidRPr="00704CD8">
        <w:rPr>
          <w:lang w:val="en-US"/>
        </w:rPr>
        <w:t>Always keep the main paths at the end of the file.</w:t>
      </w:r>
    </w:p>
    <w:p w14:paraId="4C782443" w14:textId="77777777" w:rsidR="00D71998" w:rsidRPr="00704CD8" w:rsidRDefault="00D71998" w:rsidP="00D71998">
      <w:pPr>
        <w:pStyle w:val="Body"/>
        <w:numPr>
          <w:ilvl w:val="3"/>
          <w:numId w:val="5"/>
        </w:numPr>
        <w:rPr>
          <w:lang w:val="en-US"/>
        </w:rPr>
      </w:pPr>
      <w:r w:rsidRPr="00704CD8">
        <w:rPr>
          <w:lang w:val="en-US"/>
        </w:rPr>
        <w:t xml:space="preserve">See the description of the parameters from </w:t>
      </w:r>
      <w:r w:rsidRPr="00704CD8">
        <w:rPr>
          <w:color w:val="00B050"/>
          <w:lang w:val="en-US"/>
        </w:rPr>
        <w:t>ParametersFile.txt</w:t>
      </w:r>
      <w:r w:rsidRPr="00704CD8">
        <w:rPr>
          <w:lang w:val="en-US"/>
        </w:rPr>
        <w:t xml:space="preserve"> in annex 1.</w:t>
      </w:r>
    </w:p>
    <w:p w14:paraId="3813FC4D" w14:textId="0F29590D" w:rsidR="00D71998" w:rsidRPr="00704CD8" w:rsidRDefault="00D71998" w:rsidP="00D71998">
      <w:pPr>
        <w:pStyle w:val="Body"/>
        <w:numPr>
          <w:ilvl w:val="2"/>
          <w:numId w:val="6"/>
        </w:numPr>
        <w:rPr>
          <w:lang w:val="en-US"/>
        </w:rPr>
      </w:pPr>
      <w:r w:rsidRPr="00704CD8">
        <w:rPr>
          <w:i/>
          <w:iCs/>
          <w:color w:val="00B050"/>
          <w:lang w:val="en-US"/>
        </w:rPr>
        <w:t>REMARK</w:t>
      </w:r>
      <w:r w:rsidRPr="00704CD8">
        <w:rPr>
          <w:color w:val="00B050"/>
          <w:lang w:val="en-US"/>
        </w:rPr>
        <w:t xml:space="preserve"> </w:t>
      </w:r>
      <w:r w:rsidRPr="00704CD8">
        <w:rPr>
          <w:lang w:val="en-US"/>
        </w:rPr>
        <w:t xml:space="preserve">is </w:t>
      </w:r>
      <w:r w:rsidRPr="00704CD8">
        <w:rPr>
          <w:u w:val="single"/>
          <w:lang w:val="en-US"/>
        </w:rPr>
        <w:t>usually optional</w:t>
      </w:r>
      <w:r w:rsidRPr="00704CD8">
        <w:rPr>
          <w:lang w:val="en-US"/>
        </w:rPr>
        <w:t xml:space="preserve">. But it is very convenient and it is advised to use it with a bit of attention. The </w:t>
      </w:r>
      <w:r w:rsidRPr="00704CD8">
        <w:rPr>
          <w:i/>
          <w:iCs/>
          <w:color w:val="00B050"/>
          <w:lang w:val="en-US"/>
        </w:rPr>
        <w:t xml:space="preserve">REMARK </w:t>
      </w:r>
      <w:r w:rsidRPr="00704CD8">
        <w:rPr>
          <w:lang w:val="en-US"/>
        </w:rPr>
        <w:t xml:space="preserve">is only used to be added at the end of name of the folder where the results are computed. It is convenient to use it to remember what are the specificities of the test performed with that pair (e.g. “_Increased_Coh_threshold”), especially if you run several tests. </w:t>
      </w:r>
      <w:r w:rsidRPr="00704CD8">
        <w:rPr>
          <w:lang w:val="en-US"/>
        </w:rPr>
        <w:lastRenderedPageBreak/>
        <w:t>Usually</w:t>
      </w:r>
      <w:r w:rsidR="009B22DB">
        <w:rPr>
          <w:lang w:val="en-US"/>
        </w:rPr>
        <w:t>,</w:t>
      </w:r>
      <w:r w:rsidRPr="00704CD8">
        <w:rPr>
          <w:lang w:val="en-US"/>
        </w:rPr>
        <w:t xml:space="preserve"> the significance of names such as Test1, Test2… are only remembered for a short time… For the sake or readability, it is a good practice to start that parameter with an underscore. </w:t>
      </w:r>
      <w:r w:rsidRPr="00704CD8">
        <w:rPr>
          <w:lang w:val="en-US"/>
        </w:rPr>
        <w:tab/>
      </w:r>
    </w:p>
    <w:p w14:paraId="71C2E744" w14:textId="77777777" w:rsidR="00D71998" w:rsidRPr="00704CD8" w:rsidRDefault="00D71998" w:rsidP="00D71998">
      <w:pPr>
        <w:pStyle w:val="Body"/>
        <w:ind w:left="240" w:firstLine="480"/>
        <w:rPr>
          <w:lang w:val="en-US"/>
        </w:rPr>
      </w:pPr>
      <w:r w:rsidRPr="00704CD8">
        <w:rPr>
          <w:lang w:val="en-US"/>
        </w:rPr>
        <w:t xml:space="preserve">Note that this </w:t>
      </w:r>
      <w:r w:rsidRPr="00704CD8">
        <w:rPr>
          <w:i/>
          <w:iCs/>
          <w:color w:val="00B050"/>
          <w:lang w:val="en-US"/>
        </w:rPr>
        <w:t>REMARK</w:t>
      </w:r>
      <w:r w:rsidRPr="00704CD8">
        <w:rPr>
          <w:color w:val="00B050"/>
          <w:lang w:val="en-US"/>
        </w:rPr>
        <w:t xml:space="preserve"> </w:t>
      </w:r>
      <w:r w:rsidRPr="00704CD8">
        <w:rPr>
          <w:lang w:val="en-US"/>
        </w:rPr>
        <w:t xml:space="preserve">is </w:t>
      </w:r>
      <w:r w:rsidRPr="00704CD8">
        <w:rPr>
          <w:u w:val="single"/>
          <w:lang w:val="en-US"/>
        </w:rPr>
        <w:t>mandatory</w:t>
      </w:r>
      <w:r w:rsidRPr="00704CD8">
        <w:rPr>
          <w:lang w:val="en-US"/>
        </w:rPr>
        <w:t xml:space="preserve"> if one makes uses of </w:t>
      </w:r>
      <w:r w:rsidRPr="00704CD8">
        <w:rPr>
          <w:i/>
          <w:iCs/>
          <w:color w:val="00B050"/>
          <w:lang w:val="en-US"/>
        </w:rPr>
        <w:t>SuperMaster</w:t>
      </w:r>
      <w:r w:rsidRPr="00704CD8">
        <w:rPr>
          <w:color w:val="00B050"/>
          <w:lang w:val="en-US"/>
        </w:rPr>
        <w:t xml:space="preserve"> </w:t>
      </w:r>
      <w:r w:rsidRPr="00704CD8">
        <w:rPr>
          <w:lang w:val="en-US"/>
        </w:rPr>
        <w:t>option here after as a 5</w:t>
      </w:r>
      <w:r w:rsidRPr="00704CD8">
        <w:rPr>
          <w:vertAlign w:val="superscript"/>
          <w:lang w:val="en-US"/>
        </w:rPr>
        <w:t>th</w:t>
      </w:r>
      <w:r w:rsidRPr="00704CD8">
        <w:rPr>
          <w:lang w:val="en-US"/>
        </w:rPr>
        <w:t xml:space="preserve"> parameter. It will still be used to name the output directory but, as we will coregsitrate the processed pair on a super master, it is advised to put as </w:t>
      </w:r>
      <w:r w:rsidRPr="00704CD8">
        <w:rPr>
          <w:i/>
          <w:iCs/>
          <w:color w:val="00B050"/>
          <w:lang w:val="en-US"/>
        </w:rPr>
        <w:t>REMARK</w:t>
      </w:r>
      <w:r w:rsidRPr="00704CD8">
        <w:rPr>
          <w:color w:val="00B050"/>
          <w:lang w:val="en-US"/>
        </w:rPr>
        <w:t xml:space="preserve"> </w:t>
      </w:r>
      <w:r w:rsidRPr="00704CD8">
        <w:rPr>
          <w:lang w:val="en-US"/>
        </w:rPr>
        <w:t>something like “_SM</w:t>
      </w:r>
      <w:r w:rsidRPr="00704CD8">
        <w:rPr>
          <w:i/>
          <w:iCs/>
          <w:color w:val="00B050"/>
          <w:lang w:val="en-US"/>
        </w:rPr>
        <w:t>SuperMaster</w:t>
      </w:r>
      <w:r w:rsidRPr="00704CD8">
        <w:rPr>
          <w:lang w:val="en-US"/>
        </w:rPr>
        <w:t xml:space="preserve">_” where </w:t>
      </w:r>
      <w:r w:rsidRPr="00704CD8">
        <w:rPr>
          <w:i/>
          <w:iCs/>
          <w:color w:val="00B050"/>
          <w:lang w:val="en-US"/>
        </w:rPr>
        <w:t xml:space="preserve">SuperMaster </w:t>
      </w:r>
      <w:r w:rsidRPr="00704CD8">
        <w:rPr>
          <w:lang w:val="en-US"/>
        </w:rPr>
        <w:t>is the date of the super master in the form of YYYYMMDD. This helps to keep track of the super master used.</w:t>
      </w:r>
    </w:p>
    <w:p w14:paraId="5D2F1EFA" w14:textId="77777777" w:rsidR="00D71998" w:rsidRPr="00704CD8" w:rsidRDefault="00D71998" w:rsidP="00D71998">
      <w:pPr>
        <w:pStyle w:val="Body"/>
        <w:numPr>
          <w:ilvl w:val="2"/>
          <w:numId w:val="6"/>
        </w:numPr>
        <w:rPr>
          <w:lang w:val="en-US"/>
        </w:rPr>
      </w:pPr>
      <w:r w:rsidRPr="00704CD8">
        <w:rPr>
          <w:i/>
          <w:iCs/>
          <w:color w:val="00B050"/>
          <w:lang w:val="en-US"/>
        </w:rPr>
        <w:t>SuperMaster</w:t>
      </w:r>
      <w:r w:rsidRPr="00704CD8">
        <w:rPr>
          <w:color w:val="00B050"/>
          <w:lang w:val="en-US"/>
        </w:rPr>
        <w:t xml:space="preserve"> </w:t>
      </w:r>
      <w:r w:rsidRPr="00704CD8">
        <w:rPr>
          <w:lang w:val="en-US"/>
        </w:rPr>
        <w:t>is the date of an optional Super Master for a common coregistration on that image. Obviously if one uses that option, the 4</w:t>
      </w:r>
      <w:r w:rsidRPr="00704CD8">
        <w:rPr>
          <w:vertAlign w:val="superscript"/>
          <w:lang w:val="en-US"/>
        </w:rPr>
        <w:t>th</w:t>
      </w:r>
      <w:r w:rsidRPr="00704CD8">
        <w:rPr>
          <w:lang w:val="en-US"/>
        </w:rPr>
        <w:t xml:space="preserve"> parameter (i.e. </w:t>
      </w:r>
      <w:r w:rsidRPr="00704CD8">
        <w:rPr>
          <w:i/>
          <w:iCs/>
          <w:color w:val="00B050"/>
          <w:lang w:val="en-US"/>
        </w:rPr>
        <w:t>REMARK</w:t>
      </w:r>
      <w:r w:rsidRPr="00704CD8">
        <w:rPr>
          <w:iCs/>
          <w:color w:val="000000" w:themeColor="text1"/>
          <w:lang w:val="en-US"/>
        </w:rPr>
        <w:t>)</w:t>
      </w:r>
      <w:r w:rsidRPr="00704CD8">
        <w:rPr>
          <w:i/>
          <w:iCs/>
          <w:color w:val="79AE3D"/>
          <w:lang w:val="en-US"/>
        </w:rPr>
        <w:t xml:space="preserve"> </w:t>
      </w:r>
      <w:r w:rsidRPr="00704CD8">
        <w:rPr>
          <w:lang w:val="en-US"/>
        </w:rPr>
        <w:t xml:space="preserve">is </w:t>
      </w:r>
      <w:r w:rsidRPr="00704CD8">
        <w:rPr>
          <w:u w:val="single"/>
          <w:lang w:val="en-US"/>
        </w:rPr>
        <w:t>mandatory</w:t>
      </w:r>
      <w:r w:rsidRPr="00704CD8">
        <w:rPr>
          <w:lang w:val="en-US"/>
        </w:rPr>
        <w:t xml:space="preserve"> as explained here above.</w:t>
      </w:r>
    </w:p>
    <w:p w14:paraId="73C43FA6" w14:textId="77777777" w:rsidR="00D71998" w:rsidRPr="006D39B9" w:rsidRDefault="00D71998" w:rsidP="00D71998">
      <w:pPr>
        <w:pStyle w:val="Body"/>
        <w:rPr>
          <w:lang w:val="en-US"/>
        </w:rPr>
      </w:pPr>
    </w:p>
    <w:p w14:paraId="4ACAB38C" w14:textId="430B4513" w:rsidR="00D71998" w:rsidRPr="00704CD8" w:rsidRDefault="00D71998" w:rsidP="00D71998">
      <w:pPr>
        <w:pStyle w:val="Body"/>
        <w:rPr>
          <w:lang w:val="en-US"/>
        </w:rPr>
      </w:pPr>
      <w:r w:rsidRPr="00704CD8">
        <w:rPr>
          <w:lang w:val="en-US"/>
        </w:rPr>
        <w:t>Even if you do not work with a SuperMaster, you can spare time. If each of the images from your pair were already coregistered to a common image, the script will offer you the possibility to gain time by benefitting from these former processing. The script will speak out the offer and be waiting for you to agree on that trick. If a Super Master date is provided in the</w:t>
      </w:r>
      <w:r w:rsidRPr="00704CD8">
        <w:rPr>
          <w:i/>
          <w:color w:val="00B0F0"/>
          <w:lang w:val="en-US"/>
        </w:rPr>
        <w:t xml:space="preserve"> </w:t>
      </w:r>
      <w:r w:rsidR="00021957">
        <w:rPr>
          <w:i/>
          <w:color w:val="00B0F0"/>
          <w:lang w:val="en-US"/>
        </w:rPr>
        <w:t>LaunchMasTerParam</w:t>
      </w:r>
      <w:r w:rsidRPr="00704CD8">
        <w:rPr>
          <w:i/>
          <w:color w:val="00B0F0"/>
          <w:lang w:val="en-US"/>
        </w:rPr>
        <w:t>.txt</w:t>
      </w:r>
      <w:r w:rsidRPr="00704CD8">
        <w:rPr>
          <w:color w:val="00B0F0"/>
          <w:lang w:val="en-US"/>
        </w:rPr>
        <w:fldChar w:fldCharType="begin"/>
      </w:r>
      <w:r w:rsidRPr="00704CD8">
        <w:rPr>
          <w:lang w:val="en-US"/>
        </w:rPr>
        <w:instrText xml:space="preserve"> XE "</w:instrText>
      </w:r>
      <w:r w:rsidRPr="00704CD8">
        <w:rPr>
          <w:iCs/>
          <w:color w:val="00B0F0"/>
          <w:lang w:val="en-US"/>
        </w:rPr>
        <w:instrText>LaunchCISparam.txt</w:instrText>
      </w:r>
      <w:r w:rsidRPr="00704CD8">
        <w:rPr>
          <w:lang w:val="en-US"/>
        </w:rPr>
        <w:instrText xml:space="preserve">" </w:instrText>
      </w:r>
      <w:r w:rsidRPr="00704CD8">
        <w:rPr>
          <w:color w:val="00B0F0"/>
          <w:lang w:val="en-US"/>
        </w:rPr>
        <w:fldChar w:fldCharType="end"/>
      </w:r>
      <w:r w:rsidRPr="00704CD8">
        <w:rPr>
          <w:iCs/>
          <w:color w:val="000000" w:themeColor="text1"/>
          <w:lang w:val="en-US"/>
        </w:rPr>
        <w:t xml:space="preserve"> it will use it. If not, </w:t>
      </w:r>
      <w:r w:rsidRPr="00704CD8">
        <w:rPr>
          <w:lang w:val="en-US"/>
        </w:rPr>
        <w:t xml:space="preserve">the script will show you the list of all available super masters used for former coregistrations and wait for you to select one. If specific images of the pair to process are however not yet registered, the script will perform a simple processing without trying to benefit from the coregistration to a super master.  </w:t>
      </w:r>
    </w:p>
    <w:p w14:paraId="5D56DF98" w14:textId="77777777" w:rsidR="00D71998" w:rsidRPr="00704CD8" w:rsidRDefault="00D71998" w:rsidP="00D71998">
      <w:pPr>
        <w:pStyle w:val="Body"/>
        <w:rPr>
          <w:lang w:val="en-US"/>
        </w:rPr>
      </w:pPr>
    </w:p>
    <w:p w14:paraId="68CCACF9" w14:textId="34556A3B" w:rsidR="00D71998" w:rsidRPr="00704CD8" w:rsidRDefault="00D71998" w:rsidP="00D71998">
      <w:pPr>
        <w:pStyle w:val="Body"/>
        <w:rPr>
          <w:lang w:val="en-US"/>
        </w:rPr>
      </w:pPr>
      <w:r w:rsidRPr="00704CD8">
        <w:rPr>
          <w:lang w:val="en-US"/>
        </w:rPr>
        <w:t xml:space="preserve">You can also spare time by skipping the unwrapping if not needed (it will still geocode the results). This requires to set parameter SKIPUW as </w:t>
      </w:r>
      <w:r w:rsidRPr="00704CD8">
        <w:rPr>
          <w:i/>
          <w:color w:val="00B050"/>
          <w:lang w:val="en-US"/>
        </w:rPr>
        <w:t>SKIPyes</w:t>
      </w:r>
      <w:r w:rsidRPr="00704CD8">
        <w:rPr>
          <w:color w:val="00B050"/>
          <w:lang w:val="en-US"/>
        </w:rPr>
        <w:t xml:space="preserve"> </w:t>
      </w:r>
      <w:r w:rsidRPr="00704CD8">
        <w:rPr>
          <w:lang w:val="en-US"/>
        </w:rPr>
        <w:t xml:space="preserve">in </w:t>
      </w:r>
      <w:r w:rsidR="00021957">
        <w:rPr>
          <w:i/>
          <w:color w:val="00B0F0"/>
          <w:lang w:val="en-US"/>
        </w:rPr>
        <w:t>LaunchMasTerParam</w:t>
      </w:r>
      <w:r w:rsidRPr="00704CD8">
        <w:rPr>
          <w:i/>
          <w:color w:val="00B0F0"/>
          <w:lang w:val="en-US"/>
        </w:rPr>
        <w:t>.txt</w:t>
      </w:r>
      <w:r w:rsidRPr="00704CD8">
        <w:rPr>
          <w:i/>
          <w:color w:val="00B0F0"/>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color w:val="00B0F0"/>
          <w:lang w:val="en-US"/>
        </w:rPr>
        <w:fldChar w:fldCharType="end"/>
      </w:r>
      <w:r w:rsidRPr="00704CD8">
        <w:rPr>
          <w:i/>
          <w:iCs/>
          <w:color w:val="000000" w:themeColor="text1"/>
          <w:lang w:val="en-US"/>
        </w:rPr>
        <w:t>.</w:t>
      </w:r>
    </w:p>
    <w:p w14:paraId="0F14B5BC" w14:textId="77777777" w:rsidR="00D71998" w:rsidRPr="00704CD8" w:rsidRDefault="00D71998" w:rsidP="00D71998">
      <w:pPr>
        <w:pStyle w:val="Body"/>
        <w:rPr>
          <w:lang w:val="en-US"/>
        </w:rPr>
      </w:pPr>
    </w:p>
    <w:p w14:paraId="288CA8A4" w14:textId="6B78AB96" w:rsidR="00D71998" w:rsidRPr="00704CD8" w:rsidRDefault="00D71998" w:rsidP="00D71998">
      <w:pPr>
        <w:pStyle w:val="Body"/>
        <w:rPr>
          <w:lang w:val="en-US"/>
        </w:rPr>
      </w:pPr>
      <w:r w:rsidRPr="00704CD8">
        <w:rPr>
          <w:lang w:val="en-US"/>
        </w:rPr>
        <w:t xml:space="preserve">At the end of this processing, a folder will be created where all the conventional results will be stored (e.g. </w:t>
      </w:r>
      <w:r w:rsidRPr="00704CD8">
        <w:rPr>
          <w:color w:val="00B050"/>
          <w:lang w:val="en-US"/>
        </w:rPr>
        <w:t>…/PROCESS/CIS/</w:t>
      </w:r>
      <w:r w:rsidRPr="00704CD8">
        <w:rPr>
          <w:i/>
          <w:color w:val="00B050"/>
          <w:lang w:val="en-US"/>
        </w:rPr>
        <w:t>MASTER_SLAVE</w:t>
      </w:r>
      <w:r w:rsidRPr="00704CD8">
        <w:rPr>
          <w:color w:val="00B050"/>
          <w:lang w:val="en-US"/>
        </w:rPr>
        <w:t>_</w:t>
      </w:r>
      <w:r w:rsidRPr="00704CD8">
        <w:rPr>
          <w:i/>
          <w:color w:val="00B050"/>
          <w:lang w:val="en-US"/>
        </w:rPr>
        <w:t>CROP_ZOOM_ML_REMARK</w:t>
      </w:r>
      <w:r w:rsidRPr="00704CD8">
        <w:rPr>
          <w:lang w:val="en-US"/>
        </w:rPr>
        <w:t xml:space="preserve">) as in a normal manual </w:t>
      </w:r>
      <w:r w:rsidR="00C8008A">
        <w:rPr>
          <w:color w:val="000000" w:themeColor="text1"/>
          <w:lang w:val="en-US"/>
        </w:rPr>
        <w:t>MasTerEngine</w:t>
      </w:r>
      <w:r w:rsidR="00513F90" w:rsidRPr="00513F90">
        <w:rPr>
          <w:color w:val="000000" w:themeColor="text1"/>
          <w:lang w:val="en-US"/>
        </w:rPr>
        <w:t xml:space="preserve"> </w:t>
      </w:r>
      <w:r w:rsidRPr="00704CD8">
        <w:rPr>
          <w:lang w:val="en-US"/>
        </w:rPr>
        <w:t xml:space="preserve">processing. </w:t>
      </w:r>
    </w:p>
    <w:p w14:paraId="372E7006" w14:textId="77777777" w:rsidR="00D71998" w:rsidRPr="00704CD8" w:rsidRDefault="00D71998" w:rsidP="00D71998">
      <w:pPr>
        <w:pStyle w:val="Body"/>
        <w:rPr>
          <w:lang w:val="en-US"/>
        </w:rPr>
      </w:pPr>
    </w:p>
    <w:p w14:paraId="0B8C64DC" w14:textId="484F318C" w:rsidR="00D71998" w:rsidRPr="00704CD8" w:rsidRDefault="00D71998" w:rsidP="00D71998">
      <w:pPr>
        <w:pStyle w:val="Body"/>
        <w:rPr>
          <w:lang w:val="en-US"/>
        </w:rPr>
      </w:pPr>
      <w:r w:rsidRPr="00704CD8">
        <w:rPr>
          <w:lang w:val="en-US"/>
        </w:rPr>
        <w:t xml:space="preserve">To use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for computing DEM, ensure that parameter </w:t>
      </w:r>
      <w:r w:rsidRPr="00704CD8">
        <w:rPr>
          <w:color w:val="00B050"/>
          <w:lang w:val="en-US"/>
        </w:rPr>
        <w:t xml:space="preserve">PROCESSMODE </w:t>
      </w:r>
      <w:r w:rsidRPr="00704CD8">
        <w:rPr>
          <w:lang w:val="en-US"/>
        </w:rPr>
        <w:t xml:space="preserve">is set to </w:t>
      </w:r>
      <w:r w:rsidRPr="00704CD8">
        <w:rPr>
          <w:i/>
          <w:color w:val="00B050"/>
          <w:lang w:val="en-US"/>
        </w:rPr>
        <w:t>TOPO</w:t>
      </w:r>
      <w:r w:rsidRPr="00704CD8">
        <w:rPr>
          <w:lang w:val="en-US"/>
        </w:rPr>
        <w:t xml:space="preserve">. It is highly recommended to set also </w:t>
      </w:r>
      <w:r w:rsidRPr="00704CD8">
        <w:rPr>
          <w:color w:val="00B050"/>
          <w:lang w:val="en-US"/>
        </w:rPr>
        <w:t xml:space="preserve">SNAPHU_MODE </w:t>
      </w:r>
      <w:r w:rsidRPr="00704CD8">
        <w:rPr>
          <w:lang w:val="en-US"/>
        </w:rPr>
        <w:t xml:space="preserve">to </w:t>
      </w:r>
      <w:r w:rsidRPr="00704CD8">
        <w:rPr>
          <w:i/>
          <w:color w:val="00B050"/>
          <w:lang w:val="en-US"/>
        </w:rPr>
        <w:t>TOPO</w:t>
      </w:r>
      <w:r w:rsidRPr="00704CD8">
        <w:rPr>
          <w:lang w:val="en-US"/>
        </w:rPr>
        <w:t xml:space="preserve">. In that case, interpolation before geocoding is not allowed. Note that detrending is not advised when computing DEM. Masking is allowed but probably only make sense for masking water bodies. Remember that </w:t>
      </w:r>
      <w:r w:rsidR="00C8008A">
        <w:rPr>
          <w:color w:val="000000" w:themeColor="text1"/>
          <w:lang w:val="en-US"/>
        </w:rPr>
        <w:t>MasTerEngine</w:t>
      </w:r>
      <w:r w:rsidR="00513F90" w:rsidRPr="00513F90">
        <w:rPr>
          <w:color w:val="000000" w:themeColor="text1"/>
          <w:lang w:val="en-US"/>
        </w:rPr>
        <w:t xml:space="preserve"> </w:t>
      </w:r>
      <w:r w:rsidRPr="00704CD8">
        <w:rPr>
          <w:lang w:val="en-US"/>
        </w:rPr>
        <w:t xml:space="preserve">takes care and masks the layover regions by default. </w:t>
      </w:r>
    </w:p>
    <w:p w14:paraId="2405F4C3" w14:textId="77777777" w:rsidR="00D71998" w:rsidRPr="00704CD8" w:rsidRDefault="00D71998" w:rsidP="00D71998">
      <w:pPr>
        <w:pStyle w:val="Body"/>
        <w:rPr>
          <w:lang w:val="en-US"/>
        </w:rPr>
      </w:pPr>
    </w:p>
    <w:p w14:paraId="138B9018" w14:textId="77777777" w:rsidR="00D71998" w:rsidRPr="00704CD8" w:rsidRDefault="00D71998" w:rsidP="00D71998">
      <w:pPr>
        <w:pStyle w:val="Body"/>
        <w:rPr>
          <w:lang w:val="en-US"/>
        </w:rPr>
      </w:pPr>
      <w:r w:rsidRPr="00704CD8">
        <w:rPr>
          <w:lang w:val="en-US"/>
        </w:rPr>
        <w:t xml:space="preserve">Notes: </w:t>
      </w:r>
    </w:p>
    <w:p w14:paraId="3248C1AF" w14:textId="49AF79C7" w:rsidR="00C30EAF" w:rsidRDefault="00EF79BC" w:rsidP="00E7220F">
      <w:pPr>
        <w:pStyle w:val="Body"/>
        <w:numPr>
          <w:ilvl w:val="0"/>
          <w:numId w:val="19"/>
        </w:numPr>
        <w:rPr>
          <w:color w:val="000000" w:themeColor="text1"/>
          <w:lang w:val="en-US"/>
        </w:rPr>
      </w:pPr>
      <w:r w:rsidRPr="00D44345">
        <w:rPr>
          <w:color w:val="000000" w:themeColor="text1"/>
          <w:lang w:val="en-US"/>
        </w:rPr>
        <w:t xml:space="preserve">It is possible to </w:t>
      </w:r>
      <w:r w:rsidR="00D44345">
        <w:rPr>
          <w:color w:val="000000" w:themeColor="text1"/>
          <w:lang w:val="en-US"/>
        </w:rPr>
        <w:t xml:space="preserve">perform </w:t>
      </w:r>
      <w:r w:rsidR="00D44345" w:rsidRPr="0089044D">
        <w:rPr>
          <w:color w:val="FF0000"/>
          <w:lang w:val="en-US"/>
        </w:rPr>
        <w:t xml:space="preserve">recursive </w:t>
      </w:r>
      <w:r w:rsidR="0089044D" w:rsidRPr="0089044D">
        <w:rPr>
          <w:b/>
          <w:i/>
          <w:color w:val="000000" w:themeColor="text1"/>
          <w:lang w:val="en-US"/>
        </w:rPr>
        <w:t>snaphu</w:t>
      </w:r>
      <w:r w:rsidR="0089044D">
        <w:rPr>
          <w:color w:val="000000" w:themeColor="text1"/>
          <w:lang w:val="en-US"/>
        </w:rPr>
        <w:t xml:space="preserve"> </w:t>
      </w:r>
      <w:r w:rsidR="00D44345">
        <w:rPr>
          <w:color w:val="000000" w:themeColor="text1"/>
          <w:lang w:val="en-US"/>
        </w:rPr>
        <w:t>unwrapping</w:t>
      </w:r>
      <w:r w:rsidR="00707F98">
        <w:rPr>
          <w:color w:val="000000" w:themeColor="text1"/>
          <w:lang w:val="en-US"/>
        </w:rPr>
        <w:fldChar w:fldCharType="begin"/>
      </w:r>
      <w:r w:rsidR="00707F98" w:rsidRPr="000025B6">
        <w:rPr>
          <w:lang w:val="en-US"/>
        </w:rPr>
        <w:instrText xml:space="preserve"> XE "</w:instrText>
      </w:r>
      <w:r w:rsidR="00707F98" w:rsidRPr="00707F98">
        <w:rPr>
          <w:color w:val="000000" w:themeColor="text1"/>
          <w:lang w:val="en-US"/>
        </w:rPr>
        <w:instrText>recursive</w:instrText>
      </w:r>
      <w:r w:rsidR="00707F98" w:rsidRPr="0089044D">
        <w:rPr>
          <w:color w:val="FF0000"/>
          <w:lang w:val="en-US"/>
        </w:rPr>
        <w:instrText xml:space="preserve"> </w:instrText>
      </w:r>
      <w:r w:rsidR="00707F98" w:rsidRPr="0089044D">
        <w:rPr>
          <w:b/>
          <w:i/>
          <w:color w:val="000000" w:themeColor="text1"/>
          <w:lang w:val="en-US"/>
        </w:rPr>
        <w:instrText>snaphu</w:instrText>
      </w:r>
      <w:r w:rsidR="00707F98">
        <w:rPr>
          <w:color w:val="000000" w:themeColor="text1"/>
          <w:lang w:val="en-US"/>
        </w:rPr>
        <w:instrText xml:space="preserve"> unwrapping</w:instrText>
      </w:r>
      <w:r w:rsidR="00707F98" w:rsidRPr="000025B6">
        <w:rPr>
          <w:lang w:val="en-US"/>
        </w:rPr>
        <w:instrText xml:space="preserve">" </w:instrText>
      </w:r>
      <w:r w:rsidR="00707F98">
        <w:rPr>
          <w:color w:val="000000" w:themeColor="text1"/>
          <w:lang w:val="en-US"/>
        </w:rPr>
        <w:fldChar w:fldCharType="end"/>
      </w:r>
      <w:r w:rsidR="0089044D">
        <w:rPr>
          <w:color w:val="000000" w:themeColor="text1"/>
          <w:lang w:val="en-US"/>
        </w:rPr>
        <w:t>. This might be useful</w:t>
      </w:r>
      <w:r w:rsidR="00D44345">
        <w:rPr>
          <w:color w:val="000000" w:themeColor="text1"/>
          <w:lang w:val="en-US"/>
        </w:rPr>
        <w:t xml:space="preserve"> </w:t>
      </w:r>
      <w:r w:rsidR="0089044D">
        <w:rPr>
          <w:color w:val="000000" w:themeColor="text1"/>
          <w:lang w:val="en-US"/>
        </w:rPr>
        <w:t>for</w:t>
      </w:r>
      <w:r w:rsidR="007512AA">
        <w:rPr>
          <w:color w:val="000000" w:themeColor="text1"/>
          <w:lang w:val="en-US"/>
        </w:rPr>
        <w:t xml:space="preserve"> high gradient or complex interfe</w:t>
      </w:r>
      <w:r w:rsidR="00F80407">
        <w:rPr>
          <w:color w:val="000000" w:themeColor="text1"/>
          <w:lang w:val="en-US"/>
        </w:rPr>
        <w:t xml:space="preserve">rogram </w:t>
      </w:r>
      <w:r w:rsidR="0089044D">
        <w:rPr>
          <w:color w:val="000000" w:themeColor="text1"/>
          <w:lang w:val="en-US"/>
        </w:rPr>
        <w:t xml:space="preserve">that can’t be properly </w:t>
      </w:r>
      <w:r w:rsidR="00F80407">
        <w:rPr>
          <w:color w:val="000000" w:themeColor="text1"/>
          <w:lang w:val="en-US"/>
        </w:rPr>
        <w:t xml:space="preserve">unwrap. </w:t>
      </w:r>
      <w:r w:rsidR="0089044D">
        <w:rPr>
          <w:color w:val="000000" w:themeColor="text1"/>
          <w:lang w:val="en-US"/>
        </w:rPr>
        <w:t xml:space="preserve">The method is based on the procedure proposed by J-L Froger and Yo Fukushima. </w:t>
      </w:r>
      <w:r w:rsidR="00C30EAF">
        <w:rPr>
          <w:color w:val="000000" w:themeColor="text1"/>
          <w:lang w:val="en-US"/>
        </w:rPr>
        <w:tab/>
      </w:r>
    </w:p>
    <w:p w14:paraId="2D3B79AA" w14:textId="18949949" w:rsidR="00C30EAF" w:rsidRDefault="00C30EAF" w:rsidP="00C30EAF">
      <w:pPr>
        <w:pStyle w:val="Body"/>
        <w:ind w:left="720"/>
        <w:rPr>
          <w:iCs/>
          <w:color w:val="000000" w:themeColor="text1"/>
          <w:lang w:val="en-US"/>
        </w:rPr>
      </w:pPr>
      <w:r>
        <w:rPr>
          <w:color w:val="000000" w:themeColor="text1"/>
          <w:lang w:val="en-US"/>
        </w:rPr>
        <w:t xml:space="preserve">To operate that recursive unwrapping, </w:t>
      </w:r>
      <w:r w:rsidR="00BA3B80">
        <w:rPr>
          <w:color w:val="000000" w:themeColor="text1"/>
          <w:lang w:val="en-US"/>
        </w:rPr>
        <w:t xml:space="preserve">set variable </w:t>
      </w:r>
      <w:r w:rsidR="00BA3B80" w:rsidRPr="00637BBF">
        <w:rPr>
          <w:color w:val="00B050"/>
          <w:lang w:val="en-US"/>
        </w:rPr>
        <w:t>MULTIUWP</w:t>
      </w:r>
      <w:r w:rsidR="00BA3B80" w:rsidRPr="00920B2E">
        <w:rPr>
          <w:color w:val="00B050"/>
          <w:lang w:val="en-US"/>
        </w:rPr>
        <w:t xml:space="preserve"> </w:t>
      </w:r>
      <w:r w:rsidR="00BA3B80">
        <w:rPr>
          <w:color w:val="000000" w:themeColor="text1"/>
          <w:lang w:val="en-US"/>
        </w:rPr>
        <w:t xml:space="preserve">to </w:t>
      </w:r>
      <w:r w:rsidR="00BA3B80" w:rsidRPr="00637BBF">
        <w:rPr>
          <w:color w:val="FF0000"/>
          <w:lang w:val="en-US"/>
        </w:rPr>
        <w:t>MultiSnaphuYes</w:t>
      </w:r>
      <w:r w:rsidR="00BA3B80">
        <w:rPr>
          <w:color w:val="000000" w:themeColor="text1"/>
          <w:lang w:val="en-US"/>
        </w:rPr>
        <w:t xml:space="preserve"> </w:t>
      </w:r>
      <w:r w:rsidR="00774E39">
        <w:rPr>
          <w:color w:val="000000" w:themeColor="text1"/>
          <w:lang w:val="en-US"/>
        </w:rPr>
        <w:t xml:space="preserve">and </w:t>
      </w:r>
      <w:r w:rsidR="00255451">
        <w:rPr>
          <w:color w:val="000000" w:themeColor="text1"/>
          <w:lang w:val="en-US"/>
        </w:rPr>
        <w:t xml:space="preserve">select the following variables in your </w:t>
      </w:r>
      <w:r w:rsidR="00255451">
        <w:rPr>
          <w:i/>
          <w:iCs/>
          <w:color w:val="00B0F0"/>
          <w:lang w:val="en-US"/>
        </w:rPr>
        <w:t>LaunchMasTerParam</w:t>
      </w:r>
      <w:r w:rsidR="00255451" w:rsidRPr="004F3113">
        <w:rPr>
          <w:i/>
          <w:iCs/>
          <w:color w:val="00B0F0"/>
          <w:lang w:val="en-US"/>
        </w:rPr>
        <w:t>.txt</w:t>
      </w:r>
      <w:r w:rsidR="00255451" w:rsidRPr="004F3113">
        <w:rPr>
          <w:i/>
          <w:iCs/>
          <w:color w:val="000000" w:themeColor="text1"/>
          <w:lang w:val="en-US"/>
        </w:rPr>
        <w:fldChar w:fldCharType="begin"/>
      </w:r>
      <w:r w:rsidR="00255451" w:rsidRPr="004F3113">
        <w:rPr>
          <w:color w:val="000000" w:themeColor="text1"/>
          <w:lang w:val="en-US"/>
        </w:rPr>
        <w:instrText xml:space="preserve"> XE "</w:instrText>
      </w:r>
      <w:r w:rsidR="00255451" w:rsidRPr="004F3113">
        <w:rPr>
          <w:i/>
          <w:iCs/>
          <w:color w:val="000000" w:themeColor="text1"/>
          <w:lang w:val="en-US"/>
        </w:rPr>
        <w:instrText>LaunchCISparam.txt</w:instrText>
      </w:r>
      <w:r w:rsidR="00255451" w:rsidRPr="004F3113">
        <w:rPr>
          <w:color w:val="000000" w:themeColor="text1"/>
          <w:lang w:val="en-US"/>
        </w:rPr>
        <w:instrText xml:space="preserve">" </w:instrText>
      </w:r>
      <w:r w:rsidR="00255451" w:rsidRPr="004F3113">
        <w:rPr>
          <w:i/>
          <w:iCs/>
          <w:color w:val="000000" w:themeColor="text1"/>
          <w:lang w:val="en-US"/>
        </w:rPr>
        <w:fldChar w:fldCharType="end"/>
      </w:r>
      <w:r w:rsidR="00255451">
        <w:rPr>
          <w:i/>
          <w:iCs/>
          <w:color w:val="000000" w:themeColor="text1"/>
          <w:lang w:val="en-US"/>
        </w:rPr>
        <w:t xml:space="preserve"> </w:t>
      </w:r>
      <w:r w:rsidR="00774E39" w:rsidRPr="00774E39">
        <w:rPr>
          <w:iCs/>
          <w:color w:val="000000" w:themeColor="text1"/>
          <w:lang w:val="en-US"/>
        </w:rPr>
        <w:t xml:space="preserve">as </w:t>
      </w:r>
      <w:r w:rsidR="00774E39">
        <w:rPr>
          <w:iCs/>
          <w:color w:val="000000" w:themeColor="text1"/>
          <w:lang w:val="en-US"/>
        </w:rPr>
        <w:t xml:space="preserve">in the example below </w:t>
      </w:r>
      <w:r w:rsidR="00255451" w:rsidRPr="00255451">
        <w:rPr>
          <w:iCs/>
          <w:color w:val="000000" w:themeColor="text1"/>
          <w:lang w:val="en-US"/>
        </w:rPr>
        <w:t>:</w:t>
      </w:r>
    </w:p>
    <w:p w14:paraId="3C772DA7" w14:textId="77777777" w:rsidR="00E74E04" w:rsidRDefault="00E74E04" w:rsidP="00C30EAF">
      <w:pPr>
        <w:pStyle w:val="Body"/>
        <w:ind w:left="720"/>
        <w:rPr>
          <w:iCs/>
          <w:color w:val="000000" w:themeColor="text1"/>
          <w:lang w:val="en-US"/>
        </w:rPr>
      </w:pPr>
    </w:p>
    <w:p w14:paraId="2E2F5C4A" w14:textId="6D6DECE7" w:rsidR="002873BA" w:rsidRDefault="00D52F71" w:rsidP="00D52F71">
      <w:pPr>
        <w:pStyle w:val="Body"/>
        <w:ind w:left="720"/>
        <w:rPr>
          <w:rFonts w:ascii="Courier" w:hAnsi="Courier"/>
          <w:color w:val="000000" w:themeColor="text1"/>
          <w:sz w:val="16"/>
          <w:szCs w:val="16"/>
          <w:lang w:val="en-US"/>
        </w:rPr>
      </w:pPr>
      <w:r w:rsidRPr="007D3C3D">
        <w:rPr>
          <w:rFonts w:ascii="Courier" w:hAnsi="Courier"/>
          <w:color w:val="000000" w:themeColor="text1"/>
          <w:sz w:val="16"/>
          <w:szCs w:val="16"/>
          <w:lang w:val="en-US"/>
        </w:rPr>
        <w:t>MultiSnaphu</w:t>
      </w:r>
      <w:r w:rsidR="00BA3B80" w:rsidRPr="007D3C3D">
        <w:rPr>
          <w:rFonts w:ascii="Courier" w:hAnsi="Courier"/>
          <w:color w:val="000000" w:themeColor="text1"/>
          <w:sz w:val="16"/>
          <w:szCs w:val="16"/>
          <w:lang w:val="en-US"/>
        </w:rPr>
        <w:t>Yes</w:t>
      </w:r>
      <w:r w:rsidRPr="002873BA">
        <w:rPr>
          <w:rFonts w:ascii="Courier" w:hAnsi="Courier"/>
          <w:color w:val="000000" w:themeColor="text1"/>
          <w:sz w:val="16"/>
          <w:szCs w:val="16"/>
          <w:lang w:val="en-US"/>
        </w:rPr>
        <w:tab/>
      </w:r>
      <w:r w:rsidR="006F3B92">
        <w:rPr>
          <w:rFonts w:ascii="Courier" w:hAnsi="Courier"/>
          <w:color w:val="000000" w:themeColor="text1"/>
          <w:sz w:val="16"/>
          <w:szCs w:val="16"/>
          <w:lang w:val="en-US"/>
        </w:rPr>
        <w:tab/>
      </w:r>
      <w:r w:rsidRPr="002873BA">
        <w:rPr>
          <w:rFonts w:ascii="Courier" w:hAnsi="Courier"/>
          <w:color w:val="000000" w:themeColor="text1"/>
          <w:sz w:val="16"/>
          <w:szCs w:val="16"/>
          <w:lang w:val="en-US"/>
        </w:rPr>
        <w:t xml:space="preserve"># MULTIUWP, MultiSnaphuYes performs recursive snaphu unwrapping </w:t>
      </w:r>
    </w:p>
    <w:p w14:paraId="6D53B048" w14:textId="77777777" w:rsidR="002873BA" w:rsidRDefault="002873BA" w:rsidP="006F3B92">
      <w:pPr>
        <w:pStyle w:val="Body"/>
        <w:ind w:left="2880" w:firstLine="720"/>
        <w:rPr>
          <w:rFonts w:ascii="Courier" w:hAnsi="Courier"/>
          <w:color w:val="000000" w:themeColor="text1"/>
          <w:sz w:val="16"/>
          <w:szCs w:val="16"/>
          <w:lang w:val="en-US"/>
        </w:rPr>
      </w:pPr>
      <w:r>
        <w:rPr>
          <w:rFonts w:ascii="Courier" w:hAnsi="Courier"/>
          <w:color w:val="000000" w:themeColor="text1"/>
          <w:sz w:val="16"/>
          <w:szCs w:val="16"/>
          <w:lang w:val="en-US"/>
        </w:rPr>
        <w:t xml:space="preserve"># </w:t>
      </w:r>
      <w:r w:rsidR="00D52F71" w:rsidRPr="002873BA">
        <w:rPr>
          <w:rFonts w:ascii="Courier" w:hAnsi="Courier"/>
          <w:color w:val="000000" w:themeColor="text1"/>
          <w:sz w:val="16"/>
          <w:szCs w:val="16"/>
          <w:lang w:val="en-US"/>
        </w:rPr>
        <w:t xml:space="preserve">(need 4 params bellow). MultiUnwrapNo (or any other string) </w:t>
      </w:r>
    </w:p>
    <w:p w14:paraId="210E4D30" w14:textId="6A185079" w:rsidR="00D52F71" w:rsidRPr="002873BA" w:rsidRDefault="002873BA" w:rsidP="006F3B92">
      <w:pPr>
        <w:pStyle w:val="Body"/>
        <w:ind w:left="2880" w:firstLine="720"/>
        <w:rPr>
          <w:rFonts w:ascii="Courier" w:hAnsi="Courier"/>
          <w:color w:val="000000" w:themeColor="text1"/>
          <w:sz w:val="16"/>
          <w:szCs w:val="16"/>
          <w:lang w:val="en-US"/>
        </w:rPr>
      </w:pPr>
      <w:r>
        <w:rPr>
          <w:rFonts w:ascii="Courier" w:hAnsi="Courier"/>
          <w:color w:val="000000" w:themeColor="text1"/>
          <w:sz w:val="16"/>
          <w:szCs w:val="16"/>
          <w:lang w:val="en-US"/>
        </w:rPr>
        <w:t xml:space="preserve"># </w:t>
      </w:r>
      <w:r w:rsidR="00D52F71" w:rsidRPr="002873BA">
        <w:rPr>
          <w:rFonts w:ascii="Courier" w:hAnsi="Courier"/>
          <w:color w:val="000000" w:themeColor="text1"/>
          <w:sz w:val="16"/>
          <w:szCs w:val="16"/>
          <w:lang w:val="en-US"/>
        </w:rPr>
        <w:t>will perform single snaphu unwrapping</w:t>
      </w:r>
    </w:p>
    <w:p w14:paraId="1ADE250B" w14:textId="77777777" w:rsidR="006F3B92" w:rsidRDefault="00D52F71" w:rsidP="00D52F71">
      <w:pPr>
        <w:pStyle w:val="Body"/>
        <w:ind w:left="720"/>
        <w:rPr>
          <w:rFonts w:ascii="Courier" w:hAnsi="Courier"/>
          <w:color w:val="000000" w:themeColor="text1"/>
          <w:sz w:val="16"/>
          <w:szCs w:val="16"/>
          <w:lang w:val="en-US"/>
        </w:rPr>
      </w:pPr>
      <w:r w:rsidRPr="002873BA">
        <w:rPr>
          <w:rFonts w:ascii="Courier" w:hAnsi="Courier"/>
          <w:color w:val="000000" w:themeColor="text1"/>
          <w:sz w:val="16"/>
          <w:szCs w:val="16"/>
          <w:lang w:val="en-US"/>
        </w:rPr>
        <w:t>ResidInterfFilt</w:t>
      </w:r>
      <w:r w:rsidR="00703AFD">
        <w:rPr>
          <w:rFonts w:ascii="Courier" w:hAnsi="Courier"/>
          <w:color w:val="000000" w:themeColor="text1"/>
          <w:sz w:val="16"/>
          <w:szCs w:val="16"/>
          <w:lang w:val="en-US"/>
        </w:rPr>
        <w:t xml:space="preserve"> </w:t>
      </w:r>
      <w:r w:rsidR="00703AFD">
        <w:rPr>
          <w:rFonts w:ascii="Courier" w:hAnsi="Courier"/>
          <w:color w:val="000000" w:themeColor="text1"/>
          <w:sz w:val="16"/>
          <w:szCs w:val="16"/>
          <w:lang w:val="en-US"/>
        </w:rPr>
        <w:tab/>
      </w:r>
      <w:r w:rsidRPr="002873BA">
        <w:rPr>
          <w:rFonts w:ascii="Courier" w:hAnsi="Courier"/>
          <w:color w:val="000000" w:themeColor="text1"/>
          <w:sz w:val="16"/>
          <w:szCs w:val="16"/>
          <w:lang w:val="en-US"/>
        </w:rPr>
        <w:t xml:space="preserve"># WHICHINTERF, which interferogram to unwrap, ResidInterf (residual </w:t>
      </w:r>
    </w:p>
    <w:p w14:paraId="3CB3F1D8" w14:textId="47B439B2" w:rsidR="00D52F71" w:rsidRPr="002873BA" w:rsidRDefault="006F3B92" w:rsidP="00D52F71">
      <w:pPr>
        <w:pStyle w:val="Body"/>
        <w:ind w:left="720"/>
        <w:rPr>
          <w:rFonts w:ascii="Courier" w:hAnsi="Courier"/>
          <w:color w:val="000000" w:themeColor="text1"/>
          <w:sz w:val="16"/>
          <w:szCs w:val="16"/>
          <w:lang w:val="en-US"/>
        </w:rPr>
      </w:pPr>
      <w:r>
        <w:rPr>
          <w:rFonts w:ascii="Courier" w:hAnsi="Courier"/>
          <w:color w:val="000000" w:themeColor="text1"/>
          <w:sz w:val="16"/>
          <w:szCs w:val="16"/>
          <w:lang w:val="en-US"/>
        </w:rPr>
        <w:tab/>
      </w:r>
      <w:r>
        <w:rPr>
          <w:rFonts w:ascii="Courier" w:hAnsi="Courier"/>
          <w:color w:val="000000" w:themeColor="text1"/>
          <w:sz w:val="16"/>
          <w:szCs w:val="16"/>
          <w:lang w:val="en-US"/>
        </w:rPr>
        <w:tab/>
      </w:r>
      <w:r>
        <w:rPr>
          <w:rFonts w:ascii="Courier" w:hAnsi="Courier"/>
          <w:color w:val="000000" w:themeColor="text1"/>
          <w:sz w:val="16"/>
          <w:szCs w:val="16"/>
          <w:lang w:val="en-US"/>
        </w:rPr>
        <w:tab/>
      </w:r>
      <w:r>
        <w:rPr>
          <w:rFonts w:ascii="Courier" w:hAnsi="Courier"/>
          <w:color w:val="000000" w:themeColor="text1"/>
          <w:sz w:val="16"/>
          <w:szCs w:val="16"/>
          <w:lang w:val="en-US"/>
        </w:rPr>
        <w:tab/>
        <w:t xml:space="preserve"># </w:t>
      </w:r>
      <w:r w:rsidR="00D52F71" w:rsidRPr="002873BA">
        <w:rPr>
          <w:rFonts w:ascii="Courier" w:hAnsi="Courier"/>
          <w:color w:val="000000" w:themeColor="text1"/>
          <w:sz w:val="16"/>
          <w:szCs w:val="16"/>
          <w:lang w:val="en-US"/>
        </w:rPr>
        <w:t xml:space="preserve">interfero) or ResidInterfFilt (residual interfero filtered) </w:t>
      </w:r>
    </w:p>
    <w:p w14:paraId="5E51C947" w14:textId="77777777" w:rsidR="00D52F71" w:rsidRPr="002873BA" w:rsidRDefault="00D52F71" w:rsidP="00D52F71">
      <w:pPr>
        <w:pStyle w:val="Body"/>
        <w:ind w:left="720"/>
        <w:rPr>
          <w:rFonts w:ascii="Courier" w:hAnsi="Courier"/>
          <w:color w:val="000000" w:themeColor="text1"/>
          <w:sz w:val="16"/>
          <w:szCs w:val="16"/>
          <w:lang w:val="en-US"/>
        </w:rPr>
      </w:pPr>
      <w:r w:rsidRPr="002873BA">
        <w:rPr>
          <w:rFonts w:ascii="Courier" w:hAnsi="Courier"/>
          <w:color w:val="000000" w:themeColor="text1"/>
          <w:sz w:val="16"/>
          <w:szCs w:val="16"/>
          <w:lang w:val="en-US"/>
        </w:rPr>
        <w:t>0.9</w:t>
      </w:r>
      <w:r w:rsidRPr="002873BA">
        <w:rPr>
          <w:rFonts w:ascii="Courier" w:hAnsi="Courier"/>
          <w:color w:val="000000" w:themeColor="text1"/>
          <w:sz w:val="16"/>
          <w:szCs w:val="16"/>
          <w:lang w:val="en-US"/>
        </w:rPr>
        <w:tab/>
      </w:r>
      <w:r w:rsidRPr="002873BA">
        <w:rPr>
          <w:rFonts w:ascii="Courier" w:hAnsi="Courier"/>
          <w:color w:val="000000" w:themeColor="text1"/>
          <w:sz w:val="16"/>
          <w:szCs w:val="16"/>
          <w:lang w:val="en-US"/>
        </w:rPr>
        <w:tab/>
      </w:r>
      <w:r w:rsidRPr="002873BA">
        <w:rPr>
          <w:rFonts w:ascii="Courier" w:hAnsi="Courier"/>
          <w:color w:val="000000" w:themeColor="text1"/>
          <w:sz w:val="16"/>
          <w:szCs w:val="16"/>
          <w:lang w:val="en-US"/>
        </w:rPr>
        <w:tab/>
        <w:t># COEFREQ, Coefficient of increase of cut-off frequency</w:t>
      </w:r>
    </w:p>
    <w:p w14:paraId="36B963C3" w14:textId="77777777" w:rsidR="006F3B92" w:rsidRDefault="00D52F71" w:rsidP="00D52F71">
      <w:pPr>
        <w:pStyle w:val="Body"/>
        <w:ind w:left="720"/>
        <w:rPr>
          <w:rFonts w:ascii="Courier" w:hAnsi="Courier"/>
          <w:color w:val="000000" w:themeColor="text1"/>
          <w:sz w:val="16"/>
          <w:szCs w:val="16"/>
          <w:lang w:val="en-US"/>
        </w:rPr>
      </w:pPr>
      <w:r w:rsidRPr="002873BA">
        <w:rPr>
          <w:rFonts w:ascii="Courier" w:hAnsi="Courier"/>
          <w:color w:val="000000" w:themeColor="text1"/>
          <w:sz w:val="16"/>
          <w:szCs w:val="16"/>
          <w:lang w:val="en-US"/>
        </w:rPr>
        <w:t>12.5</w:t>
      </w:r>
      <w:r w:rsidRPr="002873BA">
        <w:rPr>
          <w:rFonts w:ascii="Courier" w:hAnsi="Courier"/>
          <w:color w:val="000000" w:themeColor="text1"/>
          <w:sz w:val="16"/>
          <w:szCs w:val="16"/>
          <w:lang w:val="en-US"/>
        </w:rPr>
        <w:tab/>
      </w:r>
      <w:r w:rsidRPr="002873BA">
        <w:rPr>
          <w:rFonts w:ascii="Courier" w:hAnsi="Courier"/>
          <w:color w:val="000000" w:themeColor="text1"/>
          <w:sz w:val="16"/>
          <w:szCs w:val="16"/>
          <w:lang w:val="en-US"/>
        </w:rPr>
        <w:tab/>
      </w:r>
      <w:r w:rsidR="006F3B92">
        <w:rPr>
          <w:rFonts w:ascii="Courier" w:hAnsi="Courier"/>
          <w:color w:val="000000" w:themeColor="text1"/>
          <w:sz w:val="16"/>
          <w:szCs w:val="16"/>
          <w:lang w:val="en-US"/>
        </w:rPr>
        <w:tab/>
      </w:r>
      <w:r w:rsidRPr="002873BA">
        <w:rPr>
          <w:rFonts w:ascii="Courier" w:hAnsi="Courier"/>
          <w:color w:val="000000" w:themeColor="text1"/>
          <w:sz w:val="16"/>
          <w:szCs w:val="16"/>
          <w:lang w:val="en-US"/>
        </w:rPr>
        <w:t xml:space="preserve"># CUTINI, Initial cut-off frequency (e.g. 12.5 for a 400x400 image, </w:t>
      </w:r>
    </w:p>
    <w:p w14:paraId="02A39285" w14:textId="69A1B6D0" w:rsidR="00D52F71" w:rsidRPr="002873BA" w:rsidRDefault="006F3B92" w:rsidP="006F3B92">
      <w:pPr>
        <w:pStyle w:val="Body"/>
        <w:ind w:left="2880" w:firstLine="720"/>
        <w:rPr>
          <w:rFonts w:ascii="Courier" w:hAnsi="Courier"/>
          <w:color w:val="000000" w:themeColor="text1"/>
          <w:sz w:val="16"/>
          <w:szCs w:val="16"/>
          <w:lang w:val="en-US"/>
        </w:rPr>
      </w:pPr>
      <w:r>
        <w:rPr>
          <w:rFonts w:ascii="Courier" w:hAnsi="Courier"/>
          <w:color w:val="000000" w:themeColor="text1"/>
          <w:sz w:val="16"/>
          <w:szCs w:val="16"/>
          <w:lang w:val="en-US"/>
        </w:rPr>
        <w:t>#</w:t>
      </w:r>
      <w:r w:rsidR="00D52F71" w:rsidRPr="002873BA">
        <w:rPr>
          <w:rFonts w:ascii="Courier" w:hAnsi="Courier"/>
          <w:color w:val="000000" w:themeColor="text1"/>
          <w:sz w:val="16"/>
          <w:szCs w:val="16"/>
          <w:lang w:val="en-US"/>
        </w:rPr>
        <w:t>10 for a 2200x1500 img)</w:t>
      </w:r>
    </w:p>
    <w:p w14:paraId="5838B71B" w14:textId="77777777" w:rsidR="00D52F71" w:rsidRPr="002873BA" w:rsidRDefault="00D52F71" w:rsidP="00D52F71">
      <w:pPr>
        <w:pStyle w:val="Body"/>
        <w:ind w:left="720"/>
        <w:rPr>
          <w:rFonts w:ascii="Courier" w:hAnsi="Courier"/>
          <w:color w:val="000000" w:themeColor="text1"/>
          <w:sz w:val="16"/>
          <w:szCs w:val="16"/>
          <w:lang w:val="en-US"/>
        </w:rPr>
      </w:pPr>
      <w:r w:rsidRPr="002873BA">
        <w:rPr>
          <w:rFonts w:ascii="Courier" w:hAnsi="Courier"/>
          <w:color w:val="000000" w:themeColor="text1"/>
          <w:sz w:val="16"/>
          <w:szCs w:val="16"/>
          <w:lang w:val="en-US"/>
        </w:rPr>
        <w:t>10</w:t>
      </w:r>
      <w:r w:rsidRPr="002873BA">
        <w:rPr>
          <w:rFonts w:ascii="Courier" w:hAnsi="Courier"/>
          <w:color w:val="000000" w:themeColor="text1"/>
          <w:sz w:val="16"/>
          <w:szCs w:val="16"/>
          <w:lang w:val="en-US"/>
        </w:rPr>
        <w:tab/>
      </w:r>
      <w:r w:rsidRPr="002873BA">
        <w:rPr>
          <w:rFonts w:ascii="Courier" w:hAnsi="Courier"/>
          <w:color w:val="000000" w:themeColor="text1"/>
          <w:sz w:val="16"/>
          <w:szCs w:val="16"/>
          <w:lang w:val="en-US"/>
        </w:rPr>
        <w:tab/>
      </w:r>
      <w:r w:rsidRPr="002873BA">
        <w:rPr>
          <w:rFonts w:ascii="Courier" w:hAnsi="Courier"/>
          <w:color w:val="000000" w:themeColor="text1"/>
          <w:sz w:val="16"/>
          <w:szCs w:val="16"/>
          <w:lang w:val="en-US"/>
        </w:rPr>
        <w:tab/>
        <w:t># NITMAX, Max total nr of iterrations</w:t>
      </w:r>
    </w:p>
    <w:p w14:paraId="24611330" w14:textId="77777777" w:rsidR="006F3B92" w:rsidRDefault="00D52F71" w:rsidP="00D52F71">
      <w:pPr>
        <w:pStyle w:val="Body"/>
        <w:ind w:left="720"/>
        <w:rPr>
          <w:rFonts w:ascii="Courier" w:hAnsi="Courier"/>
          <w:color w:val="000000" w:themeColor="text1"/>
          <w:sz w:val="16"/>
          <w:szCs w:val="16"/>
          <w:lang w:val="en-US"/>
        </w:rPr>
      </w:pPr>
      <w:r w:rsidRPr="002873BA">
        <w:rPr>
          <w:rFonts w:ascii="Courier" w:hAnsi="Courier"/>
          <w:color w:val="000000" w:themeColor="text1"/>
          <w:sz w:val="16"/>
          <w:szCs w:val="16"/>
          <w:lang w:val="en-US"/>
        </w:rPr>
        <w:t>0.0627</w:t>
      </w:r>
      <w:r w:rsidRPr="002873BA">
        <w:rPr>
          <w:rFonts w:ascii="Courier" w:hAnsi="Courier"/>
          <w:color w:val="000000" w:themeColor="text1"/>
          <w:sz w:val="16"/>
          <w:szCs w:val="16"/>
          <w:lang w:val="en-US"/>
        </w:rPr>
        <w:tab/>
      </w:r>
      <w:r w:rsidRPr="002873BA">
        <w:rPr>
          <w:rFonts w:ascii="Courier" w:hAnsi="Courier"/>
          <w:color w:val="000000" w:themeColor="text1"/>
          <w:sz w:val="16"/>
          <w:szCs w:val="16"/>
          <w:lang w:val="en-US"/>
        </w:rPr>
        <w:tab/>
      </w:r>
      <w:r w:rsidR="006F3B92">
        <w:rPr>
          <w:rFonts w:ascii="Courier" w:hAnsi="Courier"/>
          <w:color w:val="000000" w:themeColor="text1"/>
          <w:sz w:val="16"/>
          <w:szCs w:val="16"/>
          <w:lang w:val="en-US"/>
        </w:rPr>
        <w:tab/>
      </w:r>
      <w:r w:rsidRPr="002873BA">
        <w:rPr>
          <w:rFonts w:ascii="Courier" w:hAnsi="Courier"/>
          <w:color w:val="000000" w:themeColor="text1"/>
          <w:sz w:val="16"/>
          <w:szCs w:val="16"/>
          <w:lang w:val="en-US"/>
        </w:rPr>
        <w:t xml:space="preserve"># COHMUWPTHRESH, coh threshold (between 0 and 1) below which it replaces </w:t>
      </w:r>
    </w:p>
    <w:p w14:paraId="640BA3B4" w14:textId="77777777" w:rsidR="006F3B92" w:rsidRDefault="006F3B92" w:rsidP="00D52F71">
      <w:pPr>
        <w:pStyle w:val="Body"/>
        <w:ind w:left="720"/>
        <w:rPr>
          <w:rFonts w:ascii="Courier" w:hAnsi="Courier"/>
          <w:color w:val="000000" w:themeColor="text1"/>
          <w:sz w:val="16"/>
          <w:szCs w:val="16"/>
          <w:lang w:val="en-US"/>
        </w:rPr>
      </w:pPr>
      <w:r>
        <w:rPr>
          <w:rFonts w:ascii="Courier" w:hAnsi="Courier"/>
          <w:color w:val="000000" w:themeColor="text1"/>
          <w:sz w:val="16"/>
          <w:szCs w:val="16"/>
          <w:lang w:val="en-US"/>
        </w:rPr>
        <w:tab/>
      </w:r>
      <w:r>
        <w:rPr>
          <w:rFonts w:ascii="Courier" w:hAnsi="Courier"/>
          <w:color w:val="000000" w:themeColor="text1"/>
          <w:sz w:val="16"/>
          <w:szCs w:val="16"/>
          <w:lang w:val="en-US"/>
        </w:rPr>
        <w:tab/>
      </w:r>
      <w:r>
        <w:rPr>
          <w:rFonts w:ascii="Courier" w:hAnsi="Courier"/>
          <w:color w:val="000000" w:themeColor="text1"/>
          <w:sz w:val="16"/>
          <w:szCs w:val="16"/>
          <w:lang w:val="en-US"/>
        </w:rPr>
        <w:tab/>
      </w:r>
      <w:r>
        <w:rPr>
          <w:rFonts w:ascii="Courier" w:hAnsi="Courier"/>
          <w:color w:val="000000" w:themeColor="text1"/>
          <w:sz w:val="16"/>
          <w:szCs w:val="16"/>
          <w:lang w:val="en-US"/>
        </w:rPr>
        <w:tab/>
        <w:t xml:space="preserve"># </w:t>
      </w:r>
      <w:r w:rsidR="00D52F71" w:rsidRPr="002873BA">
        <w:rPr>
          <w:rFonts w:ascii="Courier" w:hAnsi="Courier"/>
          <w:color w:val="000000" w:themeColor="text1"/>
          <w:sz w:val="16"/>
          <w:szCs w:val="16"/>
          <w:lang w:val="en-US"/>
        </w:rPr>
        <w:t xml:space="preserve">the phase by white noise (corresponding mask will be produced). </w:t>
      </w:r>
    </w:p>
    <w:p w14:paraId="12D568E5" w14:textId="2783BB21" w:rsidR="00D52F71" w:rsidRPr="002873BA" w:rsidRDefault="006F3B92" w:rsidP="006F3B92">
      <w:pPr>
        <w:pStyle w:val="Body"/>
        <w:ind w:left="2880" w:firstLine="720"/>
        <w:rPr>
          <w:rFonts w:ascii="Courier" w:hAnsi="Courier"/>
          <w:color w:val="000000" w:themeColor="text1"/>
          <w:sz w:val="16"/>
          <w:szCs w:val="16"/>
          <w:lang w:val="en-US"/>
        </w:rPr>
      </w:pPr>
      <w:r>
        <w:rPr>
          <w:rFonts w:ascii="Courier" w:hAnsi="Courier"/>
          <w:color w:val="000000" w:themeColor="text1"/>
          <w:sz w:val="16"/>
          <w:szCs w:val="16"/>
          <w:lang w:val="en-US"/>
        </w:rPr>
        <w:t xml:space="preserve"># </w:t>
      </w:r>
      <w:r w:rsidR="00D52F71" w:rsidRPr="002873BA">
        <w:rPr>
          <w:rFonts w:ascii="Courier" w:hAnsi="Courier"/>
          <w:color w:val="000000" w:themeColor="text1"/>
          <w:sz w:val="16"/>
          <w:szCs w:val="16"/>
          <w:lang w:val="en-US"/>
        </w:rPr>
        <w:t>If set to 0, do not mask with white noise</w:t>
      </w:r>
    </w:p>
    <w:p w14:paraId="431F3337" w14:textId="77777777" w:rsidR="00E74E04" w:rsidRDefault="00E74E04" w:rsidP="00C30EAF">
      <w:pPr>
        <w:pStyle w:val="Body"/>
        <w:ind w:left="720"/>
        <w:rPr>
          <w:color w:val="000000" w:themeColor="text1"/>
          <w:lang w:val="en-US"/>
        </w:rPr>
      </w:pPr>
    </w:p>
    <w:p w14:paraId="20C6AB01" w14:textId="67E52CE2" w:rsidR="00EF79BC" w:rsidRPr="00C30EAF" w:rsidRDefault="00C30EAF" w:rsidP="00C30EAF">
      <w:pPr>
        <w:pStyle w:val="Body"/>
        <w:ind w:left="720"/>
        <w:rPr>
          <w:color w:val="FF0000"/>
          <w:lang w:val="en-US"/>
        </w:rPr>
      </w:pPr>
      <w:r>
        <w:rPr>
          <w:color w:val="000000" w:themeColor="text1"/>
          <w:lang w:val="en-US"/>
        </w:rPr>
        <w:t xml:space="preserve">It is also possible to do that during the mass processing. </w:t>
      </w:r>
      <w:r w:rsidR="00735663">
        <w:rPr>
          <w:color w:val="000000" w:themeColor="text1"/>
          <w:lang w:val="en-US"/>
        </w:rPr>
        <w:t xml:space="preserve">However, </w:t>
      </w:r>
      <w:r w:rsidR="00735663">
        <w:rPr>
          <w:color w:val="FF0000"/>
          <w:lang w:val="en-US"/>
        </w:rPr>
        <w:t>b</w:t>
      </w:r>
      <w:r w:rsidR="00F80407" w:rsidRPr="00C30EAF">
        <w:rPr>
          <w:color w:val="FF0000"/>
          <w:lang w:val="en-US"/>
        </w:rPr>
        <w:t>eware that this will of course be time consuming</w:t>
      </w:r>
      <w:r w:rsidR="00735663">
        <w:rPr>
          <w:color w:val="FF0000"/>
          <w:lang w:val="en-US"/>
        </w:rPr>
        <w:t xml:space="preserve"> (for a single interferogram and a fortiori on a mass processing)</w:t>
      </w:r>
      <w:r w:rsidR="00F80407" w:rsidRPr="00C30EAF">
        <w:rPr>
          <w:color w:val="FF0000"/>
          <w:lang w:val="en-US"/>
        </w:rPr>
        <w:t xml:space="preserve"> ! </w:t>
      </w:r>
    </w:p>
    <w:p w14:paraId="20D7FC54" w14:textId="6703D0ED" w:rsidR="00E7220F" w:rsidRPr="00E7220F" w:rsidRDefault="00505C81" w:rsidP="00E7220F">
      <w:pPr>
        <w:pStyle w:val="Body"/>
        <w:numPr>
          <w:ilvl w:val="0"/>
          <w:numId w:val="19"/>
        </w:numPr>
        <w:rPr>
          <w:color w:val="000000" w:themeColor="text1"/>
          <w:sz w:val="18"/>
          <w:szCs w:val="18"/>
          <w:lang w:val="en-US"/>
        </w:rPr>
      </w:pPr>
      <w:r w:rsidRPr="004F3113">
        <w:rPr>
          <w:lang w:val="en-US"/>
        </w:rPr>
        <w:t xml:space="preserve">It is possible to crop the images </w:t>
      </w:r>
      <w:r w:rsidR="00D57F4C" w:rsidRPr="004F3113">
        <w:rPr>
          <w:lang w:val="en-US"/>
        </w:rPr>
        <w:t xml:space="preserve">to a region of interest </w:t>
      </w:r>
      <w:r w:rsidRPr="004F3113">
        <w:rPr>
          <w:lang w:val="en-US"/>
        </w:rPr>
        <w:t>and hence gain computer time and resources</w:t>
      </w:r>
      <w:r w:rsidR="007E521A" w:rsidRPr="004F3113">
        <w:rPr>
          <w:lang w:val="en-US"/>
        </w:rPr>
        <w:t xml:space="preserve">. This is performed by adjusting the CROP parameters in </w:t>
      </w:r>
      <w:r w:rsidR="00021957">
        <w:rPr>
          <w:i/>
          <w:iCs/>
          <w:color w:val="00B0F0"/>
          <w:lang w:val="en-US"/>
        </w:rPr>
        <w:lastRenderedPageBreak/>
        <w:t>LaunchMasTerParam</w:t>
      </w:r>
      <w:r w:rsidR="007E521A" w:rsidRPr="004F3113">
        <w:rPr>
          <w:i/>
          <w:iCs/>
          <w:color w:val="00B0F0"/>
          <w:lang w:val="en-US"/>
        </w:rPr>
        <w:t>.txt</w:t>
      </w:r>
      <w:r w:rsidR="007E521A" w:rsidRPr="004F3113">
        <w:rPr>
          <w:i/>
          <w:iCs/>
          <w:color w:val="000000" w:themeColor="text1"/>
          <w:lang w:val="en-US"/>
        </w:rPr>
        <w:fldChar w:fldCharType="begin"/>
      </w:r>
      <w:r w:rsidR="007E521A" w:rsidRPr="004F3113">
        <w:rPr>
          <w:color w:val="000000" w:themeColor="text1"/>
          <w:lang w:val="en-US"/>
        </w:rPr>
        <w:instrText xml:space="preserve"> XE "</w:instrText>
      </w:r>
      <w:r w:rsidR="007E521A" w:rsidRPr="004F3113">
        <w:rPr>
          <w:i/>
          <w:iCs/>
          <w:color w:val="000000" w:themeColor="text1"/>
          <w:lang w:val="en-US"/>
        </w:rPr>
        <w:instrText>LaunchCISparam.txt</w:instrText>
      </w:r>
      <w:r w:rsidR="007E521A" w:rsidRPr="004F3113">
        <w:rPr>
          <w:color w:val="000000" w:themeColor="text1"/>
          <w:lang w:val="en-US"/>
        </w:rPr>
        <w:instrText xml:space="preserve">" </w:instrText>
      </w:r>
      <w:r w:rsidR="007E521A" w:rsidRPr="004F3113">
        <w:rPr>
          <w:i/>
          <w:iCs/>
          <w:color w:val="000000" w:themeColor="text1"/>
          <w:lang w:val="en-US"/>
        </w:rPr>
        <w:fldChar w:fldCharType="end"/>
      </w:r>
      <w:r w:rsidR="00E7220F" w:rsidRPr="004F3113">
        <w:rPr>
          <w:i/>
          <w:iCs/>
          <w:color w:val="000000" w:themeColor="text1"/>
          <w:lang w:val="en-US"/>
        </w:rPr>
        <w:t>, that is</w:t>
      </w:r>
      <w:r w:rsidR="007E521A" w:rsidRPr="004F3113">
        <w:rPr>
          <w:color w:val="000000" w:themeColor="text1"/>
          <w:lang w:val="en-US"/>
        </w:rPr>
        <w:t xml:space="preserve"> </w:t>
      </w:r>
      <w:r w:rsidR="00E7220F" w:rsidRPr="004F3113">
        <w:rPr>
          <w:color w:val="000000" w:themeColor="text1"/>
          <w:lang w:val="en-US"/>
        </w:rPr>
        <w:t xml:space="preserve">: </w:t>
      </w:r>
      <w:r w:rsidR="00E7220F" w:rsidRPr="004F3113">
        <w:rPr>
          <w:color w:val="000000" w:themeColor="text1"/>
          <w:lang w:val="en-US"/>
        </w:rPr>
        <w:tab/>
      </w:r>
      <w:r w:rsidR="00E7220F" w:rsidRPr="004F3113">
        <w:rPr>
          <w:color w:val="000000" w:themeColor="text1"/>
          <w:lang w:val="en-US"/>
        </w:rPr>
        <w:br/>
      </w:r>
      <w:r w:rsidR="00E7220F" w:rsidRPr="005D4C10">
        <w:rPr>
          <w:i/>
          <w:color w:val="00B050"/>
          <w:sz w:val="18"/>
          <w:szCs w:val="18"/>
          <w:lang w:val="en-US"/>
        </w:rPr>
        <w:t>CROPyes</w:t>
      </w:r>
      <w:r w:rsidR="00E7220F" w:rsidRPr="00E7220F">
        <w:rPr>
          <w:color w:val="000000" w:themeColor="text1"/>
          <w:sz w:val="18"/>
          <w:szCs w:val="18"/>
          <w:lang w:val="en-US"/>
        </w:rPr>
        <w:tab/>
        <w:t># CROP, CROPyes or CROPno, or for S1, path to kml that will be used to define area of interest.</w:t>
      </w:r>
    </w:p>
    <w:p w14:paraId="18F7EE59" w14:textId="77777777" w:rsidR="00E7220F" w:rsidRPr="00E7220F" w:rsidRDefault="00E7220F" w:rsidP="00E7220F">
      <w:pPr>
        <w:pStyle w:val="Body"/>
        <w:ind w:left="720"/>
        <w:rPr>
          <w:color w:val="000000" w:themeColor="text1"/>
          <w:sz w:val="18"/>
          <w:szCs w:val="18"/>
          <w:lang w:val="en-US"/>
        </w:rPr>
      </w:pPr>
      <w:r w:rsidRPr="005D4C10">
        <w:rPr>
          <w:i/>
          <w:color w:val="00B050"/>
          <w:sz w:val="18"/>
          <w:szCs w:val="18"/>
          <w:lang w:val="en-US"/>
        </w:rPr>
        <w:t>10000</w:t>
      </w:r>
      <w:r w:rsidRPr="005D4C10">
        <w:rPr>
          <w:i/>
          <w:color w:val="00B050"/>
          <w:sz w:val="18"/>
          <w:szCs w:val="18"/>
          <w:lang w:val="en-US"/>
        </w:rPr>
        <w:tab/>
      </w:r>
      <w:r w:rsidRPr="00E7220F">
        <w:rPr>
          <w:color w:val="000000" w:themeColor="text1"/>
          <w:sz w:val="18"/>
          <w:szCs w:val="18"/>
          <w:lang w:val="en-US"/>
        </w:rPr>
        <w:tab/>
        <w:t># FIRSTP, Crop limits: first point (row) to use</w:t>
      </w:r>
    </w:p>
    <w:p w14:paraId="7A7F78E9" w14:textId="77777777" w:rsidR="00E7220F" w:rsidRPr="00E7220F" w:rsidRDefault="00E7220F" w:rsidP="00E7220F">
      <w:pPr>
        <w:pStyle w:val="Body"/>
        <w:ind w:left="720"/>
        <w:rPr>
          <w:color w:val="000000" w:themeColor="text1"/>
          <w:sz w:val="18"/>
          <w:szCs w:val="18"/>
          <w:lang w:val="en-US"/>
        </w:rPr>
      </w:pPr>
      <w:r w:rsidRPr="005D4C10">
        <w:rPr>
          <w:i/>
          <w:color w:val="00B050"/>
          <w:sz w:val="18"/>
          <w:szCs w:val="18"/>
          <w:lang w:val="en-US"/>
        </w:rPr>
        <w:t>8000</w:t>
      </w:r>
      <w:r w:rsidRPr="005D4C10">
        <w:rPr>
          <w:i/>
          <w:color w:val="00B050"/>
          <w:sz w:val="18"/>
          <w:szCs w:val="18"/>
          <w:lang w:val="en-US"/>
        </w:rPr>
        <w:tab/>
      </w:r>
      <w:r w:rsidRPr="00E7220F">
        <w:rPr>
          <w:color w:val="000000" w:themeColor="text1"/>
          <w:sz w:val="18"/>
          <w:szCs w:val="18"/>
          <w:lang w:val="en-US"/>
        </w:rPr>
        <w:tab/>
        <w:t># FIRSTL, Crop limits: first line to use</w:t>
      </w:r>
    </w:p>
    <w:p w14:paraId="074E85C6" w14:textId="77777777" w:rsidR="00E7220F" w:rsidRPr="00E7220F" w:rsidRDefault="00E7220F" w:rsidP="00E7220F">
      <w:pPr>
        <w:pStyle w:val="Body"/>
        <w:ind w:left="720"/>
        <w:rPr>
          <w:color w:val="000000" w:themeColor="text1"/>
          <w:sz w:val="18"/>
          <w:szCs w:val="18"/>
          <w:lang w:val="en-US"/>
        </w:rPr>
      </w:pPr>
      <w:r w:rsidRPr="005D4C10">
        <w:rPr>
          <w:i/>
          <w:color w:val="00B050"/>
          <w:sz w:val="18"/>
          <w:szCs w:val="18"/>
          <w:lang w:val="en-US"/>
        </w:rPr>
        <w:t>24000</w:t>
      </w:r>
      <w:r w:rsidRPr="005D4C10">
        <w:rPr>
          <w:i/>
          <w:color w:val="00B050"/>
          <w:sz w:val="18"/>
          <w:szCs w:val="18"/>
          <w:lang w:val="en-US"/>
        </w:rPr>
        <w:tab/>
      </w:r>
      <w:r w:rsidRPr="00E7220F">
        <w:rPr>
          <w:color w:val="000000" w:themeColor="text1"/>
          <w:sz w:val="18"/>
          <w:szCs w:val="18"/>
          <w:lang w:val="en-US"/>
        </w:rPr>
        <w:tab/>
        <w:t># LASTP, Crop limits: last point (row) to use</w:t>
      </w:r>
    </w:p>
    <w:p w14:paraId="6A6EAB9C" w14:textId="77777777" w:rsidR="00E7220F" w:rsidRPr="00E7220F" w:rsidRDefault="00E7220F" w:rsidP="00E7220F">
      <w:pPr>
        <w:pStyle w:val="Body"/>
        <w:ind w:left="720"/>
        <w:rPr>
          <w:color w:val="000000" w:themeColor="text1"/>
          <w:sz w:val="18"/>
          <w:szCs w:val="18"/>
          <w:lang w:val="en-US"/>
        </w:rPr>
      </w:pPr>
      <w:r w:rsidRPr="005D4C10">
        <w:rPr>
          <w:i/>
          <w:color w:val="00B050"/>
          <w:sz w:val="18"/>
          <w:szCs w:val="18"/>
          <w:lang w:val="en-US"/>
        </w:rPr>
        <w:t>12000</w:t>
      </w:r>
      <w:r w:rsidRPr="005D4C10">
        <w:rPr>
          <w:i/>
          <w:color w:val="00B050"/>
          <w:sz w:val="18"/>
          <w:szCs w:val="18"/>
          <w:lang w:val="en-US"/>
        </w:rPr>
        <w:tab/>
      </w:r>
      <w:r w:rsidRPr="00E7220F">
        <w:rPr>
          <w:color w:val="000000" w:themeColor="text1"/>
          <w:sz w:val="18"/>
          <w:szCs w:val="18"/>
          <w:lang w:val="en-US"/>
        </w:rPr>
        <w:tab/>
        <w:t># LASTL, Crop limits: last line to use</w:t>
      </w:r>
    </w:p>
    <w:p w14:paraId="32BA5FBB" w14:textId="77777777" w:rsidR="00E7220F" w:rsidRPr="00E7220F" w:rsidRDefault="00E7220F" w:rsidP="00E7220F">
      <w:pPr>
        <w:pStyle w:val="Body"/>
        <w:ind w:left="720"/>
        <w:rPr>
          <w:color w:val="000000" w:themeColor="text1"/>
          <w:sz w:val="18"/>
          <w:szCs w:val="18"/>
          <w:lang w:val="en-US"/>
        </w:rPr>
      </w:pPr>
      <w:r w:rsidRPr="005D4C10">
        <w:rPr>
          <w:i/>
          <w:color w:val="00B050"/>
          <w:sz w:val="18"/>
          <w:szCs w:val="18"/>
          <w:lang w:val="en-US"/>
        </w:rPr>
        <w:t xml:space="preserve">1    </w:t>
      </w:r>
      <w:r w:rsidRPr="005D4C10">
        <w:rPr>
          <w:i/>
          <w:color w:val="00B050"/>
          <w:sz w:val="18"/>
          <w:szCs w:val="18"/>
          <w:lang w:val="en-US"/>
        </w:rPr>
        <w:tab/>
      </w:r>
      <w:r w:rsidRPr="00E7220F">
        <w:rPr>
          <w:color w:val="000000" w:themeColor="text1"/>
          <w:sz w:val="18"/>
          <w:szCs w:val="18"/>
          <w:lang w:val="en-US"/>
        </w:rPr>
        <w:tab/>
        <w:t># ZOOM, factor during crop</w:t>
      </w:r>
    </w:p>
    <w:p w14:paraId="54361814" w14:textId="77777777" w:rsidR="006C1600" w:rsidRDefault="005D4C10" w:rsidP="00C0037B">
      <w:pPr>
        <w:pStyle w:val="Body"/>
        <w:ind w:left="720"/>
        <w:rPr>
          <w:color w:val="FF0000"/>
          <w:highlight w:val="yellow"/>
          <w:lang w:val="en-US"/>
        </w:rPr>
      </w:pPr>
      <w:r w:rsidRPr="005D4C10">
        <w:rPr>
          <w:i/>
          <w:iCs/>
          <w:color w:val="00B050"/>
          <w:sz w:val="18"/>
          <w:szCs w:val="18"/>
          <w:lang w:val="en-US"/>
        </w:rPr>
        <w:t>aName</w:t>
      </w:r>
      <w:r w:rsidRPr="005D4C10">
        <w:rPr>
          <w:i/>
          <w:color w:val="00B050"/>
          <w:sz w:val="18"/>
          <w:szCs w:val="18"/>
          <w:lang w:val="en-US"/>
        </w:rPr>
        <w:tab/>
      </w:r>
      <w:r w:rsidR="00E7220F" w:rsidRPr="005D4C10">
        <w:rPr>
          <w:i/>
          <w:color w:val="00B050"/>
          <w:sz w:val="18"/>
          <w:szCs w:val="18"/>
          <w:lang w:val="en-US"/>
        </w:rPr>
        <w:t xml:space="preserve">  </w:t>
      </w:r>
      <w:r w:rsidR="00E7220F" w:rsidRPr="00E7220F">
        <w:rPr>
          <w:color w:val="000000" w:themeColor="text1"/>
          <w:sz w:val="18"/>
          <w:szCs w:val="18"/>
          <w:lang w:val="en-US"/>
        </w:rPr>
        <w:tab/>
        <w:t># REGION, Text description of area for dir naming</w:t>
      </w:r>
      <w:r>
        <w:rPr>
          <w:color w:val="000000" w:themeColor="text1"/>
          <w:sz w:val="18"/>
          <w:szCs w:val="18"/>
          <w:lang w:val="en-US"/>
        </w:rPr>
        <w:tab/>
      </w:r>
      <w:r w:rsidR="00D57F4C" w:rsidRPr="00E7220F">
        <w:rPr>
          <w:color w:val="000000" w:themeColor="text1"/>
          <w:sz w:val="18"/>
          <w:szCs w:val="18"/>
          <w:highlight w:val="yellow"/>
          <w:lang w:val="en-US"/>
        </w:rPr>
        <w:br/>
      </w:r>
    </w:p>
    <w:p w14:paraId="5C59E16D" w14:textId="156BA5F9" w:rsidR="00242A52" w:rsidRPr="00FF34D5" w:rsidRDefault="003C6A6B" w:rsidP="00FF34D5">
      <w:pPr>
        <w:ind w:firstLine="720"/>
        <w:rPr>
          <w:rFonts w:ascii="Helvetica" w:eastAsia="Arial Unicode MS" w:hAnsi="Helvetica" w:cs="Arial Unicode MS"/>
          <w:color w:val="FF0000"/>
          <w:sz w:val="22"/>
          <w:szCs w:val="22"/>
          <w:bdr w:val="nil"/>
        </w:rPr>
      </w:pPr>
      <w:r>
        <w:rPr>
          <w:rFonts w:ascii="Helvetica" w:hAnsi="Helvetica"/>
          <w:color w:val="FF0000"/>
          <w:sz w:val="22"/>
          <w:szCs w:val="22"/>
        </w:rPr>
        <w:t xml:space="preserve">Attention </w:t>
      </w:r>
      <w:r w:rsidR="00D57F4C" w:rsidRPr="00FF34D5">
        <w:rPr>
          <w:rFonts w:ascii="Helvetica" w:hAnsi="Helvetica"/>
          <w:color w:val="FF0000"/>
          <w:sz w:val="22"/>
          <w:szCs w:val="22"/>
        </w:rPr>
        <w:t>:</w:t>
      </w:r>
      <w:r w:rsidR="00505C81" w:rsidRPr="00FF34D5">
        <w:rPr>
          <w:rFonts w:ascii="Helvetica" w:hAnsi="Helvetica"/>
          <w:color w:val="000000"/>
          <w:sz w:val="22"/>
          <w:szCs w:val="22"/>
        </w:rPr>
        <w:t xml:space="preserve"> </w:t>
      </w:r>
    </w:p>
    <w:p w14:paraId="699CC481" w14:textId="46C5D2E6" w:rsidR="00FF34D5" w:rsidRDefault="00242A52" w:rsidP="004543A1">
      <w:pPr>
        <w:pStyle w:val="Body"/>
        <w:ind w:left="1440" w:hanging="360"/>
        <w:rPr>
          <w:rFonts w:cstheme="minorHAnsi"/>
          <w:bCs/>
          <w:lang w:val="en-US"/>
        </w:rPr>
      </w:pPr>
      <w:r>
        <w:rPr>
          <w:lang w:val="en-US"/>
        </w:rPr>
        <w:t>-</w:t>
      </w:r>
      <w:r w:rsidR="00FF34D5">
        <w:rPr>
          <w:lang w:val="en-US"/>
        </w:rPr>
        <w:t xml:space="preserve"> </w:t>
      </w:r>
      <w:r w:rsidR="009E2A7F" w:rsidRPr="004543A1">
        <w:rPr>
          <w:lang w:val="en-US"/>
        </w:rPr>
        <w:t>CROP:</w:t>
      </w:r>
      <w:r w:rsidR="009E2A7F">
        <w:rPr>
          <w:lang w:val="en-US"/>
        </w:rPr>
        <w:t xml:space="preserve"> </w:t>
      </w:r>
      <w:r w:rsidR="00C0037B" w:rsidRPr="006C1600">
        <w:rPr>
          <w:rFonts w:cstheme="minorHAnsi"/>
          <w:bCs/>
          <w:lang w:val="en-US"/>
        </w:rPr>
        <w:t>If option</w:t>
      </w:r>
      <w:r w:rsidR="00C0037B" w:rsidRPr="00C0037B">
        <w:rPr>
          <w:rFonts w:cstheme="minorHAnsi"/>
          <w:bCs/>
          <w:lang w:val="en-US"/>
        </w:rPr>
        <w:t xml:space="preserve"> is set to </w:t>
      </w:r>
      <w:r w:rsidR="00C0037B" w:rsidRPr="00C0037B">
        <w:rPr>
          <w:rFonts w:cstheme="minorHAnsi"/>
          <w:bCs/>
          <w:i/>
          <w:color w:val="00B050"/>
          <w:lang w:val="en-US"/>
        </w:rPr>
        <w:t>CROPyes</w:t>
      </w:r>
      <w:r w:rsidR="00C0037B" w:rsidRPr="00C0037B">
        <w:rPr>
          <w:rFonts w:cstheme="minorHAnsi"/>
          <w:bCs/>
          <w:lang w:val="en-US"/>
        </w:rPr>
        <w:t xml:space="preserve">, images </w:t>
      </w:r>
      <w:r w:rsidR="004543A1">
        <w:rPr>
          <w:rFonts w:cstheme="minorHAnsi"/>
          <w:bCs/>
          <w:lang w:val="en-US"/>
        </w:rPr>
        <w:t>from</w:t>
      </w:r>
      <w:r w:rsidR="00C0037B">
        <w:rPr>
          <w:rFonts w:cstheme="minorHAnsi"/>
          <w:bCs/>
          <w:lang w:val="en-US"/>
        </w:rPr>
        <w:t xml:space="preserve"> </w:t>
      </w:r>
      <w:r w:rsidR="00C0037B" w:rsidRPr="006C1600">
        <w:rPr>
          <w:rFonts w:cstheme="minorHAnsi"/>
          <w:bCs/>
          <w:color w:val="FF0000"/>
          <w:lang w:val="en-US"/>
        </w:rPr>
        <w:t>all satellites</w:t>
      </w:r>
      <w:r w:rsidR="006C1600">
        <w:rPr>
          <w:rFonts w:cstheme="minorHAnsi"/>
          <w:bCs/>
          <w:color w:val="FF0000"/>
          <w:lang w:val="en-US"/>
        </w:rPr>
        <w:t xml:space="preserve"> </w:t>
      </w:r>
      <w:r w:rsidR="00CC1B43" w:rsidRPr="00065A75">
        <w:rPr>
          <w:rFonts w:cstheme="minorHAnsi"/>
          <w:bCs/>
          <w:color w:val="000000" w:themeColor="text1"/>
          <w:lang w:val="en-US"/>
        </w:rPr>
        <w:t>(</w:t>
      </w:r>
      <w:r w:rsidR="006C1600" w:rsidRPr="00065A75">
        <w:rPr>
          <w:rFonts w:cstheme="minorHAnsi"/>
          <w:bCs/>
          <w:color w:val="000000" w:themeColor="text1"/>
          <w:lang w:val="en-US"/>
        </w:rPr>
        <w:t>inclu</w:t>
      </w:r>
      <w:r w:rsidR="00CC1B43" w:rsidRPr="00065A75">
        <w:rPr>
          <w:rFonts w:cstheme="minorHAnsi"/>
          <w:bCs/>
          <w:color w:val="000000" w:themeColor="text1"/>
          <w:lang w:val="en-US"/>
        </w:rPr>
        <w:t>d</w:t>
      </w:r>
      <w:r w:rsidR="006C1600" w:rsidRPr="00065A75">
        <w:rPr>
          <w:rFonts w:cstheme="minorHAnsi"/>
          <w:bCs/>
          <w:color w:val="000000" w:themeColor="text1"/>
          <w:lang w:val="en-US"/>
        </w:rPr>
        <w:t>ing Sentinel1 in Strip Map mode</w:t>
      </w:r>
      <w:r w:rsidR="00CC1B43" w:rsidRPr="00065A75">
        <w:rPr>
          <w:rFonts w:cstheme="minorHAnsi"/>
          <w:bCs/>
          <w:color w:val="000000" w:themeColor="text1"/>
          <w:lang w:val="en-US"/>
        </w:rPr>
        <w:t>)</w:t>
      </w:r>
      <w:r w:rsidR="00C0037B" w:rsidRPr="006C1600">
        <w:rPr>
          <w:rFonts w:cstheme="minorHAnsi"/>
          <w:bCs/>
          <w:color w:val="FF0000"/>
          <w:lang w:val="en-US"/>
        </w:rPr>
        <w:t xml:space="preserve"> but </w:t>
      </w:r>
      <w:r w:rsidR="00AF2619" w:rsidRPr="006C1600">
        <w:rPr>
          <w:rFonts w:cstheme="minorHAnsi"/>
          <w:bCs/>
          <w:color w:val="FF0000"/>
          <w:lang w:val="en-US"/>
        </w:rPr>
        <w:t>Sentinel1</w:t>
      </w:r>
      <w:r w:rsidR="006C1600">
        <w:rPr>
          <w:rFonts w:cstheme="minorHAnsi"/>
          <w:bCs/>
          <w:color w:val="FF0000"/>
          <w:lang w:val="en-US"/>
        </w:rPr>
        <w:t xml:space="preserve"> in Wide Swath mode</w:t>
      </w:r>
      <w:r w:rsidR="00AF2619" w:rsidRPr="006C1600">
        <w:rPr>
          <w:rFonts w:cstheme="minorHAnsi"/>
          <w:bCs/>
          <w:color w:val="FF0000"/>
          <w:lang w:val="en-US"/>
        </w:rPr>
        <w:t xml:space="preserve"> </w:t>
      </w:r>
      <w:r w:rsidR="00C0037B" w:rsidRPr="00C0037B">
        <w:rPr>
          <w:rFonts w:cstheme="minorHAnsi"/>
          <w:bCs/>
          <w:lang w:val="en-US"/>
        </w:rPr>
        <w:t>will be cropped based on the coordinates of the corners provided below</w:t>
      </w:r>
      <w:r w:rsidR="006C1600">
        <w:rPr>
          <w:rFonts w:cstheme="minorHAnsi"/>
          <w:bCs/>
          <w:lang w:val="en-US"/>
        </w:rPr>
        <w:t xml:space="preserve"> (in LINES/PIXELS numbers, or with LAT/LONG coordinates)</w:t>
      </w:r>
      <w:r w:rsidR="00C0037B" w:rsidRPr="00C0037B">
        <w:rPr>
          <w:rFonts w:cstheme="minorHAnsi"/>
          <w:bCs/>
          <w:lang w:val="en-US"/>
        </w:rPr>
        <w:t xml:space="preserve">. </w:t>
      </w:r>
      <w:r w:rsidR="00C0037B" w:rsidRPr="00C0037B">
        <w:rPr>
          <w:rFonts w:cstheme="minorHAnsi"/>
          <w:bCs/>
          <w:lang w:val="en-US"/>
        </w:rPr>
        <w:tab/>
      </w:r>
      <w:r w:rsidR="00C0037B" w:rsidRPr="00C0037B">
        <w:rPr>
          <w:rFonts w:cstheme="minorHAnsi"/>
          <w:bCs/>
          <w:lang w:val="en-US"/>
        </w:rPr>
        <w:br/>
      </w:r>
      <w:r w:rsidR="00C0037B" w:rsidRPr="00AF2619">
        <w:rPr>
          <w:rFonts w:cstheme="minorHAnsi"/>
          <w:bCs/>
          <w:color w:val="FF0000"/>
          <w:lang w:val="en-US"/>
        </w:rPr>
        <w:t>Sentinel1 TOPSAR</w:t>
      </w:r>
      <w:r w:rsidR="00AF2619" w:rsidRPr="00AF2619">
        <w:rPr>
          <w:rFonts w:cstheme="minorHAnsi"/>
          <w:bCs/>
          <w:color w:val="FF0000"/>
          <w:lang w:val="en-US"/>
        </w:rPr>
        <w:t xml:space="preserve"> </w:t>
      </w:r>
      <w:r w:rsidR="006C1600">
        <w:rPr>
          <w:rFonts w:cstheme="minorHAnsi"/>
          <w:bCs/>
          <w:color w:val="FF0000"/>
          <w:lang w:val="en-US"/>
        </w:rPr>
        <w:t>W</w:t>
      </w:r>
      <w:r w:rsidR="00AF2619" w:rsidRPr="00AF2619">
        <w:rPr>
          <w:rFonts w:cstheme="minorHAnsi"/>
          <w:bCs/>
          <w:color w:val="FF0000"/>
          <w:lang w:val="en-US"/>
        </w:rPr>
        <w:t xml:space="preserve">ide </w:t>
      </w:r>
      <w:r w:rsidR="006C1600" w:rsidRPr="006C7592">
        <w:rPr>
          <w:rFonts w:cstheme="minorHAnsi"/>
          <w:bCs/>
          <w:color w:val="FF0000"/>
          <w:lang w:val="en-US"/>
        </w:rPr>
        <w:t>S</w:t>
      </w:r>
      <w:r w:rsidR="00AF2619" w:rsidRPr="006C7592">
        <w:rPr>
          <w:rFonts w:cstheme="minorHAnsi"/>
          <w:bCs/>
          <w:color w:val="FF0000"/>
          <w:lang w:val="en-US"/>
        </w:rPr>
        <w:t>wath</w:t>
      </w:r>
      <w:r w:rsidR="00C0037B" w:rsidRPr="006C7592">
        <w:rPr>
          <w:rFonts w:cstheme="minorHAnsi"/>
          <w:bCs/>
          <w:color w:val="FF0000"/>
          <w:lang w:val="en-US"/>
        </w:rPr>
        <w:t xml:space="preserve"> images</w:t>
      </w:r>
      <w:r w:rsidR="00EA67AB" w:rsidRPr="006C7592">
        <w:rPr>
          <w:rFonts w:cstheme="minorHAnsi"/>
          <w:bCs/>
          <w:color w:val="FF0000"/>
          <w:lang w:val="en-US"/>
        </w:rPr>
        <w:t xml:space="preserve">, when a ZOOM factor of </w:t>
      </w:r>
      <w:r w:rsidR="00EA67AB" w:rsidRPr="00EA67AB">
        <w:rPr>
          <w:rFonts w:cstheme="minorHAnsi"/>
          <w:bCs/>
          <w:i/>
          <w:iCs/>
          <w:color w:val="00B050"/>
          <w:lang w:val="en-US"/>
        </w:rPr>
        <w:t>1</w:t>
      </w:r>
      <w:r w:rsidR="00EA67AB">
        <w:rPr>
          <w:rFonts w:cstheme="minorHAnsi"/>
          <w:bCs/>
          <w:lang w:val="en-US"/>
        </w:rPr>
        <w:t xml:space="preserve"> is chosen, </w:t>
      </w:r>
      <w:r w:rsidR="00D36A9A">
        <w:rPr>
          <w:rFonts w:cstheme="minorHAnsi"/>
          <w:bCs/>
          <w:lang w:val="en-US"/>
        </w:rPr>
        <w:t>must be cropped by providing</w:t>
      </w:r>
      <w:r w:rsidR="00C0037B" w:rsidRPr="00D36A9A">
        <w:rPr>
          <w:rFonts w:cstheme="minorHAnsi"/>
          <w:bCs/>
          <w:lang w:val="en-US"/>
        </w:rPr>
        <w:t xml:space="preserve"> a</w:t>
      </w:r>
      <w:r w:rsidR="00C0037B" w:rsidRPr="004D182F">
        <w:rPr>
          <w:rFonts w:cstheme="minorHAnsi"/>
          <w:bCs/>
          <w:lang w:val="en-US"/>
        </w:rPr>
        <w:t xml:space="preserve"> </w:t>
      </w:r>
      <w:r w:rsidR="00C0037B" w:rsidRPr="004D182F">
        <w:rPr>
          <w:rFonts w:cstheme="minorHAnsi"/>
          <w:bCs/>
          <w:i/>
          <w:color w:val="00B050"/>
          <w:lang w:val="en-US"/>
        </w:rPr>
        <w:t>path_to_kml</w:t>
      </w:r>
      <w:r w:rsidR="00EA67AB">
        <w:rPr>
          <w:rFonts w:cstheme="minorHAnsi"/>
          <w:bCs/>
          <w:lang w:val="en-US"/>
        </w:rPr>
        <w:t>.</w:t>
      </w:r>
      <w:r w:rsidR="00C0037B" w:rsidRPr="004D182F">
        <w:rPr>
          <w:rFonts w:cstheme="minorHAnsi"/>
          <w:bCs/>
          <w:lang w:val="en-US"/>
        </w:rPr>
        <w:t xml:space="preserve"> </w:t>
      </w:r>
      <w:r w:rsidR="00EA67AB">
        <w:rPr>
          <w:rFonts w:cstheme="minorHAnsi"/>
          <w:bCs/>
          <w:lang w:val="en-US"/>
        </w:rPr>
        <w:t>T</w:t>
      </w:r>
      <w:r w:rsidR="00C0037B" w:rsidRPr="004D182F">
        <w:rPr>
          <w:rFonts w:cstheme="minorHAnsi"/>
          <w:bCs/>
          <w:lang w:val="en-US"/>
        </w:rPr>
        <w:t xml:space="preserve">he interferometric products and all </w:t>
      </w:r>
      <w:r w:rsidR="00C0037B" w:rsidRPr="00A40592">
        <w:rPr>
          <w:rFonts w:cstheme="minorHAnsi"/>
          <w:bCs/>
          <w:lang w:val="en-GB"/>
        </w:rPr>
        <w:t>subsequent products will be cropped at that footprint. Steps up to the S1coregistration will be performed on the whole set of tracks/swaths/bursts that span the area of interest defined at reading.</w:t>
      </w:r>
      <w:r w:rsidR="006C7592" w:rsidRPr="00A40592">
        <w:rPr>
          <w:rFonts w:cstheme="minorHAnsi"/>
          <w:bCs/>
          <w:lang w:val="en-GB"/>
        </w:rPr>
        <w:tab/>
      </w:r>
      <w:r w:rsidR="006C7592" w:rsidRPr="0019699A">
        <w:rPr>
          <w:rFonts w:cstheme="minorHAnsi"/>
          <w:bCs/>
          <w:lang w:val="en-US"/>
        </w:rPr>
        <w:br/>
      </w:r>
      <w:r w:rsidR="006C7592" w:rsidRPr="006C7592">
        <w:rPr>
          <w:rFonts w:cstheme="minorHAnsi"/>
          <w:bCs/>
          <w:lang w:val="en-US"/>
        </w:rPr>
        <w:t xml:space="preserve">However, if a </w:t>
      </w:r>
      <w:r w:rsidR="006C7592" w:rsidRPr="00972982">
        <w:rPr>
          <w:rFonts w:cstheme="minorHAnsi"/>
          <w:bCs/>
          <w:color w:val="FF0000"/>
          <w:lang w:val="en-US"/>
        </w:rPr>
        <w:t xml:space="preserve">ZOOM factor other than </w:t>
      </w:r>
      <w:r w:rsidR="006C7592" w:rsidRPr="00EA67AB">
        <w:rPr>
          <w:rFonts w:cstheme="minorHAnsi"/>
          <w:bCs/>
          <w:i/>
          <w:iCs/>
          <w:color w:val="00B050"/>
          <w:lang w:val="en-US"/>
        </w:rPr>
        <w:t>1</w:t>
      </w:r>
      <w:r w:rsidR="006C7592">
        <w:rPr>
          <w:rFonts w:cstheme="minorHAnsi"/>
          <w:bCs/>
          <w:lang w:val="en-US"/>
        </w:rPr>
        <w:t xml:space="preserve"> is </w:t>
      </w:r>
      <w:r w:rsidR="00972982">
        <w:rPr>
          <w:rFonts w:cstheme="minorHAnsi"/>
          <w:bCs/>
          <w:lang w:val="en-US"/>
        </w:rPr>
        <w:t>wanted</w:t>
      </w:r>
      <w:r w:rsidR="006C7592">
        <w:rPr>
          <w:rFonts w:cstheme="minorHAnsi"/>
          <w:bCs/>
          <w:lang w:val="en-US"/>
        </w:rPr>
        <w:t xml:space="preserve">, </w:t>
      </w:r>
      <w:r w:rsidR="006C7592" w:rsidRPr="00AF2619">
        <w:rPr>
          <w:rFonts w:cstheme="minorHAnsi"/>
          <w:bCs/>
          <w:color w:val="FF0000"/>
          <w:lang w:val="en-US"/>
        </w:rPr>
        <w:t xml:space="preserve">Sentinel1 TOPSAR </w:t>
      </w:r>
      <w:r w:rsidR="006C7592">
        <w:rPr>
          <w:rFonts w:cstheme="minorHAnsi"/>
          <w:bCs/>
          <w:color w:val="FF0000"/>
          <w:lang w:val="en-US"/>
        </w:rPr>
        <w:t>W</w:t>
      </w:r>
      <w:r w:rsidR="006C7592" w:rsidRPr="00AF2619">
        <w:rPr>
          <w:rFonts w:cstheme="minorHAnsi"/>
          <w:bCs/>
          <w:color w:val="FF0000"/>
          <w:lang w:val="en-US"/>
        </w:rPr>
        <w:t xml:space="preserve">ide </w:t>
      </w:r>
      <w:r w:rsidR="006C7592">
        <w:rPr>
          <w:rFonts w:cstheme="minorHAnsi"/>
          <w:bCs/>
          <w:color w:val="FF0000"/>
          <w:lang w:val="en-US"/>
        </w:rPr>
        <w:t>S</w:t>
      </w:r>
      <w:r w:rsidR="006C7592" w:rsidRPr="00AF2619">
        <w:rPr>
          <w:rFonts w:cstheme="minorHAnsi"/>
          <w:bCs/>
          <w:color w:val="FF0000"/>
          <w:lang w:val="en-US"/>
        </w:rPr>
        <w:t xml:space="preserve">wath </w:t>
      </w:r>
      <w:r w:rsidR="006C7592" w:rsidRPr="00AF2619">
        <w:rPr>
          <w:rFonts w:cstheme="minorHAnsi"/>
          <w:bCs/>
          <w:lang w:val="en-US"/>
        </w:rPr>
        <w:t>images</w:t>
      </w:r>
      <w:r w:rsidR="006C7592">
        <w:rPr>
          <w:rFonts w:cstheme="minorHAnsi"/>
          <w:bCs/>
          <w:lang w:val="en-US"/>
        </w:rPr>
        <w:t xml:space="preserve"> </w:t>
      </w:r>
      <w:r w:rsidR="00972982">
        <w:rPr>
          <w:rFonts w:cstheme="minorHAnsi"/>
          <w:bCs/>
          <w:lang w:val="en-US"/>
        </w:rPr>
        <w:t>must</w:t>
      </w:r>
      <w:r w:rsidR="006C7592">
        <w:rPr>
          <w:rFonts w:cstheme="minorHAnsi"/>
          <w:bCs/>
          <w:lang w:val="en-US"/>
        </w:rPr>
        <w:t xml:space="preserve"> be cropped </w:t>
      </w:r>
      <w:r w:rsidR="00972982">
        <w:rPr>
          <w:rFonts w:cstheme="minorHAnsi"/>
          <w:bCs/>
          <w:lang w:val="en-US"/>
        </w:rPr>
        <w:t>by providing LINES/PIXELS numbers (</w:t>
      </w:r>
      <w:r w:rsidR="00877760">
        <w:rPr>
          <w:rFonts w:cstheme="minorHAnsi"/>
          <w:bCs/>
          <w:lang w:val="en-US"/>
        </w:rPr>
        <w:t xml:space="preserve">a bug in </w:t>
      </w:r>
      <w:r w:rsidR="00C8008A">
        <w:rPr>
          <w:rFonts w:cstheme="minorHAnsi"/>
          <w:bCs/>
          <w:lang w:val="en-US"/>
        </w:rPr>
        <w:t>MasTerEngine</w:t>
      </w:r>
      <w:r w:rsidR="00877760">
        <w:rPr>
          <w:rFonts w:cstheme="minorHAnsi"/>
          <w:bCs/>
          <w:lang w:val="en-US"/>
        </w:rPr>
        <w:t xml:space="preserve"> prevents so far defining crop zone using LAT/LONG coordinates).</w:t>
      </w:r>
      <w:r w:rsidR="00522ECC">
        <w:rPr>
          <w:rFonts w:cstheme="minorHAnsi"/>
          <w:bCs/>
          <w:lang w:val="en-US"/>
        </w:rPr>
        <w:t xml:space="preserve"> (</w:t>
      </w:r>
      <w:r w:rsidR="003C6A6B">
        <w:rPr>
          <w:rFonts w:cstheme="minorHAnsi"/>
          <w:bCs/>
          <w:lang w:val="en-US"/>
        </w:rPr>
        <w:t>See</w:t>
      </w:r>
      <w:r w:rsidR="002572C2">
        <w:rPr>
          <w:rFonts w:cstheme="minorHAnsi"/>
          <w:bCs/>
          <w:lang w:val="en-US"/>
        </w:rPr>
        <w:t xml:space="preserve"> Annex</w:t>
      </w:r>
      <w:r w:rsidR="003C6A6B">
        <w:rPr>
          <w:rFonts w:cstheme="minorHAnsi"/>
          <w:bCs/>
          <w:lang w:val="en-US"/>
        </w:rPr>
        <w:t xml:space="preserve"> </w:t>
      </w:r>
      <w:r w:rsidR="002572C2">
        <w:rPr>
          <w:rFonts w:cstheme="minorHAnsi"/>
          <w:bCs/>
          <w:lang w:val="en-US"/>
        </w:rPr>
        <w:fldChar w:fldCharType="begin"/>
      </w:r>
      <w:r w:rsidR="002572C2">
        <w:rPr>
          <w:rFonts w:cstheme="minorHAnsi"/>
          <w:bCs/>
          <w:lang w:val="en-US"/>
        </w:rPr>
        <w:instrText xml:space="preserve"> REF _Ref105570191 \r \h </w:instrText>
      </w:r>
      <w:r w:rsidR="002572C2">
        <w:rPr>
          <w:rFonts w:cstheme="minorHAnsi"/>
          <w:bCs/>
          <w:lang w:val="en-US"/>
        </w:rPr>
      </w:r>
      <w:r w:rsidR="002572C2">
        <w:rPr>
          <w:rFonts w:cstheme="minorHAnsi"/>
          <w:bCs/>
          <w:lang w:val="en-US"/>
        </w:rPr>
        <w:fldChar w:fldCharType="separate"/>
      </w:r>
      <w:r w:rsidR="002572C2">
        <w:rPr>
          <w:rFonts w:cstheme="minorHAnsi"/>
          <w:bCs/>
          <w:lang w:val="en-US"/>
        </w:rPr>
        <w:t>A.1)</w:t>
      </w:r>
      <w:r w:rsidR="002572C2">
        <w:rPr>
          <w:rFonts w:cstheme="minorHAnsi"/>
          <w:bCs/>
          <w:lang w:val="en-US"/>
        </w:rPr>
        <w:fldChar w:fldCharType="end"/>
      </w:r>
      <w:r w:rsidR="003C6A6B">
        <w:rPr>
          <w:rFonts w:cstheme="minorHAnsi"/>
          <w:bCs/>
          <w:lang w:val="en-US"/>
        </w:rPr>
        <w:t>.</w:t>
      </w:r>
      <w:r w:rsidR="006C7592">
        <w:rPr>
          <w:rFonts w:cstheme="minorHAnsi"/>
          <w:bCs/>
          <w:lang w:val="en-US"/>
        </w:rPr>
        <w:t xml:space="preserve"> </w:t>
      </w:r>
    </w:p>
    <w:p w14:paraId="6D80E54E" w14:textId="77777777" w:rsidR="006C7592" w:rsidRPr="006C7592" w:rsidRDefault="006C7592" w:rsidP="004543A1">
      <w:pPr>
        <w:pStyle w:val="Body"/>
        <w:ind w:left="1440" w:hanging="360"/>
        <w:rPr>
          <w:rFonts w:cstheme="minorHAnsi"/>
          <w:bCs/>
          <w:lang w:val="en-US"/>
        </w:rPr>
      </w:pPr>
    </w:p>
    <w:p w14:paraId="492F55EE" w14:textId="4E439121" w:rsidR="00522ECC" w:rsidRDefault="009E2A7F" w:rsidP="00522ECC">
      <w:pPr>
        <w:pStyle w:val="Body"/>
        <w:ind w:left="1440" w:hanging="360"/>
        <w:rPr>
          <w:rFonts w:cstheme="minorHAnsi"/>
          <w:bCs/>
          <w:lang w:val="en-US"/>
        </w:rPr>
      </w:pPr>
      <w:r w:rsidRPr="009E2A7F">
        <w:rPr>
          <w:rFonts w:cstheme="minorHAnsi"/>
          <w:bCs/>
          <w:lang w:val="en-US"/>
        </w:rPr>
        <w:t xml:space="preserve">- ZOOM: </w:t>
      </w:r>
      <w:r w:rsidR="004543A1">
        <w:rPr>
          <w:rFonts w:cstheme="minorHAnsi"/>
          <w:bCs/>
          <w:lang w:val="en-US"/>
        </w:rPr>
        <w:t>image oversa</w:t>
      </w:r>
      <w:r w:rsidR="00FF34D5">
        <w:rPr>
          <w:rFonts w:cstheme="minorHAnsi"/>
          <w:bCs/>
          <w:lang w:val="en-US"/>
        </w:rPr>
        <w:t>m</w:t>
      </w:r>
      <w:r w:rsidR="004543A1">
        <w:rPr>
          <w:rFonts w:cstheme="minorHAnsi"/>
          <w:bCs/>
          <w:lang w:val="en-US"/>
        </w:rPr>
        <w:t xml:space="preserve">pling (zoom) is possible for </w:t>
      </w:r>
      <w:r w:rsidRPr="00C0037B">
        <w:rPr>
          <w:rFonts w:cstheme="minorHAnsi"/>
          <w:bCs/>
          <w:lang w:val="en-US"/>
        </w:rPr>
        <w:t xml:space="preserve">images </w:t>
      </w:r>
      <w:r w:rsidR="00FF34D5">
        <w:rPr>
          <w:rFonts w:cstheme="minorHAnsi"/>
          <w:bCs/>
          <w:lang w:val="en-US"/>
        </w:rPr>
        <w:t>from</w:t>
      </w:r>
      <w:r>
        <w:rPr>
          <w:rFonts w:cstheme="minorHAnsi"/>
          <w:bCs/>
          <w:lang w:val="en-US"/>
        </w:rPr>
        <w:t xml:space="preserve"> </w:t>
      </w:r>
      <w:r w:rsidRPr="006C1600">
        <w:rPr>
          <w:rFonts w:cstheme="minorHAnsi"/>
          <w:bCs/>
          <w:color w:val="FF0000"/>
          <w:lang w:val="en-US"/>
        </w:rPr>
        <w:t>all satellites</w:t>
      </w:r>
      <w:r>
        <w:rPr>
          <w:rFonts w:cstheme="minorHAnsi"/>
          <w:bCs/>
          <w:color w:val="FF0000"/>
          <w:lang w:val="en-US"/>
        </w:rPr>
        <w:t xml:space="preserve"> </w:t>
      </w:r>
      <w:r w:rsidRPr="008A3446">
        <w:rPr>
          <w:rFonts w:cstheme="minorHAnsi"/>
          <w:bCs/>
          <w:color w:val="000000" w:themeColor="text1"/>
          <w:lang w:val="en-US"/>
        </w:rPr>
        <w:t>(including Sentinel1 in Strip Map mode)</w:t>
      </w:r>
      <w:r w:rsidRPr="006C1600">
        <w:rPr>
          <w:rFonts w:cstheme="minorHAnsi"/>
          <w:bCs/>
          <w:color w:val="FF0000"/>
          <w:lang w:val="en-US"/>
        </w:rPr>
        <w:t xml:space="preserve"> but Sentinel1</w:t>
      </w:r>
      <w:r>
        <w:rPr>
          <w:rFonts w:cstheme="minorHAnsi"/>
          <w:bCs/>
          <w:color w:val="FF0000"/>
          <w:lang w:val="en-US"/>
        </w:rPr>
        <w:t xml:space="preserve"> in Wide Swath mode</w:t>
      </w:r>
      <w:r w:rsidR="001D4897">
        <w:rPr>
          <w:rFonts w:cstheme="minorHAnsi"/>
          <w:bCs/>
          <w:color w:val="FF0000"/>
          <w:lang w:val="en-US"/>
        </w:rPr>
        <w:t xml:space="preserve"> </w:t>
      </w:r>
      <w:r w:rsidR="001D4897">
        <w:rPr>
          <w:rFonts w:cstheme="minorHAnsi"/>
          <w:bCs/>
          <w:lang w:val="en-US"/>
        </w:rPr>
        <w:t xml:space="preserve">by </w:t>
      </w:r>
      <w:r w:rsidR="00FA6983">
        <w:rPr>
          <w:rFonts w:cstheme="minorHAnsi"/>
          <w:bCs/>
          <w:lang w:val="en-US"/>
        </w:rPr>
        <w:t xml:space="preserve">setting the CROP parameter as </w:t>
      </w:r>
      <w:r w:rsidR="00FA6983" w:rsidRPr="00E63E15">
        <w:rPr>
          <w:rFonts w:cstheme="minorHAnsi"/>
          <w:bCs/>
          <w:i/>
          <w:iCs/>
          <w:color w:val="00B050"/>
          <w:lang w:val="en-US"/>
        </w:rPr>
        <w:t>CROPyes</w:t>
      </w:r>
      <w:r w:rsidR="00FA29E6">
        <w:rPr>
          <w:rFonts w:cstheme="minorHAnsi"/>
          <w:bCs/>
          <w:color w:val="000000" w:themeColor="text1"/>
          <w:lang w:val="en-US"/>
        </w:rPr>
        <w:t xml:space="preserve">, </w:t>
      </w:r>
      <w:r w:rsidR="00FA6983" w:rsidRPr="00FA6983">
        <w:rPr>
          <w:rFonts w:cstheme="minorHAnsi"/>
          <w:bCs/>
          <w:color w:val="000000" w:themeColor="text1"/>
          <w:lang w:val="en-US"/>
        </w:rPr>
        <w:t xml:space="preserve">by </w:t>
      </w:r>
      <w:r w:rsidR="001D4897">
        <w:rPr>
          <w:rFonts w:cstheme="minorHAnsi"/>
          <w:bCs/>
          <w:lang w:val="en-US"/>
        </w:rPr>
        <w:t>providing</w:t>
      </w:r>
      <w:r w:rsidR="001D4897" w:rsidRPr="00C0037B">
        <w:rPr>
          <w:rFonts w:cstheme="minorHAnsi"/>
          <w:bCs/>
          <w:lang w:val="en-US"/>
        </w:rPr>
        <w:t xml:space="preserve"> the corners </w:t>
      </w:r>
      <w:r w:rsidR="001D4897">
        <w:rPr>
          <w:rFonts w:cstheme="minorHAnsi"/>
          <w:bCs/>
          <w:lang w:val="en-US"/>
        </w:rPr>
        <w:t>of the CROP region as LINES/PIXELS numbers or LAT/LONG coordinates</w:t>
      </w:r>
      <w:r w:rsidR="0070646D">
        <w:rPr>
          <w:rFonts w:cstheme="minorHAnsi"/>
          <w:bCs/>
          <w:lang w:val="en-US"/>
        </w:rPr>
        <w:t>, and by providing the ZOOM factor</w:t>
      </w:r>
      <w:r w:rsidR="001D4897" w:rsidRPr="00C0037B">
        <w:rPr>
          <w:rFonts w:cstheme="minorHAnsi"/>
          <w:bCs/>
          <w:lang w:val="en-US"/>
        </w:rPr>
        <w:t>.</w:t>
      </w:r>
      <w:r w:rsidR="00B3790B">
        <w:rPr>
          <w:rFonts w:cstheme="minorHAnsi"/>
          <w:bCs/>
          <w:color w:val="FF0000"/>
          <w:lang w:val="en-US"/>
        </w:rPr>
        <w:t xml:space="preserve"> </w:t>
      </w:r>
      <w:r w:rsidR="00BC2ADD">
        <w:rPr>
          <w:rFonts w:cstheme="minorHAnsi"/>
          <w:bCs/>
          <w:color w:val="000000" w:themeColor="text1"/>
          <w:lang w:val="en-US"/>
        </w:rPr>
        <w:t>Zooming</w:t>
      </w:r>
      <w:r w:rsidR="00B3790B" w:rsidRPr="00B3790B">
        <w:rPr>
          <w:rFonts w:cstheme="minorHAnsi"/>
          <w:bCs/>
          <w:color w:val="000000" w:themeColor="text1"/>
          <w:lang w:val="en-US"/>
        </w:rPr>
        <w:t xml:space="preserve"> </w:t>
      </w:r>
      <w:r w:rsidR="00E7541A" w:rsidRPr="00AF2619">
        <w:rPr>
          <w:rFonts w:cstheme="minorHAnsi"/>
          <w:bCs/>
          <w:color w:val="FF0000"/>
          <w:lang w:val="en-US"/>
        </w:rPr>
        <w:t xml:space="preserve">Sentinel1 TOPSAR </w:t>
      </w:r>
      <w:r w:rsidR="00E7541A">
        <w:rPr>
          <w:rFonts w:cstheme="minorHAnsi"/>
          <w:bCs/>
          <w:color w:val="FF0000"/>
          <w:lang w:val="en-US"/>
        </w:rPr>
        <w:t>W</w:t>
      </w:r>
      <w:r w:rsidR="00E7541A" w:rsidRPr="00AF2619">
        <w:rPr>
          <w:rFonts w:cstheme="minorHAnsi"/>
          <w:bCs/>
          <w:color w:val="FF0000"/>
          <w:lang w:val="en-US"/>
        </w:rPr>
        <w:t xml:space="preserve">ide </w:t>
      </w:r>
      <w:r w:rsidR="00E7541A">
        <w:rPr>
          <w:rFonts w:cstheme="minorHAnsi"/>
          <w:bCs/>
          <w:color w:val="FF0000"/>
          <w:lang w:val="en-US"/>
        </w:rPr>
        <w:t>S</w:t>
      </w:r>
      <w:r w:rsidR="00E7541A" w:rsidRPr="00AF2619">
        <w:rPr>
          <w:rFonts w:cstheme="minorHAnsi"/>
          <w:bCs/>
          <w:color w:val="FF0000"/>
          <w:lang w:val="en-US"/>
        </w:rPr>
        <w:t xml:space="preserve">wath </w:t>
      </w:r>
      <w:r w:rsidR="00E7541A" w:rsidRPr="00AF2619">
        <w:rPr>
          <w:rFonts w:cstheme="minorHAnsi"/>
          <w:bCs/>
          <w:lang w:val="en-US"/>
        </w:rPr>
        <w:t>images</w:t>
      </w:r>
      <w:r w:rsidR="00B3790B">
        <w:rPr>
          <w:rFonts w:cstheme="minorHAnsi"/>
          <w:bCs/>
          <w:lang w:val="en-US"/>
        </w:rPr>
        <w:t xml:space="preserve"> </w:t>
      </w:r>
      <w:r w:rsidR="003447AC">
        <w:rPr>
          <w:rFonts w:cstheme="minorHAnsi"/>
          <w:bCs/>
          <w:lang w:val="en-US"/>
        </w:rPr>
        <w:t>can only</w:t>
      </w:r>
      <w:r w:rsidR="00BC2ADD">
        <w:rPr>
          <w:rFonts w:cstheme="minorHAnsi"/>
          <w:bCs/>
          <w:lang w:val="en-US"/>
        </w:rPr>
        <w:t xml:space="preserve"> </w:t>
      </w:r>
      <w:r w:rsidR="00B3790B">
        <w:rPr>
          <w:rFonts w:cstheme="minorHAnsi"/>
          <w:bCs/>
          <w:lang w:val="en-US"/>
        </w:rPr>
        <w:t>be performed</w:t>
      </w:r>
      <w:r w:rsidR="00B3790B" w:rsidRPr="00B3790B">
        <w:rPr>
          <w:rFonts w:cstheme="minorHAnsi"/>
          <w:bCs/>
          <w:lang w:val="en-US"/>
        </w:rPr>
        <w:t xml:space="preserve"> </w:t>
      </w:r>
      <w:r w:rsidR="00BC2ADD">
        <w:rPr>
          <w:rFonts w:cstheme="minorHAnsi"/>
          <w:bCs/>
          <w:lang w:val="en-US"/>
        </w:rPr>
        <w:t xml:space="preserve">by providing LINES/PIXELS numbers (a bug in </w:t>
      </w:r>
      <w:r w:rsidR="00C8008A">
        <w:rPr>
          <w:rFonts w:cstheme="minorHAnsi"/>
          <w:bCs/>
          <w:lang w:val="en-US"/>
        </w:rPr>
        <w:t>MasTerEngine</w:t>
      </w:r>
      <w:r w:rsidR="00BC2ADD">
        <w:rPr>
          <w:rFonts w:cstheme="minorHAnsi"/>
          <w:bCs/>
          <w:lang w:val="en-US"/>
        </w:rPr>
        <w:t xml:space="preserve"> prevents so far defining crop zone using LAT/LONG coordinates).</w:t>
      </w:r>
      <w:r w:rsidR="00F82433">
        <w:rPr>
          <w:rFonts w:cstheme="minorHAnsi"/>
          <w:bCs/>
          <w:lang w:val="en-US"/>
        </w:rPr>
        <w:t xml:space="preserve"> (See Annex </w:t>
      </w:r>
      <w:r w:rsidR="00F82433">
        <w:rPr>
          <w:rFonts w:cstheme="minorHAnsi"/>
          <w:bCs/>
          <w:lang w:val="en-US"/>
        </w:rPr>
        <w:fldChar w:fldCharType="begin"/>
      </w:r>
      <w:r w:rsidR="00F82433">
        <w:rPr>
          <w:rFonts w:cstheme="minorHAnsi"/>
          <w:bCs/>
          <w:lang w:val="en-US"/>
        </w:rPr>
        <w:instrText xml:space="preserve"> REF _Ref105570191 \r \h </w:instrText>
      </w:r>
      <w:r w:rsidR="00F82433">
        <w:rPr>
          <w:rFonts w:cstheme="minorHAnsi"/>
          <w:bCs/>
          <w:lang w:val="en-US"/>
        </w:rPr>
      </w:r>
      <w:r w:rsidR="00F82433">
        <w:rPr>
          <w:rFonts w:cstheme="minorHAnsi"/>
          <w:bCs/>
          <w:lang w:val="en-US"/>
        </w:rPr>
        <w:fldChar w:fldCharType="separate"/>
      </w:r>
      <w:r w:rsidR="00F82433">
        <w:rPr>
          <w:rFonts w:cstheme="minorHAnsi"/>
          <w:bCs/>
          <w:lang w:val="en-US"/>
        </w:rPr>
        <w:t>A.1)</w:t>
      </w:r>
      <w:r w:rsidR="00F82433">
        <w:rPr>
          <w:rFonts w:cstheme="minorHAnsi"/>
          <w:bCs/>
          <w:lang w:val="en-US"/>
        </w:rPr>
        <w:fldChar w:fldCharType="end"/>
      </w:r>
      <w:r w:rsidR="00F82433">
        <w:rPr>
          <w:rFonts w:cstheme="minorHAnsi"/>
          <w:bCs/>
          <w:lang w:val="en-US"/>
        </w:rPr>
        <w:t xml:space="preserve">. </w:t>
      </w:r>
      <w:r w:rsidR="00F82433">
        <w:rPr>
          <w:rFonts w:cstheme="minorHAnsi"/>
          <w:bCs/>
          <w:lang w:val="en-US"/>
        </w:rPr>
        <w:tab/>
      </w:r>
      <w:r w:rsidR="00F82433">
        <w:rPr>
          <w:rFonts w:cstheme="minorHAnsi"/>
          <w:bCs/>
          <w:lang w:val="en-US"/>
        </w:rPr>
        <w:br/>
        <w:t xml:space="preserve">Note that ML </w:t>
      </w:r>
      <w:r w:rsidR="00F82433" w:rsidRPr="00704CD8">
        <w:rPr>
          <w:lang w:val="en-US"/>
        </w:rPr>
        <w:t xml:space="preserve">factor </w:t>
      </w:r>
      <w:r w:rsidR="00F82433">
        <w:rPr>
          <w:lang w:val="en-US"/>
        </w:rPr>
        <w:t xml:space="preserve">of zoomed processing </w:t>
      </w:r>
      <w:r w:rsidR="00F82433" w:rsidRPr="00704CD8">
        <w:rPr>
          <w:lang w:val="en-US"/>
        </w:rPr>
        <w:t>will then be ML of Zoomed pixels</w:t>
      </w:r>
      <w:r w:rsidR="00F82433">
        <w:rPr>
          <w:lang w:val="en-US"/>
        </w:rPr>
        <w:t>.</w:t>
      </w:r>
      <w:r w:rsidR="00522ECC">
        <w:rPr>
          <w:rFonts w:cstheme="minorHAnsi"/>
          <w:bCs/>
          <w:lang w:val="en-US"/>
        </w:rPr>
        <w:t xml:space="preserve"> </w:t>
      </w:r>
    </w:p>
    <w:p w14:paraId="73363945" w14:textId="77777777" w:rsidR="00505C81" w:rsidRPr="007E521A" w:rsidRDefault="00505C81" w:rsidP="00505C81">
      <w:pPr>
        <w:pStyle w:val="Body"/>
        <w:ind w:left="720"/>
        <w:rPr>
          <w:lang w:val="en-US"/>
        </w:rPr>
      </w:pPr>
    </w:p>
    <w:p w14:paraId="6C23A57C" w14:textId="429A44C0" w:rsidR="00D71998" w:rsidRPr="00704CD8" w:rsidRDefault="00D71998" w:rsidP="00D71998">
      <w:pPr>
        <w:pStyle w:val="Body"/>
        <w:numPr>
          <w:ilvl w:val="0"/>
          <w:numId w:val="19"/>
        </w:numPr>
        <w:rPr>
          <w:lang w:val="en-US"/>
        </w:rPr>
      </w:pPr>
      <w:r w:rsidRPr="00704CD8">
        <w:rPr>
          <w:lang w:val="en-US"/>
        </w:rPr>
        <w:t xml:space="preserve">There is a </w:t>
      </w:r>
      <w:r w:rsidRPr="00704CD8">
        <w:rPr>
          <w:color w:val="FF0000"/>
          <w:lang w:val="en-US"/>
        </w:rPr>
        <w:t xml:space="preserve">hard-coded parameter </w:t>
      </w:r>
      <w:r w:rsidRPr="00704CD8">
        <w:rPr>
          <w:lang w:val="en-US"/>
        </w:rPr>
        <w:t xml:space="preserve">at the beginning of the script that may be useful to check: </w:t>
      </w:r>
      <w:r w:rsidRPr="00704CD8">
        <w:rPr>
          <w:color w:val="00B050"/>
          <w:lang w:val="en-US"/>
        </w:rPr>
        <w:t>MAXSIGMARGAZ</w:t>
      </w:r>
      <w:r w:rsidRPr="00704CD8">
        <w:rPr>
          <w:lang w:val="en-US"/>
        </w:rPr>
        <w:t xml:space="preserve"> (set by default to 5) is the maximum value of Sigma (in Range and Azimuth) admitted for successful Fine Coregistration. If Sigma </w:t>
      </w:r>
      <w:r w:rsidR="00CB4C2C">
        <w:rPr>
          <w:lang w:val="en-US"/>
        </w:rPr>
        <w:t xml:space="preserve">obtained during the processing </w:t>
      </w:r>
      <w:r w:rsidRPr="00704CD8">
        <w:rPr>
          <w:lang w:val="en-US"/>
        </w:rPr>
        <w:t>is larger, it attempts to restart a fine coregistration with larger window size (maximum 3 times)</w:t>
      </w:r>
      <w:r w:rsidR="00CB4C2C">
        <w:rPr>
          <w:lang w:val="en-US"/>
        </w:rPr>
        <w:t xml:space="preserve"> until it ends up with an acceptable </w:t>
      </w:r>
      <w:r w:rsidR="00CB4C2C" w:rsidRPr="00704CD8">
        <w:rPr>
          <w:lang w:val="en-US"/>
        </w:rPr>
        <w:t>value of Sigma</w:t>
      </w:r>
      <w:r w:rsidR="00CB4C2C">
        <w:rPr>
          <w:lang w:val="en-US"/>
        </w:rPr>
        <w:t xml:space="preserve"> (that is below </w:t>
      </w:r>
      <w:r w:rsidR="00CB4C2C" w:rsidRPr="00704CD8">
        <w:rPr>
          <w:color w:val="00B050"/>
          <w:lang w:val="en-US"/>
        </w:rPr>
        <w:t>MAXSIGMARGAZ</w:t>
      </w:r>
      <w:r w:rsidR="00CB4C2C" w:rsidRPr="00CB4C2C">
        <w:rPr>
          <w:color w:val="000000" w:themeColor="text1"/>
          <w:lang w:val="en-US"/>
        </w:rPr>
        <w:t>)</w:t>
      </w:r>
      <w:r w:rsidR="00CB4C2C">
        <w:rPr>
          <w:color w:val="000000" w:themeColor="text1"/>
          <w:lang w:val="en-US"/>
        </w:rPr>
        <w:t>.</w:t>
      </w:r>
    </w:p>
    <w:p w14:paraId="2E906BCD" w14:textId="77777777" w:rsidR="00D71998" w:rsidRPr="00704CD8" w:rsidRDefault="00D71998" w:rsidP="00D71998">
      <w:pPr>
        <w:pStyle w:val="Body"/>
        <w:rPr>
          <w:lang w:val="en-US"/>
        </w:rPr>
      </w:pPr>
    </w:p>
    <w:p w14:paraId="758464B9" w14:textId="77777777" w:rsidR="00D71998" w:rsidRPr="00704CD8" w:rsidRDefault="00D71998" w:rsidP="00D71998">
      <w:pPr>
        <w:pStyle w:val="Body"/>
        <w:numPr>
          <w:ilvl w:val="0"/>
          <w:numId w:val="19"/>
        </w:numPr>
        <w:rPr>
          <w:lang w:val="en-US"/>
        </w:rPr>
      </w:pPr>
      <w:r w:rsidRPr="00704CD8">
        <w:rPr>
          <w:lang w:val="en-US"/>
        </w:rPr>
        <w:t xml:space="preserve">For TDX in Tandem (i.e. Master date = Slave date) or for S1, no coregistration on a super master is possible. Hence it will not offer you that possibility. For all the other cases, it will ask you to answer </w:t>
      </w:r>
      <w:r w:rsidRPr="00704CD8">
        <w:rPr>
          <w:i/>
          <w:lang w:val="en-US"/>
        </w:rPr>
        <w:t>Yes</w:t>
      </w:r>
      <w:r w:rsidRPr="00704CD8">
        <w:rPr>
          <w:lang w:val="en-US"/>
        </w:rPr>
        <w:t xml:space="preserve"> or </w:t>
      </w:r>
      <w:r w:rsidRPr="00704CD8">
        <w:rPr>
          <w:i/>
          <w:lang w:val="en-US"/>
        </w:rPr>
        <w:t>No</w:t>
      </w:r>
      <w:r w:rsidRPr="00704CD8">
        <w:rPr>
          <w:lang w:val="en-US"/>
        </w:rPr>
        <w:t xml:space="preserve"> at the prompt. </w:t>
      </w:r>
      <w:r w:rsidRPr="00704CD8">
        <w:rPr>
          <w:lang w:val="en-US"/>
        </w:rPr>
        <w:tab/>
      </w:r>
      <w:r w:rsidRPr="00704CD8">
        <w:rPr>
          <w:lang w:val="en-US"/>
        </w:rPr>
        <w:br/>
        <w:t xml:space="preserve">If you want to answer this question at the launch of the script rather than answering at the prompt, launch the command preceded by echo followed by the answer then pipe followed by the script. E.g. </w:t>
      </w:r>
      <w:r w:rsidRPr="00704CD8">
        <w:rPr>
          <w:lang w:val="en-US"/>
        </w:rPr>
        <w:tab/>
      </w:r>
    </w:p>
    <w:p w14:paraId="7318F175" w14:textId="77777777" w:rsidR="00D71998" w:rsidRPr="00704CD8" w:rsidRDefault="00D71998" w:rsidP="00D71998">
      <w:pPr>
        <w:pStyle w:val="Body"/>
        <w:ind w:left="720"/>
        <w:rPr>
          <w:lang w:val="en-US"/>
        </w:rPr>
      </w:pPr>
    </w:p>
    <w:p w14:paraId="1EF41735" w14:textId="10187415" w:rsidR="00D71998" w:rsidRPr="00704CD8" w:rsidRDefault="00D71998" w:rsidP="00D71998">
      <w:pPr>
        <w:pStyle w:val="Body"/>
        <w:ind w:left="720"/>
        <w:rPr>
          <w:i/>
          <w:iCs/>
          <w:color w:val="79AE3D"/>
          <w:lang w:val="en-US"/>
        </w:rPr>
      </w:pPr>
      <w:r w:rsidRPr="00704CD8">
        <w:rPr>
          <w:color w:val="2F5496" w:themeColor="accent1" w:themeShade="BF"/>
          <w:lang w:val="en-US"/>
        </w:rPr>
        <w:t xml:space="preserve">echo </w:t>
      </w:r>
      <w:r w:rsidRPr="00704CD8">
        <w:rPr>
          <w:lang w:val="en-US"/>
        </w:rPr>
        <w:t>“</w:t>
      </w:r>
      <w:r w:rsidRPr="00704CD8">
        <w:rPr>
          <w:i/>
          <w:color w:val="00B050"/>
          <w:lang w:val="en-US"/>
        </w:rPr>
        <w:t>n</w:t>
      </w:r>
      <w:r w:rsidRPr="00704CD8">
        <w:rPr>
          <w:lang w:val="en-US"/>
        </w:rPr>
        <w:t xml:space="preserve">” |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i/>
          <w:iCs/>
          <w:color w:val="79AE3D"/>
          <w:lang w:val="en-US"/>
        </w:rPr>
        <w:t>master</w:t>
      </w:r>
      <w:r w:rsidRPr="00704CD8">
        <w:rPr>
          <w:color w:val="79AE3D"/>
          <w:lang w:val="en-US"/>
        </w:rPr>
        <w:t xml:space="preserve"> </w:t>
      </w:r>
      <w:r w:rsidRPr="00704CD8">
        <w:rPr>
          <w:i/>
          <w:iCs/>
          <w:color w:val="79AE3D"/>
          <w:lang w:val="en-US"/>
        </w:rPr>
        <w:t>slave</w:t>
      </w:r>
      <w:r w:rsidRPr="00704CD8">
        <w:rPr>
          <w:i/>
          <w:iCs/>
          <w:lang w:val="en-US"/>
        </w:rPr>
        <w:t xml:space="preserve"> </w:t>
      </w:r>
      <w:r w:rsidR="00021957">
        <w:rPr>
          <w:i/>
          <w:iCs/>
          <w:color w:val="00B0F0"/>
          <w:lang w:val="en-US"/>
        </w:rPr>
        <w:t>LaunchMasTerParam</w:t>
      </w:r>
      <w:r w:rsidRPr="00704CD8">
        <w:rPr>
          <w:i/>
          <w:iCs/>
          <w:color w:val="00B0F0"/>
          <w:lang w:val="en-US"/>
        </w:rPr>
        <w:t>.txt</w:t>
      </w:r>
      <w:r w:rsidRPr="00704CD8">
        <w:rPr>
          <w:i/>
          <w:iCs/>
          <w:color w:val="00B0F0"/>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00B0F0"/>
          <w:lang w:val="en-US"/>
        </w:rPr>
        <w:fldChar w:fldCharType="end"/>
      </w:r>
      <w:r w:rsidRPr="00704CD8">
        <w:rPr>
          <w:i/>
          <w:iCs/>
          <w:color w:val="79AE3D"/>
          <w:lang w:val="en-US"/>
        </w:rPr>
        <w:t>…</w:t>
      </w:r>
    </w:p>
    <w:p w14:paraId="152B0FEB" w14:textId="77777777" w:rsidR="00D71998" w:rsidRPr="00704CD8" w:rsidRDefault="00D71998" w:rsidP="00D71998">
      <w:pPr>
        <w:pStyle w:val="Body"/>
        <w:ind w:left="720"/>
        <w:rPr>
          <w:lang w:val="en-US"/>
        </w:rPr>
      </w:pPr>
      <w:r w:rsidRPr="00704CD8">
        <w:rPr>
          <w:i/>
          <w:iCs/>
          <w:lang w:val="en-US"/>
        </w:rPr>
        <w:t xml:space="preserve">  </w:t>
      </w:r>
      <w:r w:rsidRPr="00704CD8">
        <w:rPr>
          <w:i/>
          <w:iCs/>
          <w:lang w:val="en-US"/>
        </w:rPr>
        <w:tab/>
      </w:r>
      <w:r w:rsidRPr="00704CD8">
        <w:rPr>
          <w:i/>
          <w:iCs/>
          <w:lang w:val="en-US"/>
        </w:rPr>
        <w:tab/>
      </w:r>
      <w:r w:rsidRPr="00704CD8">
        <w:rPr>
          <w:i/>
          <w:iCs/>
          <w:lang w:val="en-US"/>
        </w:rPr>
        <w:tab/>
      </w:r>
    </w:p>
    <w:p w14:paraId="300E5EAC" w14:textId="77777777" w:rsidR="00D71998" w:rsidRPr="00704CD8" w:rsidRDefault="00D71998" w:rsidP="00D71998">
      <w:pPr>
        <w:pStyle w:val="Body"/>
        <w:numPr>
          <w:ilvl w:val="0"/>
          <w:numId w:val="19"/>
        </w:numPr>
        <w:rPr>
          <w:lang w:val="en-US"/>
        </w:rPr>
      </w:pPr>
      <w:r w:rsidRPr="00704CD8">
        <w:rPr>
          <w:lang w:val="en-US"/>
        </w:rPr>
        <w:t xml:space="preserve">For TDX in Tandem, when the slave is used as RX, its image in SLC format is linked in the TX directory although with a dummy date where millennia is changed in 9000 (e.g. 90190730 instead of 20190730). This is mandatory to preserve the integrity of the processing chain and directory naming conventions. </w:t>
      </w:r>
    </w:p>
    <w:p w14:paraId="3252BE15" w14:textId="77777777" w:rsidR="00D71998" w:rsidRPr="00704CD8" w:rsidRDefault="00D71998" w:rsidP="00D71998">
      <w:pPr>
        <w:pStyle w:val="Body"/>
        <w:ind w:left="720"/>
        <w:rPr>
          <w:lang w:val="en-US"/>
        </w:rPr>
      </w:pPr>
    </w:p>
    <w:p w14:paraId="2B52FE0D" w14:textId="77777777" w:rsidR="00D71998" w:rsidRPr="00704CD8" w:rsidRDefault="00D71998" w:rsidP="00D71998">
      <w:pPr>
        <w:pStyle w:val="Body"/>
        <w:numPr>
          <w:ilvl w:val="0"/>
          <w:numId w:val="19"/>
        </w:numPr>
        <w:rPr>
          <w:lang w:val="en-US"/>
        </w:rPr>
      </w:pPr>
      <w:r w:rsidRPr="00704CD8">
        <w:rPr>
          <w:lang w:val="en-US"/>
        </w:rPr>
        <w:lastRenderedPageBreak/>
        <w:t xml:space="preserve">If you processed a pair with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and want to add these results to you mass processing directories as if it was computed by a normal </w:t>
      </w:r>
      <w:r w:rsidRPr="00704CD8">
        <w:rPr>
          <w:b/>
          <w:i/>
          <w:lang w:val="en-US"/>
        </w:rPr>
        <w:t>SuperMaster_MassProcess.sh</w:t>
      </w:r>
      <w:r w:rsidRPr="00704CD8">
        <w:rPr>
          <w:lang w:val="en-US"/>
        </w:rPr>
        <w:t>, you can do that with</w:t>
      </w:r>
      <w:r w:rsidRPr="00704CD8">
        <w:rPr>
          <w:lang w:val="en-US"/>
        </w:rPr>
        <w:tab/>
        <w:t xml:space="preserve"> </w:t>
      </w:r>
    </w:p>
    <w:p w14:paraId="29E90B12" w14:textId="77777777" w:rsidR="00D71998" w:rsidRPr="00704CD8" w:rsidRDefault="00D71998" w:rsidP="00D71998">
      <w:pPr>
        <w:pStyle w:val="Body"/>
        <w:ind w:left="720"/>
        <w:rPr>
          <w:lang w:val="en-US"/>
        </w:rPr>
      </w:pPr>
      <w:r w:rsidRPr="00704CD8">
        <w:rPr>
          <w:color w:val="00B050"/>
          <w:lang w:val="en-US"/>
        </w:rPr>
        <w:t>zz_Utilities_CIS_NdO/</w:t>
      </w:r>
      <w:r w:rsidRPr="00704CD8">
        <w:rPr>
          <w:b/>
          <w:bCs/>
          <w:i/>
          <w:iCs/>
          <w:lang w:val="en-US"/>
        </w:rPr>
        <w:t>Move_SinglePair_Results_To_MASSPROCESS.sh</w:t>
      </w:r>
      <w:r w:rsidRPr="00704CD8">
        <w:rPr>
          <w:b/>
          <w:bCs/>
          <w:i/>
          <w:iCs/>
          <w:lang w:val="en-US"/>
        </w:rPr>
        <w:fldChar w:fldCharType="begin"/>
      </w:r>
      <w:r w:rsidRPr="00704CD8">
        <w:rPr>
          <w:lang w:val="en-US"/>
        </w:rPr>
        <w:instrText xml:space="preserve"> XE "</w:instrText>
      </w:r>
      <w:r w:rsidRPr="00704CD8">
        <w:rPr>
          <w:b/>
          <w:bCs/>
          <w:i/>
          <w:iCs/>
          <w:lang w:val="en-US"/>
        </w:rPr>
        <w:instrText>Move_SinglePair_Results_To_MASSPROCESS.sh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which will rename and move the geocoded results in the appropriate directories and subdirectories in </w:t>
      </w:r>
      <w:r w:rsidRPr="00704CD8">
        <w:rPr>
          <w:color w:val="00B050"/>
          <w:lang w:val="en-US"/>
        </w:rPr>
        <w:t xml:space="preserve"> …/SAR_MASSPROCESS/</w:t>
      </w:r>
      <w:r w:rsidRPr="00704CD8">
        <w:rPr>
          <w:i/>
          <w:color w:val="00B050"/>
          <w:lang w:val="en-US"/>
        </w:rPr>
        <w:t>SAT</w:t>
      </w:r>
      <w:r w:rsidRPr="00704CD8">
        <w:rPr>
          <w:color w:val="00B050"/>
          <w:lang w:val="en-US"/>
        </w:rPr>
        <w:t>/</w:t>
      </w:r>
      <w:r w:rsidRPr="00704CD8">
        <w:rPr>
          <w:i/>
          <w:color w:val="00B050"/>
          <w:lang w:val="en-US"/>
        </w:rPr>
        <w:t>REGION</w:t>
      </w:r>
      <w:r w:rsidRPr="00704CD8">
        <w:rPr>
          <w:color w:val="00B050"/>
          <w:lang w:val="en-US"/>
        </w:rPr>
        <w:t>/SM</w:t>
      </w:r>
      <w:r w:rsidRPr="00704CD8">
        <w:rPr>
          <w:i/>
          <w:color w:val="00B050"/>
          <w:lang w:val="en-US"/>
        </w:rPr>
        <w:t>Crop</w:t>
      </w:r>
      <w:r w:rsidRPr="00704CD8">
        <w:rPr>
          <w:color w:val="00B050"/>
          <w:lang w:val="en-US"/>
        </w:rPr>
        <w:t>_</w:t>
      </w:r>
      <w:r w:rsidRPr="00704CD8">
        <w:rPr>
          <w:i/>
          <w:color w:val="00B050"/>
          <w:lang w:val="en-US"/>
        </w:rPr>
        <w:t>Zoom_ML</w:t>
      </w:r>
      <w:r w:rsidRPr="00704CD8">
        <w:rPr>
          <w:color w:val="00B050"/>
          <w:lang w:val="en-US"/>
        </w:rPr>
        <w:t>/Geocoded/…,</w:t>
      </w:r>
      <w:r w:rsidRPr="00704CD8">
        <w:rPr>
          <w:lang w:val="en-US"/>
        </w:rPr>
        <w:t xml:space="preserve"> </w:t>
      </w:r>
      <w:r w:rsidRPr="00704CD8">
        <w:rPr>
          <w:color w:val="00B050"/>
          <w:lang w:val="en-US"/>
        </w:rPr>
        <w:t>…/SAR_MASSPROCESS/</w:t>
      </w:r>
      <w:r w:rsidRPr="00704CD8">
        <w:rPr>
          <w:i/>
          <w:color w:val="00B050"/>
          <w:lang w:val="en-US"/>
        </w:rPr>
        <w:t>SAT</w:t>
      </w:r>
      <w:r w:rsidRPr="00704CD8">
        <w:rPr>
          <w:color w:val="00B050"/>
          <w:lang w:val="en-US"/>
        </w:rPr>
        <w:t>/</w:t>
      </w:r>
      <w:r w:rsidRPr="00704CD8">
        <w:rPr>
          <w:i/>
          <w:color w:val="00B050"/>
          <w:lang w:val="en-US"/>
        </w:rPr>
        <w:t>REGION</w:t>
      </w:r>
      <w:r w:rsidRPr="00704CD8">
        <w:rPr>
          <w:color w:val="00B050"/>
          <w:lang w:val="en-US"/>
        </w:rPr>
        <w:t>/SM</w:t>
      </w:r>
      <w:r w:rsidRPr="00704CD8">
        <w:rPr>
          <w:i/>
          <w:color w:val="00B050"/>
          <w:lang w:val="en-US"/>
        </w:rPr>
        <w:t>Crop</w:t>
      </w:r>
      <w:r w:rsidRPr="00704CD8">
        <w:rPr>
          <w:color w:val="00B050"/>
          <w:lang w:val="en-US"/>
        </w:rPr>
        <w:t>_</w:t>
      </w:r>
      <w:r w:rsidRPr="00704CD8">
        <w:rPr>
          <w:i/>
          <w:color w:val="00B050"/>
          <w:lang w:val="en-US"/>
        </w:rPr>
        <w:t>Zoom_ML</w:t>
      </w:r>
      <w:r w:rsidRPr="00704CD8">
        <w:rPr>
          <w:color w:val="00B050"/>
          <w:lang w:val="en-US"/>
        </w:rPr>
        <w:t xml:space="preserve">/GeocodedRasters/… </w:t>
      </w:r>
      <w:r w:rsidRPr="00704CD8">
        <w:rPr>
          <w:lang w:val="en-US"/>
        </w:rPr>
        <w:t>and</w:t>
      </w:r>
      <w:r w:rsidRPr="00704CD8">
        <w:rPr>
          <w:lang w:val="en-US"/>
        </w:rPr>
        <w:tab/>
        <w:t xml:space="preserve"> move the directory with the rest of the processing in </w:t>
      </w:r>
      <w:r w:rsidRPr="00704CD8">
        <w:rPr>
          <w:lang w:val="en-US"/>
        </w:rPr>
        <w:tab/>
      </w:r>
      <w:r w:rsidRPr="00704CD8">
        <w:rPr>
          <w:lang w:val="en-US"/>
        </w:rPr>
        <w:br/>
      </w:r>
      <w:r w:rsidRPr="00704CD8">
        <w:rPr>
          <w:color w:val="00B050"/>
          <w:lang w:val="en-US"/>
        </w:rPr>
        <w:t>…/SAR_MASSPROCESS/</w:t>
      </w:r>
      <w:r w:rsidRPr="00704CD8">
        <w:rPr>
          <w:i/>
          <w:color w:val="00B050"/>
          <w:lang w:val="en-US"/>
        </w:rPr>
        <w:t>SAT</w:t>
      </w:r>
      <w:r w:rsidRPr="00704CD8">
        <w:rPr>
          <w:color w:val="00B050"/>
          <w:lang w:val="en-US"/>
        </w:rPr>
        <w:t>/</w:t>
      </w:r>
      <w:r w:rsidRPr="00704CD8">
        <w:rPr>
          <w:i/>
          <w:color w:val="00B050"/>
          <w:lang w:val="en-US"/>
        </w:rPr>
        <w:t>REGION</w:t>
      </w:r>
      <w:r w:rsidRPr="00704CD8">
        <w:rPr>
          <w:color w:val="00B050"/>
          <w:lang w:val="en-US"/>
        </w:rPr>
        <w:t>/SM</w:t>
      </w:r>
      <w:r w:rsidRPr="00704CD8">
        <w:rPr>
          <w:i/>
          <w:color w:val="00B050"/>
          <w:lang w:val="en-US"/>
        </w:rPr>
        <w:t>Crop</w:t>
      </w:r>
      <w:r w:rsidRPr="00704CD8">
        <w:rPr>
          <w:color w:val="00B050"/>
          <w:lang w:val="en-US"/>
        </w:rPr>
        <w:t>_</w:t>
      </w:r>
      <w:r w:rsidRPr="00704CD8">
        <w:rPr>
          <w:i/>
          <w:color w:val="00B050"/>
          <w:lang w:val="en-US"/>
        </w:rPr>
        <w:t>Zoom_ML</w:t>
      </w:r>
      <w:r w:rsidRPr="00704CD8">
        <w:rPr>
          <w:color w:val="00B050"/>
          <w:lang w:val="en-US"/>
        </w:rPr>
        <w:t>/</w:t>
      </w:r>
    </w:p>
    <w:p w14:paraId="6C5A7CEA" w14:textId="77777777" w:rsidR="00D71998" w:rsidRDefault="00D71998" w:rsidP="00D71998">
      <w:pPr>
        <w:pStyle w:val="ListParagraph"/>
      </w:pPr>
    </w:p>
    <w:p w14:paraId="667712DE" w14:textId="1EFAFBCF" w:rsidR="00D71998" w:rsidRPr="00704CD8" w:rsidRDefault="00D71998" w:rsidP="00D71998">
      <w:pPr>
        <w:pStyle w:val="ListParagraph"/>
        <w:rPr>
          <w:rFonts w:ascii="Helvetica" w:hAnsi="Helvetica"/>
          <w:b/>
          <w:sz w:val="22"/>
          <w:szCs w:val="22"/>
        </w:rPr>
      </w:pPr>
      <w:r w:rsidRPr="00704CD8">
        <w:rPr>
          <w:rFonts w:ascii="Helvetica" w:hAnsi="Helvetica"/>
          <w:sz w:val="22"/>
          <w:szCs w:val="22"/>
        </w:rPr>
        <w:t xml:space="preserve">Of course, </w:t>
      </w:r>
      <w:r w:rsidRPr="00704CD8">
        <w:rPr>
          <w:rFonts w:ascii="Helvetica" w:hAnsi="Helvetica"/>
          <w:b/>
          <w:bCs/>
          <w:i/>
          <w:iCs/>
          <w:sz w:val="22"/>
          <w:szCs w:val="22"/>
        </w:rPr>
        <w:t>SinglePair.sh</w:t>
      </w:r>
      <w:r w:rsidRPr="00704CD8">
        <w:rPr>
          <w:rFonts w:ascii="Helvetica" w:hAnsi="Helvetica"/>
          <w:b/>
          <w:bCs/>
          <w:i/>
          <w:iCs/>
          <w:sz w:val="22"/>
          <w:szCs w:val="22"/>
        </w:rPr>
        <w:fldChar w:fldCharType="begin"/>
      </w:r>
      <w:r w:rsidRPr="00704CD8">
        <w:rPr>
          <w:rFonts w:ascii="Helvetica" w:hAnsi="Helvetica"/>
        </w:rPr>
        <w:instrText xml:space="preserve"> XE "</w:instrText>
      </w:r>
      <w:r w:rsidRPr="00704CD8">
        <w:rPr>
          <w:rFonts w:ascii="Helvetica" w:hAnsi="Helvetica"/>
          <w:b/>
          <w:i/>
          <w:sz w:val="18"/>
          <w:szCs w:val="18"/>
        </w:rPr>
        <w:instrText>SinglePair.sh</w:instrText>
      </w:r>
      <w:r w:rsidRPr="00704CD8">
        <w:rPr>
          <w:rFonts w:ascii="Helvetica" w:hAnsi="Helvetica"/>
        </w:rPr>
        <w:instrText xml:space="preserve">" </w:instrText>
      </w:r>
      <w:r w:rsidRPr="00704CD8">
        <w:rPr>
          <w:rFonts w:ascii="Helvetica" w:hAnsi="Helvetica"/>
          <w:b/>
          <w:bCs/>
          <w:i/>
          <w:iCs/>
          <w:sz w:val="22"/>
          <w:szCs w:val="22"/>
        </w:rPr>
        <w:fldChar w:fldCharType="end"/>
      </w:r>
      <w:r w:rsidRPr="00704CD8">
        <w:rPr>
          <w:rFonts w:ascii="Helvetica" w:hAnsi="Helvetica"/>
          <w:sz w:val="22"/>
          <w:szCs w:val="22"/>
        </w:rPr>
        <w:t xml:space="preserve"> must have been performed with geocoding on the </w:t>
      </w:r>
      <w:r w:rsidRPr="00704CD8">
        <w:rPr>
          <w:rFonts w:ascii="Helvetica" w:hAnsi="Helvetica"/>
          <w:color w:val="FF0000"/>
          <w:sz w:val="22"/>
          <w:szCs w:val="22"/>
        </w:rPr>
        <w:t xml:space="preserve">SAME Super Master </w:t>
      </w:r>
      <w:r w:rsidRPr="00704CD8">
        <w:rPr>
          <w:rFonts w:ascii="Helvetica" w:hAnsi="Helvetica"/>
          <w:sz w:val="22"/>
          <w:szCs w:val="22"/>
        </w:rPr>
        <w:t>as what already exists</w:t>
      </w:r>
      <w:r w:rsidR="006841B4">
        <w:rPr>
          <w:rFonts w:ascii="Helvetica" w:hAnsi="Helvetica"/>
          <w:sz w:val="22"/>
          <w:szCs w:val="22"/>
        </w:rPr>
        <w:t xml:space="preserve"> in the mass processing</w:t>
      </w:r>
      <w:r w:rsidRPr="00704CD8">
        <w:rPr>
          <w:rFonts w:ascii="Helvetica" w:hAnsi="Helvetica"/>
          <w:b/>
          <w:sz w:val="22"/>
          <w:szCs w:val="22"/>
        </w:rPr>
        <w:t>.</w:t>
      </w:r>
    </w:p>
    <w:p w14:paraId="011BC437" w14:textId="77777777" w:rsidR="00D71998" w:rsidRPr="00704CD8" w:rsidRDefault="00D71998" w:rsidP="00D71998">
      <w:pPr>
        <w:pStyle w:val="ListParagraph"/>
        <w:rPr>
          <w:rFonts w:ascii="Helvetica" w:hAnsi="Helvetica"/>
          <w:color w:val="00B050"/>
          <w:sz w:val="22"/>
          <w:szCs w:val="22"/>
        </w:rPr>
      </w:pPr>
    </w:p>
    <w:p w14:paraId="27F82B91" w14:textId="77777777" w:rsidR="00D71998" w:rsidRPr="00704CD8" w:rsidRDefault="00D71998" w:rsidP="00D71998">
      <w:pPr>
        <w:rPr>
          <w:rFonts w:ascii="Helvetica" w:hAnsi="Helvetica"/>
        </w:rPr>
      </w:pPr>
    </w:p>
    <w:p w14:paraId="76AC2490" w14:textId="77777777" w:rsidR="00D71998" w:rsidRPr="00704CD8" w:rsidRDefault="00D71998" w:rsidP="00D71998">
      <w:pPr>
        <w:pStyle w:val="Body"/>
        <w:rPr>
          <w:lang w:val="en-US"/>
        </w:rPr>
      </w:pPr>
      <w:r w:rsidRPr="00704CD8">
        <w:rPr>
          <w:lang w:val="en-US"/>
        </w:rPr>
        <w:t xml:space="preserve">See the description of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script in annexes. </w:t>
      </w:r>
    </w:p>
    <w:p w14:paraId="4503AA6D" w14:textId="77777777" w:rsidR="00D71998" w:rsidRPr="00704CD8" w:rsidRDefault="00D71998" w:rsidP="00D71998">
      <w:pPr>
        <w:pStyle w:val="Body"/>
        <w:rPr>
          <w:lang w:val="en-US"/>
        </w:rPr>
      </w:pPr>
    </w:p>
    <w:p w14:paraId="38ADEE71" w14:textId="77777777" w:rsidR="00D71998" w:rsidRPr="00704CD8" w:rsidRDefault="00D71998" w:rsidP="00D71998">
      <w:pPr>
        <w:pStyle w:val="Body"/>
        <w:rPr>
          <w:lang w:val="en-US"/>
        </w:rPr>
      </w:pPr>
    </w:p>
    <w:p w14:paraId="03A12C89" w14:textId="77777777" w:rsidR="00D71998" w:rsidRPr="00704CD8" w:rsidRDefault="00D71998" w:rsidP="00D71998">
      <w:pPr>
        <w:pStyle w:val="Style1"/>
        <w:numPr>
          <w:ilvl w:val="1"/>
          <w:numId w:val="76"/>
        </w:numPr>
        <w:rPr>
          <w:i/>
          <w:iCs/>
          <w:lang w:val="en-US"/>
        </w:rPr>
      </w:pPr>
      <w:bookmarkStart w:id="56" w:name="_Toc117609894"/>
      <w:r w:rsidRPr="00704CD8">
        <w:rPr>
          <w:lang w:val="en-US"/>
        </w:rPr>
        <w:t xml:space="preserve">Single pair automated processing without unwrapping and geocoding: </w:t>
      </w:r>
      <w:r w:rsidRPr="00704CD8">
        <w:rPr>
          <w:i/>
          <w:iCs/>
          <w:lang w:val="en-US"/>
        </w:rPr>
        <w:t>SinglePairNoUnwrap.sh</w:t>
      </w:r>
      <w:bookmarkEnd w:id="56"/>
      <w:r w:rsidRPr="00704CD8">
        <w:rPr>
          <w:i/>
          <w:iCs/>
          <w:lang w:val="en-US"/>
        </w:rPr>
        <w:fldChar w:fldCharType="begin"/>
      </w:r>
      <w:r w:rsidRPr="00704CD8">
        <w:rPr>
          <w:lang w:val="en-US"/>
        </w:rPr>
        <w:instrText xml:space="preserve"> XE "</w:instrText>
      </w:r>
      <w:r w:rsidRPr="00704CD8">
        <w:rPr>
          <w:b w:val="0"/>
          <w:i/>
          <w:sz w:val="18"/>
          <w:szCs w:val="18"/>
          <w:lang w:val="en-US"/>
        </w:rPr>
        <w:instrText>SinglePairNoUnwrap.sh</w:instrText>
      </w:r>
      <w:r w:rsidRPr="00704CD8">
        <w:rPr>
          <w:lang w:val="en-US"/>
        </w:rPr>
        <w:instrText xml:space="preserve">" </w:instrText>
      </w:r>
      <w:r w:rsidRPr="00704CD8">
        <w:rPr>
          <w:i/>
          <w:iCs/>
          <w:lang w:val="en-US"/>
        </w:rPr>
        <w:fldChar w:fldCharType="end"/>
      </w:r>
    </w:p>
    <w:p w14:paraId="5936422F" w14:textId="77777777" w:rsidR="00D71998" w:rsidRPr="00704CD8" w:rsidRDefault="00D71998" w:rsidP="00D71998">
      <w:pPr>
        <w:pStyle w:val="Body"/>
        <w:rPr>
          <w:b/>
          <w:bCs/>
          <w:lang w:val="en-US"/>
        </w:rPr>
      </w:pPr>
    </w:p>
    <w:p w14:paraId="1195EAAE" w14:textId="77777777" w:rsidR="00D71998" w:rsidRPr="00704CD8" w:rsidRDefault="00D71998" w:rsidP="00D71998">
      <w:pPr>
        <w:pStyle w:val="Body"/>
        <w:rPr>
          <w:lang w:val="en-US"/>
        </w:rPr>
      </w:pPr>
      <w:r w:rsidRPr="00704CD8">
        <w:rPr>
          <w:lang w:val="en-US"/>
        </w:rPr>
        <w:t xml:space="preserve">This is processing is the same as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except that it will: </w:t>
      </w:r>
    </w:p>
    <w:p w14:paraId="3F58D460" w14:textId="77777777" w:rsidR="00D71998" w:rsidRPr="00704CD8" w:rsidRDefault="00D71998" w:rsidP="00D71998">
      <w:pPr>
        <w:pStyle w:val="Body"/>
        <w:numPr>
          <w:ilvl w:val="0"/>
          <w:numId w:val="6"/>
        </w:numPr>
        <w:rPr>
          <w:lang w:val="en-US"/>
        </w:rPr>
      </w:pPr>
      <w:r w:rsidRPr="00704CD8">
        <w:rPr>
          <w:lang w:val="en-US"/>
        </w:rPr>
        <w:t>stop before the unwrapping; It will not do the geocoding neither</w:t>
      </w:r>
    </w:p>
    <w:p w14:paraId="4DD8456F" w14:textId="251B6D75" w:rsidR="00D71998" w:rsidRPr="00704CD8" w:rsidRDefault="00D71998" w:rsidP="00D71998">
      <w:pPr>
        <w:pStyle w:val="Body"/>
        <w:numPr>
          <w:ilvl w:val="0"/>
          <w:numId w:val="6"/>
        </w:numPr>
        <w:rPr>
          <w:lang w:val="en-US"/>
        </w:rPr>
      </w:pPr>
      <w:r w:rsidRPr="00704CD8">
        <w:rPr>
          <w:lang w:val="en-US"/>
        </w:rPr>
        <w:t xml:space="preserve">If run with 7 parameters, it means you want to output amplitude images in radar geometry with date label. In such a case the </w:t>
      </w:r>
      <w:r w:rsidRPr="00704CD8">
        <w:rPr>
          <w:i/>
          <w:color w:val="00B050"/>
          <w:lang w:val="en-US"/>
        </w:rPr>
        <w:t>SuperMaster</w:t>
      </w:r>
      <w:r w:rsidRPr="00704CD8">
        <w:rPr>
          <w:color w:val="00B050"/>
          <w:lang w:val="en-US"/>
        </w:rPr>
        <w:t xml:space="preserve"> </w:t>
      </w:r>
      <w:r w:rsidRPr="00704CD8">
        <w:rPr>
          <w:lang w:val="en-US"/>
        </w:rPr>
        <w:t xml:space="preserve">parameter will be set to </w:t>
      </w:r>
      <w:r w:rsidRPr="00704CD8">
        <w:rPr>
          <w:i/>
          <w:color w:val="00B050"/>
          <w:lang w:val="en-US"/>
        </w:rPr>
        <w:t>NOSM</w:t>
      </w:r>
      <w:r w:rsidRPr="00704CD8">
        <w:rPr>
          <w:lang w:val="en-US"/>
        </w:rPr>
        <w:t xml:space="preserve">. If you want to run several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lang w:val="en-US"/>
        </w:rPr>
        <w:t xml:space="preserve"> for shadows measurements or for producing gif animation for instance, see </w:t>
      </w:r>
      <w:r w:rsidRPr="00704CD8">
        <w:rPr>
          <w:b/>
          <w:bCs/>
          <w:i/>
          <w:iCs/>
          <w:lang w:val="en-US"/>
        </w:rPr>
        <w:t>ALL2GIF.sh</w:t>
      </w:r>
      <w:r w:rsidRPr="00704CD8">
        <w:rPr>
          <w:b/>
          <w:bCs/>
          <w:i/>
          <w:iCs/>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bCs/>
          <w:i/>
          <w:iCs/>
          <w:lang w:val="en-US"/>
        </w:rPr>
        <w:fldChar w:fldCharType="end"/>
      </w:r>
      <w:r w:rsidRPr="00704CD8">
        <w:rPr>
          <w:lang w:val="en-US"/>
        </w:rPr>
        <w:t>.</w:t>
      </w:r>
    </w:p>
    <w:p w14:paraId="7CEC9600" w14:textId="77777777" w:rsidR="00D71998" w:rsidRPr="00704CD8" w:rsidRDefault="00D71998" w:rsidP="00D71998">
      <w:pPr>
        <w:pStyle w:val="Body"/>
        <w:numPr>
          <w:ilvl w:val="0"/>
          <w:numId w:val="6"/>
        </w:numPr>
        <w:rPr>
          <w:lang w:val="en-US"/>
        </w:rPr>
      </w:pPr>
      <w:r w:rsidRPr="00704CD8">
        <w:rPr>
          <w:lang w:val="en-US"/>
        </w:rPr>
        <w:t xml:space="preserve">if run with 7 parameters, it will tag the amplitude images in radar geometry with the date. Position of that tag in the image is adjusted with the parameters </w:t>
      </w:r>
      <w:r w:rsidRPr="00704CD8">
        <w:rPr>
          <w:i/>
          <w:color w:val="00B050"/>
          <w:lang w:val="en-US"/>
        </w:rPr>
        <w:t>LabelX</w:t>
      </w:r>
      <w:r w:rsidRPr="00704CD8">
        <w:rPr>
          <w:color w:val="00B050"/>
          <w:lang w:val="en-US"/>
        </w:rPr>
        <w:t xml:space="preserve"> </w:t>
      </w:r>
      <w:r w:rsidRPr="00704CD8">
        <w:rPr>
          <w:lang w:val="en-US"/>
        </w:rPr>
        <w:t xml:space="preserve">and </w:t>
      </w:r>
      <w:r w:rsidRPr="00704CD8">
        <w:rPr>
          <w:i/>
          <w:color w:val="00B050"/>
          <w:lang w:val="en-US"/>
        </w:rPr>
        <w:t>LabelY</w:t>
      </w:r>
      <w:r w:rsidRPr="00704CD8">
        <w:rPr>
          <w:color w:val="00B050"/>
          <w:lang w:val="en-US"/>
        </w:rPr>
        <w:t xml:space="preserve"> </w:t>
      </w:r>
      <w:r w:rsidRPr="00704CD8">
        <w:rPr>
          <w:lang w:val="en-US"/>
        </w:rPr>
        <w:t xml:space="preserve">from the command line. Note that the font style and size of that date tag can be adjusted by changing the </w:t>
      </w:r>
      <w:r w:rsidRPr="00704CD8">
        <w:rPr>
          <w:i/>
          <w:color w:val="00B050"/>
          <w:lang w:val="en-US"/>
        </w:rPr>
        <w:t>DATECELL</w:t>
      </w:r>
      <w:r w:rsidRPr="00704CD8">
        <w:rPr>
          <w:color w:val="00B050"/>
          <w:lang w:val="en-US"/>
        </w:rPr>
        <w:t xml:space="preserve"> </w:t>
      </w:r>
      <w:r w:rsidRPr="00704CD8">
        <w:rPr>
          <w:color w:val="000000" w:themeColor="text1"/>
          <w:lang w:val="en-US"/>
        </w:rPr>
        <w:t xml:space="preserve">hard coded parameter </w:t>
      </w:r>
      <w:r w:rsidRPr="00704CD8">
        <w:rPr>
          <w:lang w:val="en-US"/>
        </w:rPr>
        <w:t xml:space="preserve">in the script. Some are already pre-defined depending on the satellite. </w:t>
      </w:r>
    </w:p>
    <w:p w14:paraId="1B4386AC" w14:textId="3DC840AE" w:rsidR="00D71998" w:rsidRPr="00704CD8" w:rsidRDefault="00DC62A3" w:rsidP="00D71998">
      <w:pPr>
        <w:pStyle w:val="Body"/>
        <w:numPr>
          <w:ilvl w:val="0"/>
          <w:numId w:val="6"/>
        </w:numPr>
        <w:rPr>
          <w:lang w:val="en-US"/>
        </w:rPr>
      </w:pPr>
      <w:r>
        <w:rPr>
          <w:lang w:val="en-US"/>
        </w:rPr>
        <w:t>T</w:t>
      </w:r>
      <w:r w:rsidR="00D71998" w:rsidRPr="00704CD8">
        <w:rPr>
          <w:lang w:val="en-US"/>
        </w:rPr>
        <w:t xml:space="preserve">rim the cropped amplitude image in radar geometry. </w:t>
      </w:r>
    </w:p>
    <w:p w14:paraId="089233F4" w14:textId="06A64912" w:rsidR="00D71998" w:rsidRPr="00704CD8" w:rsidRDefault="00D71998" w:rsidP="00D71998">
      <w:pPr>
        <w:pStyle w:val="Body"/>
        <w:ind w:left="240"/>
        <w:rPr>
          <w:lang w:val="en-US"/>
        </w:rPr>
      </w:pPr>
      <w:r w:rsidRPr="00704CD8">
        <w:rPr>
          <w:lang w:val="en-US"/>
        </w:rPr>
        <w:t xml:space="preserve">Explanation: during the InSAR processing, images are cropped according to the parameters </w:t>
      </w:r>
      <w:r w:rsidRPr="00704CD8">
        <w:rPr>
          <w:i/>
          <w:color w:val="00B050"/>
          <w:lang w:val="en-US"/>
        </w:rPr>
        <w:t>FIRSTP, FIRSTL, LASTP, LASTL</w:t>
      </w:r>
      <w:r w:rsidRPr="00704CD8">
        <w:rPr>
          <w:color w:val="00B050"/>
          <w:lang w:val="en-US"/>
        </w:rPr>
        <w:t xml:space="preserve"> </w:t>
      </w:r>
      <w:r w:rsidRPr="00704CD8">
        <w:rPr>
          <w:lang w:val="en-US"/>
        </w:rPr>
        <w:t xml:space="preserve">that are set in the </w:t>
      </w:r>
      <w:r w:rsidR="00021957">
        <w:rPr>
          <w:i/>
          <w:color w:val="4472C4" w:themeColor="accent1"/>
          <w:lang w:val="en-US"/>
        </w:rPr>
        <w:t>LaunchMasTerParam</w:t>
      </w:r>
      <w:r w:rsidRPr="00704CD8">
        <w:rPr>
          <w:i/>
          <w:color w:val="4472C4" w:themeColor="accent1"/>
          <w:lang w:val="en-US"/>
        </w:rPr>
        <w:t>.txt</w:t>
      </w:r>
      <w:r w:rsidRPr="00704CD8">
        <w:rPr>
          <w:i/>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color w:val="4472C4" w:themeColor="accent1"/>
          <w:lang w:val="en-US"/>
        </w:rPr>
        <w:fldChar w:fldCharType="end"/>
      </w:r>
      <w:r w:rsidRPr="00704CD8">
        <w:rPr>
          <w:lang w:val="en-US"/>
        </w:rPr>
        <w:t xml:space="preserve"> file. However, if several pairs of images are processed in the intend of producing a stack of amplitude image of exactly the same dimensions (e.g. for shadows measurements or for producing animation gifs using </w:t>
      </w:r>
      <w:r w:rsidRPr="00704CD8">
        <w:rPr>
          <w:b/>
          <w:bCs/>
          <w:i/>
          <w:iCs/>
          <w:lang w:val="en-US"/>
        </w:rPr>
        <w:t>ALL2GIF.sh</w:t>
      </w:r>
      <w:r w:rsidRPr="00704CD8">
        <w:rPr>
          <w:b/>
          <w:bCs/>
          <w:i/>
          <w:iCs/>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bCs/>
          <w:i/>
          <w:iCs/>
          <w:lang w:val="en-US"/>
        </w:rPr>
        <w:fldChar w:fldCharType="end"/>
      </w:r>
      <w:r w:rsidRPr="00704CD8">
        <w:rPr>
          <w:lang w:val="en-US"/>
        </w:rPr>
        <w:t xml:space="preserve">), it might be useful to trim a little more the cropped images. This might be necessary e.g when the target region is close to the border of the raw image causing the size of the image to vary from one acquisition to another if the satellite does not start/stop exactly on the same footprint. </w:t>
      </w:r>
    </w:p>
    <w:p w14:paraId="6BDFC558" w14:textId="2D070113" w:rsidR="00D71998" w:rsidRPr="00704CD8" w:rsidRDefault="00D71998" w:rsidP="00D71998">
      <w:pPr>
        <w:pStyle w:val="Body"/>
        <w:ind w:left="240" w:firstLine="480"/>
        <w:rPr>
          <w:lang w:val="en-US"/>
        </w:rPr>
      </w:pPr>
      <w:r w:rsidRPr="00704CD8">
        <w:rPr>
          <w:lang w:val="en-US"/>
        </w:rPr>
        <w:t xml:space="preserve">To perform that trimming, the script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lang w:val="en-US"/>
        </w:rPr>
        <w:t xml:space="preserve"> uses the parameters </w:t>
      </w:r>
      <w:r w:rsidRPr="00704CD8">
        <w:rPr>
          <w:i/>
          <w:iCs/>
          <w:color w:val="00B050"/>
          <w:lang w:val="en-US"/>
        </w:rPr>
        <w:t>LLRGCO</w:t>
      </w:r>
      <w:r w:rsidRPr="00704CD8">
        <w:rPr>
          <w:color w:val="00B050"/>
          <w:lang w:val="en-US"/>
        </w:rPr>
        <w:t xml:space="preserve"> </w:t>
      </w:r>
      <w:r w:rsidRPr="00704CD8">
        <w:rPr>
          <w:lang w:val="en-US"/>
        </w:rPr>
        <w:t xml:space="preserve">(i.e. the Lower Left Range Coordinate Offset for final interferometric products generation) and </w:t>
      </w:r>
      <w:r w:rsidRPr="00704CD8">
        <w:rPr>
          <w:i/>
          <w:iCs/>
          <w:color w:val="00B050"/>
          <w:lang w:val="en-US"/>
        </w:rPr>
        <w:t>LLAZCO</w:t>
      </w:r>
      <w:r w:rsidRPr="00704CD8">
        <w:rPr>
          <w:color w:val="00B050"/>
          <w:lang w:val="en-US"/>
        </w:rPr>
        <w:t xml:space="preserve"> </w:t>
      </w:r>
      <w:r w:rsidRPr="00704CD8">
        <w:rPr>
          <w:lang w:val="en-US"/>
        </w:rPr>
        <w:t xml:space="preserve">(i.e. the Lower Left Azimuth Coordinate Offset for final interferometric products generation) that are set in the </w:t>
      </w:r>
      <w:r w:rsidR="00021957">
        <w:rPr>
          <w:i/>
          <w:color w:val="4472C4" w:themeColor="accent1"/>
          <w:lang w:val="en-US"/>
        </w:rPr>
        <w:t>LaunchMasTerParam</w:t>
      </w:r>
      <w:r w:rsidRPr="00704CD8">
        <w:rPr>
          <w:i/>
          <w:color w:val="4472C4" w:themeColor="accent1"/>
          <w:lang w:val="en-US"/>
        </w:rPr>
        <w:t>.txt</w:t>
      </w:r>
      <w:r w:rsidRPr="00704CD8">
        <w:rPr>
          <w:i/>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color w:val="4472C4" w:themeColor="accent1"/>
          <w:lang w:val="en-US"/>
        </w:rPr>
        <w:fldChar w:fldCharType="end"/>
      </w:r>
      <w:r w:rsidRPr="00704CD8">
        <w:rPr>
          <w:i/>
          <w:color w:val="4472C4" w:themeColor="accent1"/>
          <w:lang w:val="en-US"/>
        </w:rPr>
        <w:t xml:space="preserve"> </w:t>
      </w:r>
      <w:r w:rsidRPr="00704CD8">
        <w:rPr>
          <w:lang w:val="en-US"/>
        </w:rPr>
        <w:t>file. The same offsets will be assigned to the upper right corner. The final cropped output amplitude images in radar geometry will hence be (</w:t>
      </w:r>
      <w:r w:rsidRPr="00704CD8">
        <w:rPr>
          <w:i/>
          <w:color w:val="00B050"/>
          <w:lang w:val="en-US"/>
        </w:rPr>
        <w:t>LASTP</w:t>
      </w:r>
      <w:r w:rsidRPr="00704CD8">
        <w:rPr>
          <w:color w:val="00B050"/>
          <w:lang w:val="en-US"/>
        </w:rPr>
        <w:t>-</w:t>
      </w:r>
      <w:r w:rsidRPr="00704CD8">
        <w:rPr>
          <w:i/>
          <w:color w:val="00B050"/>
          <w:lang w:val="en-US"/>
        </w:rPr>
        <w:t>FIRSTP</w:t>
      </w:r>
      <w:r w:rsidRPr="00704CD8">
        <w:rPr>
          <w:lang w:val="en-US"/>
        </w:rPr>
        <w:t>)-(2x</w:t>
      </w:r>
      <w:r w:rsidRPr="00704CD8">
        <w:rPr>
          <w:i/>
          <w:iCs/>
          <w:color w:val="00B050"/>
          <w:lang w:val="en-US"/>
        </w:rPr>
        <w:t>LLRGCO</w:t>
      </w:r>
      <w:r w:rsidRPr="00704CD8">
        <w:rPr>
          <w:lang w:val="en-US"/>
        </w:rPr>
        <w:t>) wide and (</w:t>
      </w:r>
      <w:r w:rsidRPr="00704CD8">
        <w:rPr>
          <w:i/>
          <w:color w:val="00B050"/>
          <w:lang w:val="en-US"/>
        </w:rPr>
        <w:t>LASTL</w:t>
      </w:r>
      <w:r w:rsidRPr="00704CD8">
        <w:rPr>
          <w:color w:val="00B050"/>
          <w:lang w:val="en-US"/>
        </w:rPr>
        <w:t>-</w:t>
      </w:r>
      <w:r w:rsidRPr="00704CD8">
        <w:rPr>
          <w:i/>
          <w:color w:val="00B050"/>
          <w:lang w:val="en-US"/>
        </w:rPr>
        <w:t>FIRSTL</w:t>
      </w:r>
      <w:r w:rsidRPr="00704CD8">
        <w:rPr>
          <w:lang w:val="en-US"/>
        </w:rPr>
        <w:t>)-(2x</w:t>
      </w:r>
      <w:r w:rsidRPr="00704CD8">
        <w:rPr>
          <w:i/>
          <w:iCs/>
          <w:color w:val="00B050"/>
          <w:lang w:val="en-US"/>
        </w:rPr>
        <w:t>LLAZCO</w:t>
      </w:r>
      <w:r w:rsidRPr="00704CD8">
        <w:rPr>
          <w:lang w:val="en-US"/>
        </w:rPr>
        <w:t>) high (</w:t>
      </w:r>
      <w:r w:rsidRPr="00704CD8">
        <w:rPr>
          <w:lang w:val="en-US"/>
        </w:rPr>
        <w:fldChar w:fldCharType="begin"/>
      </w:r>
      <w:r w:rsidRPr="00704CD8">
        <w:rPr>
          <w:lang w:val="en-US"/>
        </w:rPr>
        <w:instrText xml:space="preserve"> REF _Ref67411121 \h </w:instrText>
      </w:r>
      <w:r w:rsidR="00704CD8">
        <w:rPr>
          <w:lang w:val="en-US"/>
        </w:rPr>
        <w:instrText xml:space="preserve"> \* MERGEFORMAT </w:instrText>
      </w:r>
      <w:r w:rsidRPr="00704CD8">
        <w:rPr>
          <w:lang w:val="en-US"/>
        </w:rPr>
      </w:r>
      <w:r w:rsidRPr="00704CD8">
        <w:rPr>
          <w:lang w:val="en-US"/>
        </w:rPr>
        <w:fldChar w:fldCharType="separate"/>
      </w:r>
      <w:r w:rsidRPr="00704CD8">
        <w:rPr>
          <w:lang w:val="en-US"/>
        </w:rPr>
        <w:t xml:space="preserve">Figure </w:t>
      </w:r>
      <w:r w:rsidRPr="00704CD8">
        <w:rPr>
          <w:noProof/>
          <w:lang w:val="en-US"/>
        </w:rPr>
        <w:t>4</w:t>
      </w:r>
      <w:r w:rsidRPr="00704CD8">
        <w:rPr>
          <w:lang w:val="en-US"/>
        </w:rPr>
        <w:fldChar w:fldCharType="end"/>
      </w:r>
      <w:r w:rsidRPr="00704CD8">
        <w:rPr>
          <w:lang w:val="en-US"/>
        </w:rPr>
        <w:t xml:space="preserve">). </w:t>
      </w:r>
    </w:p>
    <w:p w14:paraId="02A2B988" w14:textId="7E205607" w:rsidR="00D71998" w:rsidRPr="00704CD8" w:rsidRDefault="00D71998" w:rsidP="00D71998">
      <w:pPr>
        <w:pStyle w:val="Body"/>
        <w:ind w:left="240" w:firstLine="480"/>
        <w:rPr>
          <w:lang w:val="en-US"/>
        </w:rPr>
      </w:pPr>
    </w:p>
    <w:p w14:paraId="37B453EC" w14:textId="55254494" w:rsidR="00D71998" w:rsidRPr="00704CD8" w:rsidRDefault="00D71998" w:rsidP="00D71998">
      <w:pPr>
        <w:pStyle w:val="Body"/>
        <w:ind w:left="240" w:firstLine="480"/>
        <w:rPr>
          <w:lang w:val="en-US"/>
        </w:rPr>
      </w:pPr>
      <w:r w:rsidRPr="00704CD8">
        <w:rPr>
          <w:lang w:val="en-US"/>
        </w:rPr>
        <w:t xml:space="preserve">If all the amplitude images in radar geometry do not have the same size and footprint as expected, adjust your trimming offsets. </w:t>
      </w:r>
    </w:p>
    <w:p w14:paraId="1C046373" w14:textId="33C1B166" w:rsidR="00D71998" w:rsidRPr="00704CD8" w:rsidRDefault="00D71998" w:rsidP="00D71998">
      <w:pPr>
        <w:pStyle w:val="Body"/>
        <w:ind w:left="240" w:firstLine="480"/>
        <w:rPr>
          <w:lang w:val="en-US"/>
        </w:rPr>
      </w:pPr>
    </w:p>
    <w:p w14:paraId="6F67EDAB" w14:textId="0677E0E0" w:rsidR="00D71998" w:rsidRPr="00704CD8" w:rsidRDefault="00D71998" w:rsidP="00D71998">
      <w:pPr>
        <w:pStyle w:val="Body"/>
        <w:ind w:left="240" w:firstLine="480"/>
        <w:rPr>
          <w:lang w:val="en-US"/>
        </w:rPr>
      </w:pPr>
      <w:r w:rsidRPr="00704CD8">
        <w:rPr>
          <w:lang w:val="en-US"/>
        </w:rPr>
        <w:t xml:space="preserve">If no </w:t>
      </w:r>
      <w:r w:rsidRPr="00704CD8">
        <w:rPr>
          <w:i/>
          <w:iCs/>
          <w:color w:val="00B050"/>
          <w:lang w:val="en-US"/>
        </w:rPr>
        <w:t>LLRGCO</w:t>
      </w:r>
      <w:r w:rsidRPr="00704CD8">
        <w:rPr>
          <w:lang w:val="en-US"/>
        </w:rPr>
        <w:t xml:space="preserve"> and </w:t>
      </w:r>
      <w:r w:rsidRPr="00704CD8">
        <w:rPr>
          <w:i/>
          <w:iCs/>
          <w:color w:val="00B050"/>
          <w:lang w:val="en-US"/>
        </w:rPr>
        <w:t>LLAZCO</w:t>
      </w:r>
      <w:r w:rsidRPr="00704CD8">
        <w:rPr>
          <w:lang w:val="en-US"/>
        </w:rPr>
        <w:t xml:space="preserve"> are provided in the </w:t>
      </w:r>
      <w:r w:rsidR="00021957">
        <w:rPr>
          <w:i/>
          <w:color w:val="4472C4" w:themeColor="accent1"/>
          <w:lang w:val="en-US"/>
        </w:rPr>
        <w:t>LaunchMasTerParam</w:t>
      </w:r>
      <w:r w:rsidRPr="00704CD8">
        <w:rPr>
          <w:i/>
          <w:color w:val="4472C4" w:themeColor="accent1"/>
          <w:lang w:val="en-US"/>
        </w:rPr>
        <w:t>.txt</w:t>
      </w:r>
      <w:r w:rsidRPr="00704CD8">
        <w:rPr>
          <w:i/>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color w:val="4472C4" w:themeColor="accent1"/>
          <w:lang w:val="en-US"/>
        </w:rPr>
        <w:fldChar w:fldCharType="end"/>
      </w:r>
      <w:r w:rsidRPr="00704CD8">
        <w:rPr>
          <w:i/>
          <w:color w:val="4472C4" w:themeColor="accent1"/>
          <w:lang w:val="en-US"/>
        </w:rPr>
        <w:t xml:space="preserve"> </w:t>
      </w:r>
      <w:r w:rsidRPr="00704CD8">
        <w:rPr>
          <w:lang w:val="en-US"/>
        </w:rPr>
        <w:t>file, it will use 50 pixels for both by default.</w:t>
      </w:r>
    </w:p>
    <w:p w14:paraId="0115B07C" w14:textId="7B0D1C64" w:rsidR="00D71998" w:rsidRPr="006D39B9" w:rsidRDefault="008B691C" w:rsidP="00D71998">
      <w:pPr>
        <w:pStyle w:val="Body"/>
        <w:ind w:left="240" w:firstLine="480"/>
        <w:rPr>
          <w:lang w:val="en-US"/>
        </w:rPr>
      </w:pPr>
      <w:r>
        <w:rPr>
          <w:noProof/>
          <w:lang w:val="en-GB"/>
        </w:rPr>
        <w:lastRenderedPageBreak/>
        <mc:AlternateContent>
          <mc:Choice Requires="wpg">
            <w:drawing>
              <wp:anchor distT="0" distB="0" distL="114300" distR="114300" simplePos="0" relativeHeight="251707392" behindDoc="0" locked="0" layoutInCell="1" allowOverlap="1" wp14:anchorId="0866044F" wp14:editId="2E66E884">
                <wp:simplePos x="0" y="0"/>
                <wp:positionH relativeFrom="column">
                  <wp:posOffset>597535</wp:posOffset>
                </wp:positionH>
                <wp:positionV relativeFrom="paragraph">
                  <wp:posOffset>192657</wp:posOffset>
                </wp:positionV>
                <wp:extent cx="4550410" cy="2906395"/>
                <wp:effectExtent l="0" t="0" r="0" b="1905"/>
                <wp:wrapTopAndBottom/>
                <wp:docPr id="88" name="Group 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50410" cy="2906395"/>
                          <a:chOff x="0" y="0"/>
                          <a:chExt cx="5022850" cy="3208580"/>
                        </a:xfrm>
                      </wpg:grpSpPr>
                      <pic:pic xmlns:pic="http://schemas.openxmlformats.org/drawingml/2006/picture">
                        <pic:nvPicPr>
                          <pic:cNvPr id="84" name="Picture 84"/>
                          <pic:cNvPicPr>
                            <a:picLocks noChangeAspect="1"/>
                          </pic:cNvPicPr>
                        </pic:nvPicPr>
                        <pic:blipFill>
                          <a:blip r:embed="rId48"/>
                          <a:stretch>
                            <a:fillRect/>
                          </a:stretch>
                        </pic:blipFill>
                        <pic:spPr>
                          <a:xfrm>
                            <a:off x="0" y="0"/>
                            <a:ext cx="5022850" cy="3011170"/>
                          </a:xfrm>
                          <a:prstGeom prst="rect">
                            <a:avLst/>
                          </a:prstGeom>
                        </pic:spPr>
                      </pic:pic>
                      <wps:wsp>
                        <wps:cNvPr id="87" name="Text Box 87"/>
                        <wps:cNvSpPr txBox="1"/>
                        <wps:spPr>
                          <a:xfrm>
                            <a:off x="0" y="2949500"/>
                            <a:ext cx="5022850" cy="259080"/>
                          </a:xfrm>
                          <a:prstGeom prst="rect">
                            <a:avLst/>
                          </a:prstGeom>
                          <a:solidFill>
                            <a:prstClr val="white"/>
                          </a:solidFill>
                          <a:ln>
                            <a:noFill/>
                          </a:ln>
                        </wps:spPr>
                        <wps:txbx>
                          <w:txbxContent>
                            <w:p w14:paraId="0D2C91C2" w14:textId="11E45B64" w:rsidR="00EF79BC" w:rsidRPr="007166DE" w:rsidRDefault="00EF79BC" w:rsidP="00D71998">
                              <w:pPr>
                                <w:pStyle w:val="Caption"/>
                                <w:rPr>
                                  <w:rFonts w:ascii="Helvetica" w:eastAsia="Arial Unicode MS" w:hAnsi="Helvetica" w:cs="Arial Unicode MS"/>
                                  <w:noProof/>
                                  <w:color w:val="000000"/>
                                  <w:sz w:val="22"/>
                                  <w:szCs w:val="22"/>
                                  <w:bdr w:val="nil"/>
                                  <w:lang w:eastAsia="en-GB"/>
                                </w:rPr>
                              </w:pPr>
                              <w:bookmarkStart w:id="57" w:name="_Ref67411121"/>
                              <w:bookmarkStart w:id="58" w:name="_Toc117609833"/>
                              <w:r>
                                <w:t xml:space="preserve">Figure </w:t>
                              </w:r>
                              <w:fldSimple w:instr=" SEQ Figure \* ARABIC ">
                                <w:r w:rsidR="009F63B9">
                                  <w:rPr>
                                    <w:noProof/>
                                  </w:rPr>
                                  <w:t>5</w:t>
                                </w:r>
                              </w:fldSimple>
                              <w:bookmarkEnd w:id="57"/>
                              <w:r>
                                <w:t xml:space="preserve">: </w:t>
                              </w:r>
                              <w:r w:rsidRPr="00016CB5">
                                <w:t>Crop and Trim convention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66044F" id="Group 88" o:spid="_x0000_s1054" style="position:absolute;left:0;text-align:left;margin-left:47.05pt;margin-top:15.15pt;width:358.3pt;height:228.85pt;z-index:251707392;mso-width-relative:margin;mso-height-relative:margin" coordsize="50228,320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">
                <o:lock v:ext="edit" aspectratio="t"/>
                <v:shape id="Picture 84" o:spid="_x0000_s1055" type="#_x0000_t75" style="position:absolute;width:50228;height:30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">
                  <v:imagedata r:id="rId49" o:title=""/>
                </v:shape>
                <v:shape id="Text Box 87" o:spid="_x0000_s1056" type="#_x0000_t202" style="position:absolute;top:29495;width:50228;height:25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" stroked="f">
                  <v:textbox inset="0,0,0,0">
                    <w:txbxContent>
                      <w:p w14:paraId="0D2C91C2" w14:textId="11E45B64" w:rsidR="00EF79BC" w:rsidRPr="007166DE" w:rsidRDefault="00EF79BC" w:rsidP="00D71998">
                        <w:pPr>
                          <w:pStyle w:val="Caption"/>
                          <w:rPr>
                            <w:rFonts w:ascii="Helvetica" w:eastAsia="Arial Unicode MS" w:hAnsi="Helvetica" w:cs="Arial Unicode MS"/>
                            <w:noProof/>
                            <w:color w:val="000000"/>
                            <w:sz w:val="22"/>
                            <w:szCs w:val="22"/>
                            <w:bdr w:val="nil"/>
                            <w:lang w:eastAsia="en-GB"/>
                          </w:rPr>
                        </w:pPr>
                        <w:bookmarkStart w:id="59" w:name="_Ref67411121"/>
                        <w:bookmarkStart w:id="60" w:name="_Toc117609833"/>
                        <w:r>
                          <w:t xml:space="preserve">Figure </w:t>
                        </w:r>
                        <w:fldSimple w:instr=" SEQ Figure \* ARABIC ">
                          <w:r w:rsidR="009F63B9">
                            <w:rPr>
                              <w:noProof/>
                            </w:rPr>
                            <w:t>5</w:t>
                          </w:r>
                        </w:fldSimple>
                        <w:bookmarkEnd w:id="59"/>
                        <w:r>
                          <w:t xml:space="preserve">: </w:t>
                        </w:r>
                        <w:r w:rsidRPr="00016CB5">
                          <w:t>Crop and Trim convention</w:t>
                        </w:r>
                        <w:bookmarkEnd w:id="60"/>
                      </w:p>
                    </w:txbxContent>
                  </v:textbox>
                </v:shape>
                <w10:wrap type="topAndBottom"/>
              </v:group>
            </w:pict>
          </mc:Fallback>
        </mc:AlternateContent>
      </w:r>
    </w:p>
    <w:p w14:paraId="38204629" w14:textId="11B22A4A" w:rsidR="00D71998" w:rsidRPr="006D39B9" w:rsidRDefault="00D71998" w:rsidP="00D71998">
      <w:pPr>
        <w:pStyle w:val="Body"/>
        <w:ind w:left="240"/>
        <w:rPr>
          <w:lang w:val="en-US"/>
        </w:rPr>
      </w:pPr>
    </w:p>
    <w:p w14:paraId="493066D1" w14:textId="59E1AE17" w:rsidR="00D71998" w:rsidRPr="006D39B9" w:rsidRDefault="00D71998" w:rsidP="00D71998">
      <w:pPr>
        <w:pStyle w:val="Body"/>
        <w:ind w:left="240"/>
        <w:rPr>
          <w:lang w:val="en-US"/>
        </w:rPr>
      </w:pPr>
    </w:p>
    <w:p w14:paraId="60E52FA6" w14:textId="130FBF31" w:rsidR="00D71998" w:rsidRDefault="00D71998" w:rsidP="00D71998">
      <w:pPr>
        <w:pStyle w:val="Body"/>
        <w:ind w:left="240"/>
        <w:rPr>
          <w:lang w:val="en-US"/>
        </w:rPr>
      </w:pPr>
    </w:p>
    <w:p w14:paraId="5361D755" w14:textId="10A492F9" w:rsidR="00D71998" w:rsidRPr="006D39B9" w:rsidRDefault="00D71998" w:rsidP="00D71998">
      <w:pPr>
        <w:pStyle w:val="Body"/>
        <w:rPr>
          <w:lang w:val="en-US"/>
        </w:rPr>
      </w:pPr>
      <w:r w:rsidRPr="006D39B9">
        <w:rPr>
          <w:noProof/>
          <w:lang w:val="en-GB"/>
        </w:rPr>
        <w:drawing>
          <wp:anchor distT="0" distB="0" distL="114300" distR="114300" simplePos="0" relativeHeight="251666432" behindDoc="0" locked="0" layoutInCell="1" allowOverlap="1" wp14:anchorId="7A816D4B" wp14:editId="6B2CB4B2">
            <wp:simplePos x="0" y="0"/>
            <wp:positionH relativeFrom="column">
              <wp:posOffset>-255905</wp:posOffset>
            </wp:positionH>
            <wp:positionV relativeFrom="paragraph">
              <wp:posOffset>334645</wp:posOffset>
            </wp:positionV>
            <wp:extent cx="6913880" cy="572135"/>
            <wp:effectExtent l="0" t="0" r="127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913880" cy="572135"/>
                    </a:xfrm>
                    <a:prstGeom prst="rect">
                      <a:avLst/>
                    </a:prstGeom>
                  </pic:spPr>
                </pic:pic>
              </a:graphicData>
            </a:graphic>
            <wp14:sizeRelH relativeFrom="margin">
              <wp14:pctWidth>0</wp14:pctWidth>
            </wp14:sizeRelH>
            <wp14:sizeRelV relativeFrom="margin">
              <wp14:pctHeight>0</wp14:pctHeight>
            </wp14:sizeRelV>
          </wp:anchor>
        </w:drawing>
      </w:r>
    </w:p>
    <w:p w14:paraId="6B8EC486" w14:textId="5C3E1320" w:rsidR="00D71998" w:rsidRPr="006D39B9" w:rsidRDefault="00D71998" w:rsidP="00D71998">
      <w:pPr>
        <w:pStyle w:val="Body"/>
        <w:rPr>
          <w:lang w:val="en-US"/>
        </w:rPr>
      </w:pPr>
    </w:p>
    <w:p w14:paraId="5F16310E" w14:textId="77777777" w:rsidR="00D71998" w:rsidRPr="00704CD8" w:rsidRDefault="00D71998" w:rsidP="00D71998">
      <w:pPr>
        <w:pStyle w:val="Body"/>
        <w:rPr>
          <w:lang w:val="en-US"/>
        </w:rPr>
      </w:pPr>
      <w:r w:rsidRPr="00704CD8">
        <w:rPr>
          <w:lang w:val="en-US"/>
        </w:rPr>
        <w:t xml:space="preserve">Launch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lang w:val="en-US"/>
        </w:rPr>
        <w:t xml:space="preserve"> with the following 4 - 7 parameters: </w:t>
      </w:r>
      <w:r w:rsidRPr="00704CD8">
        <w:rPr>
          <w:lang w:val="en-US"/>
        </w:rPr>
        <w:tab/>
      </w:r>
      <w:r w:rsidRPr="00704CD8">
        <w:rPr>
          <w:lang w:val="en-US"/>
        </w:rPr>
        <w:br/>
      </w:r>
      <w:r w:rsidRPr="00704CD8">
        <w:rPr>
          <w:color w:val="79AE3D"/>
          <w:lang w:val="en-US"/>
        </w:rPr>
        <w:tab/>
      </w:r>
      <w:r w:rsidRPr="00704CD8">
        <w:rPr>
          <w:i/>
          <w:iCs/>
          <w:color w:val="00B050"/>
          <w:lang w:val="en-US"/>
        </w:rPr>
        <w:t>master</w:t>
      </w:r>
      <w:r w:rsidRPr="00704CD8">
        <w:rPr>
          <w:color w:val="00B050"/>
          <w:lang w:val="en-US"/>
        </w:rPr>
        <w:t xml:space="preserve"> </w:t>
      </w:r>
      <w:r w:rsidRPr="00704CD8">
        <w:rPr>
          <w:i/>
          <w:iCs/>
          <w:color w:val="00B050"/>
          <w:lang w:val="en-US"/>
        </w:rPr>
        <w:t xml:space="preserve">  </w:t>
      </w:r>
      <w:r w:rsidRPr="00704CD8">
        <w:rPr>
          <w:i/>
          <w:iCs/>
          <w:color w:val="00B050"/>
          <w:lang w:val="en-US"/>
        </w:rPr>
        <w:tab/>
      </w:r>
      <w:r w:rsidRPr="00704CD8">
        <w:rPr>
          <w:i/>
          <w:iCs/>
          <w:color w:val="00B050"/>
          <w:lang w:val="en-US"/>
        </w:rPr>
        <w:tab/>
      </w:r>
      <w:r w:rsidRPr="00704CD8">
        <w:rPr>
          <w:lang w:val="en-US"/>
        </w:rPr>
        <w:t>(date of the master image)</w:t>
      </w:r>
    </w:p>
    <w:p w14:paraId="7164C0F9" w14:textId="77777777" w:rsidR="00D71998" w:rsidRPr="00704CD8" w:rsidRDefault="00D71998" w:rsidP="00D71998">
      <w:pPr>
        <w:pStyle w:val="Body"/>
        <w:ind w:left="480"/>
        <w:rPr>
          <w:lang w:val="en-US"/>
        </w:rPr>
      </w:pPr>
      <w:r w:rsidRPr="00704CD8">
        <w:rPr>
          <w:lang w:val="en-US"/>
        </w:rPr>
        <w:tab/>
      </w:r>
      <w:r w:rsidRPr="00704CD8">
        <w:rPr>
          <w:i/>
          <w:iCs/>
          <w:color w:val="00B050"/>
          <w:lang w:val="en-US"/>
        </w:rPr>
        <w:t xml:space="preserve">slave   </w:t>
      </w:r>
      <w:r w:rsidRPr="00704CD8">
        <w:rPr>
          <w:i/>
          <w:iCs/>
          <w:color w:val="00B050"/>
          <w:lang w:val="en-US"/>
        </w:rPr>
        <w:tab/>
      </w:r>
      <w:r w:rsidRPr="00704CD8">
        <w:rPr>
          <w:i/>
          <w:iCs/>
          <w:color w:val="00B050"/>
          <w:lang w:val="en-US"/>
        </w:rPr>
        <w:tab/>
      </w:r>
      <w:r w:rsidRPr="00704CD8">
        <w:rPr>
          <w:i/>
          <w:iCs/>
          <w:color w:val="00B050"/>
          <w:lang w:val="en-US"/>
        </w:rPr>
        <w:tab/>
      </w:r>
      <w:r w:rsidRPr="00704CD8">
        <w:rPr>
          <w:lang w:val="en-US"/>
        </w:rPr>
        <w:t>(date of the slave image)</w:t>
      </w:r>
    </w:p>
    <w:p w14:paraId="414BF6F6" w14:textId="0EC3CEA9" w:rsidR="00D71998" w:rsidRPr="00704CD8" w:rsidRDefault="00D71998" w:rsidP="00D71998">
      <w:pPr>
        <w:pStyle w:val="Body"/>
        <w:ind w:left="480"/>
        <w:rPr>
          <w:lang w:val="en-US"/>
        </w:rPr>
      </w:pPr>
      <w:r w:rsidRPr="00704CD8">
        <w:rPr>
          <w:lang w:val="en-US"/>
        </w:rPr>
        <w:tab/>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color w:val="00B050"/>
          <w:lang w:val="en-US"/>
        </w:rPr>
        <w:tab/>
      </w:r>
      <w:r w:rsidRPr="00704CD8">
        <w:rPr>
          <w:lang w:val="en-US"/>
        </w:rPr>
        <w:t>(text file with all the parameters and options chosen for the run)</w:t>
      </w:r>
      <w:r w:rsidRPr="00704CD8">
        <w:rPr>
          <w:lang w:val="en-US"/>
        </w:rPr>
        <w:br/>
      </w:r>
      <w:r w:rsidRPr="00704CD8">
        <w:rPr>
          <w:lang w:val="en-US"/>
        </w:rPr>
        <w:tab/>
      </w:r>
      <w:r w:rsidRPr="00704CD8">
        <w:rPr>
          <w:i/>
          <w:iCs/>
          <w:color w:val="00B050"/>
          <w:lang w:val="en-US"/>
        </w:rPr>
        <w:t xml:space="preserve">REMARK </w:t>
      </w:r>
      <w:r w:rsidRPr="00704CD8">
        <w:rPr>
          <w:i/>
          <w:iCs/>
          <w:color w:val="00B050"/>
          <w:lang w:val="en-US"/>
        </w:rPr>
        <w:tab/>
      </w:r>
      <w:r w:rsidRPr="00704CD8">
        <w:rPr>
          <w:i/>
          <w:iCs/>
          <w:color w:val="00B050"/>
          <w:lang w:val="en-US"/>
        </w:rPr>
        <w:tab/>
      </w:r>
      <w:r w:rsidRPr="00704CD8">
        <w:rPr>
          <w:lang w:val="en-US"/>
        </w:rPr>
        <w:t>(Info used in naming the dir where computation will occur)</w:t>
      </w:r>
    </w:p>
    <w:p w14:paraId="1A4E016E" w14:textId="77777777" w:rsidR="00D71998" w:rsidRPr="00704CD8" w:rsidRDefault="00D71998" w:rsidP="00D71998">
      <w:pPr>
        <w:pStyle w:val="Body"/>
        <w:ind w:left="480"/>
        <w:rPr>
          <w:lang w:val="en-US"/>
        </w:rPr>
      </w:pPr>
      <w:r w:rsidRPr="00704CD8">
        <w:rPr>
          <w:lang w:val="en-US"/>
        </w:rPr>
        <w:tab/>
      </w:r>
      <w:r w:rsidRPr="00704CD8">
        <w:rPr>
          <w:i/>
          <w:iCs/>
          <w:color w:val="00B050"/>
          <w:lang w:val="en-US"/>
        </w:rPr>
        <w:t xml:space="preserve">SuperMaster   </w:t>
      </w:r>
      <w:r w:rsidRPr="00704CD8">
        <w:rPr>
          <w:i/>
          <w:iCs/>
          <w:color w:val="00B050"/>
          <w:lang w:val="en-US"/>
        </w:rPr>
        <w:tab/>
      </w:r>
      <w:r w:rsidRPr="00704CD8">
        <w:rPr>
          <w:lang w:val="en-US"/>
        </w:rPr>
        <w:t xml:space="preserve">(date of the Super Master only if used with 5 parameters. </w:t>
      </w:r>
    </w:p>
    <w:p w14:paraId="3D998611" w14:textId="77777777" w:rsidR="00D71998" w:rsidRPr="00704CD8" w:rsidRDefault="00D71998" w:rsidP="00D71998">
      <w:pPr>
        <w:pStyle w:val="Body"/>
        <w:ind w:left="2640" w:firstLine="240"/>
        <w:rPr>
          <w:lang w:val="en-US"/>
        </w:rPr>
      </w:pPr>
      <w:r w:rsidRPr="00704CD8">
        <w:rPr>
          <w:i/>
          <w:iCs/>
          <w:color w:val="79AE3D"/>
          <w:lang w:val="en-US"/>
        </w:rPr>
        <w:t xml:space="preserve"> </w:t>
      </w:r>
      <w:r w:rsidRPr="00704CD8">
        <w:rPr>
          <w:lang w:val="en-US"/>
        </w:rPr>
        <w:t>If run with 7 parameters, it will be forced to NOSM)</w:t>
      </w:r>
    </w:p>
    <w:p w14:paraId="45B9215A" w14:textId="77777777" w:rsidR="00D71998" w:rsidRPr="00704CD8" w:rsidRDefault="00D71998" w:rsidP="00D71998">
      <w:pPr>
        <w:pStyle w:val="Body"/>
        <w:ind w:left="480" w:firstLine="240"/>
        <w:rPr>
          <w:iCs/>
          <w:color w:val="79AE3D"/>
          <w:lang w:val="en-US"/>
        </w:rPr>
      </w:pPr>
      <w:r w:rsidRPr="00704CD8">
        <w:rPr>
          <w:i/>
          <w:iCs/>
          <w:color w:val="00B050"/>
          <w:lang w:val="en-US"/>
        </w:rPr>
        <w:t>Label X</w:t>
      </w:r>
      <w:r w:rsidRPr="00704CD8">
        <w:rPr>
          <w:i/>
          <w:iCs/>
          <w:color w:val="00B050"/>
          <w:lang w:val="en-US"/>
        </w:rPr>
        <w:tab/>
      </w:r>
      <w:r w:rsidRPr="00704CD8">
        <w:rPr>
          <w:i/>
          <w:iCs/>
          <w:color w:val="00B050"/>
          <w:lang w:val="en-US"/>
        </w:rPr>
        <w:tab/>
      </w:r>
      <w:r w:rsidRPr="00704CD8">
        <w:rPr>
          <w:iCs/>
          <w:color w:val="auto"/>
          <w:lang w:val="en-US"/>
        </w:rPr>
        <w:t>(Position (in pixels) of the date label added on amplitude images)</w:t>
      </w:r>
    </w:p>
    <w:p w14:paraId="6A41581A" w14:textId="77777777" w:rsidR="00D71998" w:rsidRPr="00704CD8" w:rsidRDefault="00D71998" w:rsidP="00D71998">
      <w:pPr>
        <w:pStyle w:val="Body"/>
        <w:ind w:left="480" w:firstLine="240"/>
        <w:rPr>
          <w:lang w:val="en-US"/>
        </w:rPr>
      </w:pPr>
      <w:r w:rsidRPr="00704CD8">
        <w:rPr>
          <w:i/>
          <w:iCs/>
          <w:color w:val="00B050"/>
          <w:lang w:val="en-US"/>
        </w:rPr>
        <w:t>Label Y</w:t>
      </w:r>
      <w:r w:rsidRPr="00704CD8">
        <w:rPr>
          <w:i/>
          <w:iCs/>
          <w:color w:val="00B050"/>
          <w:lang w:val="en-US"/>
        </w:rPr>
        <w:tab/>
      </w:r>
      <w:r w:rsidRPr="00704CD8">
        <w:rPr>
          <w:i/>
          <w:iCs/>
          <w:color w:val="00B050"/>
          <w:lang w:val="en-US"/>
        </w:rPr>
        <w:tab/>
      </w:r>
      <w:r w:rsidRPr="00704CD8">
        <w:rPr>
          <w:iCs/>
          <w:color w:val="auto"/>
          <w:lang w:val="en-US"/>
        </w:rPr>
        <w:t>(Position (in pixels) of the date label added on amplitude images)</w:t>
      </w:r>
    </w:p>
    <w:p w14:paraId="67DDD88D" w14:textId="6CF5B7A5" w:rsidR="00D71998" w:rsidRPr="00704CD8" w:rsidRDefault="00D71998" w:rsidP="00D71998">
      <w:pPr>
        <w:pStyle w:val="Body"/>
        <w:rPr>
          <w:lang w:val="en-US"/>
        </w:rPr>
      </w:pPr>
    </w:p>
    <w:p w14:paraId="44C983C5" w14:textId="324B6E65" w:rsidR="00D71998" w:rsidRDefault="00D71998" w:rsidP="00D71998">
      <w:pPr>
        <w:pStyle w:val="Body"/>
        <w:rPr>
          <w:lang w:val="en-US"/>
        </w:rPr>
      </w:pPr>
      <w:r w:rsidRPr="00704CD8">
        <w:rPr>
          <w:lang w:val="en-US"/>
        </w:rPr>
        <w:t xml:space="preserve">where </w:t>
      </w:r>
    </w:p>
    <w:p w14:paraId="12D6E964" w14:textId="77777777" w:rsidR="000A73A4" w:rsidRPr="00704CD8" w:rsidRDefault="000A73A4" w:rsidP="00D71998">
      <w:pPr>
        <w:pStyle w:val="Body"/>
        <w:rPr>
          <w:lang w:val="en-US"/>
        </w:rPr>
      </w:pPr>
    </w:p>
    <w:p w14:paraId="01D101A6" w14:textId="77777777" w:rsidR="00D71998" w:rsidRPr="00704CD8" w:rsidRDefault="00D71998" w:rsidP="00D71998">
      <w:pPr>
        <w:pStyle w:val="Body"/>
        <w:numPr>
          <w:ilvl w:val="0"/>
          <w:numId w:val="5"/>
        </w:numPr>
        <w:rPr>
          <w:lang w:val="en-US"/>
        </w:rPr>
      </w:pPr>
      <w:r w:rsidRPr="00704CD8">
        <w:rPr>
          <w:i/>
          <w:iCs/>
          <w:color w:val="00B050"/>
          <w:lang w:val="en-US"/>
        </w:rPr>
        <w:t>master</w:t>
      </w:r>
      <w:r w:rsidRPr="00704CD8">
        <w:rPr>
          <w:color w:val="00B050"/>
          <w:lang w:val="en-US"/>
        </w:rPr>
        <w:t xml:space="preserve"> </w:t>
      </w:r>
      <w:r w:rsidRPr="00704CD8">
        <w:rPr>
          <w:lang w:val="en-US"/>
        </w:rPr>
        <w:t xml:space="preserve">and </w:t>
      </w:r>
      <w:r w:rsidRPr="00704CD8">
        <w:rPr>
          <w:i/>
          <w:iCs/>
          <w:color w:val="00B050"/>
          <w:lang w:val="en-US"/>
        </w:rPr>
        <w:t xml:space="preserve">slave </w:t>
      </w:r>
      <w:r w:rsidRPr="00704CD8">
        <w:rPr>
          <w:lang w:val="en-US"/>
        </w:rPr>
        <w:t>are the dates of the images in format YYYYMMDD</w:t>
      </w:r>
    </w:p>
    <w:p w14:paraId="4A38F20E" w14:textId="7478F6E8" w:rsidR="00D71998" w:rsidRPr="00704CD8" w:rsidRDefault="00021957" w:rsidP="00D71998">
      <w:pPr>
        <w:pStyle w:val="Body"/>
        <w:numPr>
          <w:ilvl w:val="0"/>
          <w:numId w:val="5"/>
        </w:numPr>
        <w:rPr>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color w:val="4472C4" w:themeColor="accent1"/>
          <w:lang w:val="en-US"/>
        </w:rPr>
        <w:t xml:space="preserve"> </w:t>
      </w:r>
      <w:r w:rsidR="00D71998" w:rsidRPr="00704CD8">
        <w:rPr>
          <w:lang w:val="en-US"/>
        </w:rPr>
        <w:t xml:space="preserve">is a text file (and path) with all the parameters and options chosen for the run. It is a good practice to store parameters files in separate subdirectories sorted by satellite and track for instance. </w:t>
      </w:r>
    </w:p>
    <w:p w14:paraId="05AAD823" w14:textId="77777777" w:rsidR="00D71998" w:rsidRPr="00704CD8" w:rsidRDefault="00D71998" w:rsidP="00D71998">
      <w:pPr>
        <w:pStyle w:val="Body"/>
        <w:ind w:left="283"/>
        <w:rPr>
          <w:lang w:val="en-US"/>
        </w:rPr>
      </w:pPr>
      <w:r w:rsidRPr="00704CD8">
        <w:rPr>
          <w:color w:val="FF2C21"/>
          <w:u w:val="single"/>
          <w:lang w:val="en-US"/>
        </w:rPr>
        <w:t>Attention:</w:t>
      </w:r>
      <w:r w:rsidRPr="00704CD8">
        <w:rPr>
          <w:lang w:val="en-US"/>
        </w:rPr>
        <w:t xml:space="preserve"> the Paramters file must respect some syntax:</w:t>
      </w:r>
    </w:p>
    <w:p w14:paraId="0632610E" w14:textId="77777777" w:rsidR="00D71998" w:rsidRPr="00704CD8" w:rsidRDefault="00D71998" w:rsidP="00D71998">
      <w:pPr>
        <w:pStyle w:val="Body"/>
        <w:numPr>
          <w:ilvl w:val="3"/>
          <w:numId w:val="5"/>
        </w:numPr>
        <w:ind w:left="1080"/>
        <w:rPr>
          <w:lang w:val="en-US"/>
        </w:rPr>
      </w:pPr>
      <w:r w:rsidRPr="00704CD8">
        <w:rPr>
          <w:lang w:val="en-US"/>
        </w:rPr>
        <w:t xml:space="preserve">Parameters in file must be followed by a # and it variable name </w:t>
      </w:r>
      <w:r w:rsidRPr="00704CD8">
        <w:rPr>
          <w:color w:val="FF2C21"/>
          <w:lang w:val="en-US"/>
        </w:rPr>
        <w:t>must be followed by a coma</w:t>
      </w:r>
      <w:r w:rsidRPr="00704CD8">
        <w:rPr>
          <w:lang w:val="en-US"/>
        </w:rPr>
        <w:t>. Description is optional.</w:t>
      </w:r>
    </w:p>
    <w:p w14:paraId="55C1FB40" w14:textId="77777777" w:rsidR="00D71998" w:rsidRPr="00704CD8" w:rsidRDefault="00D71998" w:rsidP="00D71998">
      <w:pPr>
        <w:pStyle w:val="Body"/>
        <w:numPr>
          <w:ilvl w:val="3"/>
          <w:numId w:val="5"/>
        </w:numPr>
        <w:ind w:left="1080"/>
        <w:rPr>
          <w:lang w:val="en-US"/>
        </w:rPr>
      </w:pPr>
      <w:r w:rsidRPr="00704CD8">
        <w:rPr>
          <w:lang w:val="en-US"/>
        </w:rPr>
        <w:t xml:space="preserve">As reading this file is made using the first occurrence of a search criteria, do not add text with the variable name followed by a coma elsewhere in the text. </w:t>
      </w:r>
    </w:p>
    <w:p w14:paraId="0DD0A3B0" w14:textId="77777777" w:rsidR="00D71998" w:rsidRPr="00704CD8" w:rsidRDefault="00D71998" w:rsidP="00D71998">
      <w:pPr>
        <w:pStyle w:val="Body"/>
        <w:numPr>
          <w:ilvl w:val="3"/>
          <w:numId w:val="5"/>
        </w:numPr>
        <w:ind w:left="1080"/>
        <w:rPr>
          <w:lang w:val="en-US"/>
        </w:rPr>
      </w:pPr>
      <w:r w:rsidRPr="00704CD8">
        <w:rPr>
          <w:lang w:val="en-US"/>
        </w:rPr>
        <w:t>Always keep the paths at the end of the file.</w:t>
      </w:r>
    </w:p>
    <w:p w14:paraId="18245DD3" w14:textId="77777777" w:rsidR="00D71998" w:rsidRPr="00704CD8" w:rsidRDefault="00D71998" w:rsidP="00D71998">
      <w:pPr>
        <w:pStyle w:val="Body"/>
        <w:numPr>
          <w:ilvl w:val="3"/>
          <w:numId w:val="5"/>
        </w:numPr>
        <w:ind w:left="1080"/>
        <w:rPr>
          <w:lang w:val="en-US"/>
        </w:rPr>
      </w:pPr>
      <w:r w:rsidRPr="00704CD8">
        <w:rPr>
          <w:lang w:val="en-US"/>
        </w:rPr>
        <w:t xml:space="preserve">See the description of the parameters from </w:t>
      </w:r>
      <w:r w:rsidRPr="00704CD8">
        <w:rPr>
          <w:i/>
          <w:color w:val="4472C4" w:themeColor="accent1"/>
          <w:lang w:val="en-US"/>
        </w:rPr>
        <w:t>ParametersFile.txt</w:t>
      </w:r>
      <w:r w:rsidRPr="00704CD8">
        <w:rPr>
          <w:color w:val="4472C4" w:themeColor="accent1"/>
          <w:lang w:val="en-US"/>
        </w:rPr>
        <w:t xml:space="preserve"> </w:t>
      </w:r>
      <w:r w:rsidRPr="00704CD8">
        <w:rPr>
          <w:lang w:val="en-US"/>
        </w:rPr>
        <w:t>in annex 1.</w:t>
      </w:r>
    </w:p>
    <w:p w14:paraId="463014AF" w14:textId="74DB512F" w:rsidR="00D71998" w:rsidRPr="00704CD8" w:rsidRDefault="00D71998" w:rsidP="00D71998">
      <w:pPr>
        <w:pStyle w:val="Body"/>
        <w:numPr>
          <w:ilvl w:val="2"/>
          <w:numId w:val="6"/>
        </w:numPr>
        <w:rPr>
          <w:lang w:val="en-US"/>
        </w:rPr>
      </w:pPr>
      <w:r w:rsidRPr="00704CD8">
        <w:rPr>
          <w:i/>
          <w:iCs/>
          <w:color w:val="00B050"/>
          <w:lang w:val="en-US"/>
        </w:rPr>
        <w:t>REMARK</w:t>
      </w:r>
      <w:r w:rsidRPr="00704CD8">
        <w:rPr>
          <w:color w:val="00B050"/>
          <w:lang w:val="en-US"/>
        </w:rPr>
        <w:t xml:space="preserve"> </w:t>
      </w:r>
      <w:r w:rsidRPr="00704CD8">
        <w:rPr>
          <w:lang w:val="en-US"/>
        </w:rPr>
        <w:t xml:space="preserve">is </w:t>
      </w:r>
      <w:r w:rsidRPr="00704CD8">
        <w:rPr>
          <w:u w:val="single"/>
          <w:lang w:val="en-US"/>
        </w:rPr>
        <w:t>mandatory</w:t>
      </w:r>
      <w:r w:rsidRPr="00704CD8">
        <w:rPr>
          <w:lang w:val="en-US"/>
        </w:rPr>
        <w:t xml:space="preserve"> here though it is only used to be added at the end of name of the folder where the results are computed. It is convenient to use it to remember what are the specificities of the test performed with that pair (e.g. “_Increased_Coh_threshold”), especially if you run several</w:t>
      </w:r>
      <w:r w:rsidRPr="006D39B9">
        <w:rPr>
          <w:lang w:val="en-US"/>
        </w:rPr>
        <w:t xml:space="preserve"> </w:t>
      </w:r>
      <w:r w:rsidRPr="00704CD8">
        <w:rPr>
          <w:lang w:val="en-US"/>
        </w:rPr>
        <w:lastRenderedPageBreak/>
        <w:t>tests. Usually</w:t>
      </w:r>
      <w:r w:rsidR="00696E65">
        <w:rPr>
          <w:lang w:val="en-US"/>
        </w:rPr>
        <w:t>,</w:t>
      </w:r>
      <w:r w:rsidRPr="00704CD8">
        <w:rPr>
          <w:lang w:val="en-US"/>
        </w:rPr>
        <w:t xml:space="preserve"> the significance of names such as Test1, Test2… are only remembered for a short time… For the sake or readability, it is a good practice to start that parameter with an underscore. </w:t>
      </w:r>
    </w:p>
    <w:p w14:paraId="3D965DC8" w14:textId="77777777" w:rsidR="00D71998" w:rsidRPr="00704CD8" w:rsidRDefault="00D71998" w:rsidP="00D71998">
      <w:pPr>
        <w:pStyle w:val="Body"/>
        <w:numPr>
          <w:ilvl w:val="0"/>
          <w:numId w:val="6"/>
        </w:numPr>
        <w:rPr>
          <w:lang w:val="en-US"/>
        </w:rPr>
      </w:pPr>
      <w:r w:rsidRPr="00704CD8">
        <w:rPr>
          <w:i/>
          <w:iCs/>
          <w:color w:val="00B050"/>
          <w:lang w:val="en-US"/>
        </w:rPr>
        <w:t>SuperMaster</w:t>
      </w:r>
      <w:r w:rsidRPr="00704CD8">
        <w:rPr>
          <w:color w:val="00B050"/>
          <w:lang w:val="en-US"/>
        </w:rPr>
        <w:t xml:space="preserve"> </w:t>
      </w:r>
      <w:r w:rsidRPr="00704CD8">
        <w:rPr>
          <w:lang w:val="en-US"/>
        </w:rPr>
        <w:t xml:space="preserve">here is either the date of the Super Master if run with only 5 parameters (similar usage as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though without unwrapping)</w:t>
      </w:r>
      <w:r w:rsidRPr="00704CD8">
        <w:rPr>
          <w:lang w:val="en-US"/>
        </w:rPr>
        <w:t xml:space="preserve">, or set to </w:t>
      </w:r>
      <w:r w:rsidRPr="00704CD8">
        <w:rPr>
          <w:i/>
          <w:color w:val="00B050"/>
          <w:lang w:val="en-US"/>
        </w:rPr>
        <w:t>NOSM</w:t>
      </w:r>
      <w:r w:rsidRPr="00704CD8">
        <w:rPr>
          <w:color w:val="00B050"/>
          <w:lang w:val="en-US"/>
        </w:rPr>
        <w:t xml:space="preserve"> </w:t>
      </w:r>
      <w:r w:rsidRPr="00704CD8">
        <w:rPr>
          <w:lang w:val="en-US"/>
        </w:rPr>
        <w:t xml:space="preserve">if used with 7 parameters for generating amplitude images with a date tag e.g. for a gif animation (see for instance </w:t>
      </w:r>
      <w:r w:rsidRPr="00704CD8">
        <w:rPr>
          <w:b/>
          <w:bCs/>
          <w:i/>
          <w:iCs/>
          <w:lang w:val="en-US"/>
        </w:rPr>
        <w:t>MultiLaunch.sh</w:t>
      </w:r>
      <w:r w:rsidRPr="00704CD8">
        <w:rPr>
          <w:b/>
          <w:bCs/>
          <w:i/>
          <w:iCs/>
          <w:lang w:val="en-US"/>
        </w:rPr>
        <w:fldChar w:fldCharType="begin"/>
      </w:r>
      <w:r w:rsidRPr="00704CD8">
        <w:rPr>
          <w:lang w:val="en-US"/>
        </w:rPr>
        <w:instrText xml:space="preserve"> XE "</w:instrText>
      </w:r>
      <w:r w:rsidRPr="00704CD8">
        <w:rPr>
          <w:b/>
          <w:i/>
          <w:sz w:val="18"/>
          <w:szCs w:val="18"/>
          <w:lang w:val="en-US"/>
        </w:rPr>
        <w:instrText>MultiLaunch.sh</w:instrText>
      </w:r>
      <w:r w:rsidRPr="00704CD8">
        <w:rPr>
          <w:lang w:val="en-US"/>
        </w:rPr>
        <w:instrText xml:space="preserve">" </w:instrText>
      </w:r>
      <w:r w:rsidRPr="00704CD8">
        <w:rPr>
          <w:b/>
          <w:bCs/>
          <w:i/>
          <w:iCs/>
          <w:lang w:val="en-US"/>
        </w:rPr>
        <w:fldChar w:fldCharType="end"/>
      </w:r>
      <w:r w:rsidRPr="00704CD8">
        <w:rPr>
          <w:lang w:val="en-US"/>
        </w:rPr>
        <w:t xml:space="preserve"> in 3.3 below or </w:t>
      </w:r>
      <w:r w:rsidRPr="00704CD8">
        <w:rPr>
          <w:b/>
          <w:i/>
          <w:lang w:val="en-US"/>
        </w:rPr>
        <w:t>ALL2GIF.sh</w:t>
      </w:r>
      <w:r w:rsidRPr="00704CD8">
        <w:rPr>
          <w:b/>
          <w:i/>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i/>
          <w:lang w:val="en-US"/>
        </w:rPr>
        <w:fldChar w:fldCharType="end"/>
      </w:r>
      <w:r w:rsidRPr="00704CD8">
        <w:rPr>
          <w:lang w:val="en-US"/>
        </w:rPr>
        <w:t xml:space="preserve"> in 3.5). </w:t>
      </w:r>
    </w:p>
    <w:p w14:paraId="4C98A430" w14:textId="77777777" w:rsidR="00D71998" w:rsidRPr="00704CD8" w:rsidRDefault="00D71998" w:rsidP="00D71998">
      <w:pPr>
        <w:pStyle w:val="Body"/>
        <w:numPr>
          <w:ilvl w:val="0"/>
          <w:numId w:val="6"/>
        </w:numPr>
        <w:rPr>
          <w:lang w:val="en-US"/>
        </w:rPr>
      </w:pPr>
      <w:r w:rsidRPr="00704CD8">
        <w:rPr>
          <w:i/>
          <w:iCs/>
          <w:color w:val="00B050"/>
          <w:lang w:val="en-US"/>
        </w:rPr>
        <w:t xml:space="preserve">Label X </w:t>
      </w:r>
      <w:r w:rsidRPr="00704CD8">
        <w:rPr>
          <w:iCs/>
          <w:color w:val="000000" w:themeColor="text1"/>
          <w:lang w:val="en-US"/>
        </w:rPr>
        <w:t>and</w:t>
      </w:r>
      <w:r w:rsidRPr="00704CD8">
        <w:rPr>
          <w:i/>
          <w:iCs/>
          <w:color w:val="000000" w:themeColor="text1"/>
          <w:lang w:val="en-US"/>
        </w:rPr>
        <w:t xml:space="preserve"> </w:t>
      </w:r>
      <w:r w:rsidRPr="00704CD8">
        <w:rPr>
          <w:i/>
          <w:iCs/>
          <w:color w:val="00B050"/>
          <w:lang w:val="en-US"/>
        </w:rPr>
        <w:t>Label Y</w:t>
      </w:r>
      <w:r w:rsidRPr="00704CD8">
        <w:rPr>
          <w:iCs/>
          <w:color w:val="000000" w:themeColor="text1"/>
          <w:lang w:val="en-US"/>
        </w:rPr>
        <w:t xml:space="preserve"> are the X and Y coordinates of the date tag to be overlaid to the amplitude image.</w:t>
      </w:r>
    </w:p>
    <w:p w14:paraId="16DF99CF" w14:textId="77777777" w:rsidR="00D71998" w:rsidRPr="00704CD8" w:rsidRDefault="00D71998" w:rsidP="00D71998">
      <w:pPr>
        <w:pStyle w:val="Body"/>
        <w:ind w:left="240"/>
        <w:rPr>
          <w:lang w:val="en-US"/>
        </w:rPr>
      </w:pPr>
    </w:p>
    <w:p w14:paraId="37900492" w14:textId="77777777" w:rsidR="00A01088" w:rsidRDefault="00D71998" w:rsidP="00D71998">
      <w:pPr>
        <w:pStyle w:val="Body"/>
        <w:rPr>
          <w:lang w:val="en-US"/>
        </w:rPr>
      </w:pPr>
      <w:r w:rsidRPr="00704CD8">
        <w:rPr>
          <w:lang w:val="en-US"/>
        </w:rPr>
        <w:t>Note</w:t>
      </w:r>
      <w:r w:rsidR="00A01088">
        <w:rPr>
          <w:lang w:val="en-US"/>
        </w:rPr>
        <w:t>s</w:t>
      </w:r>
      <w:r w:rsidRPr="00704CD8">
        <w:rPr>
          <w:lang w:val="en-US"/>
        </w:rPr>
        <w:t xml:space="preserve">: </w:t>
      </w:r>
    </w:p>
    <w:p w14:paraId="2AE4D49A" w14:textId="1A84EAAE" w:rsidR="00D71998" w:rsidRPr="00A01088" w:rsidRDefault="00715B31" w:rsidP="00A01088">
      <w:pPr>
        <w:pStyle w:val="Body"/>
        <w:numPr>
          <w:ilvl w:val="0"/>
          <w:numId w:val="6"/>
        </w:numPr>
        <w:rPr>
          <w:b/>
          <w:bCs/>
          <w:lang w:val="en-US"/>
        </w:rPr>
      </w:pPr>
      <w:r w:rsidRPr="00704CD8">
        <w:rPr>
          <w:lang w:val="en-US"/>
        </w:rPr>
        <w:t xml:space="preserve">There is a </w:t>
      </w:r>
      <w:r w:rsidRPr="00704CD8">
        <w:rPr>
          <w:color w:val="FF0000"/>
          <w:lang w:val="en-US"/>
        </w:rPr>
        <w:t xml:space="preserve">hard-coded parameter </w:t>
      </w:r>
      <w:r w:rsidRPr="00704CD8">
        <w:rPr>
          <w:lang w:val="en-US"/>
        </w:rPr>
        <w:t xml:space="preserve">at the beginning of the script that may be useful to check: </w:t>
      </w:r>
      <w:r w:rsidRPr="00704CD8">
        <w:rPr>
          <w:color w:val="00B050"/>
          <w:lang w:val="en-US"/>
        </w:rPr>
        <w:t>MAXSIGMARGAZ</w:t>
      </w:r>
      <w:r w:rsidRPr="00704CD8">
        <w:rPr>
          <w:lang w:val="en-US"/>
        </w:rPr>
        <w:t xml:space="preserve"> (set by default to 5) is the maximum value of Sigma (in Range and Azimuth) admitted for successful Fine Coregistration. If Sigma </w:t>
      </w:r>
      <w:r>
        <w:rPr>
          <w:lang w:val="en-US"/>
        </w:rPr>
        <w:t xml:space="preserve">obtained during the processing </w:t>
      </w:r>
      <w:r w:rsidRPr="00704CD8">
        <w:rPr>
          <w:lang w:val="en-US"/>
        </w:rPr>
        <w:t>is larger, it attempts to restart a fine coregistration with larger window size (maximum 3 times)</w:t>
      </w:r>
      <w:r>
        <w:rPr>
          <w:lang w:val="en-US"/>
        </w:rPr>
        <w:t xml:space="preserve"> until it ends up with an acceptable </w:t>
      </w:r>
      <w:r w:rsidRPr="00704CD8">
        <w:rPr>
          <w:lang w:val="en-US"/>
        </w:rPr>
        <w:t>value of Sigma</w:t>
      </w:r>
      <w:r>
        <w:rPr>
          <w:lang w:val="en-US"/>
        </w:rPr>
        <w:t xml:space="preserve"> (that is below </w:t>
      </w:r>
      <w:r w:rsidRPr="00704CD8">
        <w:rPr>
          <w:color w:val="00B050"/>
          <w:lang w:val="en-US"/>
        </w:rPr>
        <w:t>MAXSIGMARGAZ</w:t>
      </w:r>
      <w:r w:rsidRPr="00CB4C2C">
        <w:rPr>
          <w:color w:val="000000" w:themeColor="text1"/>
          <w:lang w:val="en-US"/>
        </w:rPr>
        <w:t>)</w:t>
      </w:r>
      <w:r>
        <w:rPr>
          <w:color w:val="000000" w:themeColor="text1"/>
          <w:lang w:val="en-US"/>
        </w:rPr>
        <w:t>.</w:t>
      </w:r>
    </w:p>
    <w:p w14:paraId="786458D1" w14:textId="19AD1DAE" w:rsidR="00A01088" w:rsidRPr="00A01088" w:rsidRDefault="00A01088" w:rsidP="001F6285">
      <w:pPr>
        <w:pStyle w:val="Body"/>
        <w:numPr>
          <w:ilvl w:val="0"/>
          <w:numId w:val="6"/>
        </w:numPr>
        <w:rPr>
          <w:lang w:val="en-US"/>
        </w:rPr>
      </w:pPr>
      <w:r w:rsidRPr="00A01088">
        <w:rPr>
          <w:lang w:val="en-US"/>
        </w:rPr>
        <w:t xml:space="preserve">The script uses a function to crop the data to a desired zone based on the </w:t>
      </w:r>
      <w:r w:rsidRPr="00A01088">
        <w:rPr>
          <w:i/>
          <w:iCs/>
          <w:color w:val="0070C0"/>
          <w:lang w:val="en-US"/>
        </w:rPr>
        <w:t>cutAndZoom</w:t>
      </w:r>
      <w:r w:rsidRPr="00A01088">
        <w:rPr>
          <w:color w:val="0070C0"/>
          <w:lang w:val="en-US"/>
        </w:rPr>
        <w:t xml:space="preserve"> </w:t>
      </w:r>
      <w:r w:rsidRPr="00A01088">
        <w:rPr>
          <w:lang w:val="en-US"/>
        </w:rPr>
        <w:t xml:space="preserve">function from </w:t>
      </w:r>
      <w:r w:rsidRPr="00A01088">
        <w:rPr>
          <w:i/>
          <w:iCs/>
          <w:color w:val="0070C0"/>
          <w:lang w:val="en-US"/>
        </w:rPr>
        <w:t>MasterEngine</w:t>
      </w:r>
      <w:r w:rsidRPr="00A01088">
        <w:rPr>
          <w:lang w:val="en-US"/>
        </w:rPr>
        <w:t xml:space="preserve">. However, before June 2022, that function cropped the zone based on the provided coordinates while considering a default </w:t>
      </w:r>
      <w:r>
        <w:rPr>
          <w:lang w:val="en-US"/>
        </w:rPr>
        <w:t xml:space="preserve">zero </w:t>
      </w:r>
      <w:r w:rsidRPr="00A01088">
        <w:rPr>
          <w:lang w:val="en-US"/>
        </w:rPr>
        <w:t>mean altitude, which could of course result in an offset cropped zone</w:t>
      </w:r>
      <w:r>
        <w:rPr>
          <w:lang w:val="en-US"/>
        </w:rPr>
        <w:t xml:space="preserve"> when the area of interest is at high altitude</w:t>
      </w:r>
      <w:r w:rsidRPr="00A01088">
        <w:rPr>
          <w:lang w:val="en-US"/>
        </w:rPr>
        <w:t xml:space="preserve">. From June 2022, the </w:t>
      </w:r>
      <w:r w:rsidRPr="00A01088">
        <w:rPr>
          <w:i/>
          <w:iCs/>
          <w:color w:val="0070C0"/>
          <w:lang w:val="en-US"/>
        </w:rPr>
        <w:t>cutAndZoom</w:t>
      </w:r>
      <w:r w:rsidRPr="00A01088">
        <w:rPr>
          <w:color w:val="0070C0"/>
          <w:lang w:val="en-US"/>
        </w:rPr>
        <w:t xml:space="preserve"> </w:t>
      </w:r>
      <w:r w:rsidRPr="00A01088">
        <w:rPr>
          <w:lang w:val="en-US"/>
        </w:rPr>
        <w:t xml:space="preserve">function crops the region based on the altitude computed from the provided DEM. The script </w:t>
      </w:r>
      <w:r w:rsidRPr="00A01088">
        <w:rPr>
          <w:b/>
          <w:bCs/>
          <w:i/>
          <w:iCs/>
          <w:lang w:val="en-US"/>
        </w:rPr>
        <w:t>SinglePairNoUnwrap.sh</w:t>
      </w:r>
      <w:r w:rsidRPr="00A01088">
        <w:rPr>
          <w:lang w:val="en-US"/>
        </w:rPr>
        <w:t xml:space="preserve"> can use both type of cropping (of course the most recent one is the best, but older version might still be used for compatibility if a long time series already exists). The selection of new or old cropping </w:t>
      </w:r>
      <w:r>
        <w:rPr>
          <w:lang w:val="en-US"/>
        </w:rPr>
        <w:t xml:space="preserve">method </w:t>
      </w:r>
      <w:r w:rsidRPr="00A01088">
        <w:rPr>
          <w:lang w:val="en-US"/>
        </w:rPr>
        <w:t>is performed by</w:t>
      </w:r>
      <w:r>
        <w:rPr>
          <w:lang w:val="en-US"/>
        </w:rPr>
        <w:t xml:space="preserve"> </w:t>
      </w:r>
      <w:r w:rsidRPr="00A01088">
        <w:rPr>
          <w:lang w:val="en-US"/>
        </w:rPr>
        <w:t xml:space="preserve">hard coded </w:t>
      </w:r>
      <w:r w:rsidRPr="00A01088">
        <w:rPr>
          <w:i/>
          <w:iCs/>
          <w:color w:val="00B050"/>
          <w:lang w:val="en-US"/>
        </w:rPr>
        <w:t>CROPFCT</w:t>
      </w:r>
      <w:r>
        <w:rPr>
          <w:i/>
          <w:iCs/>
          <w:color w:val="00B050"/>
          <w:lang w:val="en-US"/>
        </w:rPr>
        <w:fldChar w:fldCharType="begin"/>
      </w:r>
      <w:r w:rsidRPr="00A01088">
        <w:rPr>
          <w:lang w:val="en-US"/>
        </w:rPr>
        <w:instrText xml:space="preserve"> XE "</w:instrText>
      </w:r>
      <w:r w:rsidRPr="0086796A">
        <w:rPr>
          <w:i/>
          <w:iCs/>
          <w:color w:val="00B050"/>
          <w:lang w:val="en-US"/>
        </w:rPr>
        <w:instrText>CROPFCT</w:instrText>
      </w:r>
      <w:r w:rsidRPr="00A01088">
        <w:rPr>
          <w:lang w:val="en-US"/>
        </w:rPr>
        <w:instrText xml:space="preserve">" </w:instrText>
      </w:r>
      <w:r>
        <w:rPr>
          <w:i/>
          <w:iCs/>
          <w:color w:val="00B050"/>
          <w:lang w:val="en-US"/>
        </w:rPr>
        <w:fldChar w:fldCharType="end"/>
      </w:r>
      <w:r w:rsidRPr="00A01088">
        <w:rPr>
          <w:color w:val="00B050"/>
          <w:lang w:val="en-US"/>
        </w:rPr>
        <w:t xml:space="preserve"> </w:t>
      </w:r>
      <w:r w:rsidRPr="00A01088">
        <w:rPr>
          <w:lang w:val="en-US"/>
        </w:rPr>
        <w:t xml:space="preserve">parameter at the beginning of the script, which can be set as </w:t>
      </w:r>
      <w:r w:rsidRPr="00A01088">
        <w:rPr>
          <w:i/>
          <w:iCs/>
          <w:color w:val="00B050"/>
          <w:lang w:val="en-US"/>
        </w:rPr>
        <w:t>Crop</w:t>
      </w:r>
      <w:r w:rsidRPr="00A01088">
        <w:rPr>
          <w:color w:val="00B050"/>
          <w:lang w:val="en-US"/>
        </w:rPr>
        <w:t xml:space="preserve"> </w:t>
      </w:r>
      <w:r>
        <w:rPr>
          <w:lang w:val="en-US"/>
        </w:rPr>
        <w:t>(to crop at mean altitude computed from provided DEM) o</w:t>
      </w:r>
      <w:r w:rsidRPr="00A01088">
        <w:rPr>
          <w:lang w:val="en-US"/>
        </w:rPr>
        <w:t xml:space="preserve">r </w:t>
      </w:r>
      <w:r w:rsidRPr="00A01088">
        <w:rPr>
          <w:i/>
          <w:iCs/>
          <w:color w:val="00B050"/>
          <w:lang w:val="en-US"/>
        </w:rPr>
        <w:t>CropAtZeroAlt</w:t>
      </w:r>
      <w:r>
        <w:rPr>
          <w:i/>
          <w:iCs/>
          <w:color w:val="00B050"/>
          <w:lang w:val="en-US"/>
        </w:rPr>
        <w:fldChar w:fldCharType="begin"/>
      </w:r>
      <w:r w:rsidRPr="00A01088">
        <w:rPr>
          <w:lang w:val="en-US"/>
        </w:rPr>
        <w:instrText xml:space="preserve"> XE "</w:instrText>
      </w:r>
      <w:r w:rsidRPr="0002538A">
        <w:rPr>
          <w:i/>
          <w:iCs/>
          <w:color w:val="00B050"/>
          <w:lang w:val="en-US"/>
        </w:rPr>
        <w:instrText>CropAtZeroAlt</w:instrText>
      </w:r>
      <w:r w:rsidRPr="00A01088">
        <w:rPr>
          <w:lang w:val="en-US"/>
        </w:rPr>
        <w:instrText xml:space="preserve">" </w:instrText>
      </w:r>
      <w:r>
        <w:rPr>
          <w:i/>
          <w:iCs/>
          <w:color w:val="00B050"/>
          <w:lang w:val="en-US"/>
        </w:rPr>
        <w:fldChar w:fldCharType="end"/>
      </w:r>
      <w:r w:rsidRPr="00A01088">
        <w:rPr>
          <w:lang w:val="en-US"/>
        </w:rPr>
        <w:t xml:space="preserve">. Both these functions are defined </w:t>
      </w:r>
      <w:r w:rsidRPr="00A01088">
        <w:rPr>
          <w:b/>
          <w:bCs/>
          <w:i/>
          <w:iCs/>
          <w:lang w:val="en-US"/>
        </w:rPr>
        <w:t>FUNCTIONS_FOR_CIS.sh</w:t>
      </w:r>
      <w:r>
        <w:rPr>
          <w:lang w:val="en-US"/>
        </w:rPr>
        <w:t xml:space="preserve">. </w:t>
      </w:r>
    </w:p>
    <w:p w14:paraId="27BCF130" w14:textId="77777777" w:rsidR="00D71998" w:rsidRPr="00704CD8" w:rsidRDefault="00D71998" w:rsidP="00D71998">
      <w:pPr>
        <w:pStyle w:val="Body"/>
        <w:rPr>
          <w:b/>
          <w:bCs/>
          <w:lang w:val="en-US"/>
        </w:rPr>
      </w:pPr>
    </w:p>
    <w:p w14:paraId="4584EB56" w14:textId="77777777" w:rsidR="008B691C" w:rsidRDefault="008B691C">
      <w:pPr>
        <w:rPr>
          <w:rFonts w:ascii="Helvetica" w:eastAsia="Arial Unicode MS" w:hAnsi="Helvetica" w:cs="Arial Unicode MS"/>
          <w:b/>
          <w:bCs/>
          <w:color w:val="000000"/>
          <w:szCs w:val="32"/>
          <w:bdr w:val="nil"/>
        </w:rPr>
      </w:pPr>
      <w:r>
        <w:br w:type="page"/>
      </w:r>
    </w:p>
    <w:p w14:paraId="167D7EBB" w14:textId="21514305" w:rsidR="00D71998" w:rsidRPr="00704CD8" w:rsidRDefault="00D71998" w:rsidP="00D71998">
      <w:pPr>
        <w:pStyle w:val="Style1"/>
        <w:numPr>
          <w:ilvl w:val="1"/>
          <w:numId w:val="76"/>
        </w:numPr>
        <w:rPr>
          <w:i/>
          <w:iCs/>
          <w:lang w:val="en-US"/>
        </w:rPr>
      </w:pPr>
      <w:bookmarkStart w:id="61" w:name="_Toc117609895"/>
      <w:r w:rsidRPr="00704CD8">
        <w:rPr>
          <w:lang w:val="en-US"/>
        </w:rPr>
        <w:lastRenderedPageBreak/>
        <w:t xml:space="preserve">Batch run of Single pair automated processing: </w:t>
      </w:r>
      <w:r w:rsidRPr="00704CD8">
        <w:rPr>
          <w:i/>
          <w:iCs/>
          <w:lang w:val="en-US"/>
        </w:rPr>
        <w:t>MultiLaunch.sh</w:t>
      </w:r>
      <w:bookmarkEnd w:id="61"/>
      <w:r w:rsidRPr="00704CD8">
        <w:rPr>
          <w:i/>
          <w:iCs/>
          <w:lang w:val="en-US"/>
        </w:rPr>
        <w:fldChar w:fldCharType="begin"/>
      </w:r>
      <w:r w:rsidRPr="00704CD8">
        <w:rPr>
          <w:lang w:val="en-US"/>
        </w:rPr>
        <w:instrText xml:space="preserve"> XE "</w:instrText>
      </w:r>
      <w:r w:rsidRPr="00704CD8">
        <w:rPr>
          <w:b w:val="0"/>
          <w:i/>
          <w:sz w:val="18"/>
          <w:szCs w:val="18"/>
          <w:lang w:val="en-US"/>
        </w:rPr>
        <w:instrText>MultiLaunch.sh</w:instrText>
      </w:r>
      <w:r w:rsidRPr="00704CD8">
        <w:rPr>
          <w:lang w:val="en-US"/>
        </w:rPr>
        <w:instrText xml:space="preserve">" </w:instrText>
      </w:r>
      <w:r w:rsidRPr="00704CD8">
        <w:rPr>
          <w:i/>
          <w:iCs/>
          <w:lang w:val="en-US"/>
        </w:rPr>
        <w:fldChar w:fldCharType="end"/>
      </w:r>
    </w:p>
    <w:p w14:paraId="67737990" w14:textId="77777777" w:rsidR="00D71998" w:rsidRPr="00704CD8" w:rsidRDefault="00D71998" w:rsidP="00D71998">
      <w:pPr>
        <w:pStyle w:val="Body"/>
        <w:rPr>
          <w:lang w:val="en-US"/>
        </w:rPr>
      </w:pPr>
    </w:p>
    <w:p w14:paraId="540B7AE7" w14:textId="77777777" w:rsidR="00D71998" w:rsidRPr="00704CD8" w:rsidRDefault="00D71998" w:rsidP="00D71998">
      <w:pPr>
        <w:pStyle w:val="Body"/>
        <w:ind w:firstLine="720"/>
        <w:rPr>
          <w:lang w:val="en-US"/>
        </w:rPr>
      </w:pPr>
      <w:r w:rsidRPr="00704CD8">
        <w:rPr>
          <w:lang w:val="en-US"/>
        </w:rPr>
        <w:t xml:space="preserve">This script is aiming at launching multiple occurrences of a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sidDel="00BA1A34">
        <w:rPr>
          <w:lang w:val="en-US"/>
        </w:rPr>
        <w:t xml:space="preserve"> </w:t>
      </w:r>
      <w:r w:rsidRPr="00704CD8">
        <w:rPr>
          <w:lang w:val="en-US"/>
        </w:rPr>
        <w:t xml:space="preserve">processing using a SuperMaster as master and all other existing images in the input directory as slave in order to obtain a set of amplitude images in radar geometry all cropped and trimmed the same way. It can be run incrementally i.e. it will only compute the new pairs. </w:t>
      </w:r>
    </w:p>
    <w:p w14:paraId="5776D7D8" w14:textId="77777777" w:rsidR="00D71998" w:rsidRPr="00704CD8" w:rsidRDefault="00D71998" w:rsidP="00D71998">
      <w:pPr>
        <w:pStyle w:val="Body"/>
        <w:rPr>
          <w:lang w:val="en-US"/>
        </w:rPr>
      </w:pPr>
    </w:p>
    <w:p w14:paraId="054350D7" w14:textId="77777777" w:rsidR="00D71998" w:rsidRPr="00704CD8" w:rsidRDefault="00D71998" w:rsidP="00D71998">
      <w:pPr>
        <w:pStyle w:val="Body"/>
        <w:rPr>
          <w:lang w:val="en-US"/>
        </w:rPr>
      </w:pPr>
      <w:r w:rsidRPr="00704CD8">
        <w:rPr>
          <w:noProof/>
          <w:lang w:val="en-GB"/>
        </w:rPr>
        <w:drawing>
          <wp:anchor distT="0" distB="0" distL="114300" distR="114300" simplePos="0" relativeHeight="251657216" behindDoc="0" locked="0" layoutInCell="1" allowOverlap="1" wp14:anchorId="1DEEF60F" wp14:editId="0A2DE1C1">
            <wp:simplePos x="0" y="0"/>
            <wp:positionH relativeFrom="column">
              <wp:posOffset>-346550</wp:posOffset>
            </wp:positionH>
            <wp:positionV relativeFrom="paragraph">
              <wp:posOffset>512421</wp:posOffset>
            </wp:positionV>
            <wp:extent cx="6805295" cy="5486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805295" cy="548640"/>
                    </a:xfrm>
                    <a:prstGeom prst="rect">
                      <a:avLst/>
                    </a:prstGeom>
                  </pic:spPr>
                </pic:pic>
              </a:graphicData>
            </a:graphic>
            <wp14:sizeRelH relativeFrom="margin">
              <wp14:pctWidth>0</wp14:pctWidth>
            </wp14:sizeRelH>
            <wp14:sizeRelV relativeFrom="margin">
              <wp14:pctHeight>0</wp14:pctHeight>
            </wp14:sizeRelV>
          </wp:anchor>
        </w:drawing>
      </w:r>
      <w:r w:rsidRPr="00704CD8">
        <w:rPr>
          <w:lang w:val="en-US"/>
        </w:rPr>
        <w:t xml:space="preserve">So far it is tuned for using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lang w:val="en-US"/>
        </w:rPr>
        <w:t xml:space="preserve"> but it should be straight forward to adapt that to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 xml:space="preserve">as already done in </w:t>
      </w:r>
      <w:r w:rsidRPr="00704CD8">
        <w:rPr>
          <w:b/>
          <w:bCs/>
          <w:i/>
          <w:iCs/>
          <w:lang w:val="en-US"/>
        </w:rPr>
        <w:t>MultiLaunch_ForMask.sh</w:t>
      </w:r>
      <w:r w:rsidRPr="00704CD8">
        <w:rPr>
          <w:b/>
          <w:bCs/>
          <w:i/>
          <w:iCs/>
          <w:lang w:val="en-US"/>
        </w:rPr>
        <w:fldChar w:fldCharType="begin"/>
      </w:r>
      <w:r w:rsidRPr="00704CD8">
        <w:rPr>
          <w:lang w:val="en-US"/>
        </w:rPr>
        <w:instrText xml:space="preserve"> XE "</w:instrText>
      </w:r>
      <w:r w:rsidRPr="00704CD8">
        <w:rPr>
          <w:b/>
          <w:bCs/>
          <w:i/>
          <w:iCs/>
          <w:lang w:val="en-US"/>
        </w:rPr>
        <w:instrText>MultiLaunch_ForMask.sh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(see below 3.4).</w:t>
      </w:r>
    </w:p>
    <w:p w14:paraId="0280F3A5" w14:textId="77777777" w:rsidR="00D71998" w:rsidRPr="00704CD8" w:rsidRDefault="00D71998" w:rsidP="00D71998">
      <w:pPr>
        <w:pStyle w:val="Body"/>
        <w:rPr>
          <w:b/>
          <w:bCs/>
          <w:i/>
          <w:iCs/>
          <w:lang w:val="en-US"/>
        </w:rPr>
      </w:pPr>
    </w:p>
    <w:p w14:paraId="280FA283" w14:textId="77777777" w:rsidR="00D71998" w:rsidRPr="00704CD8" w:rsidRDefault="00D71998" w:rsidP="00D71998">
      <w:pPr>
        <w:pStyle w:val="Body"/>
        <w:rPr>
          <w:lang w:val="en-US"/>
        </w:rPr>
      </w:pPr>
    </w:p>
    <w:p w14:paraId="7ADA3D73" w14:textId="77777777" w:rsidR="00D71998" w:rsidRPr="00704CD8" w:rsidRDefault="00D71998" w:rsidP="00D71998">
      <w:pPr>
        <w:pStyle w:val="Body"/>
        <w:rPr>
          <w:lang w:val="en-US"/>
        </w:rPr>
      </w:pPr>
      <w:r w:rsidRPr="00704CD8">
        <w:rPr>
          <w:lang w:val="en-US"/>
        </w:rPr>
        <w:t xml:space="preserve">Launch </w:t>
      </w:r>
      <w:r w:rsidRPr="00704CD8">
        <w:rPr>
          <w:b/>
          <w:bCs/>
          <w:i/>
          <w:iCs/>
          <w:lang w:val="en-US"/>
        </w:rPr>
        <w:t>MultiLaunch.sh</w:t>
      </w:r>
      <w:r w:rsidRPr="00704CD8">
        <w:rPr>
          <w:b/>
          <w:bCs/>
          <w:i/>
          <w:iCs/>
          <w:lang w:val="en-US"/>
        </w:rPr>
        <w:fldChar w:fldCharType="begin"/>
      </w:r>
      <w:r w:rsidRPr="00704CD8">
        <w:rPr>
          <w:lang w:val="en-US"/>
        </w:rPr>
        <w:instrText xml:space="preserve"> XE "</w:instrText>
      </w:r>
      <w:r w:rsidRPr="00704CD8">
        <w:rPr>
          <w:b/>
          <w:i/>
          <w:sz w:val="18"/>
          <w:szCs w:val="18"/>
          <w:lang w:val="en-US"/>
        </w:rPr>
        <w:instrText>MultiLaunch.sh</w:instrText>
      </w:r>
      <w:r w:rsidRPr="00704CD8">
        <w:rPr>
          <w:lang w:val="en-US"/>
        </w:rPr>
        <w:instrText xml:space="preserve">" </w:instrText>
      </w:r>
      <w:r w:rsidRPr="00704CD8">
        <w:rPr>
          <w:b/>
          <w:bCs/>
          <w:i/>
          <w:iCs/>
          <w:lang w:val="en-US"/>
        </w:rPr>
        <w:fldChar w:fldCharType="end"/>
      </w:r>
      <w:r w:rsidRPr="00704CD8">
        <w:rPr>
          <w:lang w:val="en-US"/>
        </w:rPr>
        <w:t xml:space="preserve"> with the following 4 (or 6) parameters: </w:t>
      </w:r>
      <w:r w:rsidRPr="00704CD8">
        <w:rPr>
          <w:lang w:val="en-US"/>
        </w:rPr>
        <w:tab/>
      </w:r>
      <w:r w:rsidRPr="00704CD8">
        <w:rPr>
          <w:lang w:val="en-US"/>
        </w:rPr>
        <w:br/>
      </w:r>
      <w:r w:rsidRPr="00704CD8">
        <w:rPr>
          <w:lang w:val="en-US"/>
        </w:rPr>
        <w:tab/>
      </w:r>
      <w:r w:rsidRPr="00704CD8">
        <w:rPr>
          <w:i/>
          <w:iCs/>
          <w:color w:val="00B050"/>
          <w:lang w:val="en-US"/>
        </w:rPr>
        <w:t xml:space="preserve">SuperMaster   </w:t>
      </w:r>
      <w:r w:rsidRPr="00704CD8">
        <w:rPr>
          <w:i/>
          <w:iCs/>
          <w:color w:val="00B050"/>
          <w:lang w:val="en-US"/>
        </w:rPr>
        <w:tab/>
      </w:r>
      <w:r w:rsidRPr="00704CD8">
        <w:rPr>
          <w:lang w:val="en-US"/>
        </w:rPr>
        <w:t>(date of the Super Master image)</w:t>
      </w:r>
    </w:p>
    <w:p w14:paraId="21746F06" w14:textId="77777777" w:rsidR="00D71998" w:rsidRPr="00704CD8" w:rsidRDefault="00D71998" w:rsidP="00D71998">
      <w:pPr>
        <w:pStyle w:val="Body"/>
        <w:rPr>
          <w:lang w:val="en-US"/>
        </w:rPr>
      </w:pPr>
      <w:r w:rsidRPr="00704CD8">
        <w:rPr>
          <w:color w:val="79AE3D"/>
          <w:lang w:val="en-US"/>
        </w:rPr>
        <w:tab/>
      </w:r>
      <w:r w:rsidRPr="00704CD8">
        <w:rPr>
          <w:i/>
          <w:iCs/>
          <w:color w:val="00B050"/>
          <w:lang w:val="en-US"/>
        </w:rPr>
        <w:t>INPUTDATA</w:t>
      </w:r>
      <w:r w:rsidRPr="00704CD8">
        <w:rPr>
          <w:color w:val="00B050"/>
          <w:lang w:val="en-US"/>
        </w:rPr>
        <w:t xml:space="preserve"> </w:t>
      </w:r>
      <w:r w:rsidRPr="00704CD8">
        <w:rPr>
          <w:i/>
          <w:iCs/>
          <w:color w:val="00B050"/>
          <w:lang w:val="en-US"/>
        </w:rPr>
        <w:t xml:space="preserve">  </w:t>
      </w:r>
      <w:r w:rsidRPr="00704CD8">
        <w:rPr>
          <w:i/>
          <w:iCs/>
          <w:color w:val="00B050"/>
          <w:lang w:val="en-US"/>
        </w:rPr>
        <w:tab/>
      </w:r>
      <w:r w:rsidRPr="00704CD8">
        <w:rPr>
          <w:i/>
          <w:iCs/>
          <w:color w:val="00B050"/>
          <w:lang w:val="en-US"/>
        </w:rPr>
        <w:tab/>
      </w:r>
      <w:r w:rsidRPr="00704CD8">
        <w:rPr>
          <w:lang w:val="en-US"/>
        </w:rPr>
        <w:t>(path to dir where original data are stored in csl format)</w:t>
      </w:r>
    </w:p>
    <w:p w14:paraId="0AD3F19B" w14:textId="77777777" w:rsidR="00D71998" w:rsidRPr="00704CD8" w:rsidRDefault="00D71998" w:rsidP="00D71998">
      <w:pPr>
        <w:pStyle w:val="Body"/>
        <w:ind w:left="480"/>
        <w:rPr>
          <w:lang w:val="en-US"/>
        </w:rPr>
      </w:pPr>
      <w:r w:rsidRPr="00704CD8">
        <w:rPr>
          <w:lang w:val="en-US"/>
        </w:rPr>
        <w:tab/>
      </w:r>
      <w:r w:rsidRPr="00704CD8">
        <w:rPr>
          <w:i/>
          <w:iCs/>
          <w:color w:val="00B050"/>
          <w:lang w:val="en-US"/>
        </w:rPr>
        <w:t xml:space="preserve">OUTPUTDATA   </w:t>
      </w:r>
      <w:r w:rsidRPr="00704CD8">
        <w:rPr>
          <w:i/>
          <w:iCs/>
          <w:color w:val="00B050"/>
          <w:lang w:val="en-US"/>
        </w:rPr>
        <w:tab/>
      </w:r>
      <w:r w:rsidRPr="00704CD8">
        <w:rPr>
          <w:lang w:val="en-US"/>
        </w:rPr>
        <w:t>(path to dir where results will be stored)</w:t>
      </w:r>
    </w:p>
    <w:p w14:paraId="7FE8722A" w14:textId="5C094DBA" w:rsidR="00D71998" w:rsidRPr="00704CD8" w:rsidRDefault="00D71998" w:rsidP="00D71998">
      <w:pPr>
        <w:pStyle w:val="Body"/>
        <w:ind w:left="480"/>
        <w:rPr>
          <w:lang w:val="en-US"/>
        </w:rPr>
      </w:pPr>
      <w:r w:rsidRPr="00704CD8">
        <w:rPr>
          <w:color w:val="00B0F0"/>
          <w:lang w:val="en-US"/>
        </w:rPr>
        <w:tab/>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lang w:val="en-US"/>
        </w:rPr>
        <w:tab/>
      </w:r>
      <w:r w:rsidRPr="00704CD8">
        <w:rPr>
          <w:lang w:val="en-US"/>
        </w:rPr>
        <w:t>(text file with all the parameters and options chosen for the run)</w:t>
      </w:r>
    </w:p>
    <w:p w14:paraId="1370B191" w14:textId="77777777" w:rsidR="00D71998" w:rsidRPr="00704CD8" w:rsidRDefault="00D71998" w:rsidP="00D71998">
      <w:pPr>
        <w:pStyle w:val="Body"/>
        <w:ind w:left="480" w:firstLine="240"/>
        <w:rPr>
          <w:iCs/>
          <w:color w:val="79AE3D"/>
          <w:lang w:val="en-US"/>
        </w:rPr>
      </w:pPr>
      <w:r w:rsidRPr="00704CD8">
        <w:rPr>
          <w:i/>
          <w:iCs/>
          <w:color w:val="00B050"/>
          <w:lang w:val="en-US"/>
        </w:rPr>
        <w:t>Label X</w:t>
      </w:r>
      <w:r w:rsidRPr="00704CD8">
        <w:rPr>
          <w:i/>
          <w:iCs/>
          <w:color w:val="00B050"/>
          <w:lang w:val="en-US"/>
        </w:rPr>
        <w:tab/>
      </w:r>
      <w:r w:rsidRPr="00704CD8">
        <w:rPr>
          <w:i/>
          <w:iCs/>
          <w:color w:val="00B050"/>
          <w:lang w:val="en-US"/>
        </w:rPr>
        <w:tab/>
      </w:r>
      <w:r w:rsidRPr="00704CD8">
        <w:rPr>
          <w:iCs/>
          <w:color w:val="auto"/>
          <w:lang w:val="en-US"/>
        </w:rPr>
        <w:t>(Position (in pixels) of the date label added on amplitude images)</w:t>
      </w:r>
    </w:p>
    <w:p w14:paraId="6558C856" w14:textId="77777777" w:rsidR="00D71998" w:rsidRPr="00704CD8" w:rsidRDefault="00D71998" w:rsidP="00D71998">
      <w:pPr>
        <w:pStyle w:val="Body"/>
        <w:ind w:left="480" w:firstLine="240"/>
        <w:rPr>
          <w:lang w:val="en-US"/>
        </w:rPr>
      </w:pPr>
      <w:r w:rsidRPr="00704CD8">
        <w:rPr>
          <w:i/>
          <w:iCs/>
          <w:color w:val="00B050"/>
          <w:lang w:val="en-US"/>
        </w:rPr>
        <w:t>Label Y</w:t>
      </w:r>
      <w:r w:rsidRPr="00704CD8">
        <w:rPr>
          <w:i/>
          <w:iCs/>
          <w:color w:val="00B050"/>
          <w:lang w:val="en-US"/>
        </w:rPr>
        <w:tab/>
      </w:r>
      <w:r w:rsidRPr="00704CD8">
        <w:rPr>
          <w:i/>
          <w:iCs/>
          <w:color w:val="00B050"/>
          <w:lang w:val="en-US"/>
        </w:rPr>
        <w:tab/>
      </w:r>
      <w:r w:rsidRPr="00704CD8">
        <w:rPr>
          <w:iCs/>
          <w:color w:val="auto"/>
          <w:lang w:val="en-US"/>
        </w:rPr>
        <w:t>(Position (in pixels) of the date label added on amplitude images)</w:t>
      </w:r>
    </w:p>
    <w:p w14:paraId="1A0A8215" w14:textId="77777777" w:rsidR="00D71998" w:rsidRPr="00704CD8" w:rsidRDefault="00D71998" w:rsidP="00D71998">
      <w:pPr>
        <w:pStyle w:val="Body"/>
        <w:ind w:left="480"/>
        <w:rPr>
          <w:lang w:val="en-US"/>
        </w:rPr>
      </w:pPr>
      <w:r w:rsidRPr="00704CD8">
        <w:rPr>
          <w:lang w:val="en-US"/>
        </w:rPr>
        <w:br/>
      </w:r>
    </w:p>
    <w:p w14:paraId="202D1641" w14:textId="77777777" w:rsidR="00D71998" w:rsidRPr="00704CD8" w:rsidRDefault="00D71998" w:rsidP="00D71998">
      <w:pPr>
        <w:pStyle w:val="Body"/>
        <w:rPr>
          <w:lang w:val="en-US"/>
        </w:rPr>
      </w:pPr>
      <w:r w:rsidRPr="00704CD8">
        <w:rPr>
          <w:lang w:val="en-US"/>
        </w:rPr>
        <w:t xml:space="preserve">where </w:t>
      </w:r>
    </w:p>
    <w:p w14:paraId="7CBB7F0C" w14:textId="77777777" w:rsidR="00D71998" w:rsidRPr="00704CD8" w:rsidRDefault="00D71998" w:rsidP="00D71998">
      <w:pPr>
        <w:pStyle w:val="Body"/>
        <w:numPr>
          <w:ilvl w:val="0"/>
          <w:numId w:val="5"/>
        </w:numPr>
        <w:ind w:left="567"/>
        <w:rPr>
          <w:lang w:val="en-US"/>
        </w:rPr>
      </w:pPr>
      <w:r w:rsidRPr="00704CD8">
        <w:rPr>
          <w:i/>
          <w:iCs/>
          <w:color w:val="00B050"/>
          <w:lang w:val="en-US"/>
        </w:rPr>
        <w:t>SuperMaster:</w:t>
      </w:r>
      <w:r w:rsidRPr="00704CD8">
        <w:rPr>
          <w:color w:val="00B050"/>
          <w:lang w:val="en-US"/>
        </w:rPr>
        <w:t xml:space="preserve"> </w:t>
      </w:r>
      <w:r w:rsidRPr="00704CD8">
        <w:rPr>
          <w:lang w:val="en-US"/>
        </w:rPr>
        <w:t>date of the Super Master image in format YYYYMMDD,</w:t>
      </w:r>
    </w:p>
    <w:p w14:paraId="4005DB7B" w14:textId="77777777" w:rsidR="00D71998" w:rsidRPr="00704CD8" w:rsidRDefault="00D71998" w:rsidP="00D71998">
      <w:pPr>
        <w:pStyle w:val="Body"/>
        <w:numPr>
          <w:ilvl w:val="0"/>
          <w:numId w:val="5"/>
        </w:numPr>
        <w:ind w:left="567"/>
        <w:rPr>
          <w:lang w:val="en-US"/>
        </w:rPr>
      </w:pPr>
      <w:r w:rsidRPr="00704CD8">
        <w:rPr>
          <w:i/>
          <w:iCs/>
          <w:color w:val="00B050"/>
          <w:lang w:val="en-US"/>
        </w:rPr>
        <w:t xml:space="preserve">INPUTDATA: </w:t>
      </w:r>
      <w:r w:rsidRPr="00704CD8">
        <w:rPr>
          <w:lang w:val="en-US"/>
        </w:rPr>
        <w:t xml:space="preserve">Usually something like </w:t>
      </w:r>
      <w:r w:rsidRPr="00704CD8">
        <w:rPr>
          <w:color w:val="00B050"/>
          <w:lang w:val="en-US"/>
        </w:rPr>
        <w:t>…</w:t>
      </w:r>
      <w:r w:rsidRPr="00704CD8" w:rsidDel="0050672B">
        <w:rPr>
          <w:i/>
          <w:iCs/>
          <w:color w:val="00B050"/>
          <w:lang w:val="en-US"/>
        </w:rPr>
        <w:t xml:space="preserve"> </w:t>
      </w:r>
      <w:r w:rsidRPr="00704CD8">
        <w:rPr>
          <w:color w:val="00B050"/>
          <w:lang w:val="en-US"/>
        </w:rPr>
        <w:t>/SAR_CSL/</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/NoCrop</w:t>
      </w:r>
    </w:p>
    <w:p w14:paraId="3BC1DBB8" w14:textId="77777777" w:rsidR="00D71998" w:rsidRPr="00704CD8" w:rsidRDefault="00D71998" w:rsidP="00D71998">
      <w:pPr>
        <w:pStyle w:val="Body"/>
        <w:numPr>
          <w:ilvl w:val="0"/>
          <w:numId w:val="5"/>
        </w:numPr>
        <w:ind w:left="567"/>
        <w:rPr>
          <w:lang w:val="en-US"/>
        </w:rPr>
      </w:pPr>
      <w:r w:rsidRPr="00704CD8">
        <w:rPr>
          <w:i/>
          <w:iCs/>
          <w:color w:val="00B050"/>
          <w:lang w:val="en-US"/>
        </w:rPr>
        <w:t xml:space="preserve">OUTPUTDATA: </w:t>
      </w:r>
      <w:r w:rsidRPr="00704CD8">
        <w:rPr>
          <w:lang w:val="en-US"/>
        </w:rPr>
        <w:t xml:space="preserve">If it is for amplitude stacking purpose e.g. for shadows measurements, it might be something like </w:t>
      </w:r>
      <w:r w:rsidRPr="00704CD8">
        <w:rPr>
          <w:color w:val="00B050"/>
          <w:lang w:val="en-US"/>
        </w:rPr>
        <w:t>…</w:t>
      </w:r>
      <w:r w:rsidRPr="00704CD8" w:rsidDel="0050672B">
        <w:rPr>
          <w:i/>
          <w:iCs/>
          <w:color w:val="00B050"/>
          <w:lang w:val="en-US"/>
        </w:rPr>
        <w:t xml:space="preserve"> </w:t>
      </w:r>
      <w:r w:rsidRPr="00704CD8">
        <w:rPr>
          <w:color w:val="00B050"/>
          <w:lang w:val="en-US"/>
        </w:rPr>
        <w:t>/SAR_SM/AMPLITUDES/</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r w:rsidRPr="00704CD8">
        <w:rPr>
          <w:i/>
          <w:iCs/>
          <w:color w:val="00B050"/>
          <w:lang w:val="en-US"/>
        </w:rPr>
        <w:t>REGION</w:t>
      </w:r>
    </w:p>
    <w:p w14:paraId="1716FA1D" w14:textId="1802DDA4" w:rsidR="00D71998" w:rsidRPr="00704CD8" w:rsidRDefault="00021957" w:rsidP="00D71998">
      <w:pPr>
        <w:pStyle w:val="Body"/>
        <w:numPr>
          <w:ilvl w:val="0"/>
          <w:numId w:val="5"/>
        </w:numPr>
        <w:ind w:left="567"/>
        <w:rPr>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color w:val="4472C4" w:themeColor="accent1"/>
          <w:lang w:val="en-US"/>
        </w:rPr>
        <w:t xml:space="preserve"> </w:t>
      </w:r>
      <w:r w:rsidR="00D71998" w:rsidRPr="00704CD8">
        <w:rPr>
          <w:lang w:val="en-US"/>
        </w:rPr>
        <w:t xml:space="preserve">is a text file (and path) with all the parameters and options chosen for the run. </w:t>
      </w:r>
    </w:p>
    <w:p w14:paraId="6785DCF6" w14:textId="77777777" w:rsidR="00D71998" w:rsidRPr="00704CD8" w:rsidRDefault="00D71998" w:rsidP="00D71998">
      <w:pPr>
        <w:pStyle w:val="Body"/>
        <w:numPr>
          <w:ilvl w:val="0"/>
          <w:numId w:val="5"/>
        </w:numPr>
        <w:ind w:left="567"/>
        <w:rPr>
          <w:lang w:val="en-US"/>
        </w:rPr>
      </w:pPr>
      <w:r w:rsidRPr="00704CD8">
        <w:rPr>
          <w:i/>
          <w:iCs/>
          <w:color w:val="00B050"/>
          <w:lang w:val="en-US"/>
        </w:rPr>
        <w:t>Label X</w:t>
      </w:r>
      <w:r w:rsidRPr="00704CD8">
        <w:rPr>
          <w:i/>
          <w:iCs/>
          <w:color w:val="79AE3D"/>
          <w:lang w:val="en-US"/>
        </w:rPr>
        <w:t xml:space="preserve"> </w:t>
      </w:r>
      <w:r w:rsidRPr="00704CD8">
        <w:rPr>
          <w:iCs/>
          <w:color w:val="000000" w:themeColor="text1"/>
          <w:lang w:val="en-US"/>
        </w:rPr>
        <w:t>and</w:t>
      </w:r>
      <w:r w:rsidRPr="00704CD8">
        <w:rPr>
          <w:i/>
          <w:iCs/>
          <w:color w:val="000000" w:themeColor="text1"/>
          <w:lang w:val="en-US"/>
        </w:rPr>
        <w:t xml:space="preserve"> </w:t>
      </w:r>
      <w:r w:rsidRPr="00704CD8">
        <w:rPr>
          <w:i/>
          <w:iCs/>
          <w:color w:val="00B050"/>
          <w:lang w:val="en-US"/>
        </w:rPr>
        <w:t>Label Y</w:t>
      </w:r>
      <w:r w:rsidRPr="00704CD8">
        <w:rPr>
          <w:iCs/>
          <w:color w:val="000000" w:themeColor="text1"/>
          <w:lang w:val="en-US"/>
        </w:rPr>
        <w:t xml:space="preserve"> are the X and Y coordinates of the date tag to be overlaid to the amplitude image</w:t>
      </w:r>
    </w:p>
    <w:p w14:paraId="157AAC93" w14:textId="77777777" w:rsidR="00D71998" w:rsidRPr="00704CD8" w:rsidRDefault="00D71998" w:rsidP="00D71998">
      <w:pPr>
        <w:pStyle w:val="Body"/>
        <w:rPr>
          <w:lang w:val="en-US"/>
        </w:rPr>
      </w:pPr>
    </w:p>
    <w:p w14:paraId="1E3B49C3" w14:textId="77777777" w:rsidR="00D71998" w:rsidRPr="00704CD8" w:rsidRDefault="00D71998" w:rsidP="00D71998">
      <w:pPr>
        <w:pStyle w:val="Body"/>
        <w:rPr>
          <w:lang w:val="en-US"/>
        </w:rPr>
      </w:pPr>
    </w:p>
    <w:p w14:paraId="638986D1" w14:textId="77777777" w:rsidR="00D71998" w:rsidRPr="006D39B9" w:rsidRDefault="00D71998" w:rsidP="00D71998">
      <w:pPr>
        <w:pStyle w:val="Body"/>
        <w:rPr>
          <w:lang w:val="en-US"/>
        </w:rPr>
      </w:pPr>
    </w:p>
    <w:p w14:paraId="2E05FCFC" w14:textId="77777777" w:rsidR="00D71998" w:rsidRPr="006D39B9" w:rsidRDefault="00D71998" w:rsidP="00D71998">
      <w:pPr>
        <w:pStyle w:val="Body"/>
        <w:rPr>
          <w:lang w:val="en-US"/>
        </w:rPr>
      </w:pPr>
    </w:p>
    <w:p w14:paraId="36C70918" w14:textId="77777777" w:rsidR="00D71998" w:rsidRPr="006D39B9" w:rsidRDefault="00D71998" w:rsidP="00D71998">
      <w:pPr>
        <w:pStyle w:val="Body"/>
        <w:rPr>
          <w:lang w:val="en-US"/>
        </w:rPr>
      </w:pPr>
    </w:p>
    <w:p w14:paraId="0CB4A461" w14:textId="77777777" w:rsidR="00D71998" w:rsidRPr="00704CD8" w:rsidRDefault="00D71998" w:rsidP="00D71998">
      <w:pPr>
        <w:pStyle w:val="Style1"/>
        <w:numPr>
          <w:ilvl w:val="1"/>
          <w:numId w:val="76"/>
        </w:numPr>
        <w:rPr>
          <w:i/>
          <w:iCs/>
          <w:lang w:val="en-US"/>
        </w:rPr>
      </w:pPr>
      <w:bookmarkStart w:id="62" w:name="_Toc117609896"/>
      <w:r w:rsidRPr="00704CD8">
        <w:rPr>
          <w:lang w:val="en-US"/>
        </w:rPr>
        <w:t xml:space="preserve">Batch run of Single pair automated processing: </w:t>
      </w:r>
      <w:r w:rsidRPr="00704CD8">
        <w:rPr>
          <w:i/>
          <w:iCs/>
          <w:lang w:val="en-US"/>
        </w:rPr>
        <w:t>MultiLaunch_ForMask.sh</w:t>
      </w:r>
      <w:bookmarkEnd w:id="62"/>
      <w:r w:rsidRPr="00704CD8">
        <w:rPr>
          <w:i/>
          <w:iCs/>
          <w:lang w:val="en-US"/>
        </w:rPr>
        <w:fldChar w:fldCharType="begin"/>
      </w:r>
      <w:r w:rsidRPr="00704CD8">
        <w:rPr>
          <w:lang w:val="en-US"/>
        </w:rPr>
        <w:instrText xml:space="preserve"> XE "</w:instrText>
      </w:r>
      <w:r w:rsidRPr="00704CD8">
        <w:rPr>
          <w:b w:val="0"/>
          <w:bCs w:val="0"/>
          <w:i/>
          <w:iCs/>
          <w:lang w:val="en-US"/>
        </w:rPr>
        <w:instrText>MultiLaunch_ForMask.sh</w:instrText>
      </w:r>
      <w:r w:rsidRPr="00704CD8">
        <w:rPr>
          <w:lang w:val="en-US"/>
        </w:rPr>
        <w:instrText xml:space="preserve">" </w:instrText>
      </w:r>
      <w:r w:rsidRPr="00704CD8">
        <w:rPr>
          <w:i/>
          <w:iCs/>
          <w:lang w:val="en-US"/>
        </w:rPr>
        <w:fldChar w:fldCharType="end"/>
      </w:r>
    </w:p>
    <w:p w14:paraId="0912DBBB" w14:textId="77777777" w:rsidR="00D71998" w:rsidRPr="00704CD8" w:rsidRDefault="00D71998" w:rsidP="00D71998">
      <w:pPr>
        <w:pStyle w:val="Body"/>
        <w:outlineLvl w:val="1"/>
        <w:rPr>
          <w:b/>
          <w:bCs/>
          <w:lang w:val="en-US"/>
        </w:rPr>
      </w:pPr>
    </w:p>
    <w:p w14:paraId="33845B24" w14:textId="77777777" w:rsidR="00D71998" w:rsidRPr="00704CD8" w:rsidRDefault="00D71998" w:rsidP="00D71998">
      <w:pPr>
        <w:pStyle w:val="Body"/>
        <w:ind w:firstLine="720"/>
        <w:rPr>
          <w:lang w:val="en-US"/>
        </w:rPr>
      </w:pPr>
      <w:r w:rsidRPr="00704CD8">
        <w:rPr>
          <w:lang w:val="en-US"/>
        </w:rPr>
        <w:t xml:space="preserve">This script is aiming at launching multiple occurrences of a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sidDel="00BA1A34">
        <w:rPr>
          <w:lang w:val="en-US"/>
        </w:rPr>
        <w:t xml:space="preserve"> </w:t>
      </w:r>
      <w:r w:rsidRPr="00704CD8">
        <w:rPr>
          <w:lang w:val="en-US"/>
        </w:rPr>
        <w:t>processing using either:</w:t>
      </w:r>
    </w:p>
    <w:p w14:paraId="77A9557B" w14:textId="77777777" w:rsidR="00D71998" w:rsidRPr="00704CD8" w:rsidRDefault="00D71998" w:rsidP="00D71998">
      <w:pPr>
        <w:pStyle w:val="Body"/>
        <w:numPr>
          <w:ilvl w:val="0"/>
          <w:numId w:val="5"/>
        </w:numPr>
        <w:rPr>
          <w:lang w:val="en-US"/>
        </w:rPr>
      </w:pPr>
      <w:r w:rsidRPr="00704CD8">
        <w:rPr>
          <w:lang w:val="en-US"/>
        </w:rPr>
        <w:t xml:space="preserve">a SuperMaster as master (taken from the </w:t>
      </w:r>
      <w:r w:rsidRPr="00704CD8">
        <w:rPr>
          <w:color w:val="4472C4" w:themeColor="accent1"/>
          <w:lang w:val="en-US"/>
        </w:rPr>
        <w:t>ParametersFile.txt</w:t>
      </w:r>
      <w:r w:rsidRPr="00704CD8">
        <w:rPr>
          <w:lang w:val="en-US"/>
        </w:rPr>
        <w:t xml:space="preserve">) and all other existing images in the input directory as slave in order to compute the geocoded coherence maps of every image with the super master </w:t>
      </w:r>
      <w:r w:rsidRPr="00704CD8">
        <w:rPr>
          <w:u w:val="single"/>
          <w:lang w:val="en-US"/>
        </w:rPr>
        <w:t>as far as Bp and Bt are smaller than what is input as parameters</w:t>
      </w:r>
      <w:r w:rsidRPr="00704CD8">
        <w:rPr>
          <w:lang w:val="en-US"/>
        </w:rPr>
        <w:t xml:space="preserve">. </w:t>
      </w:r>
    </w:p>
    <w:p w14:paraId="364154FB" w14:textId="77777777" w:rsidR="00D71998" w:rsidRPr="00704CD8" w:rsidRDefault="00D71998" w:rsidP="00D71998">
      <w:pPr>
        <w:pStyle w:val="Body"/>
        <w:numPr>
          <w:ilvl w:val="0"/>
          <w:numId w:val="5"/>
        </w:numPr>
        <w:rPr>
          <w:lang w:val="en-US"/>
        </w:rPr>
      </w:pPr>
      <w:r w:rsidRPr="00704CD8">
        <w:rPr>
          <w:lang w:val="en-US"/>
        </w:rPr>
        <w:t xml:space="preserve">A list of pairs you can choose manually </w:t>
      </w:r>
    </w:p>
    <w:p w14:paraId="0366006C" w14:textId="77777777" w:rsidR="00D71998" w:rsidRPr="00704CD8" w:rsidRDefault="00D71998" w:rsidP="00D71998">
      <w:pPr>
        <w:pStyle w:val="Body"/>
        <w:ind w:left="360"/>
        <w:rPr>
          <w:lang w:val="en-US"/>
        </w:rPr>
      </w:pPr>
      <w:r w:rsidRPr="00704CD8">
        <w:rPr>
          <w:lang w:val="en-US"/>
        </w:rPr>
        <w:t xml:space="preserve">(in the form of </w:t>
      </w:r>
      <w:r w:rsidRPr="00704CD8">
        <w:rPr>
          <w:color w:val="00B050"/>
          <w:lang w:val="en-US"/>
        </w:rPr>
        <w:t>…/SAR_SM/MSBAS/</w:t>
      </w:r>
      <w:r w:rsidRPr="00704CD8">
        <w:rPr>
          <w:i/>
          <w:iCs/>
          <w:color w:val="00B050"/>
          <w:lang w:val="en-US"/>
        </w:rPr>
        <w:t>REGION/</w:t>
      </w:r>
      <w:r w:rsidRPr="00704CD8">
        <w:rPr>
          <w:iCs/>
          <w:color w:val="00B050"/>
          <w:lang w:val="en-US"/>
        </w:rPr>
        <w:t>set</w:t>
      </w:r>
      <w:r w:rsidRPr="00704CD8">
        <w:rPr>
          <w:i/>
          <w:iCs/>
          <w:color w:val="00B050"/>
          <w:lang w:val="en-US"/>
        </w:rPr>
        <w:t>i</w:t>
      </w:r>
      <w:r w:rsidRPr="00704CD8">
        <w:rPr>
          <w:iCs/>
          <w:color w:val="00B050"/>
          <w:lang w:val="en-US"/>
        </w:rPr>
        <w:t>/</w:t>
      </w:r>
      <w:r w:rsidRPr="00704CD8">
        <w:rPr>
          <w:iCs/>
          <w:color w:val="4472C4" w:themeColor="accent1"/>
          <w:lang w:val="en-US"/>
        </w:rPr>
        <w:t xml:space="preserve">SM_Approx_baselines.txt </w:t>
      </w:r>
      <w:r w:rsidRPr="00704CD8">
        <w:rPr>
          <w:lang w:val="en-US"/>
        </w:rPr>
        <w:t xml:space="preserve">or   </w:t>
      </w:r>
      <w:r w:rsidRPr="00704CD8">
        <w:rPr>
          <w:lang w:val="en-US"/>
        </w:rPr>
        <w:tab/>
        <w:t xml:space="preserve">   </w:t>
      </w:r>
      <w:r w:rsidRPr="00704CD8">
        <w:rPr>
          <w:lang w:val="en-US"/>
        </w:rPr>
        <w:br/>
      </w:r>
      <w:r w:rsidRPr="00704CD8">
        <w:rPr>
          <w:color w:val="00B050"/>
          <w:lang w:val="en-US"/>
        </w:rPr>
        <w:t>…/SAR_SM/MSBAS/</w:t>
      </w:r>
      <w:r w:rsidRPr="00704CD8">
        <w:rPr>
          <w:i/>
          <w:iCs/>
          <w:color w:val="00B050"/>
          <w:lang w:val="en-US"/>
        </w:rPr>
        <w:t>REGION/</w:t>
      </w:r>
      <w:r w:rsidRPr="00704CD8">
        <w:rPr>
          <w:iCs/>
          <w:color w:val="00B050"/>
          <w:lang w:val="en-US"/>
        </w:rPr>
        <w:t>set</w:t>
      </w:r>
      <w:r w:rsidRPr="00704CD8">
        <w:rPr>
          <w:i/>
          <w:iCs/>
          <w:color w:val="00B050"/>
          <w:lang w:val="en-US"/>
        </w:rPr>
        <w:t>i</w:t>
      </w:r>
      <w:r w:rsidRPr="00704CD8">
        <w:rPr>
          <w:iCs/>
          <w:color w:val="00B050"/>
          <w:lang w:val="en-US"/>
        </w:rPr>
        <w:t>/</w:t>
      </w:r>
      <w:r w:rsidRPr="00704CD8">
        <w:rPr>
          <w:iCs/>
          <w:color w:val="4472C4" w:themeColor="accent1"/>
          <w:lang w:val="en-US"/>
        </w:rPr>
        <w:t>table_BpMin_BpMax_BtMin_BtMax.txt</w:t>
      </w:r>
      <w:r w:rsidRPr="00704CD8">
        <w:rPr>
          <w:iCs/>
          <w:color w:val="000000" w:themeColor="text1"/>
          <w:lang w:val="en-US"/>
        </w:rPr>
        <w:t xml:space="preserve">, that is </w:t>
      </w:r>
      <w:r w:rsidRPr="00704CD8">
        <w:rPr>
          <w:lang w:val="en-US"/>
        </w:rPr>
        <w:t>4 columns with master and slave dates followed by Bp and Bt, with or without header).</w:t>
      </w:r>
    </w:p>
    <w:p w14:paraId="7B2ADD89" w14:textId="77777777" w:rsidR="00D71998" w:rsidRPr="00704CD8" w:rsidRDefault="00D71998" w:rsidP="00D71998">
      <w:pPr>
        <w:pStyle w:val="Body"/>
        <w:ind w:left="360"/>
        <w:rPr>
          <w:lang w:val="en-US"/>
        </w:rPr>
      </w:pPr>
    </w:p>
    <w:p w14:paraId="3681DAB7" w14:textId="5DDAD751" w:rsidR="00D71998" w:rsidRPr="00704CD8" w:rsidRDefault="00D71998" w:rsidP="00D71998">
      <w:pPr>
        <w:pStyle w:val="Body"/>
        <w:rPr>
          <w:lang w:val="en-US"/>
        </w:rPr>
      </w:pPr>
      <w:r w:rsidRPr="00704CD8">
        <w:rPr>
          <w:color w:val="000000" w:themeColor="text1"/>
          <w:lang w:val="en-US"/>
        </w:rPr>
        <w:t xml:space="preserve">It will then create a mask based on a chosen coherence threshold and save it as 8 bits as required by </w:t>
      </w:r>
      <w:r w:rsidR="00C8008A">
        <w:rPr>
          <w:color w:val="000000" w:themeColor="text1"/>
          <w:lang w:val="en-US"/>
        </w:rPr>
        <w:t>MasTerEngine</w:t>
      </w:r>
      <w:r w:rsidRPr="00704CD8">
        <w:rPr>
          <w:color w:val="000000" w:themeColor="text1"/>
          <w:lang w:val="en-US"/>
        </w:rPr>
        <w:t xml:space="preserve">. It must however be transformed in LatLong before being used by </w:t>
      </w:r>
      <w:r w:rsidR="00C8008A">
        <w:rPr>
          <w:color w:val="000000" w:themeColor="text1"/>
          <w:lang w:val="en-US"/>
        </w:rPr>
        <w:t>MasTerEngine</w:t>
      </w:r>
      <w:r w:rsidRPr="00704CD8">
        <w:rPr>
          <w:color w:val="000000" w:themeColor="text1"/>
          <w:lang w:val="en-US"/>
        </w:rPr>
        <w:t xml:space="preserve"> as a mask. </w:t>
      </w:r>
      <w:r w:rsidRPr="00704CD8">
        <w:rPr>
          <w:lang w:val="en-US"/>
        </w:rPr>
        <w:t xml:space="preserve">Thanks to a line suggested by A. Dille, the script now does it for you but it requires </w:t>
      </w:r>
      <w:r w:rsidRPr="00704CD8">
        <w:rPr>
          <w:color w:val="4472C4" w:themeColor="accent1"/>
          <w:lang w:val="en-US"/>
        </w:rPr>
        <w:t>gdal</w:t>
      </w:r>
      <w:r w:rsidRPr="00704CD8">
        <w:rPr>
          <w:color w:val="4472C4" w:themeColor="accent1"/>
          <w:lang w:val="en-US"/>
        </w:rPr>
        <w:fldChar w:fldCharType="begin"/>
      </w:r>
      <w:r w:rsidRPr="00704CD8">
        <w:rPr>
          <w:lang w:val="en-US"/>
        </w:rPr>
        <w:instrText xml:space="preserve"> XE "</w:instrText>
      </w:r>
      <w:r w:rsidRPr="00704CD8">
        <w:rPr>
          <w:b/>
          <w:lang w:val="en-US"/>
        </w:rPr>
        <w:instrText>gdal</w:instrText>
      </w:r>
      <w:r w:rsidRPr="00704CD8">
        <w:rPr>
          <w:lang w:val="en-US"/>
        </w:rPr>
        <w:instrText xml:space="preserve">" </w:instrText>
      </w:r>
      <w:r w:rsidRPr="00704CD8">
        <w:rPr>
          <w:color w:val="4472C4" w:themeColor="accent1"/>
          <w:lang w:val="en-US"/>
        </w:rPr>
        <w:fldChar w:fldCharType="end"/>
      </w:r>
      <w:r w:rsidRPr="00704CD8">
        <w:rPr>
          <w:color w:val="4472C4" w:themeColor="accent1"/>
          <w:lang w:val="en-US"/>
        </w:rPr>
        <w:t xml:space="preserve"> </w:t>
      </w:r>
      <w:r w:rsidRPr="00704CD8">
        <w:rPr>
          <w:lang w:val="en-US"/>
        </w:rPr>
        <w:t xml:space="preserve">installed on your computer. </w:t>
      </w:r>
    </w:p>
    <w:p w14:paraId="2EB06165" w14:textId="77777777" w:rsidR="00D71998" w:rsidRPr="00704CD8" w:rsidRDefault="00D71998" w:rsidP="00D71998">
      <w:pPr>
        <w:pStyle w:val="Body"/>
        <w:rPr>
          <w:lang w:val="en-US"/>
        </w:rPr>
      </w:pPr>
      <w:r w:rsidRPr="00704CD8">
        <w:rPr>
          <w:lang w:val="en-US"/>
        </w:rPr>
        <w:t xml:space="preserve">Check that the created mask in LatLong (name ending with _LL) has a header with consistent name. </w:t>
      </w:r>
    </w:p>
    <w:p w14:paraId="3F951B09" w14:textId="77777777" w:rsidR="00D71998" w:rsidRPr="00704CD8" w:rsidRDefault="00D71998" w:rsidP="00D71998">
      <w:pPr>
        <w:pStyle w:val="Body"/>
        <w:rPr>
          <w:lang w:val="en-US"/>
        </w:rPr>
      </w:pPr>
    </w:p>
    <w:p w14:paraId="563AFCB6" w14:textId="77777777" w:rsidR="00D71998" w:rsidRPr="00704CD8" w:rsidRDefault="00D71998" w:rsidP="00D71998">
      <w:pPr>
        <w:pStyle w:val="Body"/>
        <w:rPr>
          <w:lang w:val="en-US"/>
        </w:rPr>
      </w:pPr>
      <w:r w:rsidRPr="00704CD8">
        <w:rPr>
          <w:b/>
          <w:bCs/>
          <w:i/>
          <w:iCs/>
          <w:lang w:val="en-US"/>
        </w:rPr>
        <w:t>MultiLaunch_ForMask.sh</w:t>
      </w:r>
      <w:r w:rsidRPr="00704CD8">
        <w:rPr>
          <w:b/>
          <w:bCs/>
          <w:i/>
          <w:iCs/>
          <w:lang w:val="en-US"/>
        </w:rPr>
        <w:fldChar w:fldCharType="begin"/>
      </w:r>
      <w:r w:rsidRPr="00704CD8">
        <w:rPr>
          <w:lang w:val="en-US"/>
        </w:rPr>
        <w:instrText xml:space="preserve"> XE "</w:instrText>
      </w:r>
      <w:r w:rsidRPr="00704CD8">
        <w:rPr>
          <w:b/>
          <w:bCs/>
          <w:i/>
          <w:iCs/>
          <w:lang w:val="en-US"/>
        </w:rPr>
        <w:instrText>MultiLaunch_ForMask.sh</w:instrText>
      </w:r>
      <w:r w:rsidRPr="00704CD8">
        <w:rPr>
          <w:lang w:val="en-US"/>
        </w:rPr>
        <w:instrText xml:space="preserve">" </w:instrText>
      </w:r>
      <w:r w:rsidRPr="00704CD8">
        <w:rPr>
          <w:b/>
          <w:bCs/>
          <w:i/>
          <w:iCs/>
          <w:lang w:val="en-US"/>
        </w:rPr>
        <w:fldChar w:fldCharType="end"/>
      </w:r>
      <w:r w:rsidRPr="00704CD8">
        <w:rPr>
          <w:lang w:val="en-US"/>
        </w:rPr>
        <w:t xml:space="preserve"> can be run incrementally i.e. will only compute the new pairs. </w:t>
      </w:r>
    </w:p>
    <w:p w14:paraId="2FFDC728" w14:textId="77777777" w:rsidR="00D71998" w:rsidRPr="00704CD8" w:rsidRDefault="00D71998" w:rsidP="00D71998">
      <w:pPr>
        <w:pStyle w:val="Body"/>
        <w:rPr>
          <w:lang w:val="en-US"/>
        </w:rPr>
      </w:pPr>
    </w:p>
    <w:p w14:paraId="35CE18BB" w14:textId="77777777" w:rsidR="00D71998" w:rsidRPr="00704CD8" w:rsidRDefault="00D71998" w:rsidP="00D71998">
      <w:pPr>
        <w:pStyle w:val="Body"/>
        <w:rPr>
          <w:lang w:val="en-US"/>
        </w:rPr>
      </w:pPr>
      <w:r w:rsidRPr="00704CD8">
        <w:rPr>
          <w:lang w:val="en-US"/>
        </w:rPr>
        <w:t xml:space="preserve">To spare time, it is advised: </w:t>
      </w:r>
    </w:p>
    <w:p w14:paraId="3E97978C" w14:textId="59898665" w:rsidR="00D71998" w:rsidRPr="00704CD8" w:rsidRDefault="00D71998" w:rsidP="00D71998">
      <w:pPr>
        <w:pStyle w:val="Body"/>
        <w:numPr>
          <w:ilvl w:val="0"/>
          <w:numId w:val="5"/>
        </w:numPr>
        <w:rPr>
          <w:lang w:val="en-US"/>
        </w:rPr>
      </w:pPr>
      <w:r w:rsidRPr="00704CD8">
        <w:rPr>
          <w:lang w:val="en-US"/>
        </w:rPr>
        <w:t xml:space="preserve">to disable in the </w:t>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lang w:val="en-US"/>
        </w:rPr>
        <w:t xml:space="preserve">the unwrapping by selecting option </w:t>
      </w:r>
      <w:r w:rsidRPr="00704CD8">
        <w:rPr>
          <w:i/>
          <w:color w:val="00B050"/>
          <w:lang w:val="en-US"/>
        </w:rPr>
        <w:t>SKIPUW</w:t>
      </w:r>
      <w:r w:rsidRPr="00704CD8">
        <w:rPr>
          <w:color w:val="00B050"/>
          <w:lang w:val="en-US"/>
        </w:rPr>
        <w:t xml:space="preserve"> </w:t>
      </w:r>
      <w:r w:rsidRPr="00704CD8">
        <w:rPr>
          <w:lang w:val="en-US"/>
        </w:rPr>
        <w:t xml:space="preserve">as </w:t>
      </w:r>
      <w:r w:rsidRPr="00704CD8">
        <w:rPr>
          <w:i/>
          <w:color w:val="00B050"/>
          <w:lang w:val="en-US"/>
        </w:rPr>
        <w:t>SKIPyes</w:t>
      </w:r>
      <w:r w:rsidRPr="00704CD8">
        <w:rPr>
          <w:color w:val="00B050"/>
          <w:lang w:val="en-US"/>
        </w:rPr>
        <w:t xml:space="preserve"> </w:t>
      </w:r>
      <w:r w:rsidRPr="00704CD8">
        <w:rPr>
          <w:lang w:val="en-US"/>
        </w:rPr>
        <w:t xml:space="preserve">or even as </w:t>
      </w:r>
      <w:r w:rsidRPr="00704CD8">
        <w:rPr>
          <w:i/>
          <w:color w:val="00B050"/>
          <w:lang w:val="en-US"/>
        </w:rPr>
        <w:t>Mask</w:t>
      </w:r>
      <w:r w:rsidRPr="00704CD8">
        <w:rPr>
          <w:lang w:val="en-US"/>
        </w:rPr>
        <w:t xml:space="preserve">. Option </w:t>
      </w:r>
      <w:r w:rsidRPr="00704CD8">
        <w:rPr>
          <w:i/>
          <w:color w:val="00B050"/>
          <w:lang w:val="en-US"/>
        </w:rPr>
        <w:t>Mask</w:t>
      </w:r>
      <w:r w:rsidRPr="00704CD8">
        <w:rPr>
          <w:color w:val="00B050"/>
          <w:lang w:val="en-US"/>
        </w:rPr>
        <w:t xml:space="preserve"> </w:t>
      </w:r>
      <w:r w:rsidRPr="00704CD8">
        <w:rPr>
          <w:lang w:val="en-US"/>
        </w:rPr>
        <w:t>geocodes only the coherence and, for check purpose, the amplitudes and residual interferogram.</w:t>
      </w:r>
    </w:p>
    <w:p w14:paraId="589DB8FD" w14:textId="6E61C99F" w:rsidR="00D71998" w:rsidRPr="00704CD8" w:rsidRDefault="00D71998" w:rsidP="00D71998">
      <w:pPr>
        <w:pStyle w:val="Body"/>
        <w:numPr>
          <w:ilvl w:val="0"/>
          <w:numId w:val="5"/>
        </w:numPr>
        <w:rPr>
          <w:lang w:val="en-US"/>
        </w:rPr>
      </w:pPr>
      <w:r w:rsidRPr="00704CD8">
        <w:rPr>
          <w:lang w:val="en-US"/>
        </w:rPr>
        <w:t xml:space="preserve">to disable in the </w:t>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lang w:val="en-US"/>
        </w:rPr>
        <w:t xml:space="preserve">the masking by selecting option </w:t>
      </w:r>
      <w:r w:rsidRPr="00704CD8">
        <w:rPr>
          <w:i/>
          <w:color w:val="00B050"/>
          <w:lang w:val="en-US"/>
        </w:rPr>
        <w:t>APPLYMASK</w:t>
      </w:r>
      <w:r w:rsidRPr="00704CD8">
        <w:rPr>
          <w:color w:val="00B050"/>
          <w:lang w:val="en-US"/>
        </w:rPr>
        <w:t xml:space="preserve"> </w:t>
      </w:r>
      <w:r w:rsidRPr="00704CD8">
        <w:rPr>
          <w:lang w:val="en-US"/>
        </w:rPr>
        <w:t xml:space="preserve">as </w:t>
      </w:r>
      <w:r w:rsidRPr="00704CD8">
        <w:rPr>
          <w:i/>
          <w:color w:val="00B050"/>
          <w:lang w:val="en-US"/>
        </w:rPr>
        <w:t>APPLYMASKno</w:t>
      </w:r>
      <w:r w:rsidRPr="00704CD8">
        <w:rPr>
          <w:lang w:val="en-US"/>
        </w:rPr>
        <w:t xml:space="preserve">. </w:t>
      </w:r>
    </w:p>
    <w:p w14:paraId="35CEA7AA" w14:textId="77777777" w:rsidR="00D71998" w:rsidRPr="00704CD8" w:rsidRDefault="00D71998" w:rsidP="00D71998">
      <w:pPr>
        <w:pStyle w:val="Body"/>
        <w:rPr>
          <w:lang w:val="en-US"/>
        </w:rPr>
      </w:pPr>
    </w:p>
    <w:p w14:paraId="5402F1DC" w14:textId="77777777" w:rsidR="00D71998" w:rsidRPr="00704CD8" w:rsidRDefault="00D71998" w:rsidP="00D71998">
      <w:pPr>
        <w:pStyle w:val="Body"/>
        <w:rPr>
          <w:lang w:val="en-US"/>
        </w:rPr>
      </w:pPr>
    </w:p>
    <w:p w14:paraId="10055B3E" w14:textId="41751476" w:rsidR="00D71998" w:rsidRPr="00704CD8" w:rsidRDefault="00D71998" w:rsidP="00D71998">
      <w:pPr>
        <w:pStyle w:val="Body"/>
        <w:rPr>
          <w:lang w:val="en-US"/>
        </w:rPr>
      </w:pPr>
      <w:r w:rsidRPr="00704CD8">
        <w:rPr>
          <w:lang w:val="en-US"/>
        </w:rPr>
        <w:t xml:space="preserve">Do not forget to set these options back after if you intend to use the same </w:t>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lang w:val="en-US"/>
        </w:rPr>
        <w:t xml:space="preserve">for mass processing. </w:t>
      </w:r>
    </w:p>
    <w:p w14:paraId="388A1697" w14:textId="77777777" w:rsidR="00D71998" w:rsidRPr="00704CD8" w:rsidRDefault="00D71998" w:rsidP="00D71998">
      <w:pPr>
        <w:pStyle w:val="Body"/>
        <w:rPr>
          <w:lang w:val="en-US"/>
        </w:rPr>
      </w:pPr>
      <w:r w:rsidRPr="00704CD8">
        <w:rPr>
          <w:noProof/>
          <w:lang w:val="en-GB"/>
        </w:rPr>
        <w:drawing>
          <wp:anchor distT="0" distB="0" distL="114300" distR="114300" simplePos="0" relativeHeight="251668480" behindDoc="0" locked="0" layoutInCell="1" allowOverlap="1" wp14:anchorId="1FB8AF66" wp14:editId="1D3A5267">
            <wp:simplePos x="0" y="0"/>
            <wp:positionH relativeFrom="column">
              <wp:posOffset>0</wp:posOffset>
            </wp:positionH>
            <wp:positionV relativeFrom="paragraph">
              <wp:posOffset>77570</wp:posOffset>
            </wp:positionV>
            <wp:extent cx="6120130" cy="452755"/>
            <wp:effectExtent l="0" t="0" r="127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452755"/>
                    </a:xfrm>
                    <a:prstGeom prst="rect">
                      <a:avLst/>
                    </a:prstGeom>
                  </pic:spPr>
                </pic:pic>
              </a:graphicData>
            </a:graphic>
          </wp:anchor>
        </w:drawing>
      </w:r>
    </w:p>
    <w:p w14:paraId="24917A1F" w14:textId="77777777" w:rsidR="00D71998" w:rsidRPr="00704CD8" w:rsidRDefault="00D71998" w:rsidP="00D71998">
      <w:pPr>
        <w:pStyle w:val="Body"/>
        <w:rPr>
          <w:lang w:val="en-US"/>
        </w:rPr>
      </w:pPr>
    </w:p>
    <w:p w14:paraId="7C06B3E0" w14:textId="77777777" w:rsidR="00D71998" w:rsidRPr="00704CD8" w:rsidRDefault="00D71998" w:rsidP="00D71998">
      <w:pPr>
        <w:pStyle w:val="Body"/>
        <w:rPr>
          <w:b/>
          <w:bCs/>
          <w:i/>
          <w:iCs/>
          <w:lang w:val="en-US"/>
        </w:rPr>
      </w:pPr>
    </w:p>
    <w:p w14:paraId="282F968E" w14:textId="77777777" w:rsidR="00D71998" w:rsidRPr="00704CD8" w:rsidRDefault="00D71998" w:rsidP="00D71998">
      <w:pPr>
        <w:pStyle w:val="Body"/>
        <w:rPr>
          <w:lang w:val="en-US"/>
        </w:rPr>
      </w:pPr>
    </w:p>
    <w:p w14:paraId="44AF9AEE" w14:textId="77777777" w:rsidR="00D71998" w:rsidRPr="00704CD8" w:rsidRDefault="00D71998" w:rsidP="00D71998">
      <w:pPr>
        <w:pStyle w:val="Body"/>
        <w:rPr>
          <w:lang w:val="en-US"/>
        </w:rPr>
      </w:pPr>
      <w:r w:rsidRPr="00704CD8">
        <w:rPr>
          <w:lang w:val="en-US"/>
        </w:rPr>
        <w:t xml:space="preserve">Launch </w:t>
      </w:r>
      <w:r w:rsidRPr="00704CD8">
        <w:rPr>
          <w:b/>
          <w:bCs/>
          <w:i/>
          <w:iCs/>
          <w:lang w:val="en-US"/>
        </w:rPr>
        <w:t>MultiLaunch_ForMask.sh</w:t>
      </w:r>
      <w:r w:rsidRPr="00704CD8">
        <w:rPr>
          <w:b/>
          <w:bCs/>
          <w:i/>
          <w:iCs/>
          <w:lang w:val="en-US"/>
        </w:rPr>
        <w:fldChar w:fldCharType="begin"/>
      </w:r>
      <w:r w:rsidRPr="00704CD8">
        <w:rPr>
          <w:lang w:val="en-US"/>
        </w:rPr>
        <w:instrText xml:space="preserve"> XE "</w:instrText>
      </w:r>
      <w:r w:rsidRPr="00704CD8">
        <w:rPr>
          <w:b/>
          <w:bCs/>
          <w:i/>
          <w:iCs/>
          <w:lang w:val="en-US"/>
        </w:rPr>
        <w:instrText>MultiLaunch_ForMask.sh</w:instrText>
      </w:r>
      <w:r w:rsidRPr="00704CD8">
        <w:rPr>
          <w:lang w:val="en-US"/>
        </w:rPr>
        <w:instrText xml:space="preserve">" </w:instrText>
      </w:r>
      <w:r w:rsidRPr="00704CD8">
        <w:rPr>
          <w:b/>
          <w:bCs/>
          <w:i/>
          <w:iCs/>
          <w:lang w:val="en-US"/>
        </w:rPr>
        <w:fldChar w:fldCharType="end"/>
      </w:r>
      <w:r w:rsidRPr="00704CD8">
        <w:rPr>
          <w:lang w:val="en-US"/>
        </w:rPr>
        <w:t xml:space="preserve"> with either 5 or 7 parameters: </w:t>
      </w:r>
      <w:r w:rsidRPr="00704CD8">
        <w:rPr>
          <w:lang w:val="en-US"/>
        </w:rPr>
        <w:tab/>
      </w:r>
      <w:r w:rsidRPr="00704CD8">
        <w:rPr>
          <w:lang w:val="en-US"/>
        </w:rPr>
        <w:br/>
        <w:t>If you want to run it with criteria of Bt and Bp and a SuperMaster:</w:t>
      </w:r>
      <w:r w:rsidRPr="00704CD8">
        <w:rPr>
          <w:lang w:val="en-US"/>
        </w:rPr>
        <w:tab/>
      </w:r>
    </w:p>
    <w:p w14:paraId="1FD77208" w14:textId="77777777" w:rsidR="00D71998" w:rsidRPr="00704CD8" w:rsidRDefault="00D71998" w:rsidP="00D71998">
      <w:pPr>
        <w:pStyle w:val="Body"/>
        <w:ind w:left="2880" w:hanging="2160"/>
        <w:rPr>
          <w:lang w:val="en-US"/>
        </w:rPr>
      </w:pPr>
      <w:r w:rsidRPr="00704CD8">
        <w:rPr>
          <w:i/>
          <w:iCs/>
          <w:color w:val="00B050"/>
          <w:lang w:val="en-US"/>
        </w:rPr>
        <w:t>INPUTDATA</w:t>
      </w:r>
      <w:r w:rsidRPr="00704CD8">
        <w:rPr>
          <w:color w:val="00B050"/>
          <w:lang w:val="en-US"/>
        </w:rPr>
        <w:t xml:space="preserve"> </w:t>
      </w:r>
      <w:r w:rsidRPr="00704CD8">
        <w:rPr>
          <w:i/>
          <w:iCs/>
          <w:color w:val="00B050"/>
          <w:lang w:val="en-US"/>
        </w:rPr>
        <w:t xml:space="preserve">  </w:t>
      </w:r>
      <w:r w:rsidRPr="00704CD8">
        <w:rPr>
          <w:i/>
          <w:iCs/>
          <w:color w:val="79AE3D"/>
          <w:lang w:val="en-US"/>
        </w:rPr>
        <w:tab/>
      </w:r>
      <w:r w:rsidRPr="00704CD8">
        <w:rPr>
          <w:lang w:val="en-US"/>
        </w:rPr>
        <w:t>(path to dir where original data are stored in csl format)</w:t>
      </w:r>
    </w:p>
    <w:p w14:paraId="273E6105" w14:textId="77777777" w:rsidR="00D71998" w:rsidRPr="00704CD8" w:rsidRDefault="00D71998" w:rsidP="00D71998">
      <w:pPr>
        <w:pStyle w:val="Body"/>
        <w:ind w:left="2880" w:hanging="2160"/>
        <w:rPr>
          <w:lang w:val="en-US"/>
        </w:rPr>
      </w:pPr>
      <w:r w:rsidRPr="00704CD8">
        <w:rPr>
          <w:i/>
          <w:iCs/>
          <w:color w:val="00B050"/>
          <w:lang w:val="en-US"/>
        </w:rPr>
        <w:t xml:space="preserve">OUTPUTDATA   </w:t>
      </w:r>
      <w:r w:rsidRPr="00704CD8">
        <w:rPr>
          <w:i/>
          <w:iCs/>
          <w:lang w:val="en-US"/>
        </w:rPr>
        <w:tab/>
      </w:r>
      <w:r w:rsidRPr="00704CD8">
        <w:rPr>
          <w:lang w:val="en-US"/>
        </w:rPr>
        <w:t>(path to dir where results will be stored)</w:t>
      </w:r>
    </w:p>
    <w:p w14:paraId="1F1CB491" w14:textId="3DF4EF5E" w:rsidR="00D71998" w:rsidRPr="00704CD8" w:rsidRDefault="00D71998" w:rsidP="00D71998">
      <w:pPr>
        <w:pStyle w:val="Body"/>
        <w:ind w:left="480"/>
        <w:rPr>
          <w:lang w:val="en-US"/>
        </w:rPr>
      </w:pPr>
      <w:r w:rsidRPr="00704CD8">
        <w:rPr>
          <w:lang w:val="en-US"/>
        </w:rPr>
        <w:tab/>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lang w:val="en-US"/>
        </w:rPr>
        <w:tab/>
      </w:r>
      <w:r w:rsidRPr="00704CD8">
        <w:rPr>
          <w:lang w:val="en-US"/>
        </w:rPr>
        <w:t>(text file with all the parameters and options chosen for the run)</w:t>
      </w:r>
    </w:p>
    <w:p w14:paraId="2B47D78C" w14:textId="77777777" w:rsidR="00D71998" w:rsidRPr="00704CD8" w:rsidRDefault="00D71998" w:rsidP="00D71998">
      <w:pPr>
        <w:pStyle w:val="Body"/>
        <w:ind w:left="480" w:firstLine="240"/>
        <w:rPr>
          <w:iCs/>
          <w:color w:val="79AE3D"/>
          <w:lang w:val="en-US"/>
        </w:rPr>
      </w:pPr>
      <w:r w:rsidRPr="00704CD8">
        <w:rPr>
          <w:i/>
          <w:iCs/>
          <w:color w:val="00B050"/>
          <w:lang w:val="en-US"/>
        </w:rPr>
        <w:t>MaxBt</w:t>
      </w:r>
      <w:r w:rsidRPr="00704CD8">
        <w:rPr>
          <w:i/>
          <w:iCs/>
          <w:color w:val="79AE3D"/>
          <w:lang w:val="en-US"/>
        </w:rPr>
        <w:tab/>
      </w:r>
      <w:r w:rsidRPr="00704CD8">
        <w:rPr>
          <w:i/>
          <w:iCs/>
          <w:color w:val="79AE3D"/>
          <w:lang w:val="en-US"/>
        </w:rPr>
        <w:tab/>
      </w:r>
      <w:r w:rsidRPr="00704CD8">
        <w:rPr>
          <w:i/>
          <w:iCs/>
          <w:color w:val="79AE3D"/>
          <w:lang w:val="en-US"/>
        </w:rPr>
        <w:tab/>
      </w:r>
      <w:r w:rsidRPr="00704CD8">
        <w:rPr>
          <w:iCs/>
          <w:color w:val="auto"/>
          <w:lang w:val="en-US"/>
        </w:rPr>
        <w:t>(Maximum temporal baseline to compute pair)</w:t>
      </w:r>
    </w:p>
    <w:p w14:paraId="7E24EA86" w14:textId="77777777" w:rsidR="00D71998" w:rsidRPr="00704CD8" w:rsidRDefault="00D71998" w:rsidP="00D71998">
      <w:pPr>
        <w:pStyle w:val="Body"/>
        <w:ind w:left="480" w:firstLine="240"/>
        <w:rPr>
          <w:iCs/>
          <w:color w:val="auto"/>
          <w:lang w:val="en-US"/>
        </w:rPr>
      </w:pPr>
      <w:r w:rsidRPr="00704CD8">
        <w:rPr>
          <w:i/>
          <w:iCs/>
          <w:color w:val="00B050"/>
          <w:lang w:val="en-US"/>
        </w:rPr>
        <w:t>MaxBp</w:t>
      </w:r>
      <w:r w:rsidRPr="00704CD8">
        <w:rPr>
          <w:i/>
          <w:iCs/>
          <w:color w:val="79AE3D"/>
          <w:lang w:val="en-US"/>
        </w:rPr>
        <w:tab/>
      </w:r>
      <w:r w:rsidRPr="00704CD8">
        <w:rPr>
          <w:i/>
          <w:iCs/>
          <w:color w:val="79AE3D"/>
          <w:lang w:val="en-US"/>
        </w:rPr>
        <w:tab/>
      </w:r>
      <w:r w:rsidRPr="00704CD8">
        <w:rPr>
          <w:i/>
          <w:iCs/>
          <w:color w:val="79AE3D"/>
          <w:lang w:val="en-US"/>
        </w:rPr>
        <w:tab/>
      </w:r>
      <w:r w:rsidRPr="00704CD8">
        <w:rPr>
          <w:iCs/>
          <w:color w:val="auto"/>
          <w:lang w:val="en-US"/>
        </w:rPr>
        <w:t>(Maximum spatial baseline to compute pair)</w:t>
      </w:r>
    </w:p>
    <w:p w14:paraId="6946209F" w14:textId="77777777" w:rsidR="00D71998" w:rsidRPr="00704CD8" w:rsidRDefault="00D71998" w:rsidP="00D71998">
      <w:pPr>
        <w:pStyle w:val="Body"/>
        <w:ind w:left="480" w:firstLine="240"/>
        <w:rPr>
          <w:iCs/>
          <w:color w:val="auto"/>
          <w:lang w:val="en-US"/>
        </w:rPr>
      </w:pPr>
      <w:r w:rsidRPr="00704CD8">
        <w:rPr>
          <w:i/>
          <w:iCs/>
          <w:color w:val="00B050"/>
          <w:lang w:val="en-US"/>
        </w:rPr>
        <w:t>Set_i_dir</w:t>
      </w:r>
      <w:r w:rsidRPr="00704CD8">
        <w:rPr>
          <w:i/>
          <w:iCs/>
          <w:color w:val="79AE3D"/>
          <w:lang w:val="en-US"/>
        </w:rPr>
        <w:tab/>
      </w:r>
      <w:r w:rsidRPr="00704CD8">
        <w:rPr>
          <w:i/>
          <w:iCs/>
          <w:color w:val="79AE3D"/>
          <w:lang w:val="en-US"/>
        </w:rPr>
        <w:tab/>
      </w:r>
      <w:r w:rsidRPr="00704CD8">
        <w:rPr>
          <w:iCs/>
          <w:color w:val="auto"/>
          <w:lang w:val="en-US"/>
        </w:rPr>
        <w:t xml:space="preserve">(Path to </w:t>
      </w:r>
      <w:r w:rsidRPr="00704CD8">
        <w:rPr>
          <w:iCs/>
          <w:color w:val="auto"/>
          <w:u w:val="single"/>
          <w:lang w:val="en-US"/>
        </w:rPr>
        <w:t>file</w:t>
      </w:r>
      <w:r w:rsidRPr="00704CD8">
        <w:rPr>
          <w:iCs/>
          <w:color w:val="auto"/>
          <w:lang w:val="en-US"/>
        </w:rPr>
        <w:t xml:space="preserve"> where baselines are computed)</w:t>
      </w:r>
    </w:p>
    <w:p w14:paraId="425E5D09" w14:textId="77777777" w:rsidR="00D71998" w:rsidRPr="00704CD8" w:rsidRDefault="00D71998" w:rsidP="00D71998">
      <w:pPr>
        <w:pStyle w:val="Body"/>
        <w:ind w:left="480" w:firstLine="240"/>
        <w:rPr>
          <w:lang w:val="en-US"/>
        </w:rPr>
      </w:pPr>
      <w:r w:rsidRPr="00704CD8">
        <w:rPr>
          <w:i/>
          <w:iCs/>
          <w:color w:val="00B050"/>
          <w:lang w:val="en-US"/>
        </w:rPr>
        <w:t>Coh_threshold</w:t>
      </w:r>
      <w:r w:rsidRPr="00704CD8">
        <w:rPr>
          <w:i/>
          <w:iCs/>
          <w:color w:val="00B050"/>
          <w:lang w:val="en-US"/>
        </w:rPr>
        <w:tab/>
      </w:r>
      <w:r w:rsidRPr="00704CD8">
        <w:rPr>
          <w:i/>
          <w:iCs/>
          <w:color w:val="79AE3D"/>
          <w:lang w:val="en-US"/>
        </w:rPr>
        <w:tab/>
      </w:r>
      <w:r w:rsidRPr="00704CD8">
        <w:rPr>
          <w:iCs/>
          <w:color w:val="auto"/>
          <w:lang w:val="en-US"/>
        </w:rPr>
        <w:t>(Coherence threshold)</w:t>
      </w:r>
    </w:p>
    <w:p w14:paraId="392403FA" w14:textId="77777777" w:rsidR="00D71998" w:rsidRPr="00704CD8" w:rsidRDefault="00D71998" w:rsidP="00D71998">
      <w:pPr>
        <w:pStyle w:val="Body"/>
        <w:rPr>
          <w:lang w:val="en-US"/>
        </w:rPr>
      </w:pPr>
      <w:r w:rsidRPr="00704CD8">
        <w:rPr>
          <w:lang w:val="en-US"/>
        </w:rPr>
        <w:t>If you want to run it with a table where you manually selected a list of pairs to process:</w:t>
      </w:r>
      <w:r w:rsidRPr="00704CD8">
        <w:rPr>
          <w:lang w:val="en-US"/>
        </w:rPr>
        <w:tab/>
      </w:r>
    </w:p>
    <w:p w14:paraId="35B96244" w14:textId="77777777" w:rsidR="00D71998" w:rsidRPr="00704CD8" w:rsidRDefault="00D71998" w:rsidP="00D71998">
      <w:pPr>
        <w:pStyle w:val="Body"/>
        <w:ind w:left="2880" w:hanging="2160"/>
        <w:rPr>
          <w:lang w:val="en-US"/>
        </w:rPr>
      </w:pPr>
      <w:r w:rsidRPr="00704CD8">
        <w:rPr>
          <w:i/>
          <w:iCs/>
          <w:color w:val="00B050"/>
          <w:lang w:val="en-US"/>
        </w:rPr>
        <w:t>INPUTDATA</w:t>
      </w:r>
      <w:r w:rsidRPr="00704CD8">
        <w:rPr>
          <w:color w:val="00B050"/>
          <w:lang w:val="en-US"/>
        </w:rPr>
        <w:t xml:space="preserve"> </w:t>
      </w:r>
      <w:r w:rsidRPr="00704CD8">
        <w:rPr>
          <w:i/>
          <w:iCs/>
          <w:color w:val="00B050"/>
          <w:lang w:val="en-US"/>
        </w:rPr>
        <w:t xml:space="preserve">  </w:t>
      </w:r>
      <w:r w:rsidRPr="00704CD8">
        <w:rPr>
          <w:i/>
          <w:iCs/>
          <w:color w:val="79AE3D"/>
          <w:lang w:val="en-US"/>
        </w:rPr>
        <w:tab/>
      </w:r>
      <w:r w:rsidRPr="00704CD8">
        <w:rPr>
          <w:lang w:val="en-US"/>
        </w:rPr>
        <w:t>(path to dir where original data are stored in csl format)</w:t>
      </w:r>
    </w:p>
    <w:p w14:paraId="23FB9961" w14:textId="77777777" w:rsidR="00D71998" w:rsidRPr="00704CD8" w:rsidRDefault="00D71998" w:rsidP="00D71998">
      <w:pPr>
        <w:pStyle w:val="Body"/>
        <w:ind w:left="2880" w:hanging="2160"/>
        <w:rPr>
          <w:lang w:val="en-US"/>
        </w:rPr>
      </w:pPr>
      <w:r w:rsidRPr="00704CD8">
        <w:rPr>
          <w:i/>
          <w:iCs/>
          <w:color w:val="00B050"/>
          <w:lang w:val="en-US"/>
        </w:rPr>
        <w:t xml:space="preserve">OUTPUTDATA   </w:t>
      </w:r>
      <w:r w:rsidRPr="00704CD8">
        <w:rPr>
          <w:i/>
          <w:iCs/>
          <w:lang w:val="en-US"/>
        </w:rPr>
        <w:tab/>
      </w:r>
      <w:r w:rsidRPr="00704CD8">
        <w:rPr>
          <w:lang w:val="en-US"/>
        </w:rPr>
        <w:t>(path to dir where results will be stored)</w:t>
      </w:r>
    </w:p>
    <w:p w14:paraId="0637ED71" w14:textId="3BEAF018" w:rsidR="00D71998" w:rsidRPr="00704CD8" w:rsidRDefault="00D71998" w:rsidP="00D71998">
      <w:pPr>
        <w:pStyle w:val="Body"/>
        <w:ind w:left="480"/>
        <w:rPr>
          <w:lang w:val="en-US"/>
        </w:rPr>
      </w:pPr>
      <w:r w:rsidRPr="00704CD8">
        <w:rPr>
          <w:lang w:val="en-US"/>
        </w:rPr>
        <w:tab/>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lang w:val="en-US"/>
        </w:rPr>
        <w:tab/>
      </w:r>
      <w:r w:rsidRPr="00704CD8">
        <w:rPr>
          <w:lang w:val="en-US"/>
        </w:rPr>
        <w:t>(text file with all the parameters and options chosen for the run)</w:t>
      </w:r>
    </w:p>
    <w:p w14:paraId="2A9CBB4E" w14:textId="77777777" w:rsidR="00D71998" w:rsidRPr="00704CD8" w:rsidRDefault="00D71998" w:rsidP="00D71998">
      <w:pPr>
        <w:pStyle w:val="Body"/>
        <w:ind w:left="480"/>
        <w:rPr>
          <w:lang w:val="en-US"/>
        </w:rPr>
      </w:pPr>
      <w:r w:rsidRPr="00704CD8">
        <w:rPr>
          <w:i/>
          <w:iCs/>
          <w:color w:val="79AE3D"/>
          <w:lang w:val="en-US"/>
        </w:rPr>
        <w:tab/>
      </w:r>
      <w:r w:rsidRPr="00704CD8">
        <w:rPr>
          <w:i/>
          <w:iCs/>
          <w:color w:val="00B050"/>
          <w:lang w:val="en-US"/>
        </w:rPr>
        <w:t>PairsFile.txt</w:t>
      </w:r>
      <w:r w:rsidRPr="00704CD8">
        <w:rPr>
          <w:i/>
          <w:iCs/>
          <w:color w:val="00B050"/>
          <w:lang w:val="en-US"/>
        </w:rPr>
        <w:fldChar w:fldCharType="begin"/>
      </w:r>
      <w:r w:rsidRPr="00704CD8">
        <w:rPr>
          <w:lang w:val="en-US"/>
        </w:rPr>
        <w:instrText xml:space="preserve"> XE "</w:instrText>
      </w:r>
      <w:r w:rsidRPr="00704CD8">
        <w:rPr>
          <w:i/>
          <w:iCs/>
          <w:color w:val="0070C0"/>
          <w:lang w:val="en-US"/>
        </w:rPr>
        <w:instrText>PairsFile.txt</w:instrText>
      </w:r>
      <w:r w:rsidRPr="00704CD8">
        <w:rPr>
          <w:lang w:val="en-US"/>
        </w:rPr>
        <w:instrText xml:space="preserve">" </w:instrText>
      </w:r>
      <w:r w:rsidRPr="00704CD8">
        <w:rPr>
          <w:i/>
          <w:iCs/>
          <w:color w:val="00B050"/>
          <w:lang w:val="en-US"/>
        </w:rPr>
        <w:fldChar w:fldCharType="end"/>
      </w:r>
      <w:r w:rsidRPr="00704CD8">
        <w:rPr>
          <w:i/>
          <w:iCs/>
          <w:color w:val="00B050"/>
          <w:lang w:val="en-US"/>
        </w:rPr>
        <w:tab/>
      </w:r>
      <w:r w:rsidRPr="00704CD8">
        <w:rPr>
          <w:i/>
          <w:iCs/>
          <w:color w:val="00B050"/>
          <w:lang w:val="en-US"/>
        </w:rPr>
        <w:tab/>
      </w:r>
      <w:r w:rsidRPr="00704CD8">
        <w:rPr>
          <w:iCs/>
          <w:color w:val="000000" w:themeColor="text1"/>
          <w:lang w:val="en-US"/>
        </w:rPr>
        <w:t>(list of pairs to process, it can have any name)</w:t>
      </w:r>
    </w:p>
    <w:p w14:paraId="59CA5C1A" w14:textId="77777777" w:rsidR="00D71998" w:rsidRPr="00704CD8" w:rsidRDefault="00D71998" w:rsidP="00D71998">
      <w:pPr>
        <w:pStyle w:val="Body"/>
        <w:ind w:left="480" w:firstLine="240"/>
        <w:rPr>
          <w:lang w:val="en-US"/>
        </w:rPr>
      </w:pPr>
      <w:r w:rsidRPr="00704CD8">
        <w:rPr>
          <w:i/>
          <w:iCs/>
          <w:color w:val="00B050"/>
          <w:lang w:val="en-US"/>
        </w:rPr>
        <w:t>Coh_threshold</w:t>
      </w:r>
      <w:r w:rsidRPr="00704CD8">
        <w:rPr>
          <w:i/>
          <w:iCs/>
          <w:color w:val="00B050"/>
          <w:lang w:val="en-US"/>
        </w:rPr>
        <w:tab/>
      </w:r>
      <w:r w:rsidRPr="00704CD8">
        <w:rPr>
          <w:i/>
          <w:iCs/>
          <w:color w:val="00B050"/>
          <w:lang w:val="en-US"/>
        </w:rPr>
        <w:tab/>
      </w:r>
      <w:r w:rsidRPr="00704CD8">
        <w:rPr>
          <w:iCs/>
          <w:color w:val="auto"/>
          <w:lang w:val="en-US"/>
        </w:rPr>
        <w:t>(Coherence threshold)</w:t>
      </w:r>
    </w:p>
    <w:p w14:paraId="433C3733" w14:textId="77777777" w:rsidR="00D71998" w:rsidRPr="00704CD8" w:rsidRDefault="00D71998" w:rsidP="00D71998">
      <w:pPr>
        <w:pStyle w:val="Body"/>
        <w:ind w:left="480"/>
        <w:rPr>
          <w:lang w:val="en-US"/>
        </w:rPr>
      </w:pPr>
      <w:r w:rsidRPr="00704CD8">
        <w:rPr>
          <w:lang w:val="en-US"/>
        </w:rPr>
        <w:br/>
        <w:t xml:space="preserve">where </w:t>
      </w:r>
    </w:p>
    <w:p w14:paraId="781E6CA0" w14:textId="77777777" w:rsidR="00D71998" w:rsidRPr="00704CD8" w:rsidRDefault="00D71998" w:rsidP="00D71998">
      <w:pPr>
        <w:pStyle w:val="Body"/>
        <w:numPr>
          <w:ilvl w:val="0"/>
          <w:numId w:val="5"/>
        </w:numPr>
        <w:ind w:left="709"/>
        <w:rPr>
          <w:lang w:val="en-US"/>
        </w:rPr>
      </w:pPr>
      <w:r w:rsidRPr="00704CD8">
        <w:rPr>
          <w:i/>
          <w:iCs/>
          <w:color w:val="00B050"/>
          <w:lang w:val="en-US"/>
        </w:rPr>
        <w:t>INPUTDATA</w:t>
      </w:r>
      <w:r w:rsidRPr="00704CD8">
        <w:rPr>
          <w:i/>
          <w:iCs/>
          <w:color w:val="79AE3D"/>
          <w:lang w:val="en-US"/>
        </w:rPr>
        <w:t xml:space="preserve">: </w:t>
      </w:r>
      <w:r w:rsidRPr="00704CD8">
        <w:rPr>
          <w:lang w:val="en-US"/>
        </w:rPr>
        <w:t xml:space="preserve">Usually something like </w:t>
      </w:r>
      <w:r w:rsidRPr="00704CD8">
        <w:rPr>
          <w:color w:val="00B050"/>
          <w:lang w:val="en-US"/>
        </w:rPr>
        <w:t>…/SAR_CSL/</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/NoCrop</w:t>
      </w:r>
    </w:p>
    <w:p w14:paraId="423A32CE" w14:textId="77777777" w:rsidR="00D71998" w:rsidRPr="00704CD8" w:rsidRDefault="00D71998" w:rsidP="00D71998">
      <w:pPr>
        <w:pStyle w:val="Body"/>
        <w:numPr>
          <w:ilvl w:val="0"/>
          <w:numId w:val="5"/>
        </w:numPr>
        <w:ind w:left="709"/>
        <w:rPr>
          <w:lang w:val="en-US"/>
        </w:rPr>
      </w:pPr>
      <w:r w:rsidRPr="00704CD8">
        <w:rPr>
          <w:i/>
          <w:iCs/>
          <w:color w:val="00B050"/>
          <w:lang w:val="en-US"/>
        </w:rPr>
        <w:t>OUTPUTDATA</w:t>
      </w:r>
      <w:r w:rsidRPr="00704CD8">
        <w:rPr>
          <w:i/>
          <w:iCs/>
          <w:color w:val="79AE3D"/>
          <w:lang w:val="en-US"/>
        </w:rPr>
        <w:t xml:space="preserve">: </w:t>
      </w:r>
      <w:r w:rsidRPr="00704CD8">
        <w:rPr>
          <w:lang w:val="en-US"/>
        </w:rPr>
        <w:t xml:space="preserve">path to where processed pairs will be stored, it might be something like </w:t>
      </w:r>
      <w:r w:rsidRPr="00704CD8">
        <w:rPr>
          <w:color w:val="00B050"/>
          <w:lang w:val="en-US"/>
        </w:rPr>
        <w:t>…/SAR_SM/MASKS/</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r w:rsidRPr="00704CD8">
        <w:rPr>
          <w:i/>
          <w:iCs/>
          <w:color w:val="00B050"/>
          <w:lang w:val="en-US"/>
        </w:rPr>
        <w:t xml:space="preserve">REGION </w:t>
      </w:r>
      <w:r w:rsidRPr="00704CD8">
        <w:rPr>
          <w:iCs/>
          <w:color w:val="000000" w:themeColor="text1"/>
          <w:lang w:val="en-US"/>
        </w:rPr>
        <w:t>or</w:t>
      </w:r>
      <w:r w:rsidRPr="00704CD8">
        <w:rPr>
          <w:i/>
          <w:iCs/>
          <w:color w:val="6DC037"/>
          <w:lang w:val="en-US"/>
        </w:rPr>
        <w:t xml:space="preserve"> </w:t>
      </w:r>
      <w:r w:rsidRPr="00704CD8">
        <w:rPr>
          <w:color w:val="00B050"/>
          <w:lang w:val="en-US"/>
        </w:rPr>
        <w:t>…/SAR_SM/AMPLITUDE/</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r w:rsidRPr="00704CD8">
        <w:rPr>
          <w:i/>
          <w:iCs/>
          <w:color w:val="00B050"/>
          <w:lang w:val="en-US"/>
        </w:rPr>
        <w:t>REGION</w:t>
      </w:r>
    </w:p>
    <w:p w14:paraId="4DBBEC44" w14:textId="6FBF58D8" w:rsidR="00D71998" w:rsidRPr="00704CD8" w:rsidRDefault="00021957" w:rsidP="00D71998">
      <w:pPr>
        <w:pStyle w:val="Body"/>
        <w:numPr>
          <w:ilvl w:val="0"/>
          <w:numId w:val="5"/>
        </w:numPr>
        <w:ind w:left="709"/>
        <w:rPr>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color w:val="4472C4" w:themeColor="accent1"/>
          <w:lang w:val="en-US"/>
        </w:rPr>
        <w:t xml:space="preserve"> </w:t>
      </w:r>
      <w:r w:rsidR="00D71998" w:rsidRPr="00704CD8">
        <w:rPr>
          <w:lang w:val="en-US"/>
        </w:rPr>
        <w:t xml:space="preserve">is a text file (and path) with all the parameters and options chosen for the run. If run with 7 parameters (i.e. with criteria of Bt and Bp), it MUST contains the date of the </w:t>
      </w:r>
      <w:r w:rsidR="00D71998" w:rsidRPr="00704CD8">
        <w:rPr>
          <w:i/>
          <w:iCs/>
          <w:color w:val="00B050"/>
          <w:lang w:val="en-US"/>
        </w:rPr>
        <w:t>SuperMaster</w:t>
      </w:r>
      <w:r w:rsidR="00D71998" w:rsidRPr="00704CD8">
        <w:rPr>
          <w:color w:val="00B050"/>
          <w:lang w:val="en-US"/>
        </w:rPr>
        <w:t xml:space="preserve"> </w:t>
      </w:r>
      <w:r w:rsidR="00D71998" w:rsidRPr="00704CD8">
        <w:rPr>
          <w:lang w:val="en-US"/>
        </w:rPr>
        <w:t xml:space="preserve">used to coregister all the slaves. </w:t>
      </w:r>
    </w:p>
    <w:p w14:paraId="3D63C7F7" w14:textId="77777777" w:rsidR="00D71998" w:rsidRPr="00704CD8" w:rsidRDefault="00D71998" w:rsidP="00D71998">
      <w:pPr>
        <w:pStyle w:val="Body"/>
        <w:numPr>
          <w:ilvl w:val="0"/>
          <w:numId w:val="5"/>
        </w:numPr>
        <w:ind w:left="709"/>
        <w:rPr>
          <w:lang w:val="en-US"/>
        </w:rPr>
      </w:pPr>
      <w:r w:rsidRPr="00704CD8">
        <w:rPr>
          <w:i/>
          <w:iCs/>
          <w:color w:val="00B050"/>
          <w:lang w:val="en-US"/>
        </w:rPr>
        <w:t xml:space="preserve">MaxBt </w:t>
      </w:r>
      <w:r w:rsidRPr="00704CD8">
        <w:rPr>
          <w:iCs/>
          <w:color w:val="000000" w:themeColor="text1"/>
          <w:lang w:val="en-US"/>
        </w:rPr>
        <w:t>and</w:t>
      </w:r>
      <w:r w:rsidRPr="00704CD8">
        <w:rPr>
          <w:i/>
          <w:iCs/>
          <w:color w:val="000000" w:themeColor="text1"/>
          <w:lang w:val="en-US"/>
        </w:rPr>
        <w:t xml:space="preserve"> </w:t>
      </w:r>
      <w:r w:rsidRPr="00704CD8">
        <w:rPr>
          <w:i/>
          <w:iCs/>
          <w:color w:val="00B050"/>
          <w:lang w:val="en-US"/>
        </w:rPr>
        <w:t xml:space="preserve">MaxBp </w:t>
      </w:r>
      <w:r w:rsidRPr="00704CD8">
        <w:rPr>
          <w:iCs/>
          <w:color w:val="000000" w:themeColor="text1"/>
          <w:lang w:val="en-US"/>
        </w:rPr>
        <w:t>are the maximum temporal and perpendicular baselines under which the pairs will be computed.</w:t>
      </w:r>
      <w:r w:rsidRPr="00704CD8">
        <w:rPr>
          <w:iCs/>
          <w:color w:val="000000" w:themeColor="text1"/>
          <w:lang w:val="en-US"/>
        </w:rPr>
        <w:tab/>
      </w:r>
      <w:r w:rsidRPr="00704CD8">
        <w:rPr>
          <w:iCs/>
          <w:color w:val="000000" w:themeColor="text1"/>
          <w:lang w:val="en-US"/>
        </w:rPr>
        <w:br/>
        <w:t>OR</w:t>
      </w:r>
      <w:r w:rsidRPr="00704CD8">
        <w:rPr>
          <w:iCs/>
          <w:color w:val="000000" w:themeColor="text1"/>
          <w:lang w:val="en-US"/>
        </w:rPr>
        <w:br/>
        <w:t xml:space="preserve">A table </w:t>
      </w:r>
      <w:r w:rsidRPr="00704CD8">
        <w:rPr>
          <w:i/>
          <w:iCs/>
          <w:color w:val="00B050"/>
          <w:lang w:val="en-US"/>
        </w:rPr>
        <w:t>PairsFile.txt</w:t>
      </w:r>
      <w:r w:rsidRPr="00704CD8">
        <w:rPr>
          <w:i/>
          <w:iCs/>
          <w:color w:val="00B050"/>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050"/>
          <w:lang w:val="en-US"/>
        </w:rPr>
        <w:fldChar w:fldCharType="end"/>
      </w:r>
      <w:r w:rsidRPr="00704CD8">
        <w:rPr>
          <w:iCs/>
          <w:color w:val="00B050"/>
          <w:lang w:val="en-US"/>
        </w:rPr>
        <w:t xml:space="preserve"> </w:t>
      </w:r>
      <w:r w:rsidRPr="00704CD8">
        <w:rPr>
          <w:iCs/>
          <w:color w:val="000000" w:themeColor="text1"/>
          <w:lang w:val="en-US"/>
        </w:rPr>
        <w:t xml:space="preserve">with a list of pairs in the form of  </w:t>
      </w:r>
      <w:r w:rsidRPr="00704CD8">
        <w:rPr>
          <w:iCs/>
          <w:color w:val="000000" w:themeColor="text1"/>
          <w:lang w:val="en-US"/>
        </w:rPr>
        <w:tab/>
      </w:r>
      <w:r w:rsidRPr="00704CD8">
        <w:rPr>
          <w:iCs/>
          <w:color w:val="000000" w:themeColor="text1"/>
          <w:lang w:val="en-US"/>
        </w:rPr>
        <w:br/>
      </w:r>
      <w:r w:rsidRPr="00704CD8">
        <w:rPr>
          <w:color w:val="00B050"/>
          <w:lang w:val="en-US"/>
        </w:rPr>
        <w:t>…</w:t>
      </w:r>
      <w:r w:rsidRPr="00704CD8" w:rsidDel="0050672B">
        <w:rPr>
          <w:i/>
          <w:iCs/>
          <w:color w:val="00B050"/>
          <w:lang w:val="en-US"/>
        </w:rPr>
        <w:t xml:space="preserve"> </w:t>
      </w:r>
      <w:r w:rsidRPr="00704CD8">
        <w:rPr>
          <w:color w:val="00B050"/>
          <w:lang w:val="en-US"/>
        </w:rPr>
        <w:t>/SAR_SM/MSBAS/</w:t>
      </w:r>
      <w:r w:rsidRPr="00704CD8">
        <w:rPr>
          <w:i/>
          <w:iCs/>
          <w:color w:val="00B050"/>
          <w:lang w:val="en-US"/>
        </w:rPr>
        <w:t>REGION/</w:t>
      </w:r>
      <w:r w:rsidRPr="00704CD8">
        <w:rPr>
          <w:iCs/>
          <w:color w:val="00B050"/>
          <w:lang w:val="en-US"/>
        </w:rPr>
        <w:t>set</w:t>
      </w:r>
      <w:r w:rsidRPr="00704CD8">
        <w:rPr>
          <w:i/>
          <w:iCs/>
          <w:color w:val="00B050"/>
          <w:lang w:val="en-US"/>
        </w:rPr>
        <w:t>i</w:t>
      </w:r>
      <w:r w:rsidRPr="00704CD8">
        <w:rPr>
          <w:iCs/>
          <w:color w:val="00B050"/>
          <w:lang w:val="en-US"/>
        </w:rPr>
        <w:t>/SM_Approx_baselines.txt</w:t>
      </w:r>
      <w:r w:rsidRPr="00704CD8">
        <w:rPr>
          <w:iCs/>
          <w:color w:val="6DC037"/>
          <w:lang w:val="en-US"/>
        </w:rPr>
        <w:t xml:space="preserve"> </w:t>
      </w:r>
      <w:r w:rsidRPr="00704CD8">
        <w:rPr>
          <w:lang w:val="en-US"/>
        </w:rPr>
        <w:t xml:space="preserve">or   </w:t>
      </w:r>
      <w:r w:rsidRPr="00704CD8">
        <w:rPr>
          <w:lang w:val="en-US"/>
        </w:rPr>
        <w:tab/>
        <w:t xml:space="preserve">   </w:t>
      </w:r>
      <w:r w:rsidRPr="00704CD8">
        <w:rPr>
          <w:lang w:val="en-US"/>
        </w:rPr>
        <w:br/>
      </w:r>
      <w:r w:rsidRPr="00704CD8">
        <w:rPr>
          <w:color w:val="00B050"/>
          <w:lang w:val="en-US"/>
        </w:rPr>
        <w:t>…</w:t>
      </w:r>
      <w:r w:rsidRPr="00704CD8" w:rsidDel="0050672B">
        <w:rPr>
          <w:i/>
          <w:iCs/>
          <w:color w:val="00B050"/>
          <w:lang w:val="en-US"/>
        </w:rPr>
        <w:t xml:space="preserve"> </w:t>
      </w:r>
      <w:r w:rsidRPr="00704CD8">
        <w:rPr>
          <w:color w:val="00B050"/>
          <w:lang w:val="en-US"/>
        </w:rPr>
        <w:t>/SAR_SM/MSBAS/</w:t>
      </w:r>
      <w:r w:rsidRPr="00704CD8">
        <w:rPr>
          <w:i/>
          <w:iCs/>
          <w:color w:val="00B050"/>
          <w:lang w:val="en-US"/>
        </w:rPr>
        <w:t>REGION/</w:t>
      </w:r>
      <w:r w:rsidRPr="00704CD8">
        <w:rPr>
          <w:iCs/>
          <w:color w:val="00B050"/>
          <w:lang w:val="en-US"/>
        </w:rPr>
        <w:t>set</w:t>
      </w:r>
      <w:r w:rsidRPr="00704CD8">
        <w:rPr>
          <w:i/>
          <w:iCs/>
          <w:color w:val="00B050"/>
          <w:lang w:val="en-US"/>
        </w:rPr>
        <w:t>i</w:t>
      </w:r>
      <w:r w:rsidRPr="00704CD8">
        <w:rPr>
          <w:iCs/>
          <w:color w:val="00B050"/>
          <w:lang w:val="en-US"/>
        </w:rPr>
        <w:t>/table_BpMin_BpMax_BtMin_BtMax.txt</w:t>
      </w:r>
      <w:r w:rsidRPr="00704CD8">
        <w:rPr>
          <w:lang w:val="en-US"/>
        </w:rPr>
        <w:t>).</w:t>
      </w:r>
    </w:p>
    <w:p w14:paraId="37FB31B6" w14:textId="7CBF3758" w:rsidR="00D71998" w:rsidRPr="00704CD8" w:rsidRDefault="00D71998" w:rsidP="00D71998">
      <w:pPr>
        <w:pStyle w:val="Body"/>
        <w:numPr>
          <w:ilvl w:val="0"/>
          <w:numId w:val="5"/>
        </w:numPr>
        <w:ind w:left="709"/>
        <w:rPr>
          <w:lang w:val="en-US"/>
        </w:rPr>
      </w:pPr>
      <w:r w:rsidRPr="00704CD8">
        <w:rPr>
          <w:i/>
          <w:iCs/>
          <w:color w:val="00B050"/>
          <w:lang w:val="en-US"/>
        </w:rPr>
        <w:t>Set_i_dir</w:t>
      </w:r>
      <w:r w:rsidRPr="00704CD8">
        <w:rPr>
          <w:iCs/>
          <w:color w:val="00B050"/>
          <w:lang w:val="en-US"/>
        </w:rPr>
        <w:t xml:space="preserve"> </w:t>
      </w:r>
      <w:r w:rsidRPr="00704CD8">
        <w:rPr>
          <w:iCs/>
          <w:color w:val="000000" w:themeColor="text1"/>
          <w:lang w:val="en-US"/>
        </w:rPr>
        <w:t xml:space="preserve">is the path </w:t>
      </w:r>
      <w:r w:rsidRPr="00704CD8">
        <w:rPr>
          <w:b/>
          <w:iCs/>
          <w:color w:val="5B9BD5" w:themeColor="accent5"/>
          <w:lang w:val="en-US"/>
        </w:rPr>
        <w:t>and name of file</w:t>
      </w:r>
      <w:r w:rsidRPr="00704CD8">
        <w:rPr>
          <w:iCs/>
          <w:color w:val="5B9BD5" w:themeColor="accent5"/>
          <w:lang w:val="en-US"/>
        </w:rPr>
        <w:t xml:space="preserve"> </w:t>
      </w:r>
      <w:r w:rsidRPr="00704CD8">
        <w:rPr>
          <w:iCs/>
          <w:color w:val="000000" w:themeColor="text1"/>
          <w:lang w:val="en-US"/>
        </w:rPr>
        <w:t xml:space="preserve">containing baselines computed using </w:t>
      </w:r>
      <w:r w:rsidRPr="00704CD8">
        <w:rPr>
          <w:b/>
          <w:bCs/>
          <w:i/>
          <w:iCs/>
          <w:lang w:val="en-US"/>
        </w:rPr>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iCs/>
          <w:color w:val="000000" w:themeColor="text1"/>
          <w:lang w:val="en-US"/>
        </w:rPr>
        <w:t xml:space="preserve"> (see chapter </w:t>
      </w:r>
      <w:r w:rsidRPr="00704CD8">
        <w:rPr>
          <w:iCs/>
          <w:color w:val="000000" w:themeColor="text1"/>
          <w:lang w:val="en-US"/>
        </w:rPr>
        <w:fldChar w:fldCharType="begin"/>
      </w:r>
      <w:r w:rsidRPr="00704CD8">
        <w:rPr>
          <w:iCs/>
          <w:color w:val="000000" w:themeColor="text1"/>
          <w:lang w:val="en-US"/>
        </w:rPr>
        <w:instrText xml:space="preserve"> REF _Ref67492852 \r \h </w:instrText>
      </w:r>
      <w:r w:rsidR="00704CD8">
        <w:rPr>
          <w:iCs/>
          <w:color w:val="000000" w:themeColor="text1"/>
          <w:lang w:val="en-US"/>
        </w:rPr>
        <w:instrText xml:space="preserve"> \* MERGEFORMAT </w:instrText>
      </w:r>
      <w:r w:rsidRPr="00704CD8">
        <w:rPr>
          <w:iCs/>
          <w:color w:val="000000" w:themeColor="text1"/>
          <w:lang w:val="en-US"/>
        </w:rPr>
      </w:r>
      <w:r w:rsidRPr="00704CD8">
        <w:rPr>
          <w:iCs/>
          <w:color w:val="000000" w:themeColor="text1"/>
          <w:lang w:val="en-US"/>
        </w:rPr>
        <w:fldChar w:fldCharType="separate"/>
      </w:r>
      <w:r w:rsidRPr="00704CD8">
        <w:rPr>
          <w:iCs/>
          <w:color w:val="000000" w:themeColor="text1"/>
          <w:lang w:val="en-US"/>
        </w:rPr>
        <w:t>4</w:t>
      </w:r>
      <w:r w:rsidRPr="00704CD8">
        <w:rPr>
          <w:iCs/>
          <w:color w:val="000000" w:themeColor="text1"/>
          <w:lang w:val="en-US"/>
        </w:rPr>
        <w:fldChar w:fldCharType="end"/>
      </w:r>
      <w:r w:rsidRPr="00704CD8">
        <w:rPr>
          <w:iCs/>
          <w:color w:val="000000" w:themeColor="text1"/>
          <w:lang w:val="en-US"/>
        </w:rPr>
        <w:t xml:space="preserve"> below)</w:t>
      </w:r>
      <w:r w:rsidRPr="00704CD8">
        <w:rPr>
          <w:lang w:val="en-US"/>
        </w:rPr>
        <w:t>, i.e. a file named like</w:t>
      </w:r>
    </w:p>
    <w:p w14:paraId="3AAEEAEF" w14:textId="77777777" w:rsidR="00D71998" w:rsidRPr="00704CD8" w:rsidRDefault="00D71998" w:rsidP="00D71998">
      <w:pPr>
        <w:pStyle w:val="Body"/>
        <w:ind w:left="709"/>
        <w:rPr>
          <w:color w:val="00B050"/>
          <w:lang w:val="en-US"/>
        </w:rPr>
      </w:pPr>
      <w:r w:rsidRPr="00704CD8">
        <w:rPr>
          <w:color w:val="00B050"/>
          <w:lang w:val="en-US"/>
        </w:rPr>
        <w:t>…</w:t>
      </w:r>
      <w:r w:rsidRPr="00704CD8" w:rsidDel="0050672B">
        <w:rPr>
          <w:i/>
          <w:iCs/>
          <w:color w:val="00B050"/>
          <w:lang w:val="en-US"/>
        </w:rPr>
        <w:t xml:space="preserve"> </w:t>
      </w:r>
      <w:r w:rsidRPr="00704CD8">
        <w:rPr>
          <w:color w:val="00B050"/>
          <w:lang w:val="en-US"/>
        </w:rPr>
        <w:t>/SAR_SM/MSBAS/</w:t>
      </w:r>
      <w:r w:rsidRPr="00704CD8">
        <w:rPr>
          <w:i/>
          <w:iCs/>
          <w:color w:val="00B050"/>
          <w:lang w:val="en-US"/>
        </w:rPr>
        <w:t>REGION/</w:t>
      </w:r>
      <w:r w:rsidRPr="00704CD8">
        <w:rPr>
          <w:iCs/>
          <w:color w:val="00B050"/>
          <w:lang w:val="en-US"/>
        </w:rPr>
        <w:t>set</w:t>
      </w:r>
      <w:r w:rsidRPr="00704CD8">
        <w:rPr>
          <w:i/>
          <w:iCs/>
          <w:color w:val="00B050"/>
          <w:lang w:val="en-US"/>
        </w:rPr>
        <w:t>i</w:t>
      </w:r>
      <w:r w:rsidRPr="00704CD8">
        <w:rPr>
          <w:iCs/>
          <w:color w:val="00B050"/>
          <w:lang w:val="en-US"/>
        </w:rPr>
        <w:t>/SM_Approx_baselines.txt</w:t>
      </w:r>
      <w:r w:rsidRPr="00704CD8">
        <w:rPr>
          <w:iCs/>
          <w:color w:val="000000" w:themeColor="text1"/>
          <w:lang w:val="en-US"/>
        </w:rPr>
        <w:t>.</w:t>
      </w:r>
      <w:r w:rsidRPr="00704CD8">
        <w:rPr>
          <w:iCs/>
          <w:color w:val="00B050"/>
          <w:lang w:val="en-US"/>
        </w:rPr>
        <w:t xml:space="preserve"> </w:t>
      </w:r>
    </w:p>
    <w:p w14:paraId="6377A82A" w14:textId="77777777" w:rsidR="00D71998" w:rsidRPr="00704CD8" w:rsidRDefault="00D71998" w:rsidP="00D71998">
      <w:pPr>
        <w:pStyle w:val="Body"/>
        <w:ind w:left="709"/>
        <w:rPr>
          <w:color w:val="000000" w:themeColor="text1"/>
          <w:lang w:val="en-US"/>
        </w:rPr>
      </w:pPr>
      <w:r w:rsidRPr="00704CD8">
        <w:rPr>
          <w:iCs/>
          <w:color w:val="000000" w:themeColor="text1"/>
          <w:lang w:val="en-US"/>
        </w:rPr>
        <w:t xml:space="preserve">Note: if there is no satisfying pair SM_SLV or SLV_SM in </w:t>
      </w:r>
      <w:r w:rsidRPr="00704CD8">
        <w:rPr>
          <w:iCs/>
          <w:color w:val="00B050"/>
          <w:lang w:val="en-US"/>
        </w:rPr>
        <w:t>SM_Approx_baselines.txt</w:t>
      </w:r>
      <w:r w:rsidRPr="00704CD8">
        <w:rPr>
          <w:iCs/>
          <w:color w:val="000000" w:themeColor="text1"/>
          <w:lang w:val="en-US"/>
        </w:rPr>
        <w:t xml:space="preserve">, the script will offer to work with </w:t>
      </w:r>
      <w:r w:rsidRPr="00704CD8">
        <w:rPr>
          <w:iCs/>
          <w:color w:val="00B050"/>
          <w:lang w:val="en-US"/>
        </w:rPr>
        <w:t xml:space="preserve">table_MinBp_MaxBp_MinBt_MaxBt.txt </w:t>
      </w:r>
      <w:r w:rsidRPr="00704CD8">
        <w:rPr>
          <w:iCs/>
          <w:color w:val="000000" w:themeColor="text1"/>
          <w:lang w:val="en-US"/>
        </w:rPr>
        <w:t xml:space="preserve">instead, which contains all pairs satisfying criteria. But that might be too much. It will hence take only into account the first 10 pairs. It is the operator’s responsibility to verify that it is significant. If needed, either change </w:t>
      </w:r>
      <w:r w:rsidRPr="00704CD8">
        <w:rPr>
          <w:iCs/>
          <w:color w:val="000000" w:themeColor="text1"/>
          <w:lang w:val="en-US"/>
        </w:rPr>
        <w:lastRenderedPageBreak/>
        <w:t xml:space="preserve">your </w:t>
      </w:r>
      <w:r w:rsidRPr="00704CD8">
        <w:rPr>
          <w:iCs/>
          <w:color w:val="00B050"/>
          <w:lang w:val="en-US"/>
        </w:rPr>
        <w:t>table_MinBp_MaxBp_MinBt_MaxBt.txt</w:t>
      </w:r>
      <w:r w:rsidRPr="00704CD8">
        <w:rPr>
          <w:iCs/>
          <w:color w:val="6DC037"/>
          <w:lang w:val="en-US"/>
        </w:rPr>
        <w:t xml:space="preserve"> </w:t>
      </w:r>
      <w:r w:rsidRPr="00704CD8">
        <w:rPr>
          <w:iCs/>
          <w:color w:val="000000" w:themeColor="text1"/>
          <w:lang w:val="en-US"/>
        </w:rPr>
        <w:t>or change the script to change the number of pairs to keep.</w:t>
      </w:r>
    </w:p>
    <w:p w14:paraId="007B4F32" w14:textId="77777777" w:rsidR="00D71998" w:rsidRPr="00704CD8" w:rsidRDefault="00D71998" w:rsidP="00D71998">
      <w:pPr>
        <w:pStyle w:val="Body"/>
        <w:numPr>
          <w:ilvl w:val="0"/>
          <w:numId w:val="5"/>
        </w:numPr>
        <w:ind w:left="709"/>
        <w:rPr>
          <w:lang w:val="en-US"/>
        </w:rPr>
      </w:pPr>
      <w:r w:rsidRPr="00704CD8">
        <w:rPr>
          <w:i/>
          <w:iCs/>
          <w:color w:val="00B050"/>
          <w:lang w:val="en-US"/>
        </w:rPr>
        <w:t>Coh_threshold</w:t>
      </w:r>
      <w:r w:rsidRPr="00704CD8">
        <w:rPr>
          <w:iCs/>
          <w:color w:val="00B050"/>
          <w:lang w:val="en-US"/>
        </w:rPr>
        <w:t xml:space="preserve"> </w:t>
      </w:r>
      <w:r w:rsidRPr="00704CD8">
        <w:rPr>
          <w:iCs/>
          <w:color w:val="000000" w:themeColor="text1"/>
          <w:lang w:val="en-US"/>
        </w:rPr>
        <w:t xml:space="preserve">is the coherence threshold used to compute the mask. The script will actually make the mean of all the coherence maps, then apply the threshold and save the mask as </w:t>
      </w:r>
      <w:r w:rsidRPr="00704CD8">
        <w:rPr>
          <w:iCs/>
          <w:color w:val="00B050"/>
          <w:lang w:val="en-US"/>
        </w:rPr>
        <w:t>coherence_above_</w:t>
      </w:r>
      <w:r w:rsidRPr="00704CD8">
        <w:rPr>
          <w:i/>
          <w:iCs/>
          <w:color w:val="00B050"/>
          <w:lang w:val="en-US"/>
        </w:rPr>
        <w:t>Coh_threshold</w:t>
      </w:r>
      <w:r w:rsidRPr="00704CD8">
        <w:rPr>
          <w:iCs/>
          <w:color w:val="00B050"/>
          <w:lang w:val="en-US"/>
        </w:rPr>
        <w:t xml:space="preserve">.mean </w:t>
      </w:r>
      <w:r w:rsidRPr="00704CD8">
        <w:rPr>
          <w:iCs/>
          <w:color w:val="000000" w:themeColor="text1"/>
          <w:lang w:val="en-US"/>
        </w:rPr>
        <w:t xml:space="preserve">and create a gif figure of it. </w:t>
      </w:r>
    </w:p>
    <w:p w14:paraId="1599CEEA" w14:textId="77777777" w:rsidR="00D71998" w:rsidRPr="00704CD8" w:rsidRDefault="00D71998" w:rsidP="00D71998">
      <w:pPr>
        <w:pStyle w:val="Body"/>
        <w:rPr>
          <w:lang w:val="en-US"/>
        </w:rPr>
      </w:pPr>
    </w:p>
    <w:p w14:paraId="48A39EC1" w14:textId="77777777" w:rsidR="00D71998" w:rsidRPr="00704CD8" w:rsidRDefault="00D71998" w:rsidP="00D71998">
      <w:pPr>
        <w:pStyle w:val="Body"/>
        <w:ind w:firstLine="349"/>
        <w:rPr>
          <w:lang w:val="en-US"/>
        </w:rPr>
      </w:pPr>
      <w:r w:rsidRPr="00704CD8">
        <w:rPr>
          <w:lang w:val="en-US"/>
        </w:rPr>
        <w:t xml:space="preserve">The script </w:t>
      </w:r>
      <w:r w:rsidRPr="00704CD8">
        <w:rPr>
          <w:b/>
          <w:bCs/>
          <w:i/>
          <w:iCs/>
          <w:lang w:val="en-US"/>
        </w:rPr>
        <w:t>MultiLaunch_ForMask.sh</w:t>
      </w:r>
      <w:r w:rsidRPr="00704CD8">
        <w:rPr>
          <w:b/>
          <w:bCs/>
          <w:i/>
          <w:iCs/>
          <w:lang w:val="en-US"/>
        </w:rPr>
        <w:fldChar w:fldCharType="begin"/>
      </w:r>
      <w:r w:rsidRPr="00704CD8">
        <w:rPr>
          <w:lang w:val="en-US"/>
        </w:rPr>
        <w:instrText xml:space="preserve"> XE "</w:instrText>
      </w:r>
      <w:r w:rsidRPr="00704CD8">
        <w:rPr>
          <w:b/>
          <w:bCs/>
          <w:i/>
          <w:iCs/>
          <w:lang w:val="en-US"/>
        </w:rPr>
        <w:instrText>MultiLaunch_ForMask.sh</w:instrText>
      </w:r>
      <w:r w:rsidRPr="00704CD8">
        <w:rPr>
          <w:lang w:val="en-US"/>
        </w:rPr>
        <w:instrText xml:space="preserve">" </w:instrText>
      </w:r>
      <w:r w:rsidRPr="00704CD8">
        <w:rPr>
          <w:b/>
          <w:bCs/>
          <w:i/>
          <w:iCs/>
          <w:lang w:val="en-US"/>
        </w:rPr>
        <w:fldChar w:fldCharType="end"/>
      </w:r>
      <w:r w:rsidRPr="00704CD8">
        <w:rPr>
          <w:lang w:val="en-US"/>
        </w:rPr>
        <w:t xml:space="preserve"> requires </w:t>
      </w:r>
      <w:r w:rsidRPr="00704CD8">
        <w:rPr>
          <w:i/>
          <w:color w:val="4472C4" w:themeColor="accent1"/>
          <w:lang w:val="en-US"/>
        </w:rPr>
        <w:t>python</w:t>
      </w:r>
      <w:r w:rsidRPr="00704CD8">
        <w:rPr>
          <w:lang w:val="en-US"/>
        </w:rPr>
        <w:t xml:space="preserve">, </w:t>
      </w:r>
      <w:r w:rsidRPr="00704CD8">
        <w:rPr>
          <w:i/>
          <w:color w:val="4472C4" w:themeColor="accent1"/>
          <w:lang w:val="en-US"/>
        </w:rPr>
        <w:t>numpy</w:t>
      </w:r>
      <w:r w:rsidRPr="00704CD8">
        <w:rPr>
          <w:color w:val="4472C4" w:themeColor="accent1"/>
          <w:lang w:val="en-US"/>
        </w:rPr>
        <w:t xml:space="preserve"> </w:t>
      </w:r>
      <w:r w:rsidRPr="00704CD8">
        <w:rPr>
          <w:lang w:val="en-US"/>
        </w:rPr>
        <w:t xml:space="preserve">and </w:t>
      </w:r>
      <w:r w:rsidRPr="00704CD8">
        <w:rPr>
          <w:i/>
          <w:color w:val="4472C4" w:themeColor="accent1"/>
          <w:lang w:val="en-US"/>
        </w:rPr>
        <w:t>OpenCV</w:t>
      </w:r>
      <w:r w:rsidRPr="00704CD8">
        <w:rPr>
          <w:lang w:val="en-US"/>
        </w:rPr>
        <w:t xml:space="preserve">. If one prefers to compute the median rather than the mean of coherence maps, see the script </w:t>
      </w:r>
      <w:r w:rsidRPr="00704CD8">
        <w:rPr>
          <w:i/>
          <w:color w:val="4A9BC9"/>
          <w:lang w:val="en-US"/>
        </w:rPr>
        <w:t>MeanCoh.py</w:t>
      </w:r>
      <w:r w:rsidRPr="00704CD8">
        <w:rPr>
          <w:b/>
          <w:i/>
          <w:lang w:val="en-US"/>
        </w:rPr>
        <w:fldChar w:fldCharType="begin"/>
      </w:r>
      <w:r w:rsidRPr="00704CD8">
        <w:rPr>
          <w:lang w:val="en-US"/>
        </w:rPr>
        <w:instrText xml:space="preserve"> XE "</w:instrText>
      </w:r>
      <w:r w:rsidRPr="00704CD8">
        <w:rPr>
          <w:i/>
          <w:color w:val="4A9BC9"/>
          <w:lang w:val="en-US"/>
        </w:rPr>
        <w:instrText>MeanCoh.py</w:instrText>
      </w:r>
      <w:r w:rsidRPr="00704CD8">
        <w:rPr>
          <w:lang w:val="en-US"/>
        </w:rPr>
        <w:instrText xml:space="preserve">" </w:instrText>
      </w:r>
      <w:r w:rsidRPr="00704CD8">
        <w:rPr>
          <w:b/>
          <w:i/>
          <w:lang w:val="en-US"/>
        </w:rPr>
        <w:fldChar w:fldCharType="end"/>
      </w:r>
      <w:r w:rsidRPr="00704CD8">
        <w:rPr>
          <w:lang w:val="en-US"/>
        </w:rPr>
        <w:t xml:space="preserve">. </w:t>
      </w:r>
    </w:p>
    <w:p w14:paraId="480E3CD9" w14:textId="77777777" w:rsidR="00D71998" w:rsidRPr="00704CD8" w:rsidRDefault="00D71998" w:rsidP="00D71998">
      <w:pPr>
        <w:pStyle w:val="Body"/>
        <w:outlineLvl w:val="1"/>
        <w:rPr>
          <w:b/>
          <w:bCs/>
          <w:lang w:val="en-US"/>
        </w:rPr>
      </w:pPr>
    </w:p>
    <w:p w14:paraId="6541342F" w14:textId="1CC6732F" w:rsidR="00D71998" w:rsidRPr="006D39B9" w:rsidRDefault="00D71998" w:rsidP="00696E65">
      <w:pPr>
        <w:pBdr>
          <w:top w:val="none" w:sz="0" w:space="0" w:color="000000"/>
          <w:left w:val="none" w:sz="0" w:space="0" w:color="000000"/>
          <w:bottom w:val="none" w:sz="0" w:space="0" w:color="000000"/>
          <w:right w:val="none" w:sz="0" w:space="0" w:color="000000"/>
        </w:pBdr>
        <w:shd w:val="clear" w:color="auto" w:fill="FFFFFF"/>
        <w:suppressAutoHyphens/>
        <w:jc w:val="both"/>
        <w:rPr>
          <w:rFonts w:asciiTheme="minorHAnsi" w:hAnsiTheme="minorHAnsi" w:cstheme="minorHAnsi"/>
          <w:sz w:val="22"/>
        </w:rPr>
      </w:pPr>
      <w:r w:rsidRPr="00704CD8">
        <w:rPr>
          <w:rFonts w:ascii="Helvetica" w:hAnsi="Helvetica" w:cstheme="minorHAnsi"/>
          <w:b/>
          <w:sz w:val="22"/>
        </w:rPr>
        <w:t>Note</w:t>
      </w:r>
      <w:r w:rsidRPr="00704CD8">
        <w:rPr>
          <w:rFonts w:ascii="Helvetica" w:hAnsi="Helvetica" w:cstheme="minorHAnsi"/>
          <w:sz w:val="22"/>
        </w:rPr>
        <w:t xml:space="preserve">: the mask can be combined with coherence when unwrapping is performed with </w:t>
      </w:r>
      <w:r w:rsidRPr="00704CD8">
        <w:rPr>
          <w:rFonts w:ascii="Helvetica" w:hAnsi="Helvetica" w:cstheme="minorHAnsi"/>
          <w:i/>
          <w:color w:val="4472C4" w:themeColor="accent1"/>
          <w:sz w:val="22"/>
        </w:rPr>
        <w:t>snaphu</w:t>
      </w:r>
      <w:r w:rsidRPr="00704CD8">
        <w:rPr>
          <w:rFonts w:ascii="Helvetica" w:hAnsi="Helvetica" w:cstheme="minorHAnsi"/>
          <w:i/>
          <w:color w:val="4472C4" w:themeColor="accent1"/>
          <w:sz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snaphu</w:instrText>
      </w:r>
      <w:r w:rsidRPr="00704CD8">
        <w:rPr>
          <w:rFonts w:ascii="Helvetica" w:hAnsi="Helvetica"/>
        </w:rPr>
        <w:instrText xml:space="preserve">" </w:instrText>
      </w:r>
      <w:r w:rsidRPr="00704CD8">
        <w:rPr>
          <w:rFonts w:ascii="Helvetica" w:hAnsi="Helvetica" w:cstheme="minorHAnsi"/>
          <w:i/>
          <w:color w:val="4472C4" w:themeColor="accent1"/>
          <w:sz w:val="22"/>
        </w:rPr>
        <w:fldChar w:fldCharType="end"/>
      </w:r>
      <w:r w:rsidRPr="00704CD8">
        <w:rPr>
          <w:rFonts w:ascii="Helvetica" w:hAnsi="Helvetica" w:cstheme="minorHAnsi"/>
          <w:sz w:val="22"/>
        </w:rPr>
        <w:t xml:space="preserve">. See parameter </w:t>
      </w:r>
      <w:r w:rsidRPr="00704CD8">
        <w:rPr>
          <w:rFonts w:ascii="Helvetica" w:hAnsi="Helvetica" w:cstheme="minorHAnsi"/>
          <w:i/>
          <w:color w:val="00B14F"/>
          <w:sz w:val="22"/>
        </w:rPr>
        <w:t>COHCLNTHRESH</w:t>
      </w:r>
      <w:r w:rsidRPr="00704CD8">
        <w:rPr>
          <w:rFonts w:ascii="Helvetica" w:hAnsi="Helvetica" w:cstheme="minorHAnsi"/>
          <w:sz w:val="22"/>
        </w:rPr>
        <w:t xml:space="preserve">. Pixels with coherence above threshold OR where mask = 1 will be unwrapped. If </w:t>
      </w:r>
      <w:r w:rsidRPr="00704CD8">
        <w:rPr>
          <w:rFonts w:ascii="Helvetica" w:hAnsi="Helvetica" w:cstheme="minorHAnsi"/>
          <w:bCs/>
          <w:i/>
          <w:color w:val="00B14F"/>
          <w:sz w:val="22"/>
        </w:rPr>
        <w:t>COHCLNTHRESH</w:t>
      </w:r>
      <w:r w:rsidRPr="00704CD8">
        <w:rPr>
          <w:rFonts w:ascii="Helvetica" w:hAnsi="Helvetica" w:cstheme="minorHAnsi"/>
          <w:color w:val="00B14F"/>
          <w:sz w:val="22"/>
        </w:rPr>
        <w:t xml:space="preserve"> </w:t>
      </w:r>
      <w:r w:rsidRPr="00704CD8">
        <w:rPr>
          <w:rFonts w:ascii="Helvetica" w:hAnsi="Helvetica" w:cstheme="minorHAnsi"/>
          <w:sz w:val="22"/>
        </w:rPr>
        <w:t>is set to 0, it will only use the mask provided without taking into account the coherence:</w:t>
      </w:r>
      <w:r w:rsidRPr="006D39B9">
        <w:rPr>
          <w:rFonts w:asciiTheme="minorHAnsi" w:hAnsiTheme="minorHAnsi" w:cstheme="minorHAnsi"/>
          <w:sz w:val="22"/>
        </w:rPr>
        <w:t xml:space="preserve"> </w:t>
      </w:r>
      <w:r w:rsidR="00696E65">
        <w:rPr>
          <w:rFonts w:asciiTheme="minorHAnsi" w:hAnsiTheme="minorHAnsi" w:cstheme="minorHAnsi"/>
          <w:sz w:val="22"/>
        </w:rPr>
        <w:tab/>
      </w:r>
      <w:r w:rsidRPr="006D39B9">
        <w:rPr>
          <w:rFonts w:asciiTheme="minorHAnsi" w:hAnsiTheme="minorHAnsi" w:cstheme="minorHAnsi"/>
          <w:sz w:val="22"/>
        </w:rPr>
        <w:br/>
      </w:r>
    </w:p>
    <w:tbl>
      <w:tblPr>
        <w:tblStyle w:val="GridTable1Light"/>
        <w:tblW w:w="0" w:type="auto"/>
        <w:tblInd w:w="1413" w:type="dxa"/>
        <w:tblLook w:val="04A0" w:firstRow="1" w:lastRow="0" w:firstColumn="1" w:lastColumn="0" w:noHBand="0" w:noVBand="1"/>
      </w:tblPr>
      <w:tblGrid>
        <w:gridCol w:w="1796"/>
        <w:gridCol w:w="2173"/>
        <w:gridCol w:w="1701"/>
      </w:tblGrid>
      <w:tr w:rsidR="00D71998" w:rsidRPr="006D39B9" w14:paraId="17FE30FC" w14:textId="77777777" w:rsidTr="001F62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tcPr>
          <w:p w14:paraId="117BE9BC" w14:textId="77777777" w:rsidR="00D71998" w:rsidRPr="006D39B9" w:rsidRDefault="00D71998" w:rsidP="001F6285">
            <w:pPr>
              <w:suppressAutoHyphens/>
              <w:jc w:val="center"/>
              <w:rPr>
                <w:rFonts w:asciiTheme="minorHAnsi" w:hAnsiTheme="minorHAnsi" w:cstheme="minorHAnsi"/>
                <w:sz w:val="22"/>
              </w:rPr>
            </w:pPr>
            <w:r w:rsidRPr="006D39B9">
              <w:rPr>
                <w:rFonts w:asciiTheme="minorHAnsi" w:hAnsiTheme="minorHAnsi" w:cstheme="minorHAnsi"/>
                <w:sz w:val="22"/>
              </w:rPr>
              <w:t>Mask</w:t>
            </w:r>
          </w:p>
        </w:tc>
        <w:tc>
          <w:tcPr>
            <w:tcW w:w="2173" w:type="dxa"/>
          </w:tcPr>
          <w:p w14:paraId="59C29209" w14:textId="77777777" w:rsidR="00D71998" w:rsidRPr="006D39B9" w:rsidRDefault="00D71998" w:rsidP="001F6285">
            <w:pPr>
              <w:suppressAutoHyphens/>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bCs w:val="0"/>
                <w:sz w:val="22"/>
              </w:rPr>
              <w:t xml:space="preserve">Coh &gt; </w:t>
            </w:r>
            <w:r w:rsidRPr="006D39B9">
              <w:rPr>
                <w:rFonts w:asciiTheme="minorHAnsi" w:hAnsiTheme="minorHAnsi" w:cstheme="minorHAnsi"/>
                <w:bCs w:val="0"/>
                <w:i/>
                <w:color w:val="00B14F"/>
                <w:sz w:val="22"/>
              </w:rPr>
              <w:t>COHCLNTHRESH</w:t>
            </w:r>
          </w:p>
        </w:tc>
        <w:tc>
          <w:tcPr>
            <w:tcW w:w="1701" w:type="dxa"/>
          </w:tcPr>
          <w:p w14:paraId="18693AB7" w14:textId="77777777" w:rsidR="00D71998" w:rsidRPr="006D39B9" w:rsidRDefault="00D71998" w:rsidP="001F6285">
            <w:pPr>
              <w:suppressAutoHyphens/>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unwrapping</w:t>
            </w:r>
          </w:p>
        </w:tc>
      </w:tr>
      <w:tr w:rsidR="00D71998" w:rsidRPr="006D39B9" w14:paraId="57E9BAEB"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0DA9F75C"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1</w:t>
            </w:r>
          </w:p>
        </w:tc>
        <w:tc>
          <w:tcPr>
            <w:tcW w:w="2173" w:type="dxa"/>
          </w:tcPr>
          <w:p w14:paraId="4C8346A8"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1</w:t>
            </w:r>
          </w:p>
        </w:tc>
        <w:tc>
          <w:tcPr>
            <w:tcW w:w="1701" w:type="dxa"/>
          </w:tcPr>
          <w:p w14:paraId="633A8ABF"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Yes</w:t>
            </w:r>
          </w:p>
        </w:tc>
      </w:tr>
      <w:tr w:rsidR="00D71998" w:rsidRPr="006D39B9" w14:paraId="4B843C36"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3CB4BB0A"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1</w:t>
            </w:r>
          </w:p>
        </w:tc>
        <w:tc>
          <w:tcPr>
            <w:tcW w:w="2173" w:type="dxa"/>
          </w:tcPr>
          <w:p w14:paraId="7C783729"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0</w:t>
            </w:r>
          </w:p>
        </w:tc>
        <w:tc>
          <w:tcPr>
            <w:tcW w:w="1701" w:type="dxa"/>
          </w:tcPr>
          <w:p w14:paraId="2AE91981"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Yes</w:t>
            </w:r>
          </w:p>
        </w:tc>
      </w:tr>
      <w:tr w:rsidR="00D71998" w:rsidRPr="006D39B9" w14:paraId="1838DFC1"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2B06AEFF"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0</w:t>
            </w:r>
          </w:p>
        </w:tc>
        <w:tc>
          <w:tcPr>
            <w:tcW w:w="2173" w:type="dxa"/>
          </w:tcPr>
          <w:p w14:paraId="3A743C23"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1</w:t>
            </w:r>
          </w:p>
        </w:tc>
        <w:tc>
          <w:tcPr>
            <w:tcW w:w="1701" w:type="dxa"/>
          </w:tcPr>
          <w:p w14:paraId="1833D9D8"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Yes</w:t>
            </w:r>
          </w:p>
        </w:tc>
      </w:tr>
      <w:tr w:rsidR="00D71998" w:rsidRPr="006D39B9" w14:paraId="56A374D8"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58ECB000"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0</w:t>
            </w:r>
          </w:p>
        </w:tc>
        <w:tc>
          <w:tcPr>
            <w:tcW w:w="2173" w:type="dxa"/>
          </w:tcPr>
          <w:p w14:paraId="0B28D562"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0</w:t>
            </w:r>
          </w:p>
        </w:tc>
        <w:tc>
          <w:tcPr>
            <w:tcW w:w="1701" w:type="dxa"/>
          </w:tcPr>
          <w:p w14:paraId="388EBADD"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No</w:t>
            </w:r>
          </w:p>
        </w:tc>
      </w:tr>
    </w:tbl>
    <w:p w14:paraId="57C66406" w14:textId="77777777" w:rsidR="00D71998" w:rsidRPr="006D39B9" w:rsidRDefault="00D71998" w:rsidP="00D71998">
      <w:pPr>
        <w:pStyle w:val="Body"/>
        <w:outlineLvl w:val="1"/>
        <w:rPr>
          <w:b/>
          <w:bCs/>
          <w:lang w:val="en-US"/>
        </w:rPr>
      </w:pPr>
    </w:p>
    <w:p w14:paraId="70F8270C" w14:textId="77777777" w:rsidR="00D71998" w:rsidRPr="006D39B9" w:rsidRDefault="00D71998" w:rsidP="00D71998">
      <w:pPr>
        <w:pStyle w:val="Body"/>
        <w:outlineLvl w:val="1"/>
        <w:rPr>
          <w:b/>
          <w:bCs/>
          <w:lang w:val="en-US"/>
        </w:rPr>
      </w:pPr>
    </w:p>
    <w:p w14:paraId="7AFEF4A3" w14:textId="77777777" w:rsidR="00D71998" w:rsidRPr="006D39B9" w:rsidRDefault="00D71998" w:rsidP="00D71998">
      <w:pPr>
        <w:pStyle w:val="Body"/>
        <w:outlineLvl w:val="1"/>
        <w:rPr>
          <w:b/>
          <w:bCs/>
          <w:lang w:val="en-US"/>
        </w:rPr>
      </w:pPr>
    </w:p>
    <w:p w14:paraId="21FC0608"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r>
        <w:br w:type="page"/>
      </w:r>
    </w:p>
    <w:p w14:paraId="5C801B46" w14:textId="77777777" w:rsidR="00D71998" w:rsidRPr="00704CD8" w:rsidRDefault="00D71998" w:rsidP="00D71998">
      <w:pPr>
        <w:pStyle w:val="Style1"/>
        <w:numPr>
          <w:ilvl w:val="1"/>
          <w:numId w:val="76"/>
        </w:numPr>
        <w:rPr>
          <w:i/>
          <w:iCs/>
          <w:lang w:val="en-US"/>
        </w:rPr>
      </w:pPr>
      <w:bookmarkStart w:id="63" w:name="_Toc117609897"/>
      <w:r w:rsidRPr="00704CD8">
        <w:rPr>
          <w:lang w:val="en-US"/>
        </w:rPr>
        <w:lastRenderedPageBreak/>
        <w:t xml:space="preserve">Batch run of Single pair automated processing: </w:t>
      </w:r>
      <w:r w:rsidRPr="00704CD8">
        <w:rPr>
          <w:i/>
          <w:iCs/>
          <w:lang w:val="en-US"/>
        </w:rPr>
        <w:t>MultiLaunch_Ampli_Coh.sh</w:t>
      </w:r>
      <w:bookmarkEnd w:id="63"/>
      <w:r w:rsidRPr="00704CD8">
        <w:rPr>
          <w:i/>
          <w:iCs/>
          <w:lang w:val="en-US"/>
        </w:rPr>
        <w:fldChar w:fldCharType="begin"/>
      </w:r>
      <w:r w:rsidRPr="00704CD8">
        <w:rPr>
          <w:lang w:val="en-US"/>
        </w:rPr>
        <w:instrText xml:space="preserve"> XE "</w:instrText>
      </w:r>
      <w:r w:rsidRPr="00704CD8">
        <w:rPr>
          <w:i/>
          <w:iCs/>
          <w:lang w:val="en-US"/>
        </w:rPr>
        <w:instrText>MultiLaunch_Ampli_Coh.sh</w:instrText>
      </w:r>
      <w:r w:rsidRPr="00704CD8">
        <w:rPr>
          <w:lang w:val="en-US"/>
        </w:rPr>
        <w:instrText xml:space="preserve">" </w:instrText>
      </w:r>
      <w:r w:rsidRPr="00704CD8">
        <w:rPr>
          <w:i/>
          <w:iCs/>
          <w:lang w:val="en-US"/>
        </w:rPr>
        <w:fldChar w:fldCharType="end"/>
      </w:r>
    </w:p>
    <w:p w14:paraId="39A33960" w14:textId="77777777" w:rsidR="00D71998" w:rsidRPr="00704CD8" w:rsidRDefault="00D71998" w:rsidP="00D71998">
      <w:pPr>
        <w:pStyle w:val="Body"/>
        <w:outlineLvl w:val="1"/>
        <w:rPr>
          <w:b/>
          <w:bCs/>
          <w:lang w:val="en-US"/>
        </w:rPr>
      </w:pPr>
    </w:p>
    <w:p w14:paraId="45DCF5C3" w14:textId="77777777" w:rsidR="00D71998" w:rsidRPr="00704CD8" w:rsidRDefault="00D71998" w:rsidP="00D71998">
      <w:pPr>
        <w:pStyle w:val="Body"/>
        <w:ind w:firstLine="720"/>
        <w:rPr>
          <w:lang w:val="en-US"/>
        </w:rPr>
      </w:pPr>
      <w:r w:rsidRPr="00704CD8">
        <w:rPr>
          <w:lang w:val="en-US"/>
        </w:rPr>
        <w:t xml:space="preserve">This script is aiming at launching multiple occurrences of a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sidDel="00BA1A34">
        <w:rPr>
          <w:lang w:val="en-US"/>
        </w:rPr>
        <w:t xml:space="preserve"> </w:t>
      </w:r>
      <w:r w:rsidRPr="00704CD8">
        <w:rPr>
          <w:lang w:val="en-US"/>
        </w:rPr>
        <w:t xml:space="preserve">processing using either a list of pairs you can choose manually in the form of a list of dates separated by a space, or in the form of </w:t>
      </w:r>
      <w:r w:rsidRPr="00704CD8">
        <w:rPr>
          <w:color w:val="00B050"/>
          <w:lang w:val="en-US"/>
        </w:rPr>
        <w:t>…/SAR_SM/MSBAS/</w:t>
      </w:r>
      <w:r w:rsidRPr="00704CD8">
        <w:rPr>
          <w:i/>
          <w:iCs/>
          <w:color w:val="00B050"/>
          <w:lang w:val="en-US"/>
        </w:rPr>
        <w:t>REGION/</w:t>
      </w:r>
      <w:r w:rsidRPr="00704CD8">
        <w:rPr>
          <w:iCs/>
          <w:color w:val="00B050"/>
          <w:lang w:val="en-US"/>
        </w:rPr>
        <w:t>set</w:t>
      </w:r>
      <w:r w:rsidRPr="00704CD8">
        <w:rPr>
          <w:i/>
          <w:iCs/>
          <w:color w:val="00B050"/>
          <w:lang w:val="en-US"/>
        </w:rPr>
        <w:t>i</w:t>
      </w:r>
      <w:r w:rsidRPr="00704CD8">
        <w:rPr>
          <w:iCs/>
          <w:color w:val="00B050"/>
          <w:lang w:val="en-US"/>
        </w:rPr>
        <w:t>/</w:t>
      </w:r>
      <w:r w:rsidRPr="00704CD8">
        <w:rPr>
          <w:iCs/>
          <w:color w:val="4472C4" w:themeColor="accent1"/>
          <w:lang w:val="en-US"/>
        </w:rPr>
        <w:t xml:space="preserve">SM_Approx_baselines.txt </w:t>
      </w:r>
      <w:r w:rsidRPr="00704CD8">
        <w:rPr>
          <w:lang w:val="en-US"/>
        </w:rPr>
        <w:t xml:space="preserve">or even  </w:t>
      </w:r>
      <w:r w:rsidRPr="00704CD8">
        <w:rPr>
          <w:lang w:val="en-US"/>
        </w:rPr>
        <w:tab/>
        <w:t xml:space="preserve">   </w:t>
      </w:r>
      <w:r w:rsidRPr="00704CD8">
        <w:rPr>
          <w:lang w:val="en-US"/>
        </w:rPr>
        <w:br/>
      </w:r>
      <w:r w:rsidRPr="00704CD8">
        <w:rPr>
          <w:color w:val="00B050"/>
          <w:lang w:val="en-US"/>
        </w:rPr>
        <w:t>…/SAR_SM/MSBAS/</w:t>
      </w:r>
      <w:r w:rsidRPr="00704CD8">
        <w:rPr>
          <w:i/>
          <w:iCs/>
          <w:color w:val="00B050"/>
          <w:lang w:val="en-US"/>
        </w:rPr>
        <w:t>REGION/</w:t>
      </w:r>
      <w:r w:rsidRPr="00704CD8">
        <w:rPr>
          <w:iCs/>
          <w:color w:val="00B050"/>
          <w:lang w:val="en-US"/>
        </w:rPr>
        <w:t>set</w:t>
      </w:r>
      <w:r w:rsidRPr="00704CD8">
        <w:rPr>
          <w:i/>
          <w:iCs/>
          <w:color w:val="00B050"/>
          <w:lang w:val="en-US"/>
        </w:rPr>
        <w:t>i</w:t>
      </w:r>
      <w:r w:rsidRPr="00704CD8">
        <w:rPr>
          <w:iCs/>
          <w:color w:val="00B050"/>
          <w:lang w:val="en-US"/>
        </w:rPr>
        <w:t>/</w:t>
      </w:r>
      <w:r w:rsidRPr="00704CD8">
        <w:rPr>
          <w:iCs/>
          <w:color w:val="4472C4" w:themeColor="accent1"/>
          <w:lang w:val="en-US"/>
        </w:rPr>
        <w:t>table_BpMin_BpMax_BtMin_BtMax.txt</w:t>
      </w:r>
      <w:r w:rsidRPr="00704CD8">
        <w:rPr>
          <w:iCs/>
          <w:color w:val="000000" w:themeColor="text1"/>
          <w:lang w:val="en-US"/>
        </w:rPr>
        <w:t xml:space="preserve">, that is </w:t>
      </w:r>
      <w:r w:rsidRPr="00704CD8">
        <w:rPr>
          <w:lang w:val="en-US"/>
        </w:rPr>
        <w:t>4 columns with master and slave dates followed by Bp and Bt, with or without header.</w:t>
      </w:r>
    </w:p>
    <w:p w14:paraId="48CD042B" w14:textId="77777777" w:rsidR="00D71998" w:rsidRPr="00704CD8" w:rsidRDefault="00D71998" w:rsidP="00D71998">
      <w:pPr>
        <w:pStyle w:val="Style1"/>
        <w:rPr>
          <w:lang w:val="en-US"/>
        </w:rPr>
      </w:pPr>
    </w:p>
    <w:p w14:paraId="7C25C6A6" w14:textId="77777777" w:rsidR="00D71998" w:rsidRPr="00704CD8" w:rsidRDefault="00D71998" w:rsidP="00D71998">
      <w:pPr>
        <w:pStyle w:val="Body"/>
        <w:rPr>
          <w:color w:val="000000" w:themeColor="text1"/>
          <w:lang w:val="en-US"/>
        </w:rPr>
      </w:pPr>
      <w:r w:rsidRPr="00704CD8">
        <w:rPr>
          <w:color w:val="000000" w:themeColor="text1"/>
          <w:lang w:val="en-US"/>
        </w:rPr>
        <w:t>It will compute each pair from the provided list and that was not processed yet in order to :</w:t>
      </w:r>
    </w:p>
    <w:p w14:paraId="5042D720" w14:textId="77777777" w:rsidR="00D71998" w:rsidRPr="00704CD8" w:rsidRDefault="00D71998" w:rsidP="00D71998">
      <w:pPr>
        <w:pStyle w:val="Body"/>
        <w:numPr>
          <w:ilvl w:val="0"/>
          <w:numId w:val="5"/>
        </w:numPr>
        <w:ind w:left="567"/>
        <w:rPr>
          <w:color w:val="000000" w:themeColor="text1"/>
          <w:lang w:val="en-US"/>
        </w:rPr>
      </w:pPr>
      <w:r w:rsidRPr="00704CD8">
        <w:rPr>
          <w:color w:val="000000" w:themeColor="text1"/>
          <w:lang w:val="en-US"/>
        </w:rPr>
        <w:t xml:space="preserve">create slant range amplitudes and coherence images aligned on the same grid for all the pairs </w:t>
      </w:r>
    </w:p>
    <w:p w14:paraId="2F43B42D" w14:textId="77777777" w:rsidR="00D71998" w:rsidRPr="00704CD8" w:rsidRDefault="00D71998" w:rsidP="00D71998">
      <w:pPr>
        <w:pStyle w:val="Body"/>
        <w:numPr>
          <w:ilvl w:val="0"/>
          <w:numId w:val="5"/>
        </w:numPr>
        <w:ind w:left="567"/>
        <w:rPr>
          <w:color w:val="000000" w:themeColor="text1"/>
          <w:lang w:val="en-US"/>
        </w:rPr>
      </w:pPr>
      <w:r w:rsidRPr="00704CD8">
        <w:rPr>
          <w:color w:val="000000" w:themeColor="text1"/>
          <w:lang w:val="en-US"/>
        </w:rPr>
        <w:t>geocode Ampli and coh only</w:t>
      </w:r>
    </w:p>
    <w:p w14:paraId="5363FC1C" w14:textId="77777777" w:rsidR="00D71998" w:rsidRPr="00704CD8" w:rsidRDefault="00D71998" w:rsidP="00D71998">
      <w:pPr>
        <w:pStyle w:val="Body"/>
        <w:numPr>
          <w:ilvl w:val="0"/>
          <w:numId w:val="5"/>
        </w:numPr>
        <w:ind w:left="567"/>
        <w:rPr>
          <w:color w:val="000000" w:themeColor="text1"/>
          <w:lang w:val="en-US"/>
        </w:rPr>
      </w:pPr>
      <w:r w:rsidRPr="00704CD8">
        <w:rPr>
          <w:color w:val="000000" w:themeColor="text1"/>
          <w:lang w:val="en-US"/>
        </w:rPr>
        <w:t>create a fake hdr file for coherence in slant range (to allow reading them with a GIS software)</w:t>
      </w:r>
    </w:p>
    <w:p w14:paraId="3DCBAF3D" w14:textId="77777777" w:rsidR="00D71998" w:rsidRPr="00704CD8" w:rsidRDefault="00D71998" w:rsidP="00D71998">
      <w:pPr>
        <w:pStyle w:val="Body"/>
        <w:numPr>
          <w:ilvl w:val="0"/>
          <w:numId w:val="5"/>
        </w:numPr>
        <w:ind w:left="567"/>
        <w:rPr>
          <w:color w:val="000000" w:themeColor="text1"/>
          <w:lang w:val="en-US"/>
        </w:rPr>
      </w:pPr>
      <w:r w:rsidRPr="00704CD8">
        <w:rPr>
          <w:color w:val="000000" w:themeColor="text1"/>
          <w:lang w:val="en-US"/>
        </w:rPr>
        <w:t xml:space="preserve">mask the coherence in slant range (can be opened with a GIS with the same hdr as unmasked coherence) </w:t>
      </w:r>
    </w:p>
    <w:p w14:paraId="4A0E94AC" w14:textId="77777777" w:rsidR="00D71998" w:rsidRPr="00704CD8" w:rsidRDefault="00D71998" w:rsidP="00D71998">
      <w:pPr>
        <w:pStyle w:val="Body"/>
        <w:numPr>
          <w:ilvl w:val="0"/>
          <w:numId w:val="5"/>
        </w:numPr>
        <w:ind w:left="567"/>
        <w:rPr>
          <w:color w:val="000000" w:themeColor="text1"/>
          <w:lang w:val="en-US"/>
        </w:rPr>
      </w:pPr>
      <w:r w:rsidRPr="00704CD8">
        <w:rPr>
          <w:color w:val="000000" w:themeColor="text1"/>
          <w:lang w:val="en-US"/>
        </w:rPr>
        <w:t xml:space="preserve">move all the geocoded coherence and amplitude images in dedicated directories: </w:t>
      </w:r>
    </w:p>
    <w:p w14:paraId="2C6A5856" w14:textId="77777777" w:rsidR="00D71998" w:rsidRPr="00704CD8" w:rsidRDefault="00D71998" w:rsidP="00D71998">
      <w:pPr>
        <w:pStyle w:val="Body"/>
        <w:numPr>
          <w:ilvl w:val="1"/>
          <w:numId w:val="5"/>
        </w:numPr>
        <w:rPr>
          <w:color w:val="000000" w:themeColor="text1"/>
          <w:lang w:val="en-US"/>
        </w:rPr>
      </w:pPr>
      <w:r w:rsidRPr="00704CD8">
        <w:rPr>
          <w:color w:val="00B050"/>
          <w:lang w:val="en-US"/>
        </w:rPr>
        <w:t>_ALL_COH_GEOC</w:t>
      </w:r>
    </w:p>
    <w:p w14:paraId="06CBAA85" w14:textId="77777777" w:rsidR="00D71998" w:rsidRPr="00704CD8" w:rsidRDefault="00D71998" w:rsidP="00D71998">
      <w:pPr>
        <w:pStyle w:val="Body"/>
        <w:numPr>
          <w:ilvl w:val="1"/>
          <w:numId w:val="5"/>
        </w:numPr>
        <w:rPr>
          <w:color w:val="000000" w:themeColor="text1"/>
          <w:lang w:val="en-US"/>
        </w:rPr>
      </w:pPr>
      <w:r w:rsidRPr="00704CD8">
        <w:rPr>
          <w:color w:val="00B050"/>
          <w:lang w:val="en-US"/>
        </w:rPr>
        <w:t>_ALL_COH_SLANTRG</w:t>
      </w:r>
    </w:p>
    <w:p w14:paraId="4E596A89" w14:textId="5C0401AF" w:rsidR="00D71998" w:rsidRPr="00704CD8" w:rsidRDefault="00D71998" w:rsidP="00D71998">
      <w:pPr>
        <w:pStyle w:val="Body"/>
        <w:numPr>
          <w:ilvl w:val="1"/>
          <w:numId w:val="5"/>
        </w:numPr>
        <w:rPr>
          <w:color w:val="000000" w:themeColor="text1"/>
          <w:lang w:val="en-US"/>
        </w:rPr>
      </w:pPr>
      <w:r w:rsidRPr="00704CD8">
        <w:rPr>
          <w:color w:val="00B050"/>
          <w:lang w:val="en-US"/>
        </w:rPr>
        <w:t>_ALL_AMPLI_SLANTRG</w:t>
      </w:r>
      <w:r w:rsidRPr="00704CD8">
        <w:rPr>
          <w:color w:val="000000" w:themeColor="text1"/>
          <w:lang w:val="en-US"/>
        </w:rPr>
        <w:t xml:space="preserve"> (or </w:t>
      </w:r>
      <w:r w:rsidRPr="00704CD8">
        <w:rPr>
          <w:color w:val="00B050"/>
          <w:lang w:val="en-US"/>
        </w:rPr>
        <w:t xml:space="preserve">_ALL_AMPLI_SIGMA_SLANTRG </w:t>
      </w:r>
      <w:r w:rsidRPr="00704CD8">
        <w:rPr>
          <w:color w:val="000000" w:themeColor="text1"/>
          <w:lang w:val="en-US"/>
        </w:rPr>
        <w:t xml:space="preserve">for S1 data if Sigma Nought calibration is requested in the </w:t>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color w:val="000000" w:themeColor="text1"/>
          <w:lang w:val="en-US"/>
        </w:rPr>
        <w:t>)</w:t>
      </w:r>
    </w:p>
    <w:p w14:paraId="5758E8C7" w14:textId="398672B9" w:rsidR="00D71998" w:rsidRPr="00704CD8" w:rsidRDefault="00D71998" w:rsidP="00D71998">
      <w:pPr>
        <w:pStyle w:val="Body"/>
        <w:numPr>
          <w:ilvl w:val="1"/>
          <w:numId w:val="5"/>
        </w:numPr>
        <w:rPr>
          <w:color w:val="000000" w:themeColor="text1"/>
          <w:lang w:val="en-US"/>
        </w:rPr>
      </w:pPr>
      <w:r w:rsidRPr="00704CD8">
        <w:rPr>
          <w:color w:val="00B050"/>
          <w:lang w:val="en-US"/>
        </w:rPr>
        <w:t xml:space="preserve">_ALL_AMPLI_GEOC </w:t>
      </w:r>
      <w:r w:rsidRPr="00704CD8">
        <w:rPr>
          <w:color w:val="000000" w:themeColor="text1"/>
          <w:lang w:val="en-US"/>
        </w:rPr>
        <w:t xml:space="preserve">(or </w:t>
      </w:r>
      <w:r w:rsidRPr="00704CD8">
        <w:rPr>
          <w:color w:val="00B050"/>
          <w:lang w:val="en-US"/>
        </w:rPr>
        <w:t xml:space="preserve">_ALL_AMPLI_SIGMA_GEOC </w:t>
      </w:r>
      <w:r w:rsidRPr="00704CD8">
        <w:rPr>
          <w:color w:val="000000" w:themeColor="text1"/>
          <w:lang w:val="en-US"/>
        </w:rPr>
        <w:t xml:space="preserve">for S1 data if Sigma Nought calibration is requested in the </w:t>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color w:val="000000" w:themeColor="text1"/>
          <w:lang w:val="en-US"/>
        </w:rPr>
        <w:t>)</w:t>
      </w:r>
    </w:p>
    <w:p w14:paraId="08E7006D" w14:textId="77777777" w:rsidR="00D71998" w:rsidRPr="00704CD8" w:rsidRDefault="00D71998" w:rsidP="00D71998">
      <w:pPr>
        <w:pStyle w:val="Body"/>
        <w:rPr>
          <w:lang w:val="en-US"/>
        </w:rPr>
      </w:pPr>
      <w:r w:rsidRPr="00704CD8">
        <w:rPr>
          <w:lang w:val="en-US"/>
        </w:rPr>
        <w:t xml:space="preserve">These features are useful for checking land cover changes, or track landslides etc… </w:t>
      </w:r>
    </w:p>
    <w:p w14:paraId="2107F8D1" w14:textId="77777777" w:rsidR="00D71998" w:rsidRPr="00704CD8" w:rsidRDefault="00D71998" w:rsidP="00D71998">
      <w:pPr>
        <w:pStyle w:val="Body"/>
        <w:rPr>
          <w:lang w:val="en-US"/>
        </w:rPr>
      </w:pPr>
    </w:p>
    <w:p w14:paraId="49E12BA3" w14:textId="7663890A" w:rsidR="00D71998" w:rsidRPr="00704CD8" w:rsidRDefault="00D71998" w:rsidP="00D71998">
      <w:pPr>
        <w:pStyle w:val="Body"/>
        <w:rPr>
          <w:lang w:val="en-US"/>
        </w:rPr>
      </w:pPr>
      <w:r w:rsidRPr="00704CD8">
        <w:rPr>
          <w:lang w:val="en-US"/>
        </w:rPr>
        <w:t xml:space="preserve">To spare time, it is advised to disable in the </w:t>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lang w:val="en-US"/>
        </w:rPr>
        <w:t xml:space="preserve">the unwrapping by selecting option </w:t>
      </w:r>
      <w:r w:rsidRPr="00423435">
        <w:rPr>
          <w:iCs/>
          <w:color w:val="00B050"/>
          <w:lang w:val="en-US"/>
        </w:rPr>
        <w:t>SKIPUW</w:t>
      </w:r>
      <w:r w:rsidRPr="00704CD8">
        <w:rPr>
          <w:color w:val="00B050"/>
          <w:lang w:val="en-US"/>
        </w:rPr>
        <w:t xml:space="preserve"> </w:t>
      </w:r>
      <w:r w:rsidRPr="00704CD8">
        <w:rPr>
          <w:lang w:val="en-US"/>
        </w:rPr>
        <w:t xml:space="preserve">as </w:t>
      </w:r>
      <w:r w:rsidRPr="00704CD8">
        <w:rPr>
          <w:i/>
          <w:color w:val="00B050"/>
          <w:lang w:val="en-US"/>
        </w:rPr>
        <w:t>SKIPyes</w:t>
      </w:r>
      <w:r w:rsidRPr="00704CD8">
        <w:rPr>
          <w:color w:val="00B050"/>
          <w:lang w:val="en-US"/>
        </w:rPr>
        <w:t xml:space="preserve">. </w:t>
      </w:r>
      <w:r w:rsidRPr="00704CD8">
        <w:rPr>
          <w:lang w:val="en-US"/>
        </w:rPr>
        <w:t xml:space="preserve">Do not crop S1 Wide Swath images with a kml. It would prevent the size of slant range products to remain the same for all pairs. </w:t>
      </w:r>
    </w:p>
    <w:p w14:paraId="5E53F184" w14:textId="77777777" w:rsidR="00D71998" w:rsidRPr="00704CD8" w:rsidRDefault="00D71998" w:rsidP="00D71998">
      <w:pPr>
        <w:pStyle w:val="Body"/>
        <w:rPr>
          <w:lang w:val="en-US"/>
        </w:rPr>
      </w:pPr>
    </w:p>
    <w:p w14:paraId="556544F8" w14:textId="77777777" w:rsidR="00D71998" w:rsidRPr="00704CD8" w:rsidRDefault="00D71998" w:rsidP="00D71998">
      <w:pPr>
        <w:pStyle w:val="Body"/>
        <w:rPr>
          <w:lang w:val="en-US"/>
        </w:rPr>
      </w:pPr>
      <w:r w:rsidRPr="00704CD8">
        <w:rPr>
          <w:noProof/>
          <w:lang w:val="en-GB"/>
        </w:rPr>
        <w:drawing>
          <wp:anchor distT="0" distB="0" distL="114300" distR="114300" simplePos="0" relativeHeight="251693056" behindDoc="0" locked="0" layoutInCell="1" allowOverlap="1" wp14:anchorId="703E0B2D" wp14:editId="6177F01D">
            <wp:simplePos x="0" y="0"/>
            <wp:positionH relativeFrom="column">
              <wp:posOffset>0</wp:posOffset>
            </wp:positionH>
            <wp:positionV relativeFrom="paragraph">
              <wp:posOffset>77570</wp:posOffset>
            </wp:positionV>
            <wp:extent cx="6120130" cy="452755"/>
            <wp:effectExtent l="0" t="0" r="1270" b="444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452755"/>
                    </a:xfrm>
                    <a:prstGeom prst="rect">
                      <a:avLst/>
                    </a:prstGeom>
                  </pic:spPr>
                </pic:pic>
              </a:graphicData>
            </a:graphic>
          </wp:anchor>
        </w:drawing>
      </w:r>
    </w:p>
    <w:p w14:paraId="2913CD24" w14:textId="77777777" w:rsidR="00D71998" w:rsidRPr="00704CD8" w:rsidRDefault="00D71998" w:rsidP="00D71998">
      <w:pPr>
        <w:pStyle w:val="Body"/>
        <w:rPr>
          <w:lang w:val="en-US"/>
        </w:rPr>
      </w:pPr>
    </w:p>
    <w:p w14:paraId="77B198E5" w14:textId="77777777" w:rsidR="00D71998" w:rsidRPr="00704CD8" w:rsidRDefault="00D71998" w:rsidP="00D71998">
      <w:pPr>
        <w:pStyle w:val="Body"/>
        <w:rPr>
          <w:b/>
          <w:bCs/>
          <w:i/>
          <w:iCs/>
          <w:lang w:val="en-US"/>
        </w:rPr>
      </w:pPr>
    </w:p>
    <w:p w14:paraId="73437995" w14:textId="77777777" w:rsidR="00D71998" w:rsidRPr="00704CD8" w:rsidRDefault="00D71998" w:rsidP="00D71998">
      <w:pPr>
        <w:pStyle w:val="Body"/>
        <w:rPr>
          <w:lang w:val="en-US"/>
        </w:rPr>
      </w:pPr>
    </w:p>
    <w:p w14:paraId="7E9C34A6" w14:textId="77777777" w:rsidR="00D71998" w:rsidRPr="00704CD8" w:rsidRDefault="00D71998" w:rsidP="00D71998">
      <w:pPr>
        <w:pStyle w:val="Body"/>
        <w:rPr>
          <w:lang w:val="en-US"/>
        </w:rPr>
      </w:pPr>
      <w:r w:rsidRPr="00704CD8">
        <w:rPr>
          <w:lang w:val="en-US"/>
        </w:rPr>
        <w:t xml:space="preserve">Launch </w:t>
      </w:r>
      <w:r w:rsidRPr="00704CD8">
        <w:rPr>
          <w:b/>
          <w:bCs/>
          <w:i/>
          <w:iCs/>
          <w:lang w:val="en-US"/>
        </w:rPr>
        <w:t>MultiLaunch_Ampli_Coh.sh</w:t>
      </w:r>
      <w:r w:rsidRPr="00704CD8">
        <w:rPr>
          <w:lang w:val="en-US"/>
        </w:rPr>
        <w:t xml:space="preserve"> with the 4 parameters: </w:t>
      </w:r>
    </w:p>
    <w:p w14:paraId="499CB752" w14:textId="77777777" w:rsidR="00D71998" w:rsidRPr="00704CD8" w:rsidRDefault="00D71998" w:rsidP="00D71998">
      <w:pPr>
        <w:pStyle w:val="Body"/>
        <w:rPr>
          <w:lang w:val="en-US"/>
        </w:rPr>
      </w:pPr>
      <w:r w:rsidRPr="00704CD8">
        <w:rPr>
          <w:lang w:val="en-US"/>
        </w:rPr>
        <w:tab/>
      </w:r>
      <w:r w:rsidRPr="00704CD8">
        <w:rPr>
          <w:i/>
          <w:iCs/>
          <w:color w:val="00B050"/>
          <w:lang w:val="en-US"/>
        </w:rPr>
        <w:t>INPUTDATA</w:t>
      </w:r>
      <w:r w:rsidRPr="00704CD8">
        <w:rPr>
          <w:color w:val="00B050"/>
          <w:lang w:val="en-US"/>
        </w:rPr>
        <w:t xml:space="preserve"> </w:t>
      </w:r>
      <w:r w:rsidRPr="00704CD8">
        <w:rPr>
          <w:i/>
          <w:iCs/>
          <w:color w:val="00B050"/>
          <w:lang w:val="en-US"/>
        </w:rPr>
        <w:t xml:space="preserve">  </w:t>
      </w:r>
      <w:r w:rsidRPr="00704CD8">
        <w:rPr>
          <w:i/>
          <w:iCs/>
          <w:color w:val="79AE3D"/>
          <w:lang w:val="en-US"/>
        </w:rPr>
        <w:tab/>
      </w:r>
      <w:r w:rsidRPr="00704CD8">
        <w:rPr>
          <w:i/>
          <w:iCs/>
          <w:color w:val="79AE3D"/>
          <w:lang w:val="en-US"/>
        </w:rPr>
        <w:tab/>
      </w:r>
      <w:r w:rsidRPr="00704CD8">
        <w:rPr>
          <w:lang w:val="en-US"/>
        </w:rPr>
        <w:t>(path to dir where original data are stored in csl format)</w:t>
      </w:r>
    </w:p>
    <w:p w14:paraId="1C3197BD" w14:textId="77777777" w:rsidR="00D71998" w:rsidRPr="00704CD8" w:rsidRDefault="00D71998" w:rsidP="00D71998">
      <w:pPr>
        <w:pStyle w:val="Body"/>
        <w:ind w:left="2880" w:hanging="2160"/>
        <w:rPr>
          <w:lang w:val="en-US"/>
        </w:rPr>
      </w:pPr>
      <w:r w:rsidRPr="00704CD8">
        <w:rPr>
          <w:i/>
          <w:iCs/>
          <w:color w:val="00B050"/>
          <w:lang w:val="en-US"/>
        </w:rPr>
        <w:t xml:space="preserve">OUTPUTDATA   </w:t>
      </w:r>
      <w:r w:rsidRPr="00704CD8">
        <w:rPr>
          <w:i/>
          <w:iCs/>
          <w:lang w:val="en-US"/>
        </w:rPr>
        <w:tab/>
      </w:r>
      <w:r w:rsidRPr="00704CD8">
        <w:rPr>
          <w:lang w:val="en-US"/>
        </w:rPr>
        <w:t>(path to dir where results will be stored)</w:t>
      </w:r>
    </w:p>
    <w:p w14:paraId="3596E40F" w14:textId="3EFB0774" w:rsidR="00D71998" w:rsidRPr="00704CD8" w:rsidRDefault="00D71998" w:rsidP="00D71998">
      <w:pPr>
        <w:pStyle w:val="Body"/>
        <w:ind w:left="480"/>
        <w:rPr>
          <w:lang w:val="en-US"/>
        </w:rPr>
      </w:pPr>
      <w:r w:rsidRPr="00704CD8">
        <w:rPr>
          <w:lang w:val="en-US"/>
        </w:rPr>
        <w:tab/>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lang w:val="en-US"/>
        </w:rPr>
        <w:tab/>
      </w:r>
      <w:r w:rsidRPr="00704CD8">
        <w:rPr>
          <w:lang w:val="en-US"/>
        </w:rPr>
        <w:t>(text file with all the parameters and options chosen for the run)</w:t>
      </w:r>
    </w:p>
    <w:p w14:paraId="78B7E857" w14:textId="77777777" w:rsidR="00D71998" w:rsidRPr="00704CD8" w:rsidRDefault="00D71998" w:rsidP="00D71998">
      <w:pPr>
        <w:pStyle w:val="Body"/>
        <w:ind w:left="480"/>
        <w:rPr>
          <w:lang w:val="en-US"/>
        </w:rPr>
      </w:pPr>
      <w:r w:rsidRPr="00704CD8">
        <w:rPr>
          <w:i/>
          <w:iCs/>
          <w:color w:val="79AE3D"/>
          <w:lang w:val="en-US"/>
        </w:rPr>
        <w:tab/>
      </w:r>
      <w:r w:rsidRPr="00704CD8">
        <w:rPr>
          <w:i/>
          <w:iCs/>
          <w:color w:val="00B050"/>
          <w:lang w:val="en-US"/>
        </w:rPr>
        <w:t>PairsFile.txt</w:t>
      </w:r>
      <w:r w:rsidRPr="00704CD8">
        <w:rPr>
          <w:i/>
          <w:iCs/>
          <w:color w:val="00B050"/>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050"/>
          <w:lang w:val="en-US"/>
        </w:rPr>
        <w:fldChar w:fldCharType="end"/>
      </w:r>
      <w:r w:rsidRPr="00704CD8">
        <w:rPr>
          <w:i/>
          <w:iCs/>
          <w:color w:val="00B050"/>
          <w:lang w:val="en-US"/>
        </w:rPr>
        <w:tab/>
      </w:r>
      <w:r w:rsidRPr="00704CD8">
        <w:rPr>
          <w:i/>
          <w:iCs/>
          <w:color w:val="00B050"/>
          <w:lang w:val="en-US"/>
        </w:rPr>
        <w:tab/>
      </w:r>
      <w:r w:rsidRPr="00704CD8">
        <w:rPr>
          <w:iCs/>
          <w:color w:val="000000" w:themeColor="text1"/>
          <w:lang w:val="en-US"/>
        </w:rPr>
        <w:t>(list of pairs to process, it can have any name)</w:t>
      </w:r>
    </w:p>
    <w:p w14:paraId="42594A17" w14:textId="77777777" w:rsidR="00D71998" w:rsidRPr="00704CD8" w:rsidRDefault="00D71998" w:rsidP="00D71998">
      <w:pPr>
        <w:pStyle w:val="Body"/>
        <w:ind w:left="480" w:firstLine="240"/>
        <w:rPr>
          <w:lang w:val="en-US"/>
        </w:rPr>
      </w:pPr>
      <w:r w:rsidRPr="00704CD8">
        <w:rPr>
          <w:i/>
          <w:iCs/>
          <w:color w:val="00B050"/>
          <w:lang w:val="en-US"/>
        </w:rPr>
        <w:t>Coh_threshold</w:t>
      </w:r>
      <w:r w:rsidRPr="00704CD8">
        <w:rPr>
          <w:i/>
          <w:iCs/>
          <w:color w:val="00B050"/>
          <w:lang w:val="en-US"/>
        </w:rPr>
        <w:tab/>
      </w:r>
      <w:r w:rsidRPr="00704CD8">
        <w:rPr>
          <w:i/>
          <w:iCs/>
          <w:color w:val="00B050"/>
          <w:lang w:val="en-US"/>
        </w:rPr>
        <w:tab/>
      </w:r>
      <w:r w:rsidRPr="00704CD8">
        <w:rPr>
          <w:iCs/>
          <w:color w:val="auto"/>
          <w:lang w:val="en-US"/>
        </w:rPr>
        <w:t>(Coherence threshold)</w:t>
      </w:r>
    </w:p>
    <w:p w14:paraId="767C3130" w14:textId="77777777" w:rsidR="00D71998" w:rsidRPr="00704CD8" w:rsidRDefault="00D71998" w:rsidP="00D71998">
      <w:pPr>
        <w:pStyle w:val="Body"/>
        <w:ind w:left="480"/>
        <w:rPr>
          <w:lang w:val="en-US"/>
        </w:rPr>
      </w:pPr>
      <w:r w:rsidRPr="00704CD8">
        <w:rPr>
          <w:lang w:val="en-US"/>
        </w:rPr>
        <w:br/>
        <w:t xml:space="preserve">where </w:t>
      </w:r>
    </w:p>
    <w:p w14:paraId="157800AA" w14:textId="77777777" w:rsidR="00D71998" w:rsidRPr="00704CD8" w:rsidRDefault="00D71998" w:rsidP="00D71998">
      <w:pPr>
        <w:pStyle w:val="Body"/>
        <w:numPr>
          <w:ilvl w:val="0"/>
          <w:numId w:val="5"/>
        </w:numPr>
        <w:ind w:left="709"/>
        <w:rPr>
          <w:lang w:val="en-US"/>
        </w:rPr>
      </w:pPr>
      <w:r w:rsidRPr="00704CD8">
        <w:rPr>
          <w:i/>
          <w:iCs/>
          <w:color w:val="00B050"/>
          <w:lang w:val="en-US"/>
        </w:rPr>
        <w:t>INPUTDATA</w:t>
      </w:r>
      <w:r w:rsidRPr="00704CD8">
        <w:rPr>
          <w:i/>
          <w:iCs/>
          <w:color w:val="79AE3D"/>
          <w:lang w:val="en-US"/>
        </w:rPr>
        <w:t xml:space="preserve">: </w:t>
      </w:r>
      <w:r w:rsidRPr="00704CD8">
        <w:rPr>
          <w:lang w:val="en-US"/>
        </w:rPr>
        <w:t xml:space="preserve">Usually something like </w:t>
      </w:r>
      <w:r w:rsidRPr="00704CD8">
        <w:rPr>
          <w:color w:val="00B050"/>
          <w:lang w:val="en-US"/>
        </w:rPr>
        <w:t>…/SAR_CSL/</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/NoCrop</w:t>
      </w:r>
    </w:p>
    <w:p w14:paraId="37BE47E9" w14:textId="77777777" w:rsidR="00D71998" w:rsidRPr="00704CD8" w:rsidRDefault="00D71998" w:rsidP="00D71998">
      <w:pPr>
        <w:pStyle w:val="Body"/>
        <w:numPr>
          <w:ilvl w:val="0"/>
          <w:numId w:val="5"/>
        </w:numPr>
        <w:ind w:left="709"/>
        <w:rPr>
          <w:lang w:val="en-US"/>
        </w:rPr>
      </w:pPr>
      <w:r w:rsidRPr="00704CD8">
        <w:rPr>
          <w:i/>
          <w:iCs/>
          <w:color w:val="00B050"/>
          <w:lang w:val="en-US"/>
        </w:rPr>
        <w:t>OUTPUTDATA</w:t>
      </w:r>
      <w:r w:rsidRPr="00704CD8">
        <w:rPr>
          <w:i/>
          <w:iCs/>
          <w:color w:val="79AE3D"/>
          <w:lang w:val="en-US"/>
        </w:rPr>
        <w:t xml:space="preserve">: </w:t>
      </w:r>
      <w:r w:rsidRPr="00704CD8">
        <w:rPr>
          <w:lang w:val="en-US"/>
        </w:rPr>
        <w:t xml:space="preserve">path to where processed pairs will be stored. It will automatically add </w:t>
      </w:r>
      <w:r w:rsidRPr="00704CD8">
        <w:rPr>
          <w:lang w:val="en-US"/>
        </w:rPr>
        <w:br/>
      </w:r>
      <w:r w:rsidRPr="00704CD8">
        <w:rPr>
          <w:color w:val="00B050"/>
          <w:lang w:val="en-US"/>
        </w:rPr>
        <w:t xml:space="preserve">                         /</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r w:rsidRPr="00704CD8">
        <w:rPr>
          <w:i/>
          <w:iCs/>
          <w:color w:val="00B050"/>
          <w:lang w:val="en-US"/>
        </w:rPr>
        <w:t>REGION</w:t>
      </w:r>
      <w:r w:rsidRPr="00704CD8">
        <w:rPr>
          <w:iCs/>
          <w:color w:val="000000" w:themeColor="text1"/>
          <w:lang w:val="en-US"/>
        </w:rPr>
        <w:t xml:space="preserve"> to that path</w:t>
      </w:r>
    </w:p>
    <w:p w14:paraId="19D97A6E" w14:textId="715606D0" w:rsidR="00D71998" w:rsidRPr="00704CD8" w:rsidRDefault="00021957" w:rsidP="00D71998">
      <w:pPr>
        <w:pStyle w:val="Body"/>
        <w:numPr>
          <w:ilvl w:val="0"/>
          <w:numId w:val="5"/>
        </w:numPr>
        <w:ind w:left="709"/>
        <w:rPr>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color w:val="4472C4" w:themeColor="accent1"/>
          <w:lang w:val="en-US"/>
        </w:rPr>
        <w:t xml:space="preserve"> </w:t>
      </w:r>
      <w:r w:rsidR="00D71998" w:rsidRPr="00704CD8">
        <w:rPr>
          <w:lang w:val="en-US"/>
        </w:rPr>
        <w:t xml:space="preserve">is a text file (and path) with all the parameters and options chosen for the run. </w:t>
      </w:r>
    </w:p>
    <w:p w14:paraId="473A9E0F" w14:textId="77777777" w:rsidR="00D71998" w:rsidRPr="00704CD8" w:rsidRDefault="00D71998" w:rsidP="00D71998">
      <w:pPr>
        <w:pStyle w:val="Body"/>
        <w:numPr>
          <w:ilvl w:val="0"/>
          <w:numId w:val="5"/>
        </w:numPr>
        <w:ind w:left="709"/>
        <w:rPr>
          <w:lang w:val="en-US"/>
        </w:rPr>
      </w:pPr>
      <w:r w:rsidRPr="00704CD8">
        <w:rPr>
          <w:iCs/>
          <w:color w:val="000000" w:themeColor="text1"/>
          <w:lang w:val="en-US"/>
        </w:rPr>
        <w:t xml:space="preserve">A table </w:t>
      </w:r>
      <w:r w:rsidRPr="00704CD8">
        <w:rPr>
          <w:i/>
          <w:iCs/>
          <w:color w:val="00B050"/>
          <w:lang w:val="en-US"/>
        </w:rPr>
        <w:t>PairsFile.txt</w:t>
      </w:r>
      <w:r w:rsidRPr="00704CD8">
        <w:rPr>
          <w:i/>
          <w:iCs/>
          <w:color w:val="00B050"/>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050"/>
          <w:lang w:val="en-US"/>
        </w:rPr>
        <w:fldChar w:fldCharType="end"/>
      </w:r>
      <w:r w:rsidRPr="00704CD8">
        <w:rPr>
          <w:iCs/>
          <w:color w:val="00B050"/>
          <w:lang w:val="en-US"/>
        </w:rPr>
        <w:t xml:space="preserve"> </w:t>
      </w:r>
      <w:r w:rsidRPr="00704CD8">
        <w:rPr>
          <w:iCs/>
          <w:color w:val="000000" w:themeColor="text1"/>
          <w:lang w:val="en-US"/>
        </w:rPr>
        <w:t xml:space="preserve">with a list of pairs in the form of  </w:t>
      </w:r>
      <w:r w:rsidRPr="00704CD8">
        <w:rPr>
          <w:i/>
          <w:iCs/>
          <w:color w:val="00B050"/>
          <w:lang w:val="en-US"/>
        </w:rPr>
        <w:t xml:space="preserve">MasterDate SlaveDate </w:t>
      </w:r>
      <w:r w:rsidRPr="00704CD8">
        <w:rPr>
          <w:iCs/>
          <w:color w:val="000000" w:themeColor="text1"/>
          <w:lang w:val="en-US"/>
        </w:rPr>
        <w:t xml:space="preserve">or  </w:t>
      </w:r>
      <w:r w:rsidRPr="00704CD8">
        <w:rPr>
          <w:iCs/>
          <w:color w:val="000000" w:themeColor="text1"/>
          <w:lang w:val="en-US"/>
        </w:rPr>
        <w:br/>
      </w:r>
      <w:r w:rsidRPr="00704CD8">
        <w:rPr>
          <w:color w:val="00B050"/>
          <w:lang w:val="en-US"/>
        </w:rPr>
        <w:t>…</w:t>
      </w:r>
      <w:r w:rsidRPr="00704CD8" w:rsidDel="0050672B">
        <w:rPr>
          <w:i/>
          <w:iCs/>
          <w:color w:val="00B050"/>
          <w:lang w:val="en-US"/>
        </w:rPr>
        <w:t xml:space="preserve"> </w:t>
      </w:r>
      <w:r w:rsidRPr="00704CD8">
        <w:rPr>
          <w:color w:val="00B050"/>
          <w:lang w:val="en-US"/>
        </w:rPr>
        <w:t>/SAR_SM/MSBAS/</w:t>
      </w:r>
      <w:r w:rsidRPr="00704CD8">
        <w:rPr>
          <w:i/>
          <w:iCs/>
          <w:color w:val="00B050"/>
          <w:lang w:val="en-US"/>
        </w:rPr>
        <w:t>REGION/</w:t>
      </w:r>
      <w:r w:rsidRPr="00704CD8">
        <w:rPr>
          <w:iCs/>
          <w:color w:val="00B050"/>
          <w:lang w:val="en-US"/>
        </w:rPr>
        <w:t>set</w:t>
      </w:r>
      <w:r w:rsidRPr="00704CD8">
        <w:rPr>
          <w:i/>
          <w:iCs/>
          <w:color w:val="00B050"/>
          <w:lang w:val="en-US"/>
        </w:rPr>
        <w:t>i</w:t>
      </w:r>
      <w:r w:rsidRPr="00704CD8">
        <w:rPr>
          <w:iCs/>
          <w:color w:val="00B050"/>
          <w:lang w:val="en-US"/>
        </w:rPr>
        <w:t>/SM_Approx_baselines.txt</w:t>
      </w:r>
      <w:r w:rsidRPr="00704CD8">
        <w:rPr>
          <w:iCs/>
          <w:color w:val="6DC037"/>
          <w:lang w:val="en-US"/>
        </w:rPr>
        <w:t xml:space="preserve"> </w:t>
      </w:r>
      <w:r w:rsidRPr="00704CD8">
        <w:rPr>
          <w:lang w:val="en-US"/>
        </w:rPr>
        <w:t xml:space="preserve">or   </w:t>
      </w:r>
      <w:r w:rsidRPr="00704CD8">
        <w:rPr>
          <w:lang w:val="en-US"/>
        </w:rPr>
        <w:tab/>
        <w:t xml:space="preserve">   </w:t>
      </w:r>
      <w:r w:rsidRPr="00704CD8">
        <w:rPr>
          <w:lang w:val="en-US"/>
        </w:rPr>
        <w:br/>
      </w:r>
      <w:r w:rsidRPr="00704CD8">
        <w:rPr>
          <w:color w:val="00B050"/>
          <w:lang w:val="en-US"/>
        </w:rPr>
        <w:t>…</w:t>
      </w:r>
      <w:r w:rsidRPr="00704CD8" w:rsidDel="0050672B">
        <w:rPr>
          <w:i/>
          <w:iCs/>
          <w:color w:val="00B050"/>
          <w:lang w:val="en-US"/>
        </w:rPr>
        <w:t xml:space="preserve"> </w:t>
      </w:r>
      <w:r w:rsidRPr="00704CD8">
        <w:rPr>
          <w:color w:val="00B050"/>
          <w:lang w:val="en-US"/>
        </w:rPr>
        <w:t>/SAR_SM/MSBAS/</w:t>
      </w:r>
      <w:r w:rsidRPr="00704CD8">
        <w:rPr>
          <w:i/>
          <w:iCs/>
          <w:color w:val="00B050"/>
          <w:lang w:val="en-US"/>
        </w:rPr>
        <w:t>REGION/</w:t>
      </w:r>
      <w:r w:rsidRPr="00704CD8">
        <w:rPr>
          <w:iCs/>
          <w:color w:val="00B050"/>
          <w:lang w:val="en-US"/>
        </w:rPr>
        <w:t>set</w:t>
      </w:r>
      <w:r w:rsidRPr="00704CD8">
        <w:rPr>
          <w:i/>
          <w:iCs/>
          <w:color w:val="00B050"/>
          <w:lang w:val="en-US"/>
        </w:rPr>
        <w:t>i</w:t>
      </w:r>
      <w:r w:rsidRPr="00704CD8">
        <w:rPr>
          <w:iCs/>
          <w:color w:val="00B050"/>
          <w:lang w:val="en-US"/>
        </w:rPr>
        <w:t>/table_BpMin_BpMax_BtMin_BtMax.txt</w:t>
      </w:r>
      <w:r w:rsidRPr="00704CD8">
        <w:rPr>
          <w:lang w:val="en-US"/>
        </w:rPr>
        <w:t>).</w:t>
      </w:r>
    </w:p>
    <w:p w14:paraId="2ECE85F5" w14:textId="77777777" w:rsidR="00D71998" w:rsidRPr="00704CD8" w:rsidRDefault="00D71998" w:rsidP="00D71998">
      <w:pPr>
        <w:pStyle w:val="Style1"/>
        <w:rPr>
          <w:lang w:val="en-US"/>
        </w:rPr>
      </w:pPr>
    </w:p>
    <w:p w14:paraId="43F5E00B" w14:textId="77777777" w:rsidR="00D71998" w:rsidRPr="007F2C73" w:rsidRDefault="00D71998" w:rsidP="00D71998">
      <w:pPr>
        <w:pStyle w:val="Body"/>
        <w:rPr>
          <w:lang w:val="en-US"/>
        </w:rPr>
      </w:pPr>
      <w:r w:rsidRPr="00704CD8">
        <w:rPr>
          <w:lang w:val="en-US"/>
        </w:rPr>
        <w:t xml:space="preserve">Note that it created a file named </w:t>
      </w:r>
      <w:r w:rsidRPr="00704CD8">
        <w:rPr>
          <w:i/>
          <w:color w:val="4A9BC9"/>
          <w:lang w:val="en-US"/>
        </w:rPr>
        <w:t>_SizeOfCroppedAreaOfInterest.txt</w:t>
      </w:r>
      <w:r w:rsidRPr="00704CD8">
        <w:rPr>
          <w:lang w:val="en-US"/>
        </w:rPr>
        <w:fldChar w:fldCharType="begin"/>
      </w:r>
      <w:r w:rsidRPr="00704CD8">
        <w:rPr>
          <w:lang w:val="en-US"/>
        </w:rPr>
        <w:instrText xml:space="preserve"> XE "</w:instrText>
      </w:r>
      <w:r w:rsidRPr="00704CD8">
        <w:rPr>
          <w:i/>
          <w:color w:val="4A9BC9"/>
          <w:lang w:val="en-US"/>
        </w:rPr>
        <w:instrText>_SizeOfCroppedAreaOfInterest.txt</w:instrText>
      </w:r>
      <w:r w:rsidRPr="00704CD8">
        <w:rPr>
          <w:lang w:val="en-US"/>
        </w:rPr>
        <w:instrText xml:space="preserve">" </w:instrText>
      </w:r>
      <w:r w:rsidRPr="00704CD8">
        <w:rPr>
          <w:lang w:val="en-US"/>
        </w:rPr>
        <w:fldChar w:fldCharType="end"/>
      </w:r>
      <w:r w:rsidRPr="00704CD8">
        <w:rPr>
          <w:lang w:val="en-US"/>
        </w:rPr>
        <w:t xml:space="preserve"> where it stores the limits of the common slant range area (as it does with </w:t>
      </w:r>
      <w:r w:rsidRPr="00704CD8">
        <w:rPr>
          <w:b/>
          <w:i/>
          <w:lang w:val="en-US"/>
        </w:rPr>
        <w:t>MultiLaunch.sh</w:t>
      </w:r>
      <w:r w:rsidRPr="00704CD8">
        <w:rPr>
          <w:lang w:val="en-US"/>
        </w:rPr>
        <w:fldChar w:fldCharType="begin"/>
      </w:r>
      <w:r w:rsidRPr="00704CD8">
        <w:rPr>
          <w:lang w:val="en-US"/>
        </w:rPr>
        <w:instrText xml:space="preserve"> XE "MultiLaunch.sh" </w:instrText>
      </w:r>
      <w:r w:rsidRPr="00704CD8">
        <w:rPr>
          <w:lang w:val="en-US"/>
        </w:rPr>
        <w:fldChar w:fldCharType="end"/>
      </w:r>
      <w:r w:rsidRPr="00704CD8">
        <w:rPr>
          <w:lang w:val="en-US"/>
        </w:rPr>
        <w:t>).</w:t>
      </w:r>
      <w:r w:rsidRPr="007F2C73">
        <w:rPr>
          <w:lang w:val="en-US"/>
        </w:rPr>
        <w:t xml:space="preserve"> </w:t>
      </w:r>
    </w:p>
    <w:p w14:paraId="4AA0F03E" w14:textId="77777777" w:rsidR="00D71998" w:rsidRDefault="00D71998" w:rsidP="00D71998">
      <w:pPr>
        <w:pStyle w:val="Body"/>
        <w:rPr>
          <w:lang w:val="en-US"/>
        </w:rPr>
      </w:pPr>
    </w:p>
    <w:p w14:paraId="1B2D6A18"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r>
        <w:br w:type="page"/>
      </w:r>
    </w:p>
    <w:p w14:paraId="384BDFF4" w14:textId="77777777" w:rsidR="00D71998" w:rsidRPr="00704CD8" w:rsidRDefault="00D71998" w:rsidP="00D71998">
      <w:pPr>
        <w:pStyle w:val="Style1"/>
        <w:numPr>
          <w:ilvl w:val="1"/>
          <w:numId w:val="76"/>
        </w:numPr>
        <w:rPr>
          <w:i/>
          <w:iCs/>
          <w:lang w:val="en-US"/>
        </w:rPr>
      </w:pPr>
      <w:bookmarkStart w:id="64" w:name="_Toc117609898"/>
      <w:r w:rsidRPr="00704CD8">
        <w:rPr>
          <w:lang w:val="en-US"/>
        </w:rPr>
        <w:lastRenderedPageBreak/>
        <w:t xml:space="preserve">Batch run of automated processing for amplitude images: </w:t>
      </w:r>
      <w:r w:rsidRPr="00704CD8">
        <w:rPr>
          <w:i/>
          <w:iCs/>
          <w:lang w:val="en-US"/>
        </w:rPr>
        <w:t>ALL2GIF.sh</w:t>
      </w:r>
      <w:bookmarkEnd w:id="64"/>
      <w:r w:rsidRPr="00704CD8">
        <w:rPr>
          <w:i/>
          <w:iCs/>
          <w:lang w:val="en-US"/>
        </w:rPr>
        <w:fldChar w:fldCharType="begin"/>
      </w:r>
      <w:r w:rsidRPr="00704CD8">
        <w:rPr>
          <w:lang w:val="en-US"/>
        </w:rPr>
        <w:instrText xml:space="preserve"> XE "</w:instrText>
      </w:r>
      <w:r w:rsidRPr="00704CD8">
        <w:rPr>
          <w:b w:val="0"/>
          <w:i/>
          <w:sz w:val="18"/>
          <w:szCs w:val="18"/>
          <w:lang w:val="en-US"/>
        </w:rPr>
        <w:instrText>ALL2GIF.sh</w:instrText>
      </w:r>
      <w:r w:rsidRPr="00704CD8">
        <w:rPr>
          <w:lang w:val="en-US"/>
        </w:rPr>
        <w:instrText xml:space="preserve">" </w:instrText>
      </w:r>
      <w:r w:rsidRPr="00704CD8">
        <w:rPr>
          <w:i/>
          <w:iCs/>
          <w:lang w:val="en-US"/>
        </w:rPr>
        <w:fldChar w:fldCharType="end"/>
      </w:r>
    </w:p>
    <w:p w14:paraId="51DB672F" w14:textId="77777777" w:rsidR="00D71998" w:rsidRPr="00704CD8" w:rsidRDefault="00D71998" w:rsidP="00D71998">
      <w:pPr>
        <w:pStyle w:val="Body"/>
        <w:rPr>
          <w:b/>
          <w:bCs/>
          <w:i/>
          <w:iCs/>
          <w:lang w:val="en-US"/>
        </w:rPr>
      </w:pPr>
    </w:p>
    <w:p w14:paraId="69126437" w14:textId="77777777" w:rsidR="00D71998" w:rsidRPr="00704CD8" w:rsidRDefault="00D71998" w:rsidP="00D71998">
      <w:pPr>
        <w:pStyle w:val="Body"/>
        <w:ind w:firstLine="720"/>
        <w:rPr>
          <w:lang w:val="en-US"/>
        </w:rPr>
      </w:pPr>
      <w:r w:rsidRPr="00704CD8">
        <w:rPr>
          <w:lang w:val="en-US"/>
        </w:rPr>
        <w:t xml:space="preserve">This script is an additional layer of automation to launch </w:t>
      </w:r>
      <w:r w:rsidRPr="00704CD8">
        <w:rPr>
          <w:b/>
          <w:bCs/>
          <w:i/>
          <w:iCs/>
          <w:lang w:val="en-US"/>
        </w:rPr>
        <w:t>MultiLaunch.sh</w:t>
      </w:r>
      <w:r w:rsidRPr="00704CD8">
        <w:rPr>
          <w:b/>
          <w:bCs/>
          <w:i/>
          <w:iCs/>
          <w:lang w:val="en-US"/>
        </w:rPr>
        <w:fldChar w:fldCharType="begin"/>
      </w:r>
      <w:r w:rsidRPr="00704CD8">
        <w:rPr>
          <w:lang w:val="en-US"/>
        </w:rPr>
        <w:instrText xml:space="preserve"> XE "</w:instrText>
      </w:r>
      <w:r w:rsidRPr="00704CD8">
        <w:rPr>
          <w:b/>
          <w:i/>
          <w:sz w:val="18"/>
          <w:szCs w:val="18"/>
          <w:lang w:val="en-US"/>
        </w:rPr>
        <w:instrText>MultiLaunch.sh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 xml:space="preserve">(i.e a set of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lang w:val="en-US"/>
        </w:rPr>
        <w:t xml:space="preserve">) using a SuperMaster as master and all other existing images as slave, then other scripts (namely </w:t>
      </w:r>
      <w:r w:rsidRPr="00704CD8">
        <w:rPr>
          <w:b/>
          <w:i/>
          <w:lang w:val="en-US"/>
        </w:rPr>
        <w:t>Cp_Ampli.sh</w:t>
      </w:r>
      <w:r w:rsidRPr="00704CD8">
        <w:rPr>
          <w:b/>
          <w:i/>
          <w:lang w:val="en-US"/>
        </w:rPr>
        <w:fldChar w:fldCharType="begin"/>
      </w:r>
      <w:r w:rsidRPr="00704CD8">
        <w:rPr>
          <w:lang w:val="en-US"/>
        </w:rPr>
        <w:instrText xml:space="preserve"> XE "</w:instrText>
      </w:r>
      <w:r w:rsidRPr="00704CD8">
        <w:rPr>
          <w:b/>
          <w:i/>
          <w:lang w:val="en-US"/>
        </w:rPr>
        <w:instrText>Cp_Ampli.sh</w:instrText>
      </w:r>
      <w:r w:rsidRPr="00704CD8">
        <w:rPr>
          <w:lang w:val="en-US"/>
        </w:rPr>
        <w:instrText xml:space="preserve">" </w:instrText>
      </w:r>
      <w:r w:rsidRPr="00704CD8">
        <w:rPr>
          <w:b/>
          <w:i/>
          <w:lang w:val="en-US"/>
        </w:rPr>
        <w:fldChar w:fldCharType="end"/>
      </w:r>
      <w:r w:rsidRPr="00704CD8">
        <w:rPr>
          <w:lang w:val="en-US"/>
        </w:rPr>
        <w:t xml:space="preserve">, </w:t>
      </w:r>
      <w:r w:rsidRPr="00704CD8">
        <w:rPr>
          <w:b/>
          <w:i/>
          <w:lang w:val="en-US"/>
        </w:rPr>
        <w:t>CheckAreOfInterest.sh</w:t>
      </w:r>
      <w:r w:rsidRPr="00704CD8">
        <w:rPr>
          <w:b/>
          <w:i/>
          <w:lang w:val="en-US"/>
        </w:rPr>
        <w:fldChar w:fldCharType="begin"/>
      </w:r>
      <w:r w:rsidRPr="00704CD8">
        <w:rPr>
          <w:lang w:val="en-US"/>
        </w:rPr>
        <w:instrText xml:space="preserve"> XE "</w:instrText>
      </w:r>
      <w:r w:rsidRPr="00704CD8">
        <w:rPr>
          <w:b/>
          <w:i/>
          <w:lang w:val="en-US"/>
        </w:rPr>
        <w:instrText>CheckAreOfInterest.sh</w:instrText>
      </w:r>
      <w:r w:rsidRPr="00704CD8">
        <w:rPr>
          <w:lang w:val="en-US"/>
        </w:rPr>
        <w:instrText xml:space="preserve">" </w:instrText>
      </w:r>
      <w:r w:rsidRPr="00704CD8">
        <w:rPr>
          <w:b/>
          <w:i/>
          <w:lang w:val="en-US"/>
        </w:rPr>
        <w:fldChar w:fldCharType="end"/>
      </w:r>
      <w:r w:rsidRPr="00704CD8">
        <w:rPr>
          <w:lang w:val="en-US"/>
        </w:rPr>
        <w:t xml:space="preserve"> and </w:t>
      </w:r>
      <w:r w:rsidRPr="00704CD8">
        <w:rPr>
          <w:b/>
          <w:i/>
          <w:lang w:val="en-US"/>
        </w:rPr>
        <w:t>jpg2movie_gif.sh</w:t>
      </w:r>
      <w:r w:rsidRPr="00704CD8">
        <w:rPr>
          <w:b/>
          <w:i/>
          <w:lang w:val="en-US"/>
        </w:rPr>
        <w:fldChar w:fldCharType="begin"/>
      </w:r>
      <w:r w:rsidRPr="00704CD8">
        <w:rPr>
          <w:lang w:val="en-US"/>
        </w:rPr>
        <w:instrText xml:space="preserve"> XE "</w:instrText>
      </w:r>
      <w:r w:rsidRPr="00704CD8">
        <w:rPr>
          <w:b/>
          <w:i/>
          <w:lang w:val="en-US"/>
        </w:rPr>
        <w:instrText>jpg2movie_gif.sh</w:instrText>
      </w:r>
      <w:r w:rsidRPr="00704CD8">
        <w:rPr>
          <w:lang w:val="en-US"/>
        </w:rPr>
        <w:instrText xml:space="preserve">" </w:instrText>
      </w:r>
      <w:r w:rsidRPr="00704CD8">
        <w:rPr>
          <w:b/>
          <w:i/>
          <w:lang w:val="en-US"/>
        </w:rPr>
        <w:fldChar w:fldCharType="end"/>
      </w:r>
      <w:r w:rsidRPr="00704CD8">
        <w:rPr>
          <w:lang w:val="en-US"/>
        </w:rPr>
        <w:t xml:space="preserve">) in order to output an animated gif of amplitude images and figures for shadow tracking for instance. It can be run incrementally i.e. it will only compute the new pairs. </w:t>
      </w:r>
    </w:p>
    <w:p w14:paraId="019B92A3" w14:textId="77777777" w:rsidR="00D71998" w:rsidRPr="00704CD8" w:rsidRDefault="00D71998" w:rsidP="00D71998">
      <w:pPr>
        <w:pStyle w:val="Body"/>
        <w:rPr>
          <w:lang w:val="en-US"/>
        </w:rPr>
      </w:pPr>
    </w:p>
    <w:p w14:paraId="485525F8" w14:textId="77777777" w:rsidR="00D71998" w:rsidRPr="00704CD8" w:rsidRDefault="00D71998" w:rsidP="00D71998">
      <w:pPr>
        <w:pStyle w:val="Body"/>
        <w:rPr>
          <w:lang w:val="en-US"/>
        </w:rPr>
      </w:pPr>
      <w:r w:rsidRPr="00704CD8">
        <w:rPr>
          <w:lang w:val="en-US"/>
        </w:rPr>
        <w:tab/>
        <w:t xml:space="preserve">At the end of this processing, amplitude images </w:t>
      </w:r>
      <w:r w:rsidRPr="00704CD8">
        <w:rPr>
          <w:u w:val="single"/>
          <w:lang w:val="en-US"/>
        </w:rPr>
        <w:t>in radar geometry</w:t>
      </w:r>
      <w:r w:rsidRPr="00704CD8">
        <w:rPr>
          <w:lang w:val="en-US"/>
        </w:rPr>
        <w:t xml:space="preserve"> (flipped or flopped if required) will be stored in Envi format (binary + header txt file) in </w:t>
      </w:r>
    </w:p>
    <w:p w14:paraId="059E8220" w14:textId="77777777" w:rsidR="00D71998" w:rsidRPr="00704CD8" w:rsidRDefault="00D71998" w:rsidP="00D71998">
      <w:pPr>
        <w:pStyle w:val="Body"/>
        <w:rPr>
          <w:color w:val="6DC037"/>
          <w:lang w:val="en-US"/>
        </w:rPr>
      </w:pPr>
      <w:r w:rsidRPr="00704CD8">
        <w:rPr>
          <w:color w:val="00B050"/>
          <w:lang w:val="en-US"/>
        </w:rPr>
        <w:t>…</w:t>
      </w:r>
      <w:r w:rsidRPr="00704CD8">
        <w:rPr>
          <w:i/>
          <w:iCs/>
          <w:color w:val="00B050"/>
          <w:lang w:val="en-US"/>
        </w:rPr>
        <w:t>/</w:t>
      </w:r>
      <w:r w:rsidRPr="00704CD8">
        <w:rPr>
          <w:color w:val="00B050"/>
          <w:lang w:val="en-US"/>
        </w:rPr>
        <w:t>SAR_SM/AMPLITUDES/</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r w:rsidRPr="00704CD8">
        <w:rPr>
          <w:i/>
          <w:iCs/>
          <w:color w:val="00B050"/>
          <w:lang w:val="en-US"/>
        </w:rPr>
        <w:t>REGION/</w:t>
      </w:r>
      <w:r w:rsidRPr="00704CD8">
        <w:rPr>
          <w:color w:val="00B050"/>
          <w:lang w:val="en-US"/>
        </w:rPr>
        <w:t>AMPLI_</w:t>
      </w:r>
      <w:r w:rsidRPr="00704CD8">
        <w:rPr>
          <w:color w:val="000000" w:themeColor="text1"/>
          <w:lang w:val="en-US"/>
        </w:rPr>
        <w:t xml:space="preserve">. </w:t>
      </w:r>
    </w:p>
    <w:p w14:paraId="2CF2BB33" w14:textId="77777777" w:rsidR="00D71998" w:rsidRPr="00704CD8" w:rsidRDefault="00D71998" w:rsidP="00D71998">
      <w:pPr>
        <w:pStyle w:val="Body"/>
        <w:ind w:firstLine="720"/>
        <w:rPr>
          <w:lang w:val="en-US"/>
        </w:rPr>
      </w:pPr>
      <w:r w:rsidRPr="00704CD8">
        <w:rPr>
          <w:lang w:val="en-US"/>
        </w:rPr>
        <w:t xml:space="preserve">A copy of these files in jpg and an animated gif will be stored in the same directory. Attention, opening a gif of more than 2.5 Gb may crash on some computers. </w:t>
      </w:r>
    </w:p>
    <w:p w14:paraId="7704687E" w14:textId="77777777" w:rsidR="00D71998" w:rsidRPr="00704CD8" w:rsidRDefault="00D71998" w:rsidP="00D71998">
      <w:pPr>
        <w:pStyle w:val="Body"/>
        <w:ind w:firstLine="720"/>
        <w:rPr>
          <w:lang w:val="en-US"/>
        </w:rPr>
      </w:pPr>
      <w:r w:rsidRPr="00704CD8">
        <w:rPr>
          <w:lang w:val="en-US"/>
        </w:rPr>
        <w:t xml:space="preserve">You can further use </w:t>
      </w:r>
      <w:r w:rsidRPr="00704CD8">
        <w:rPr>
          <w:i/>
          <w:color w:val="2F5496" w:themeColor="accent1" w:themeShade="BF"/>
          <w:lang w:val="en-US"/>
        </w:rPr>
        <w:t>Fiji</w:t>
      </w:r>
      <w:r w:rsidRPr="00704CD8">
        <w:rPr>
          <w:i/>
          <w:color w:val="2F5496" w:themeColor="accent1" w:themeShade="BF"/>
          <w:lang w:val="en-US"/>
        </w:rPr>
        <w:fldChar w:fldCharType="begin"/>
      </w:r>
      <w:r w:rsidRPr="00704CD8">
        <w:rPr>
          <w:lang w:val="en-US"/>
        </w:rPr>
        <w:instrText xml:space="preserve"> XE "</w:instrText>
      </w:r>
      <w:r w:rsidRPr="00704CD8">
        <w:rPr>
          <w:i/>
          <w:color w:val="4A83C4"/>
          <w:lang w:val="en-US"/>
        </w:rPr>
        <w:instrText>Fiji</w:instrText>
      </w:r>
      <w:r w:rsidRPr="00704CD8">
        <w:rPr>
          <w:lang w:val="en-US"/>
        </w:rPr>
        <w:instrText xml:space="preserve">" </w:instrText>
      </w:r>
      <w:r w:rsidRPr="00704CD8">
        <w:rPr>
          <w:i/>
          <w:color w:val="2F5496" w:themeColor="accent1" w:themeShade="BF"/>
          <w:lang w:val="en-US"/>
        </w:rPr>
        <w:fldChar w:fldCharType="end"/>
      </w:r>
      <w:r w:rsidRPr="00704CD8">
        <w:rPr>
          <w:i/>
          <w:color w:val="2F5496" w:themeColor="accent1" w:themeShade="BF"/>
          <w:lang w:val="en-US"/>
        </w:rPr>
        <w:t xml:space="preserve"> </w:t>
      </w:r>
      <w:r w:rsidRPr="00704CD8">
        <w:rPr>
          <w:color w:val="000000" w:themeColor="text1"/>
          <w:lang w:val="en-US"/>
        </w:rPr>
        <w:t xml:space="preserve">to equalise </w:t>
      </w:r>
      <w:r w:rsidRPr="00704CD8">
        <w:rPr>
          <w:lang w:val="en-US"/>
        </w:rPr>
        <w:t xml:space="preserve">the amplitude gif (and math&gt;log processed) for a better contrast, and/or to crop the gif etc... </w:t>
      </w:r>
    </w:p>
    <w:p w14:paraId="7F29A939" w14:textId="77777777" w:rsidR="00D71998" w:rsidRPr="00704CD8" w:rsidRDefault="00D71998" w:rsidP="00D71998">
      <w:pPr>
        <w:pStyle w:val="Body"/>
        <w:rPr>
          <w:lang w:val="en-US"/>
        </w:rPr>
      </w:pPr>
    </w:p>
    <w:p w14:paraId="7C4DEEDB" w14:textId="77777777" w:rsidR="00D71998" w:rsidRPr="00704CD8" w:rsidRDefault="00D71998" w:rsidP="00D71998">
      <w:pPr>
        <w:pStyle w:val="Body"/>
        <w:rPr>
          <w:lang w:val="en-US"/>
        </w:rPr>
      </w:pPr>
      <w:r w:rsidRPr="00704CD8">
        <w:rPr>
          <w:noProof/>
          <w:lang w:val="en-GB"/>
        </w:rPr>
        <w:drawing>
          <wp:anchor distT="0" distB="0" distL="114300" distR="114300" simplePos="0" relativeHeight="251658240" behindDoc="0" locked="0" layoutInCell="1" allowOverlap="1" wp14:anchorId="014C7383" wp14:editId="5143794D">
            <wp:simplePos x="0" y="0"/>
            <wp:positionH relativeFrom="column">
              <wp:posOffset>31642</wp:posOffset>
            </wp:positionH>
            <wp:positionV relativeFrom="paragraph">
              <wp:posOffset>472008</wp:posOffset>
            </wp:positionV>
            <wp:extent cx="5706745" cy="696595"/>
            <wp:effectExtent l="0" t="0" r="0" b="190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06745" cy="696595"/>
                    </a:xfrm>
                    <a:prstGeom prst="rect">
                      <a:avLst/>
                    </a:prstGeom>
                  </pic:spPr>
                </pic:pic>
              </a:graphicData>
            </a:graphic>
            <wp14:sizeRelH relativeFrom="page">
              <wp14:pctWidth>0</wp14:pctWidth>
            </wp14:sizeRelH>
            <wp14:sizeRelV relativeFrom="page">
              <wp14:pctHeight>0</wp14:pctHeight>
            </wp14:sizeRelV>
          </wp:anchor>
        </w:drawing>
      </w:r>
      <w:r w:rsidRPr="00704CD8">
        <w:rPr>
          <w:lang w:val="en-US"/>
        </w:rPr>
        <w:t xml:space="preserve"> </w:t>
      </w:r>
      <w:r w:rsidRPr="00704CD8">
        <w:rPr>
          <w:lang w:val="en-US"/>
        </w:rPr>
        <w:tab/>
        <w:t xml:space="preserve">In the </w:t>
      </w:r>
      <w:r w:rsidRPr="00704CD8">
        <w:rPr>
          <w:color w:val="00B050"/>
          <w:lang w:val="en-US"/>
        </w:rPr>
        <w:t>…/SAR_SM/AMPLITUDES/</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r w:rsidRPr="00704CD8">
        <w:rPr>
          <w:i/>
          <w:iCs/>
          <w:color w:val="00B050"/>
          <w:lang w:val="en-US"/>
        </w:rPr>
        <w:t xml:space="preserve">REGION/ </w:t>
      </w:r>
      <w:r w:rsidRPr="00704CD8">
        <w:rPr>
          <w:lang w:val="en-US"/>
        </w:rPr>
        <w:t xml:space="preserve">directory, there will be also a set of sub-directories containing the intermediate data from computation for each pair. </w:t>
      </w:r>
    </w:p>
    <w:p w14:paraId="54D15133" w14:textId="77777777" w:rsidR="00D71998" w:rsidRPr="00704CD8" w:rsidRDefault="00D71998" w:rsidP="00D71998">
      <w:pPr>
        <w:pStyle w:val="Body"/>
        <w:rPr>
          <w:lang w:val="en-US"/>
        </w:rPr>
      </w:pPr>
      <w:r w:rsidRPr="00704CD8">
        <w:rPr>
          <w:lang w:val="en-US"/>
        </w:rPr>
        <w:br/>
      </w:r>
    </w:p>
    <w:p w14:paraId="7D25054A" w14:textId="77777777" w:rsidR="00D71998" w:rsidRPr="00704CD8" w:rsidRDefault="00D71998" w:rsidP="00D71998">
      <w:pPr>
        <w:pStyle w:val="Body"/>
        <w:rPr>
          <w:lang w:val="en-US"/>
        </w:rPr>
      </w:pPr>
    </w:p>
    <w:p w14:paraId="1048DA14" w14:textId="77777777" w:rsidR="00D71998" w:rsidRPr="00704CD8" w:rsidRDefault="00D71998" w:rsidP="00D71998">
      <w:pPr>
        <w:pStyle w:val="Body"/>
        <w:rPr>
          <w:lang w:val="en-US"/>
        </w:rPr>
      </w:pPr>
    </w:p>
    <w:p w14:paraId="55E2DDD9" w14:textId="77777777" w:rsidR="00D71998" w:rsidRPr="00704CD8" w:rsidRDefault="00D71998" w:rsidP="00D71998">
      <w:pPr>
        <w:pStyle w:val="Body"/>
        <w:rPr>
          <w:lang w:val="en-US"/>
        </w:rPr>
      </w:pPr>
    </w:p>
    <w:p w14:paraId="7B65AA97" w14:textId="77777777" w:rsidR="00D71998" w:rsidRPr="00704CD8" w:rsidRDefault="00D71998" w:rsidP="00D71998">
      <w:pPr>
        <w:pStyle w:val="Body"/>
        <w:rPr>
          <w:lang w:val="en-US"/>
        </w:rPr>
      </w:pPr>
    </w:p>
    <w:p w14:paraId="064E5E1E" w14:textId="77777777" w:rsidR="00D71998" w:rsidRPr="00704CD8" w:rsidRDefault="00D71998" w:rsidP="00D71998">
      <w:pPr>
        <w:pStyle w:val="Body"/>
        <w:rPr>
          <w:lang w:val="en-US"/>
        </w:rPr>
      </w:pPr>
    </w:p>
    <w:p w14:paraId="077D50BC" w14:textId="77777777" w:rsidR="00D71998" w:rsidRPr="00704CD8" w:rsidRDefault="00D71998" w:rsidP="00D71998">
      <w:pPr>
        <w:pStyle w:val="Body"/>
        <w:rPr>
          <w:lang w:val="en-US"/>
        </w:rPr>
      </w:pPr>
      <w:r w:rsidRPr="00704CD8">
        <w:rPr>
          <w:lang w:val="en-US"/>
        </w:rPr>
        <w:t xml:space="preserve">Launch </w:t>
      </w:r>
      <w:r w:rsidRPr="00704CD8">
        <w:rPr>
          <w:b/>
          <w:bCs/>
          <w:i/>
          <w:iCs/>
          <w:lang w:val="en-US"/>
        </w:rPr>
        <w:t>ALL2GIF.sh</w:t>
      </w:r>
      <w:r w:rsidRPr="00704CD8">
        <w:rPr>
          <w:b/>
          <w:bCs/>
          <w:i/>
          <w:iCs/>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bCs/>
          <w:i/>
          <w:iCs/>
          <w:lang w:val="en-US"/>
        </w:rPr>
        <w:fldChar w:fldCharType="end"/>
      </w:r>
      <w:r w:rsidRPr="00704CD8">
        <w:rPr>
          <w:lang w:val="en-US"/>
        </w:rPr>
        <w:t xml:space="preserve"> with the following 4 parameters: </w:t>
      </w:r>
      <w:r w:rsidRPr="00704CD8">
        <w:rPr>
          <w:lang w:val="en-US"/>
        </w:rPr>
        <w:tab/>
      </w:r>
      <w:r w:rsidRPr="00704CD8">
        <w:rPr>
          <w:lang w:val="en-US"/>
        </w:rPr>
        <w:br/>
      </w:r>
      <w:r w:rsidRPr="00704CD8">
        <w:rPr>
          <w:lang w:val="en-US"/>
        </w:rPr>
        <w:tab/>
      </w:r>
      <w:r w:rsidRPr="00704CD8">
        <w:rPr>
          <w:i/>
          <w:iCs/>
          <w:color w:val="00B14F"/>
          <w:lang w:val="en-US"/>
        </w:rPr>
        <w:t xml:space="preserve">SuperMaster   </w:t>
      </w:r>
      <w:r w:rsidRPr="00704CD8">
        <w:rPr>
          <w:i/>
          <w:iCs/>
          <w:color w:val="00B14F"/>
          <w:lang w:val="en-US"/>
        </w:rPr>
        <w:tab/>
      </w:r>
      <w:r w:rsidRPr="00704CD8">
        <w:rPr>
          <w:lang w:val="en-US"/>
        </w:rPr>
        <w:t>(date of the Super Master image)</w:t>
      </w:r>
    </w:p>
    <w:p w14:paraId="6D8EF9BC" w14:textId="7D4F16E3" w:rsidR="00D71998" w:rsidRPr="00704CD8" w:rsidRDefault="00D71998" w:rsidP="00D71998">
      <w:pPr>
        <w:pStyle w:val="Body"/>
        <w:rPr>
          <w:lang w:val="en-US"/>
        </w:rPr>
      </w:pPr>
      <w:r w:rsidRPr="00704CD8">
        <w:rPr>
          <w:color w:val="79AE3D"/>
          <w:lang w:val="en-US"/>
        </w:rPr>
        <w:tab/>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lang w:val="en-US"/>
        </w:rPr>
        <w:tab/>
      </w:r>
      <w:r w:rsidRPr="00704CD8">
        <w:rPr>
          <w:lang w:val="en-US"/>
        </w:rPr>
        <w:t>(text file with all the parameters and options chosen for the run)</w:t>
      </w:r>
    </w:p>
    <w:p w14:paraId="210F9F67" w14:textId="77777777" w:rsidR="00D71998" w:rsidRPr="00704CD8" w:rsidRDefault="00D71998" w:rsidP="00D71998">
      <w:pPr>
        <w:pStyle w:val="Body"/>
        <w:ind w:left="480" w:firstLine="240"/>
        <w:rPr>
          <w:iCs/>
          <w:color w:val="79AE3D"/>
          <w:lang w:val="en-US"/>
        </w:rPr>
      </w:pPr>
      <w:r w:rsidRPr="00704CD8">
        <w:rPr>
          <w:i/>
          <w:iCs/>
          <w:color w:val="00B14F"/>
          <w:lang w:val="en-US"/>
        </w:rPr>
        <w:t>Label X</w:t>
      </w:r>
      <w:r w:rsidRPr="00704CD8">
        <w:rPr>
          <w:i/>
          <w:iCs/>
          <w:color w:val="00B14F"/>
          <w:lang w:val="en-US"/>
        </w:rPr>
        <w:tab/>
      </w:r>
      <w:r w:rsidRPr="00704CD8">
        <w:rPr>
          <w:i/>
          <w:iCs/>
          <w:color w:val="00B14F"/>
          <w:lang w:val="en-US"/>
        </w:rPr>
        <w:tab/>
      </w:r>
      <w:r w:rsidRPr="00704CD8">
        <w:rPr>
          <w:iCs/>
          <w:color w:val="auto"/>
          <w:lang w:val="en-US"/>
        </w:rPr>
        <w:t>(Position (in pixels) of the date label added on amplitude images)</w:t>
      </w:r>
    </w:p>
    <w:p w14:paraId="6F6300DE" w14:textId="77777777" w:rsidR="00D71998" w:rsidRPr="00704CD8" w:rsidRDefault="00D71998" w:rsidP="00D71998">
      <w:pPr>
        <w:pStyle w:val="Body"/>
        <w:ind w:left="480" w:firstLine="240"/>
        <w:rPr>
          <w:lang w:val="en-US"/>
        </w:rPr>
      </w:pPr>
      <w:r w:rsidRPr="00704CD8">
        <w:rPr>
          <w:i/>
          <w:iCs/>
          <w:color w:val="00B14F"/>
          <w:lang w:val="en-US"/>
        </w:rPr>
        <w:t>Label Y</w:t>
      </w:r>
      <w:r w:rsidRPr="00704CD8">
        <w:rPr>
          <w:i/>
          <w:iCs/>
          <w:color w:val="00B14F"/>
          <w:lang w:val="en-US"/>
        </w:rPr>
        <w:tab/>
      </w:r>
      <w:r w:rsidRPr="00704CD8">
        <w:rPr>
          <w:i/>
          <w:iCs/>
          <w:color w:val="00B14F"/>
          <w:lang w:val="en-US"/>
        </w:rPr>
        <w:tab/>
      </w:r>
      <w:r w:rsidRPr="00704CD8">
        <w:rPr>
          <w:iCs/>
          <w:color w:val="auto"/>
          <w:lang w:val="en-US"/>
        </w:rPr>
        <w:t>(Position (in pixels) of the date label added on amplitude images)</w:t>
      </w:r>
    </w:p>
    <w:p w14:paraId="4425254E" w14:textId="77777777" w:rsidR="00D71998" w:rsidRPr="00704CD8" w:rsidRDefault="00D71998" w:rsidP="00D71998">
      <w:pPr>
        <w:pStyle w:val="Body"/>
        <w:rPr>
          <w:lang w:val="en-US"/>
        </w:rPr>
      </w:pPr>
      <w:r w:rsidRPr="00704CD8">
        <w:rPr>
          <w:lang w:val="en-US"/>
        </w:rPr>
        <w:t xml:space="preserve">where </w:t>
      </w:r>
    </w:p>
    <w:p w14:paraId="60150776" w14:textId="77777777" w:rsidR="00D71998" w:rsidRPr="00704CD8" w:rsidRDefault="00D71998" w:rsidP="00D71998">
      <w:pPr>
        <w:pStyle w:val="Body"/>
        <w:numPr>
          <w:ilvl w:val="0"/>
          <w:numId w:val="5"/>
        </w:numPr>
        <w:ind w:left="567"/>
        <w:rPr>
          <w:lang w:val="en-US"/>
        </w:rPr>
      </w:pPr>
      <w:r w:rsidRPr="00704CD8">
        <w:rPr>
          <w:i/>
          <w:iCs/>
          <w:color w:val="00B14F"/>
          <w:lang w:val="en-US"/>
        </w:rPr>
        <w:t>SuperMaster:</w:t>
      </w:r>
      <w:r w:rsidRPr="00704CD8">
        <w:rPr>
          <w:color w:val="00B14F"/>
          <w:lang w:val="en-US"/>
        </w:rPr>
        <w:t xml:space="preserve"> </w:t>
      </w:r>
      <w:r w:rsidRPr="00704CD8">
        <w:rPr>
          <w:lang w:val="en-US"/>
        </w:rPr>
        <w:t>date of the Super Master image in format YYYYMMDD,</w:t>
      </w:r>
    </w:p>
    <w:p w14:paraId="21CC29D0" w14:textId="24715FBB" w:rsidR="00D71998" w:rsidRPr="00704CD8" w:rsidRDefault="00021957" w:rsidP="00D71998">
      <w:pPr>
        <w:pStyle w:val="Body"/>
        <w:numPr>
          <w:ilvl w:val="0"/>
          <w:numId w:val="5"/>
        </w:numPr>
        <w:ind w:left="567"/>
        <w:rPr>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color w:val="2F5496" w:themeColor="accent1" w:themeShade="BF"/>
          <w:lang w:val="en-US"/>
        </w:rPr>
        <w:t xml:space="preserve"> </w:t>
      </w:r>
      <w:r w:rsidR="00D71998" w:rsidRPr="00704CD8">
        <w:rPr>
          <w:lang w:val="en-US"/>
        </w:rPr>
        <w:t>is a text file (and path) with all the parameters and options chosen for the run.</w:t>
      </w:r>
    </w:p>
    <w:p w14:paraId="306CD247" w14:textId="77777777" w:rsidR="00D71998" w:rsidRPr="00704CD8" w:rsidRDefault="00D71998" w:rsidP="00D71998">
      <w:pPr>
        <w:pStyle w:val="Body"/>
        <w:numPr>
          <w:ilvl w:val="0"/>
          <w:numId w:val="5"/>
        </w:numPr>
        <w:ind w:left="567"/>
        <w:rPr>
          <w:lang w:val="en-US"/>
        </w:rPr>
      </w:pPr>
      <w:r w:rsidRPr="00704CD8">
        <w:rPr>
          <w:i/>
          <w:iCs/>
          <w:color w:val="00B14F"/>
          <w:lang w:val="en-US"/>
        </w:rPr>
        <w:t>Label X</w:t>
      </w:r>
      <w:r w:rsidRPr="00704CD8">
        <w:rPr>
          <w:i/>
          <w:iCs/>
          <w:color w:val="79AE3D"/>
          <w:lang w:val="en-US"/>
        </w:rPr>
        <w:t xml:space="preserve"> </w:t>
      </w:r>
      <w:r w:rsidRPr="00704CD8">
        <w:rPr>
          <w:iCs/>
          <w:color w:val="000000" w:themeColor="text1"/>
          <w:lang w:val="en-US"/>
        </w:rPr>
        <w:t>and</w:t>
      </w:r>
      <w:r w:rsidRPr="00704CD8">
        <w:rPr>
          <w:i/>
          <w:iCs/>
          <w:color w:val="000000" w:themeColor="text1"/>
          <w:lang w:val="en-US"/>
        </w:rPr>
        <w:t xml:space="preserve"> </w:t>
      </w:r>
      <w:r w:rsidRPr="00704CD8">
        <w:rPr>
          <w:i/>
          <w:iCs/>
          <w:color w:val="00B14F"/>
          <w:lang w:val="en-US"/>
        </w:rPr>
        <w:t>Label Y</w:t>
      </w:r>
      <w:r w:rsidRPr="00704CD8">
        <w:rPr>
          <w:iCs/>
          <w:color w:val="00B14F"/>
          <w:lang w:val="en-US"/>
        </w:rPr>
        <w:t xml:space="preserve"> </w:t>
      </w:r>
      <w:r w:rsidRPr="00704CD8">
        <w:rPr>
          <w:iCs/>
          <w:color w:val="000000" w:themeColor="text1"/>
          <w:lang w:val="en-US"/>
        </w:rPr>
        <w:t>are the X and Y coordinates of the date tag to be overlaid to the amplitude image</w:t>
      </w:r>
      <w:r w:rsidRPr="00704CD8">
        <w:rPr>
          <w:lang w:val="en-US"/>
        </w:rPr>
        <w:t>.</w:t>
      </w:r>
    </w:p>
    <w:p w14:paraId="59CBACBB" w14:textId="77777777" w:rsidR="00D71998" w:rsidRPr="00704CD8" w:rsidRDefault="00D71998" w:rsidP="00D71998">
      <w:pPr>
        <w:pStyle w:val="Body"/>
        <w:rPr>
          <w:lang w:val="en-US"/>
        </w:rPr>
      </w:pPr>
    </w:p>
    <w:p w14:paraId="75AE71F3" w14:textId="77777777" w:rsidR="00D71998" w:rsidRPr="00704CD8" w:rsidRDefault="00D71998" w:rsidP="00D71998">
      <w:pPr>
        <w:pStyle w:val="Body"/>
        <w:rPr>
          <w:lang w:val="en-US"/>
        </w:rPr>
      </w:pPr>
      <w:r w:rsidRPr="00704CD8">
        <w:rPr>
          <w:lang w:val="en-US"/>
        </w:rPr>
        <w:t xml:space="preserve">Notes: </w:t>
      </w:r>
    </w:p>
    <w:p w14:paraId="40566652" w14:textId="77777777" w:rsidR="00D71998" w:rsidRPr="00704CD8" w:rsidRDefault="00D71998" w:rsidP="00D71998">
      <w:pPr>
        <w:pStyle w:val="Body"/>
        <w:numPr>
          <w:ilvl w:val="0"/>
          <w:numId w:val="5"/>
        </w:numPr>
        <w:rPr>
          <w:lang w:val="en-US"/>
        </w:rPr>
      </w:pPr>
      <w:r w:rsidRPr="00704CD8">
        <w:rPr>
          <w:b/>
          <w:i/>
          <w:lang w:val="en-US"/>
        </w:rPr>
        <w:t>ALL2GIF.sh</w:t>
      </w:r>
      <w:r w:rsidRPr="00704CD8">
        <w:rPr>
          <w:b/>
          <w:i/>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i/>
          <w:lang w:val="en-US"/>
        </w:rPr>
        <w:fldChar w:fldCharType="end"/>
      </w:r>
      <w:r w:rsidRPr="00704CD8">
        <w:rPr>
          <w:lang w:val="en-US"/>
        </w:rPr>
        <w:t xml:space="preserve"> makes use of </w:t>
      </w:r>
      <w:r w:rsidRPr="00704CD8">
        <w:rPr>
          <w:b/>
          <w:i/>
          <w:lang w:val="en-US"/>
        </w:rPr>
        <w:t>jpg2movie_gif.sh</w:t>
      </w:r>
      <w:r w:rsidRPr="00704CD8">
        <w:rPr>
          <w:b/>
          <w:i/>
          <w:lang w:val="en-US"/>
        </w:rPr>
        <w:fldChar w:fldCharType="begin"/>
      </w:r>
      <w:r w:rsidRPr="00704CD8">
        <w:rPr>
          <w:lang w:val="en-US"/>
        </w:rPr>
        <w:instrText xml:space="preserve"> XE "</w:instrText>
      </w:r>
      <w:r w:rsidRPr="00704CD8">
        <w:rPr>
          <w:b/>
          <w:i/>
          <w:lang w:val="en-US"/>
        </w:rPr>
        <w:instrText>jpg2movie_gif.sh</w:instrText>
      </w:r>
      <w:r w:rsidRPr="00704CD8">
        <w:rPr>
          <w:lang w:val="en-US"/>
        </w:rPr>
        <w:instrText xml:space="preserve">" </w:instrText>
      </w:r>
      <w:r w:rsidRPr="00704CD8">
        <w:rPr>
          <w:b/>
          <w:i/>
          <w:lang w:val="en-US"/>
        </w:rPr>
        <w:fldChar w:fldCharType="end"/>
      </w:r>
    </w:p>
    <w:p w14:paraId="4DA0391F" w14:textId="77777777" w:rsidR="00D71998" w:rsidRPr="00704CD8" w:rsidRDefault="00D71998" w:rsidP="00D71998">
      <w:pPr>
        <w:pStyle w:val="Body"/>
        <w:numPr>
          <w:ilvl w:val="0"/>
          <w:numId w:val="5"/>
        </w:numPr>
        <w:rPr>
          <w:lang w:val="en-US"/>
        </w:rPr>
      </w:pPr>
      <w:r w:rsidRPr="00704CD8">
        <w:rPr>
          <w:lang w:val="en-US"/>
        </w:rPr>
        <w:t xml:space="preserve">There is a version that should produce a gif animation with any other type of geocoded products in from all pair directories in the current directory. See </w:t>
      </w:r>
      <w:r w:rsidRPr="00704CD8">
        <w:rPr>
          <w:b/>
          <w:i/>
          <w:lang w:val="en-US"/>
        </w:rPr>
        <w:t>AllProd2GIF.sh</w:t>
      </w:r>
      <w:r w:rsidRPr="00704CD8">
        <w:rPr>
          <w:b/>
          <w:i/>
          <w:lang w:val="en-US"/>
        </w:rPr>
        <w:fldChar w:fldCharType="begin"/>
      </w:r>
      <w:r w:rsidRPr="00704CD8">
        <w:rPr>
          <w:lang w:val="en-US"/>
        </w:rPr>
        <w:instrText xml:space="preserve"> XE "</w:instrText>
      </w:r>
      <w:r w:rsidRPr="00704CD8">
        <w:rPr>
          <w:b/>
          <w:i/>
          <w:lang w:val="en-US"/>
        </w:rPr>
        <w:instrText>AllProd2GIF.sh</w:instrText>
      </w:r>
      <w:r w:rsidRPr="00704CD8">
        <w:rPr>
          <w:lang w:val="en-US"/>
        </w:rPr>
        <w:instrText xml:space="preserve">" </w:instrText>
      </w:r>
      <w:r w:rsidRPr="00704CD8">
        <w:rPr>
          <w:b/>
          <w:i/>
          <w:lang w:val="en-US"/>
        </w:rPr>
        <w:fldChar w:fldCharType="end"/>
      </w:r>
      <w:r w:rsidRPr="00704CD8">
        <w:rPr>
          <w:lang w:val="en-US"/>
        </w:rPr>
        <w:t xml:space="preserve">  (in </w:t>
      </w:r>
      <w:r w:rsidRPr="00704CD8">
        <w:rPr>
          <w:color w:val="00B050"/>
          <w:lang w:val="en-US"/>
        </w:rPr>
        <w:t>SCRIPTS_OK/zz_Utilities_CIS_Ndo</w:t>
      </w:r>
      <w:r w:rsidRPr="00704CD8">
        <w:rPr>
          <w:lang w:val="en-US"/>
        </w:rPr>
        <w:t>)</w:t>
      </w:r>
    </w:p>
    <w:p w14:paraId="16BC323B" w14:textId="77777777" w:rsidR="00D71998" w:rsidRPr="00704CD8" w:rsidRDefault="00D71998" w:rsidP="00D71998">
      <w:pPr>
        <w:pStyle w:val="Body"/>
        <w:numPr>
          <w:ilvl w:val="0"/>
          <w:numId w:val="5"/>
        </w:numPr>
        <w:rPr>
          <w:lang w:val="en-US"/>
        </w:rPr>
      </w:pPr>
      <w:r w:rsidRPr="00704CD8">
        <w:rPr>
          <w:lang w:val="en-US"/>
        </w:rPr>
        <w:t xml:space="preserve">During the conversion to jpeg, </w:t>
      </w:r>
      <w:r w:rsidRPr="00704CD8">
        <w:rPr>
          <w:i/>
          <w:color w:val="4472C4" w:themeColor="accent1"/>
          <w:lang w:val="en-US"/>
        </w:rPr>
        <w:t>convert</w:t>
      </w:r>
      <w:r w:rsidRPr="00704CD8">
        <w:rPr>
          <w:color w:val="4472C4" w:themeColor="accent1"/>
          <w:lang w:val="en-US"/>
        </w:rPr>
        <w:t xml:space="preserve"> </w:t>
      </w:r>
      <w:r w:rsidRPr="00704CD8">
        <w:rPr>
          <w:lang w:val="en-US"/>
        </w:rPr>
        <w:t xml:space="preserve">uses a ratio to make the image square. Check that its output resolution fits your expectation. </w:t>
      </w:r>
    </w:p>
    <w:p w14:paraId="4CDFBE5A" w14:textId="3A0AC5B3" w:rsidR="00D71998" w:rsidRPr="00704CD8" w:rsidRDefault="00D71998" w:rsidP="00D71998">
      <w:pPr>
        <w:pStyle w:val="Body"/>
        <w:numPr>
          <w:ilvl w:val="0"/>
          <w:numId w:val="5"/>
        </w:numPr>
        <w:rPr>
          <w:lang w:val="en-US"/>
        </w:rPr>
      </w:pPr>
      <w:r w:rsidRPr="00704CD8">
        <w:rPr>
          <w:lang w:val="en-US"/>
        </w:rPr>
        <w:t xml:space="preserve">After completion of </w:t>
      </w:r>
      <w:r w:rsidRPr="00704CD8">
        <w:rPr>
          <w:b/>
          <w:i/>
          <w:lang w:val="en-US"/>
        </w:rPr>
        <w:t>ALL2GIF.sh</w:t>
      </w:r>
      <w:r w:rsidRPr="00704CD8">
        <w:rPr>
          <w:b/>
          <w:i/>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i/>
          <w:lang w:val="en-US"/>
        </w:rPr>
        <w:fldChar w:fldCharType="end"/>
      </w:r>
      <w:r w:rsidRPr="00704CD8">
        <w:rPr>
          <w:lang w:val="en-US"/>
        </w:rPr>
        <w:t xml:space="preserve"> you can geocode the amplitudes. This is done by running the script </w:t>
      </w:r>
      <w:r w:rsidRPr="00704CD8">
        <w:rPr>
          <w:b/>
          <w:i/>
          <w:lang w:val="en-US"/>
        </w:rPr>
        <w:t>Geocode_from_ALL2GIF.sh</w:t>
      </w:r>
      <w:r w:rsidRPr="00704CD8">
        <w:rPr>
          <w:b/>
          <w:i/>
          <w:lang w:val="en-US"/>
        </w:rPr>
        <w:fldChar w:fldCharType="begin"/>
      </w:r>
      <w:r w:rsidRPr="00704CD8">
        <w:rPr>
          <w:lang w:val="en-US"/>
        </w:rPr>
        <w:instrText xml:space="preserve"> XE "</w:instrText>
      </w:r>
      <w:r w:rsidRPr="00704CD8">
        <w:rPr>
          <w:b/>
          <w:i/>
          <w:lang w:val="en-US"/>
        </w:rPr>
        <w:instrText>Geocode_from_ALL2GIF.sh</w:instrText>
      </w:r>
      <w:r w:rsidRPr="00704CD8">
        <w:rPr>
          <w:lang w:val="en-US"/>
        </w:rPr>
        <w:instrText xml:space="preserve">" </w:instrText>
      </w:r>
      <w:r w:rsidRPr="00704CD8">
        <w:rPr>
          <w:b/>
          <w:i/>
          <w:lang w:val="en-US"/>
        </w:rPr>
        <w:fldChar w:fldCharType="end"/>
      </w:r>
      <w:r w:rsidRPr="00704CD8">
        <w:rPr>
          <w:lang w:val="en-US"/>
        </w:rPr>
        <w:t xml:space="preserve"> in the </w:t>
      </w:r>
      <w:r w:rsidRPr="00704CD8">
        <w:rPr>
          <w:color w:val="00B050"/>
          <w:lang w:val="en-US"/>
        </w:rPr>
        <w:t xml:space="preserve">…/SAR_SM/AMPLITUDES/SAT/TRK/REGION/ </w:t>
      </w:r>
      <w:r w:rsidRPr="00704CD8">
        <w:rPr>
          <w:lang w:val="en-US"/>
        </w:rPr>
        <w:t xml:space="preserve">directory with a parameter file containing the desired details of the geocoding. This parameter file has a structure similar to the </w:t>
      </w:r>
      <w:r w:rsidR="00021957">
        <w:rPr>
          <w:color w:val="4472C4" w:themeColor="accent1"/>
          <w:lang w:val="en-US"/>
        </w:rPr>
        <w:t>LaunchMasTerParam</w:t>
      </w:r>
      <w:r w:rsidRPr="00704CD8">
        <w:rPr>
          <w:color w:val="4472C4" w:themeColor="accent1"/>
          <w:lang w:val="en-US"/>
        </w:rPr>
        <w:t>.txt</w:t>
      </w:r>
      <w:r w:rsidRPr="00704CD8">
        <w:rPr>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color w:val="4472C4" w:themeColor="accent1"/>
          <w:lang w:val="en-US"/>
        </w:rPr>
        <w:fldChar w:fldCharType="end"/>
      </w:r>
      <w:r w:rsidRPr="00704CD8">
        <w:rPr>
          <w:color w:val="4472C4" w:themeColor="accent1"/>
          <w:lang w:val="en-US"/>
        </w:rPr>
        <w:t xml:space="preserve"> </w:t>
      </w:r>
      <w:r w:rsidRPr="00704CD8">
        <w:rPr>
          <w:lang w:val="en-US"/>
        </w:rPr>
        <w:t xml:space="preserve">files and must contains the following lines (see for instance </w:t>
      </w:r>
      <w:r w:rsidRPr="00704CD8">
        <w:rPr>
          <w:color w:val="4472C4" w:themeColor="accent1"/>
          <w:lang w:val="en-US"/>
        </w:rPr>
        <w:t>___V20200812_LaunchParamReGeocAmpli.txt</w:t>
      </w:r>
      <w:r w:rsidRPr="00704CD8">
        <w:rPr>
          <w:color w:val="4472C4" w:themeColor="accent1"/>
          <w:lang w:val="en-US"/>
        </w:rPr>
        <w:fldChar w:fldCharType="begin"/>
      </w:r>
      <w:r w:rsidRPr="00704CD8">
        <w:rPr>
          <w:lang w:val="en-US"/>
        </w:rPr>
        <w:instrText xml:space="preserve"> XE "</w:instrText>
      </w:r>
      <w:r w:rsidRPr="00704CD8">
        <w:rPr>
          <w:color w:val="4472C4" w:themeColor="accent1"/>
          <w:lang w:val="en-US"/>
        </w:rPr>
        <w:instrText>___V20200812_LaunchParamReGeocAmpli.txt</w:instrText>
      </w:r>
      <w:r w:rsidRPr="00704CD8">
        <w:rPr>
          <w:lang w:val="en-US"/>
        </w:rPr>
        <w:instrText xml:space="preserve">" </w:instrText>
      </w:r>
      <w:r w:rsidRPr="00704CD8">
        <w:rPr>
          <w:color w:val="4472C4" w:themeColor="accent1"/>
          <w:lang w:val="en-US"/>
        </w:rPr>
        <w:fldChar w:fldCharType="end"/>
      </w:r>
      <w:r w:rsidRPr="00704CD8">
        <w:rPr>
          <w:lang w:val="en-US"/>
        </w:rPr>
        <w:t xml:space="preserve">): </w:t>
      </w:r>
    </w:p>
    <w:p w14:paraId="3E965006" w14:textId="77777777" w:rsidR="00D71998" w:rsidRPr="00704CD8" w:rsidRDefault="00D71998" w:rsidP="00D71998">
      <w:pPr>
        <w:pStyle w:val="Body"/>
        <w:ind w:left="360"/>
        <w:rPr>
          <w:lang w:val="en-US"/>
        </w:rPr>
      </w:pPr>
    </w:p>
    <w:p w14:paraId="2788BB0A"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xml:space="preserve"># PARAMETERS TO RUN SCRIPT </w:t>
      </w:r>
      <w:r>
        <w:rPr>
          <w:rFonts w:ascii="Times" w:hAnsi="Times"/>
          <w:sz w:val="16"/>
          <w:szCs w:val="16"/>
          <w:lang w:val="en-US"/>
        </w:rPr>
        <w:t>Geocode_from_ALL2GIF.sh</w:t>
      </w:r>
      <w:r>
        <w:rPr>
          <w:rFonts w:ascii="Times" w:hAnsi="Times"/>
          <w:sz w:val="16"/>
          <w:szCs w:val="16"/>
          <w:lang w:val="en-US"/>
        </w:rPr>
        <w:fldChar w:fldCharType="begin"/>
      </w:r>
      <w:r w:rsidRPr="00B1329B">
        <w:rPr>
          <w:lang w:val="en-US"/>
        </w:rPr>
        <w:instrText xml:space="preserve"> XE "</w:instrText>
      </w:r>
      <w:r w:rsidRPr="00F162D7">
        <w:rPr>
          <w:b/>
          <w:i/>
          <w:sz w:val="18"/>
          <w:szCs w:val="18"/>
          <w:lang w:val="en-US"/>
        </w:rPr>
        <w:instrText>ALL2GIF.sh</w:instrText>
      </w:r>
      <w:r w:rsidRPr="00B1329B">
        <w:rPr>
          <w:lang w:val="en-US"/>
        </w:rPr>
        <w:instrText xml:space="preserve">" </w:instrText>
      </w:r>
      <w:r>
        <w:rPr>
          <w:rFonts w:ascii="Times" w:hAnsi="Times"/>
          <w:sz w:val="16"/>
          <w:szCs w:val="16"/>
          <w:lang w:val="en-US"/>
        </w:rPr>
        <w:fldChar w:fldCharType="end"/>
      </w:r>
      <w:r w:rsidRPr="006D39B9">
        <w:rPr>
          <w:rFonts w:ascii="Times" w:hAnsi="Times"/>
          <w:sz w:val="16"/>
          <w:szCs w:val="16"/>
          <w:lang w:val="en-US"/>
        </w:rPr>
        <w:t xml:space="preserve">. </w:t>
      </w:r>
    </w:p>
    <w:p w14:paraId="437C45B3"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xml:space="preserve"># PARAMETERS MUST BE FOLLOWED BY A # AND ITS VAR NAME FOLLOWED BY COMA. </w:t>
      </w:r>
    </w:p>
    <w:p w14:paraId="118AC06B"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(DESCRIPTION, THOUGH THIS IS OPTIONAL)</w:t>
      </w:r>
    </w:p>
    <w:p w14:paraId="13047AED"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xml:space="preserve"># AS READING THIS FILE IS MADE USING FIRST OCCURENCE OF SEARCH CRITERIA, </w:t>
      </w:r>
    </w:p>
    <w:p w14:paraId="2DEC9676"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xml:space="preserve">#           DO NOT ADD TEXT WTH VARIABLE NAME FOLLOWED BY COMA. </w:t>
      </w:r>
    </w:p>
    <w:p w14:paraId="685507D4"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w:t>
      </w:r>
    </w:p>
    <w:p w14:paraId="211A3D7D"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lastRenderedPageBreak/>
        <w:t># VERSION August 12 2020</w:t>
      </w:r>
    </w:p>
    <w:p w14:paraId="06B5A65A" w14:textId="77777777" w:rsidR="00D71998" w:rsidRPr="006D39B9" w:rsidRDefault="00D71998" w:rsidP="00D71998">
      <w:pPr>
        <w:pStyle w:val="Body"/>
        <w:ind w:left="993"/>
        <w:rPr>
          <w:rFonts w:ascii="Times" w:hAnsi="Times"/>
          <w:sz w:val="16"/>
          <w:szCs w:val="16"/>
          <w:lang w:val="en-US"/>
        </w:rPr>
      </w:pPr>
    </w:p>
    <w:p w14:paraId="01BB782E"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GEOCODING</w:t>
      </w:r>
    </w:p>
    <w:p w14:paraId="0FFE3A01"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w:t>
      </w:r>
    </w:p>
    <w:p w14:paraId="2704022C"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UTM</w:t>
      </w:r>
      <w:r w:rsidRPr="006D39B9">
        <w:rPr>
          <w:rFonts w:ascii="Times" w:hAnsi="Times"/>
          <w:sz w:val="16"/>
          <w:szCs w:val="16"/>
          <w:lang w:val="en-US"/>
        </w:rPr>
        <w:tab/>
      </w:r>
      <w:r w:rsidRPr="006D39B9">
        <w:rPr>
          <w:rFonts w:ascii="Times" w:hAnsi="Times"/>
          <w:sz w:val="16"/>
          <w:szCs w:val="16"/>
          <w:lang w:val="en-US"/>
        </w:rPr>
        <w:tab/>
        <w:t># PROJ, Chosen projection (UTM or GEOC - both are ok here)</w:t>
      </w:r>
    </w:p>
    <w:p w14:paraId="5FD4193D"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TRI</w:t>
      </w:r>
      <w:r w:rsidRPr="006D39B9">
        <w:rPr>
          <w:rFonts w:ascii="Times" w:hAnsi="Times"/>
          <w:sz w:val="16"/>
          <w:szCs w:val="16"/>
          <w:lang w:val="en-US"/>
        </w:rPr>
        <w:tab/>
      </w:r>
      <w:r w:rsidRPr="006D39B9">
        <w:rPr>
          <w:rFonts w:ascii="Times" w:hAnsi="Times"/>
          <w:sz w:val="16"/>
          <w:szCs w:val="16"/>
          <w:lang w:val="en-US"/>
        </w:rPr>
        <w:tab/>
        <w:t># RESAMPMETHD, TRI = Triangulation; AV = weighted average; NN = nearest neighbour</w:t>
      </w:r>
    </w:p>
    <w:p w14:paraId="66D92F65"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LORENTZ</w:t>
      </w:r>
      <w:r w:rsidRPr="006D39B9">
        <w:rPr>
          <w:rFonts w:ascii="Times" w:hAnsi="Times"/>
          <w:sz w:val="16"/>
          <w:szCs w:val="16"/>
          <w:lang w:val="en-US"/>
        </w:rPr>
        <w:tab/>
        <w:t># WEIGHTMETHD, Weighting method : ID = inverse distance; LORENTZ = lorentzian</w:t>
      </w:r>
    </w:p>
    <w:p w14:paraId="34FC27A9"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1.0</w:t>
      </w:r>
      <w:r w:rsidRPr="006D39B9">
        <w:rPr>
          <w:rFonts w:ascii="Times" w:hAnsi="Times"/>
          <w:sz w:val="16"/>
          <w:szCs w:val="16"/>
          <w:lang w:val="en-US"/>
        </w:rPr>
        <w:tab/>
      </w:r>
      <w:r w:rsidRPr="006D39B9">
        <w:rPr>
          <w:rFonts w:ascii="Times" w:hAnsi="Times"/>
          <w:sz w:val="16"/>
          <w:szCs w:val="16"/>
          <w:lang w:val="en-US"/>
        </w:rPr>
        <w:tab/>
        <w:t xml:space="preserve"># IDSMOOTH,  ID smoothing factor </w:t>
      </w:r>
    </w:p>
    <w:p w14:paraId="488A3C6F"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1.0</w:t>
      </w:r>
      <w:r w:rsidRPr="006D39B9">
        <w:rPr>
          <w:rFonts w:ascii="Times" w:hAnsi="Times"/>
          <w:sz w:val="16"/>
          <w:szCs w:val="16"/>
          <w:lang w:val="en-US"/>
        </w:rPr>
        <w:tab/>
      </w:r>
      <w:r w:rsidRPr="006D39B9">
        <w:rPr>
          <w:rFonts w:ascii="Times" w:hAnsi="Times"/>
          <w:sz w:val="16"/>
          <w:szCs w:val="16"/>
          <w:lang w:val="en-US"/>
        </w:rPr>
        <w:tab/>
        <w:t># IDWEIGHT, ID weighting exponent</w:t>
      </w:r>
    </w:p>
    <w:p w14:paraId="7A3D5772"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0.1</w:t>
      </w:r>
      <w:r w:rsidRPr="006D39B9">
        <w:rPr>
          <w:rFonts w:ascii="Times" w:hAnsi="Times"/>
          <w:sz w:val="16"/>
          <w:szCs w:val="16"/>
          <w:lang w:val="en-US"/>
        </w:rPr>
        <w:tab/>
      </w:r>
      <w:r w:rsidRPr="006D39B9">
        <w:rPr>
          <w:rFonts w:ascii="Times" w:hAnsi="Times"/>
          <w:sz w:val="16"/>
          <w:szCs w:val="16"/>
          <w:lang w:val="en-US"/>
        </w:rPr>
        <w:tab/>
        <w:t># FWHM, Lorentzian Full Width at Half Maximum</w:t>
      </w:r>
    </w:p>
    <w:p w14:paraId="1E50AA8D"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15</w:t>
      </w:r>
      <w:r w:rsidRPr="006D39B9">
        <w:rPr>
          <w:rFonts w:ascii="Times" w:hAnsi="Times"/>
          <w:sz w:val="16"/>
          <w:szCs w:val="16"/>
          <w:lang w:val="en-US"/>
        </w:rPr>
        <w:tab/>
      </w:r>
      <w:r w:rsidRPr="006D39B9">
        <w:rPr>
          <w:rFonts w:ascii="Times" w:hAnsi="Times"/>
          <w:sz w:val="16"/>
          <w:szCs w:val="16"/>
          <w:lang w:val="en-US"/>
        </w:rPr>
        <w:tab/>
        <w:t># XPIX, Easting sampling [m] if UTM or Longitude sampling [dd] if LatLong</w:t>
      </w:r>
    </w:p>
    <w:p w14:paraId="17AB99B3"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15</w:t>
      </w:r>
      <w:r w:rsidRPr="006D39B9">
        <w:rPr>
          <w:rFonts w:ascii="Times" w:hAnsi="Times"/>
          <w:sz w:val="16"/>
          <w:szCs w:val="16"/>
          <w:lang w:val="en-US"/>
        </w:rPr>
        <w:tab/>
      </w:r>
      <w:r w:rsidRPr="006D39B9">
        <w:rPr>
          <w:rFonts w:ascii="Times" w:hAnsi="Times"/>
          <w:sz w:val="16"/>
          <w:szCs w:val="16"/>
          <w:lang w:val="en-US"/>
        </w:rPr>
        <w:tab/>
        <w:t># YPIX, Northing sampling [m] if UTM or Latitude sampling [dd] if LatLong</w:t>
      </w:r>
    </w:p>
    <w:p w14:paraId="2D341D87"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xml:space="preserve">pathToKmlFile   </w:t>
      </w:r>
      <w:r w:rsidRPr="006D39B9">
        <w:rPr>
          <w:rFonts w:ascii="Times" w:hAnsi="Times"/>
          <w:sz w:val="16"/>
          <w:szCs w:val="16"/>
          <w:lang w:val="en-US"/>
        </w:rPr>
        <w:tab/>
        <w:t># AREAOFINT, Forced footprint of geocoded product : Path_to_a_kml_file or pathToKmlFile to ignore forcing</w:t>
      </w:r>
    </w:p>
    <w:p w14:paraId="435D920B" w14:textId="77777777" w:rsidR="00D71998" w:rsidRPr="006D39B9" w:rsidRDefault="00D71998" w:rsidP="00D71998">
      <w:pPr>
        <w:pStyle w:val="Body"/>
        <w:rPr>
          <w:rFonts w:ascii="Times" w:hAnsi="Times"/>
          <w:sz w:val="16"/>
          <w:szCs w:val="16"/>
          <w:lang w:val="en-US"/>
        </w:rPr>
      </w:pPr>
      <w:r w:rsidRPr="006D39B9">
        <w:rPr>
          <w:rFonts w:ascii="Times" w:hAnsi="Times"/>
          <w:sz w:val="16"/>
          <w:szCs w:val="16"/>
          <w:lang w:val="en-US"/>
        </w:rPr>
        <w:t xml:space="preserve"> </w:t>
      </w:r>
    </w:p>
    <w:p w14:paraId="41B72807" w14:textId="77777777" w:rsidR="006B62BB" w:rsidRDefault="00D71998" w:rsidP="00D71998">
      <w:pPr>
        <w:pStyle w:val="Body"/>
        <w:rPr>
          <w:color w:val="00B14F"/>
          <w:lang w:val="en-US"/>
        </w:rPr>
      </w:pPr>
      <w:r w:rsidRPr="006D39B9">
        <w:rPr>
          <w:lang w:val="en-US"/>
        </w:rPr>
        <w:t xml:space="preserve">Geocoded products will be stored in </w:t>
      </w:r>
      <w:r w:rsidRPr="006D39B9">
        <w:rPr>
          <w:color w:val="00B14F"/>
          <w:lang w:val="en-US"/>
        </w:rPr>
        <w:t>…/SAR_SM/AMPLITUDES/SAT/TRK/REGION/_GEOCAMPLI</w:t>
      </w:r>
    </w:p>
    <w:p w14:paraId="26079547" w14:textId="77777777" w:rsidR="006B62BB" w:rsidRDefault="006B62BB" w:rsidP="00D71998">
      <w:pPr>
        <w:pStyle w:val="Body"/>
        <w:rPr>
          <w:color w:val="00B14F"/>
          <w:lang w:val="en-US"/>
        </w:rPr>
      </w:pPr>
    </w:p>
    <w:p w14:paraId="2E20561F" w14:textId="77777777" w:rsidR="006B62BB" w:rsidRPr="0098111E" w:rsidRDefault="006B62BB" w:rsidP="00D71998">
      <w:pPr>
        <w:pStyle w:val="Body"/>
        <w:rPr>
          <w:b/>
          <w:bCs/>
          <w:lang w:val="en-US"/>
        </w:rPr>
      </w:pPr>
      <w:r w:rsidRPr="0098111E">
        <w:rPr>
          <w:b/>
          <w:bCs/>
          <w:color w:val="000000" w:themeColor="text1"/>
          <w:lang w:val="en-US"/>
        </w:rPr>
        <w:t xml:space="preserve">Remark: </w:t>
      </w:r>
    </w:p>
    <w:p w14:paraId="5E06EFB5" w14:textId="5EDA9CD8" w:rsidR="0098111E" w:rsidRDefault="006B62BB" w:rsidP="00D71998">
      <w:pPr>
        <w:pStyle w:val="Body"/>
        <w:rPr>
          <w:lang w:val="en-US"/>
        </w:rPr>
      </w:pPr>
      <w:r>
        <w:rPr>
          <w:lang w:val="en-US"/>
        </w:rPr>
        <w:t xml:space="preserve">A script names </w:t>
      </w:r>
      <w:r w:rsidRPr="0098111E">
        <w:rPr>
          <w:b/>
          <w:bCs/>
          <w:i/>
          <w:iCs/>
          <w:lang w:val="en-US"/>
        </w:rPr>
        <w:t>MakeAmpliPlotSingleImg.sh</w:t>
      </w:r>
      <w:r w:rsidR="0082349F">
        <w:rPr>
          <w:b/>
          <w:bCs/>
          <w:i/>
          <w:iCs/>
          <w:lang w:val="en-US"/>
        </w:rPr>
        <w:fldChar w:fldCharType="begin"/>
      </w:r>
      <w:r w:rsidR="0082349F" w:rsidRPr="0082349F">
        <w:rPr>
          <w:lang w:val="en-US"/>
        </w:rPr>
        <w:instrText xml:space="preserve"> XE "</w:instrText>
      </w:r>
      <w:r w:rsidR="0082349F" w:rsidRPr="00E4227F">
        <w:rPr>
          <w:b/>
          <w:bCs/>
          <w:i/>
          <w:iCs/>
          <w:lang w:val="en-US"/>
        </w:rPr>
        <w:instrText>MakeAmpliPlotSingleImg.sh</w:instrText>
      </w:r>
      <w:r w:rsidR="0082349F" w:rsidRPr="0082349F">
        <w:rPr>
          <w:lang w:val="en-US"/>
        </w:rPr>
        <w:instrText xml:space="preserve">" </w:instrText>
      </w:r>
      <w:r w:rsidR="0082349F">
        <w:rPr>
          <w:b/>
          <w:bCs/>
          <w:i/>
          <w:iCs/>
          <w:lang w:val="en-US"/>
        </w:rPr>
        <w:fldChar w:fldCharType="end"/>
      </w:r>
      <w:r>
        <w:rPr>
          <w:lang w:val="en-US"/>
        </w:rPr>
        <w:t xml:space="preserve"> also creates amplitude (module) images though for only one image. This is convenient 1) if only one image is available (no pair possible), 2) if no coregistration </w:t>
      </w:r>
      <w:r w:rsidR="0098111E">
        <w:rPr>
          <w:lang w:val="en-US"/>
        </w:rPr>
        <w:t>on a SuperMaster</w:t>
      </w:r>
      <w:r>
        <w:rPr>
          <w:lang w:val="en-US"/>
        </w:rPr>
        <w:t xml:space="preserve"> is required </w:t>
      </w:r>
      <w:r w:rsidR="0098111E">
        <w:rPr>
          <w:lang w:val="en-US"/>
        </w:rPr>
        <w:t xml:space="preserve">or 3) if speed is important (as it skips all processes other than what is needed to just compute the module image). </w:t>
      </w:r>
      <w:r w:rsidR="000D0105">
        <w:rPr>
          <w:lang w:val="en-US"/>
        </w:rPr>
        <w:t xml:space="preserve">See script in </w:t>
      </w:r>
      <w:r w:rsidR="000D0105">
        <w:rPr>
          <w:color w:val="00B14F"/>
          <w:lang w:val="en-US"/>
        </w:rPr>
        <w:t>$PATH_SCRIPTS/SCRIPTS_OK/zz_Utilities</w:t>
      </w:r>
      <w:r w:rsidR="00344D90">
        <w:rPr>
          <w:color w:val="00B14F"/>
          <w:lang w:val="en-US"/>
        </w:rPr>
        <w:t>_CIS</w:t>
      </w:r>
      <w:r w:rsidR="00344D90" w:rsidRPr="00344D90">
        <w:rPr>
          <w:color w:val="000000" w:themeColor="text1"/>
          <w:lang w:val="en-US"/>
        </w:rPr>
        <w:t>.</w:t>
      </w:r>
    </w:p>
    <w:p w14:paraId="0DAF5CA8" w14:textId="0E138C27" w:rsidR="0098111E" w:rsidRDefault="0098111E" w:rsidP="00D71998">
      <w:pPr>
        <w:pStyle w:val="Body"/>
        <w:rPr>
          <w:color w:val="000000" w:themeColor="text1"/>
          <w:lang w:val="en-US"/>
        </w:rPr>
      </w:pPr>
      <w:r>
        <w:rPr>
          <w:lang w:val="en-US"/>
        </w:rPr>
        <w:t xml:space="preserve">Note that the script </w:t>
      </w:r>
      <w:r w:rsidRPr="0098111E">
        <w:rPr>
          <w:b/>
          <w:bCs/>
          <w:i/>
          <w:iCs/>
          <w:lang w:val="en-US"/>
        </w:rPr>
        <w:t>MakeAmpliPlotSingleImg.sh</w:t>
      </w:r>
      <w:r w:rsidR="0082349F">
        <w:rPr>
          <w:b/>
          <w:bCs/>
          <w:i/>
          <w:iCs/>
          <w:lang w:val="en-US"/>
        </w:rPr>
        <w:fldChar w:fldCharType="begin"/>
      </w:r>
      <w:r w:rsidR="0082349F" w:rsidRPr="0082349F">
        <w:rPr>
          <w:lang w:val="en-US"/>
        </w:rPr>
        <w:instrText xml:space="preserve"> XE "</w:instrText>
      </w:r>
      <w:r w:rsidR="0082349F" w:rsidRPr="00E4227F">
        <w:rPr>
          <w:b/>
          <w:bCs/>
          <w:i/>
          <w:iCs/>
          <w:lang w:val="en-US"/>
        </w:rPr>
        <w:instrText>MakeAmpliPlotSingleImg.sh</w:instrText>
      </w:r>
      <w:r w:rsidR="0082349F" w:rsidRPr="0082349F">
        <w:rPr>
          <w:lang w:val="en-US"/>
        </w:rPr>
        <w:instrText xml:space="preserve">" </w:instrText>
      </w:r>
      <w:r w:rsidR="0082349F">
        <w:rPr>
          <w:b/>
          <w:bCs/>
          <w:i/>
          <w:iCs/>
          <w:lang w:val="en-US"/>
        </w:rPr>
        <w:fldChar w:fldCharType="end"/>
      </w:r>
      <w:r>
        <w:rPr>
          <w:lang w:val="en-US"/>
        </w:rPr>
        <w:t xml:space="preserve"> requires a parameter file as </w:t>
      </w:r>
      <w:r w:rsidR="001567D1">
        <w:rPr>
          <w:lang w:val="en-US"/>
        </w:rPr>
        <w:t xml:space="preserve">the one named </w:t>
      </w:r>
      <w:r w:rsidR="001567D1" w:rsidRPr="00344D90">
        <w:rPr>
          <w:i/>
          <w:iCs/>
          <w:color w:val="4472C4" w:themeColor="accent1"/>
          <w:lang w:val="en-US"/>
        </w:rPr>
        <w:t>__V20220719_LaunchParamAmpli.txt</w:t>
      </w:r>
      <w:r w:rsidR="0082349F">
        <w:rPr>
          <w:i/>
          <w:iCs/>
          <w:color w:val="4472C4" w:themeColor="accent1"/>
          <w:lang w:val="en-US"/>
        </w:rPr>
        <w:fldChar w:fldCharType="begin"/>
      </w:r>
      <w:r w:rsidR="0082349F" w:rsidRPr="0082349F">
        <w:rPr>
          <w:lang w:val="en-US"/>
        </w:rPr>
        <w:instrText xml:space="preserve"> XE "</w:instrText>
      </w:r>
      <w:r w:rsidR="0082349F" w:rsidRPr="0060275C">
        <w:rPr>
          <w:i/>
          <w:iCs/>
          <w:color w:val="4472C4" w:themeColor="accent1"/>
          <w:lang w:val="en-US"/>
        </w:rPr>
        <w:instrText>__V20220719_LaunchParamAmpli.txt</w:instrText>
      </w:r>
      <w:r w:rsidR="0082349F" w:rsidRPr="0082349F">
        <w:rPr>
          <w:lang w:val="en-US"/>
        </w:rPr>
        <w:instrText xml:space="preserve">" </w:instrText>
      </w:r>
      <w:r w:rsidR="0082349F">
        <w:rPr>
          <w:i/>
          <w:iCs/>
          <w:color w:val="4472C4" w:themeColor="accent1"/>
          <w:lang w:val="en-US"/>
        </w:rPr>
        <w:fldChar w:fldCharType="end"/>
      </w:r>
      <w:r w:rsidR="001567D1" w:rsidRPr="00344D90">
        <w:rPr>
          <w:color w:val="4472C4" w:themeColor="accent1"/>
          <w:lang w:val="en-US"/>
        </w:rPr>
        <w:t xml:space="preserve"> </w:t>
      </w:r>
      <w:r w:rsidR="001567D1">
        <w:rPr>
          <w:lang w:val="en-US"/>
        </w:rPr>
        <w:t xml:space="preserve">shown as an example in </w:t>
      </w:r>
      <w:r w:rsidR="001567D1">
        <w:rPr>
          <w:color w:val="00B14F"/>
          <w:lang w:val="en-US"/>
        </w:rPr>
        <w:t>$PATH_SCRIPTS/SCRIPTS_OK</w:t>
      </w:r>
      <w:r w:rsidR="00344D90" w:rsidRPr="00344D90">
        <w:rPr>
          <w:color w:val="000000" w:themeColor="text1"/>
          <w:lang w:val="en-US"/>
        </w:rPr>
        <w:t>.</w:t>
      </w:r>
      <w:r w:rsidR="00344D90">
        <w:rPr>
          <w:color w:val="000000" w:themeColor="text1"/>
          <w:lang w:val="en-US"/>
        </w:rPr>
        <w:t xml:space="preserve"> That file contains information about desired multilooking and zoom factor</w:t>
      </w:r>
      <w:r w:rsidR="00A84834">
        <w:rPr>
          <w:color w:val="000000" w:themeColor="text1"/>
          <w:lang w:val="en-US"/>
        </w:rPr>
        <w:t>s</w:t>
      </w:r>
      <w:r w:rsidR="00344D90">
        <w:rPr>
          <w:color w:val="000000" w:themeColor="text1"/>
          <w:lang w:val="en-US"/>
        </w:rPr>
        <w:t xml:space="preserve">, output pixel shape (SQUARE or ORIGINAL), crop region (provided either as pixels coordinates in lines and </w:t>
      </w:r>
      <w:r w:rsidR="00344D90" w:rsidRPr="00730384">
        <w:rPr>
          <w:color w:val="000000" w:themeColor="text1"/>
          <w:lang w:val="en-US"/>
        </w:rPr>
        <w:t>columns</w:t>
      </w:r>
      <w:r w:rsidR="000B24AD" w:rsidRPr="00730384">
        <w:rPr>
          <w:color w:val="000000" w:themeColor="text1"/>
          <w:lang w:val="en-US"/>
        </w:rPr>
        <w:t xml:space="preserve"> </w:t>
      </w:r>
      <w:r w:rsidR="00844F1D" w:rsidRPr="00730384">
        <w:rPr>
          <w:color w:val="000000" w:themeColor="text1"/>
          <w:lang w:val="en-US"/>
        </w:rPr>
        <w:t>or</w:t>
      </w:r>
      <w:r w:rsidR="000B24AD" w:rsidRPr="00730384">
        <w:rPr>
          <w:color w:val="000000" w:themeColor="text1"/>
          <w:lang w:val="en-US"/>
        </w:rPr>
        <w:t xml:space="preserve"> </w:t>
      </w:r>
      <w:r w:rsidR="008C6671" w:rsidRPr="00730384">
        <w:rPr>
          <w:color w:val="000000" w:themeColor="text1"/>
          <w:lang w:val="en-US"/>
        </w:rPr>
        <w:t>geographic coordinates or kml</w:t>
      </w:r>
      <w:r w:rsidR="000003B9">
        <w:rPr>
          <w:rStyle w:val="FootnoteReference"/>
          <w:color w:val="000000" w:themeColor="text1"/>
          <w:lang w:val="en-US"/>
        </w:rPr>
        <w:footnoteReference w:id="1"/>
      </w:r>
      <w:r w:rsidR="008C6671">
        <w:rPr>
          <w:color w:val="000000" w:themeColor="text1"/>
          <w:lang w:val="en-US"/>
        </w:rPr>
        <w:t xml:space="preserve">) and a path to an external DEM. </w:t>
      </w:r>
      <w:r w:rsidR="002E2E93">
        <w:rPr>
          <w:color w:val="000000" w:themeColor="text1"/>
          <w:lang w:val="en-US"/>
        </w:rPr>
        <w:t xml:space="preserve">Note that unlike in the case of the interferometric processing, the SQUARE option will compute the ratio between azimuth and range </w:t>
      </w:r>
      <w:r w:rsidR="00836E18">
        <w:rPr>
          <w:color w:val="000000" w:themeColor="text1"/>
          <w:lang w:val="en-US"/>
        </w:rPr>
        <w:t xml:space="preserve">pixel size without taking into account the Incidence angle in order to display squared pixels in Slant Range. </w:t>
      </w:r>
      <w:r w:rsidR="00590DF1">
        <w:rPr>
          <w:color w:val="000000" w:themeColor="text1"/>
          <w:lang w:val="en-US"/>
        </w:rPr>
        <w:t>Taking into account the indicence angle would square the pixel in Ground Range.</w:t>
      </w:r>
      <w:r w:rsidR="00836E18">
        <w:rPr>
          <w:color w:val="000000" w:themeColor="text1"/>
          <w:lang w:val="en-US"/>
        </w:rPr>
        <w:t xml:space="preserve"> </w:t>
      </w:r>
      <w:r w:rsidR="005B1187">
        <w:rPr>
          <w:color w:val="000000" w:themeColor="text1"/>
          <w:lang w:val="en-US"/>
        </w:rPr>
        <w:t xml:space="preserve">If needed, </w:t>
      </w:r>
      <w:r w:rsidR="001A6DA8">
        <w:rPr>
          <w:color w:val="000000" w:themeColor="text1"/>
          <w:lang w:val="en-US"/>
        </w:rPr>
        <w:t>uncomment the lines in the</w:t>
      </w:r>
      <w:r w:rsidR="005B1187">
        <w:rPr>
          <w:color w:val="000000" w:themeColor="text1"/>
          <w:lang w:val="en-US"/>
        </w:rPr>
        <w:t xml:space="preserve"> </w:t>
      </w:r>
      <w:r w:rsidR="001A6DA8">
        <w:rPr>
          <w:color w:val="000000" w:themeColor="text1"/>
          <w:lang w:val="en-US"/>
        </w:rPr>
        <w:t>script to square the pixels taking into account the incidence angl</w:t>
      </w:r>
      <w:r w:rsidR="009F4BFA">
        <w:rPr>
          <w:color w:val="000000" w:themeColor="text1"/>
          <w:lang w:val="en-US"/>
        </w:rPr>
        <w:t xml:space="preserve">e. </w:t>
      </w:r>
      <w:r w:rsidR="001A6DA8">
        <w:rPr>
          <w:color w:val="000000" w:themeColor="text1"/>
          <w:lang w:val="en-US"/>
        </w:rPr>
        <w:t xml:space="preserve"> </w:t>
      </w:r>
    </w:p>
    <w:p w14:paraId="38B1AC32" w14:textId="0A4E93D8" w:rsidR="008C6671" w:rsidRDefault="008C6671" w:rsidP="00D71998">
      <w:pPr>
        <w:pStyle w:val="Body"/>
        <w:rPr>
          <w:color w:val="000000" w:themeColor="text1"/>
          <w:lang w:val="en-US"/>
        </w:rPr>
      </w:pPr>
      <w:r>
        <w:rPr>
          <w:color w:val="000000" w:themeColor="text1"/>
          <w:lang w:val="en-US"/>
        </w:rPr>
        <w:t xml:space="preserve">The script is launched by providing it with two parameters: the path to the image (which MUST be in a directory named </w:t>
      </w:r>
      <w:r w:rsidR="00A84834">
        <w:rPr>
          <w:color w:val="00B14F"/>
          <w:lang w:val="en-US"/>
        </w:rPr>
        <w:t>.../SAR_CSL/</w:t>
      </w:r>
      <w:r w:rsidR="00A84834" w:rsidRPr="00A84834">
        <w:rPr>
          <w:i/>
          <w:iCs/>
          <w:color w:val="00B14F"/>
          <w:lang w:val="en-US"/>
        </w:rPr>
        <w:t>SAT</w:t>
      </w:r>
      <w:r w:rsidR="00A84834">
        <w:rPr>
          <w:color w:val="00B14F"/>
          <w:lang w:val="en-US"/>
        </w:rPr>
        <w:t>/</w:t>
      </w:r>
      <w:r w:rsidR="00A84834" w:rsidRPr="00A84834">
        <w:rPr>
          <w:i/>
          <w:iCs/>
          <w:color w:val="00B14F"/>
          <w:lang w:val="en-US"/>
        </w:rPr>
        <w:t>TRK</w:t>
      </w:r>
      <w:r w:rsidR="00A84834">
        <w:rPr>
          <w:color w:val="00B14F"/>
          <w:lang w:val="en-US"/>
        </w:rPr>
        <w:t>/</w:t>
      </w:r>
      <w:r w:rsidR="0082349F">
        <w:rPr>
          <w:color w:val="00B14F"/>
          <w:lang w:val="en-US"/>
        </w:rPr>
        <w:t>NoCrop/</w:t>
      </w:r>
      <w:r w:rsidR="0082349F" w:rsidRPr="0082349F">
        <w:rPr>
          <w:i/>
          <w:iCs/>
          <w:color w:val="00B14F"/>
          <w:lang w:val="en-US"/>
        </w:rPr>
        <w:t>IMAGE</w:t>
      </w:r>
      <w:r w:rsidR="0082349F">
        <w:rPr>
          <w:color w:val="00B14F"/>
          <w:lang w:val="en-US"/>
        </w:rPr>
        <w:t>.csl</w:t>
      </w:r>
      <w:r>
        <w:rPr>
          <w:color w:val="000000" w:themeColor="text1"/>
          <w:lang w:val="en-US"/>
        </w:rPr>
        <w:t xml:space="preserve"> because the name of the satellite, track and date are extracted from that path) and the parameter file </w:t>
      </w:r>
      <w:r w:rsidRPr="00344D90">
        <w:rPr>
          <w:i/>
          <w:iCs/>
          <w:color w:val="4472C4" w:themeColor="accent1"/>
          <w:lang w:val="en-US"/>
        </w:rPr>
        <w:t>__V20220719_LaunchParamAmpli.txt</w:t>
      </w:r>
      <w:r w:rsidR="0082349F">
        <w:rPr>
          <w:i/>
          <w:iCs/>
          <w:color w:val="4472C4" w:themeColor="accent1"/>
          <w:lang w:val="en-US"/>
        </w:rPr>
        <w:fldChar w:fldCharType="begin"/>
      </w:r>
      <w:r w:rsidR="0082349F" w:rsidRPr="0082349F">
        <w:rPr>
          <w:lang w:val="en-US"/>
        </w:rPr>
        <w:instrText xml:space="preserve"> XE "</w:instrText>
      </w:r>
      <w:r w:rsidR="0082349F" w:rsidRPr="0060275C">
        <w:rPr>
          <w:i/>
          <w:iCs/>
          <w:color w:val="4472C4" w:themeColor="accent1"/>
          <w:lang w:val="en-US"/>
        </w:rPr>
        <w:instrText>__V20220719_LaunchParamAmpli.txt</w:instrText>
      </w:r>
      <w:r w:rsidR="0082349F" w:rsidRPr="0082349F">
        <w:rPr>
          <w:lang w:val="en-US"/>
        </w:rPr>
        <w:instrText xml:space="preserve">" </w:instrText>
      </w:r>
      <w:r w:rsidR="0082349F">
        <w:rPr>
          <w:i/>
          <w:iCs/>
          <w:color w:val="4472C4" w:themeColor="accent1"/>
          <w:lang w:val="en-US"/>
        </w:rPr>
        <w:fldChar w:fldCharType="end"/>
      </w:r>
      <w:r>
        <w:rPr>
          <w:color w:val="000000" w:themeColor="text1"/>
          <w:lang w:val="en-US"/>
        </w:rPr>
        <w:t xml:space="preserve">. </w:t>
      </w:r>
    </w:p>
    <w:p w14:paraId="038A8DC7" w14:textId="77777777" w:rsidR="002E2E93" w:rsidRDefault="002E2E93" w:rsidP="00D71998">
      <w:pPr>
        <w:pStyle w:val="Body"/>
        <w:rPr>
          <w:lang w:val="en-US"/>
        </w:rPr>
      </w:pPr>
    </w:p>
    <w:p w14:paraId="2D49B4F3" w14:textId="77777777" w:rsidR="0098111E" w:rsidRDefault="0098111E" w:rsidP="00D71998">
      <w:pPr>
        <w:pStyle w:val="Body"/>
        <w:rPr>
          <w:lang w:val="en-US"/>
        </w:rPr>
      </w:pPr>
    </w:p>
    <w:p w14:paraId="77B88D34" w14:textId="4B26DF1A" w:rsidR="00D71998" w:rsidRPr="006B62BB" w:rsidRDefault="0098111E" w:rsidP="00D71998">
      <w:pPr>
        <w:pStyle w:val="Body"/>
        <w:rPr>
          <w:lang w:val="en-US"/>
        </w:rPr>
      </w:pPr>
      <w:r>
        <w:rPr>
          <w:lang w:val="en-US"/>
        </w:rPr>
        <w:t xml:space="preserve"> </w:t>
      </w:r>
      <w:r w:rsidR="00D71998" w:rsidRPr="006B62BB">
        <w:rPr>
          <w:lang w:val="en-US"/>
        </w:rPr>
        <w:br w:type="page"/>
      </w:r>
    </w:p>
    <w:p w14:paraId="7E0E0297" w14:textId="77777777" w:rsidR="00D71998" w:rsidRPr="006D39B9" w:rsidRDefault="00D71998" w:rsidP="00D71998">
      <w:pPr>
        <w:pStyle w:val="Body"/>
        <w:rPr>
          <w:lang w:val="en-US"/>
        </w:rPr>
      </w:pPr>
    </w:p>
    <w:p w14:paraId="7A86610C" w14:textId="77777777" w:rsidR="00D71998" w:rsidRPr="00704CD8" w:rsidRDefault="00D71998" w:rsidP="00D71998">
      <w:pPr>
        <w:pStyle w:val="Heading"/>
        <w:numPr>
          <w:ilvl w:val="0"/>
          <w:numId w:val="76"/>
        </w:numPr>
        <w:rPr>
          <w:lang w:val="en-US"/>
        </w:rPr>
      </w:pPr>
      <w:bookmarkStart w:id="65" w:name="_Ref67492852"/>
      <w:bookmarkStart w:id="66" w:name="_Toc117609899"/>
      <w:r w:rsidRPr="00704CD8">
        <w:rPr>
          <w:lang w:val="en-US"/>
        </w:rPr>
        <w:t>Preparation for Mass Processing</w:t>
      </w:r>
      <w:bookmarkEnd w:id="65"/>
      <w:bookmarkEnd w:id="66"/>
    </w:p>
    <w:p w14:paraId="104615DA" w14:textId="77777777" w:rsidR="00D71998" w:rsidRPr="00704CD8" w:rsidRDefault="00D71998" w:rsidP="00D71998">
      <w:pPr>
        <w:pStyle w:val="NoSpacing"/>
        <w:rPr>
          <w:rFonts w:ascii="Helvetica" w:hAnsi="Helvetica"/>
        </w:rPr>
      </w:pPr>
    </w:p>
    <w:p w14:paraId="6BC115D9" w14:textId="77777777" w:rsidR="00D71998" w:rsidRPr="00704CD8" w:rsidRDefault="00D71998" w:rsidP="00D71998">
      <w:pPr>
        <w:pStyle w:val="NoSpacing"/>
        <w:ind w:firstLine="720"/>
        <w:rPr>
          <w:rFonts w:ascii="Helvetica" w:hAnsi="Helvetica"/>
        </w:rPr>
      </w:pPr>
      <w:r w:rsidRPr="00704CD8">
        <w:rPr>
          <w:rFonts w:ascii="Helvetica" w:hAnsi="Helvetica"/>
        </w:rPr>
        <w:t>A series of scripts aims at preparing directories and parameter files that will be used in the mass processing procedure.</w:t>
      </w:r>
    </w:p>
    <w:p w14:paraId="697014E0" w14:textId="77777777" w:rsidR="00D71998" w:rsidRPr="00704CD8" w:rsidRDefault="00D71998" w:rsidP="00D71998">
      <w:pPr>
        <w:pStyle w:val="Body"/>
        <w:rPr>
          <w:lang w:val="en-US"/>
        </w:rPr>
      </w:pPr>
    </w:p>
    <w:p w14:paraId="0BDDB6B6" w14:textId="77777777" w:rsidR="00D71998" w:rsidRPr="00704CD8" w:rsidRDefault="00D71998" w:rsidP="00D71998">
      <w:pPr>
        <w:pStyle w:val="Style1"/>
        <w:numPr>
          <w:ilvl w:val="1"/>
          <w:numId w:val="76"/>
        </w:numPr>
        <w:rPr>
          <w:lang w:val="en-US"/>
        </w:rPr>
      </w:pPr>
      <w:bookmarkStart w:id="67" w:name="_Toc117609900"/>
      <w:r w:rsidRPr="00704CD8">
        <w:rPr>
          <w:lang w:val="en-US"/>
        </w:rPr>
        <w:t xml:space="preserve">Prepare the directories used in the mass processing: </w:t>
      </w:r>
      <w:r w:rsidRPr="00704CD8">
        <w:rPr>
          <w:i/>
          <w:color w:val="0070C0"/>
          <w:lang w:val="en-US"/>
        </w:rPr>
        <w:t>initiateMSBAS</w:t>
      </w:r>
      <w:bookmarkEnd w:id="67"/>
      <w:r w:rsidRPr="00704CD8">
        <w:rPr>
          <w:i/>
          <w:color w:val="0070C0"/>
          <w:lang w:val="en-US"/>
        </w:rPr>
        <w:fldChar w:fldCharType="begin"/>
      </w:r>
      <w:r w:rsidRPr="00704CD8">
        <w:rPr>
          <w:lang w:val="en-US"/>
        </w:rPr>
        <w:instrText xml:space="preserve"> XE "</w:instrText>
      </w:r>
      <w:r w:rsidRPr="00704CD8">
        <w:rPr>
          <w:b w:val="0"/>
          <w:i/>
          <w:color w:val="0070C0"/>
          <w:lang w:val="en-US"/>
        </w:rPr>
        <w:instrText>initiateMSBAS</w:instrText>
      </w:r>
      <w:r w:rsidRPr="00704CD8">
        <w:rPr>
          <w:lang w:val="en-US"/>
        </w:rPr>
        <w:instrText xml:space="preserve">" </w:instrText>
      </w:r>
      <w:r w:rsidRPr="00704CD8">
        <w:rPr>
          <w:i/>
          <w:color w:val="0070C0"/>
          <w:lang w:val="en-US"/>
        </w:rPr>
        <w:fldChar w:fldCharType="end"/>
      </w:r>
    </w:p>
    <w:p w14:paraId="53B715B8" w14:textId="77777777" w:rsidR="00D71998" w:rsidRPr="00704CD8" w:rsidRDefault="00D71998" w:rsidP="00D71998">
      <w:pPr>
        <w:pStyle w:val="Body"/>
        <w:rPr>
          <w:b/>
          <w:bCs/>
          <w:lang w:val="en-US"/>
        </w:rPr>
      </w:pPr>
    </w:p>
    <w:p w14:paraId="31C91720" w14:textId="53AB55D9" w:rsidR="00D71998" w:rsidRPr="00704CD8" w:rsidRDefault="00D71998" w:rsidP="00D71998">
      <w:pPr>
        <w:pStyle w:val="Body"/>
        <w:ind w:firstLine="720"/>
        <w:rPr>
          <w:bCs/>
          <w:lang w:val="en-US"/>
        </w:rPr>
      </w:pPr>
      <w:r w:rsidRPr="00704CD8">
        <w:rPr>
          <w:bCs/>
          <w:lang w:val="en-US"/>
        </w:rPr>
        <w:t xml:space="preserve">This is a function </w:t>
      </w:r>
      <w:r w:rsidR="0025013F">
        <w:rPr>
          <w:bCs/>
          <w:lang w:val="en-US"/>
        </w:rPr>
        <w:t xml:space="preserve">from </w:t>
      </w:r>
      <w:r w:rsidR="00C8008A">
        <w:rPr>
          <w:bCs/>
          <w:lang w:val="en-US"/>
        </w:rPr>
        <w:t>MasTerEngine</w:t>
      </w:r>
      <w:r w:rsidR="0025013F">
        <w:rPr>
          <w:bCs/>
          <w:lang w:val="en-US"/>
        </w:rPr>
        <w:t xml:space="preserve"> </w:t>
      </w:r>
      <w:r w:rsidRPr="00704CD8">
        <w:rPr>
          <w:bCs/>
          <w:lang w:val="en-US"/>
        </w:rPr>
        <w:t>(</w:t>
      </w:r>
      <w:r w:rsidRPr="00704CD8">
        <w:rPr>
          <w:bCs/>
          <w:color w:val="FF0000"/>
          <w:lang w:val="en-US"/>
        </w:rPr>
        <w:t>not a script</w:t>
      </w:r>
      <w:r w:rsidRPr="00704CD8">
        <w:rPr>
          <w:bCs/>
          <w:lang w:val="en-US"/>
        </w:rPr>
        <w:t>) prepared by Ludivine Libert and is aiming at preparing a list of set</w:t>
      </w:r>
      <w:r w:rsidRPr="00704CD8">
        <w:rPr>
          <w:bCs/>
          <w:i/>
          <w:color w:val="00B14F"/>
          <w:lang w:val="en-US"/>
        </w:rPr>
        <w:t>i</w:t>
      </w:r>
      <w:r w:rsidRPr="00704CD8">
        <w:rPr>
          <w:bCs/>
          <w:i/>
          <w:lang w:val="en-US"/>
        </w:rPr>
        <w:t xml:space="preserve"> </w:t>
      </w:r>
      <w:r w:rsidRPr="00704CD8">
        <w:rPr>
          <w:bCs/>
          <w:lang w:val="en-US"/>
        </w:rPr>
        <w:t xml:space="preserve">directories </w:t>
      </w:r>
      <w:r w:rsidRPr="00704CD8">
        <w:rPr>
          <w:lang w:val="en-US"/>
        </w:rPr>
        <w:t xml:space="preserve">where links to each </w:t>
      </w:r>
      <w:r w:rsidRPr="00704CD8">
        <w:rPr>
          <w:i/>
          <w:iCs/>
          <w:color w:val="00B14F"/>
          <w:lang w:val="en-US"/>
        </w:rPr>
        <w:t>SAT/TRK</w:t>
      </w:r>
      <w:r w:rsidRPr="00704CD8">
        <w:rPr>
          <w:color w:val="00B14F"/>
          <w:lang w:val="en-US"/>
        </w:rPr>
        <w:t xml:space="preserve"> </w:t>
      </w:r>
      <w:r w:rsidRPr="00704CD8">
        <w:rPr>
          <w:lang w:val="en-US"/>
        </w:rPr>
        <w:t xml:space="preserve">images in </w:t>
      </w:r>
      <w:r w:rsidRPr="00704CD8">
        <w:rPr>
          <w:i/>
          <w:lang w:val="en-US"/>
        </w:rPr>
        <w:t>csl</w:t>
      </w:r>
      <w:r w:rsidRPr="00704CD8">
        <w:rPr>
          <w:lang w:val="en-US"/>
        </w:rPr>
        <w:t xml:space="preserve"> format will be stored to compute the compatible pairs, as well as creating p</w:t>
      </w:r>
      <w:r w:rsidRPr="00704CD8">
        <w:rPr>
          <w:bCs/>
          <w:lang w:val="en-US"/>
        </w:rPr>
        <w:t>arameters files that will be needed later (for the MSBAS pair selection etc.).</w:t>
      </w:r>
    </w:p>
    <w:p w14:paraId="0A88F3F4" w14:textId="77777777" w:rsidR="00D71998" w:rsidRPr="00704CD8" w:rsidRDefault="00D71998" w:rsidP="00D71998">
      <w:pPr>
        <w:pStyle w:val="Body"/>
        <w:rPr>
          <w:bCs/>
          <w:lang w:val="en-US"/>
        </w:rPr>
      </w:pPr>
    </w:p>
    <w:p w14:paraId="43039C80" w14:textId="77777777" w:rsidR="00D71998" w:rsidRPr="00704CD8" w:rsidRDefault="00D71998" w:rsidP="00D71998">
      <w:pPr>
        <w:pStyle w:val="Body"/>
        <w:jc w:val="left"/>
        <w:rPr>
          <w:lang w:val="en-US"/>
        </w:rPr>
      </w:pPr>
      <w:r w:rsidRPr="00704CD8">
        <w:rPr>
          <w:lang w:val="en-US"/>
        </w:rPr>
        <w:t>Example of set for the VVP:</w:t>
      </w:r>
      <w:r w:rsidRPr="00704CD8">
        <w:rPr>
          <w:lang w:val="en-US"/>
        </w:rPr>
        <w:tab/>
      </w:r>
      <w:r w:rsidRPr="00704CD8">
        <w:rPr>
          <w:lang w:val="en-US"/>
        </w:rPr>
        <w:br/>
      </w:r>
      <w:r w:rsidRPr="00704CD8">
        <w:rPr>
          <w:lang w:val="en-US"/>
        </w:rPr>
        <w:tab/>
      </w:r>
      <w:r w:rsidRPr="00704CD8">
        <w:rPr>
          <w:lang w:val="en-US"/>
        </w:rPr>
        <w:tab/>
        <w:t>set1 = CSK Asc</w:t>
      </w:r>
      <w:r w:rsidRPr="00704CD8">
        <w:rPr>
          <w:lang w:val="en-US"/>
        </w:rPr>
        <w:br/>
      </w:r>
      <w:r w:rsidRPr="00704CD8">
        <w:rPr>
          <w:lang w:val="en-US"/>
        </w:rPr>
        <w:tab/>
      </w:r>
      <w:r w:rsidRPr="00704CD8">
        <w:rPr>
          <w:lang w:val="en-US"/>
        </w:rPr>
        <w:tab/>
        <w:t>set2 = CSK Desc</w:t>
      </w:r>
      <w:r w:rsidRPr="00704CD8">
        <w:rPr>
          <w:lang w:val="en-US"/>
        </w:rPr>
        <w:br/>
      </w:r>
      <w:r w:rsidRPr="00704CD8">
        <w:rPr>
          <w:lang w:val="en-US"/>
        </w:rPr>
        <w:tab/>
      </w:r>
      <w:r w:rsidRPr="00704CD8">
        <w:rPr>
          <w:lang w:val="en-US"/>
        </w:rPr>
        <w:tab/>
        <w:t>set3 = R2 F2F</w:t>
      </w:r>
      <w:r w:rsidRPr="00704CD8">
        <w:rPr>
          <w:lang w:val="en-US"/>
        </w:rPr>
        <w:br/>
      </w:r>
      <w:r w:rsidRPr="00704CD8">
        <w:rPr>
          <w:lang w:val="en-US"/>
        </w:rPr>
        <w:tab/>
      </w:r>
      <w:r w:rsidRPr="00704CD8">
        <w:rPr>
          <w:lang w:val="en-US"/>
        </w:rPr>
        <w:tab/>
        <w:t>set4 = R2 F21N</w:t>
      </w:r>
      <w:r w:rsidRPr="00704CD8">
        <w:rPr>
          <w:lang w:val="en-US"/>
        </w:rPr>
        <w:br/>
      </w:r>
      <w:r w:rsidRPr="00704CD8">
        <w:rPr>
          <w:lang w:val="en-US"/>
        </w:rPr>
        <w:tab/>
      </w:r>
      <w:r w:rsidRPr="00704CD8">
        <w:rPr>
          <w:lang w:val="en-US"/>
        </w:rPr>
        <w:tab/>
        <w:t>set5 = R2 UF</w:t>
      </w:r>
      <w:r w:rsidRPr="00704CD8">
        <w:rPr>
          <w:lang w:val="en-US"/>
        </w:rPr>
        <w:br/>
      </w:r>
      <w:r w:rsidRPr="00704CD8">
        <w:rPr>
          <w:lang w:val="en-US"/>
        </w:rPr>
        <w:tab/>
      </w:r>
      <w:r w:rsidRPr="00704CD8">
        <w:rPr>
          <w:lang w:val="en-US"/>
        </w:rPr>
        <w:tab/>
        <w:t>set6 = S1 Asc 174</w:t>
      </w:r>
    </w:p>
    <w:p w14:paraId="7C97B190" w14:textId="77777777" w:rsidR="00D71998" w:rsidRPr="00704CD8" w:rsidRDefault="00D71998" w:rsidP="00D71998">
      <w:pPr>
        <w:pStyle w:val="Body"/>
        <w:jc w:val="left"/>
        <w:rPr>
          <w:lang w:val="en-US"/>
        </w:rPr>
      </w:pPr>
      <w:r w:rsidRPr="00704CD8">
        <w:rPr>
          <w:lang w:val="en-US"/>
        </w:rPr>
        <w:tab/>
      </w:r>
      <w:r w:rsidRPr="00704CD8">
        <w:rPr>
          <w:lang w:val="en-US"/>
        </w:rPr>
        <w:tab/>
        <w:t>Set7 = S1 Desc 21…</w:t>
      </w:r>
      <w:r w:rsidRPr="00704CD8">
        <w:rPr>
          <w:lang w:val="en-US"/>
        </w:rPr>
        <w:br/>
      </w:r>
      <w:r w:rsidRPr="00704CD8">
        <w:rPr>
          <w:lang w:val="en-US"/>
        </w:rPr>
        <w:br/>
        <w:t>or</w:t>
      </w:r>
      <w:r w:rsidRPr="00704CD8">
        <w:rPr>
          <w:b/>
          <w:bCs/>
          <w:i/>
          <w:iCs/>
          <w:lang w:val="en-US"/>
        </w:rPr>
        <w:t xml:space="preserve"> </w:t>
      </w:r>
      <w:r w:rsidRPr="00704CD8">
        <w:rPr>
          <w:lang w:val="en-US"/>
        </w:rPr>
        <w:t xml:space="preserve">for Bukavu: </w:t>
      </w:r>
      <w:r w:rsidRPr="00704CD8">
        <w:rPr>
          <w:lang w:val="en-US"/>
        </w:rPr>
        <w:tab/>
        <w:t xml:space="preserve"> set1 = CSK Asc</w:t>
      </w:r>
      <w:r w:rsidRPr="00704CD8">
        <w:rPr>
          <w:lang w:val="en-US"/>
        </w:rPr>
        <w:br/>
      </w:r>
      <w:r w:rsidRPr="00704CD8">
        <w:rPr>
          <w:lang w:val="en-US"/>
        </w:rPr>
        <w:tab/>
      </w:r>
      <w:r w:rsidRPr="00704CD8">
        <w:rPr>
          <w:lang w:val="en-US"/>
        </w:rPr>
        <w:tab/>
        <w:t xml:space="preserve"> set2 = CSK Desc</w:t>
      </w:r>
    </w:p>
    <w:p w14:paraId="6283E410" w14:textId="77777777" w:rsidR="00D71998" w:rsidRPr="00704CD8" w:rsidRDefault="00D71998" w:rsidP="00D71998">
      <w:pPr>
        <w:pStyle w:val="Body"/>
        <w:rPr>
          <w:lang w:val="en-US"/>
        </w:rPr>
      </w:pPr>
      <w:r w:rsidRPr="00704CD8">
        <w:rPr>
          <w:lang w:val="en-US"/>
        </w:rPr>
        <w:tab/>
      </w:r>
      <w:r w:rsidRPr="00704CD8">
        <w:rPr>
          <w:lang w:val="en-US"/>
        </w:rPr>
        <w:tab/>
        <w:t xml:space="preserve"> set3 = S1 Asc</w:t>
      </w:r>
    </w:p>
    <w:p w14:paraId="78D1124D" w14:textId="77777777" w:rsidR="00D71998" w:rsidRPr="00704CD8" w:rsidRDefault="00D71998" w:rsidP="00D71998">
      <w:pPr>
        <w:pStyle w:val="Body"/>
        <w:rPr>
          <w:lang w:val="en-US"/>
        </w:rPr>
      </w:pPr>
      <w:r w:rsidRPr="00704CD8">
        <w:rPr>
          <w:lang w:val="en-US"/>
        </w:rPr>
        <w:tab/>
      </w:r>
      <w:r w:rsidRPr="00704CD8">
        <w:rPr>
          <w:lang w:val="en-US"/>
        </w:rPr>
        <w:tab/>
        <w:t xml:space="preserve"> set4 = S1 Desc … </w:t>
      </w:r>
    </w:p>
    <w:p w14:paraId="07B801AC" w14:textId="77777777" w:rsidR="00D71998" w:rsidRPr="00704CD8" w:rsidRDefault="00D71998" w:rsidP="00D71998">
      <w:pPr>
        <w:pStyle w:val="Body"/>
        <w:rPr>
          <w:lang w:val="en-US"/>
        </w:rPr>
      </w:pPr>
    </w:p>
    <w:p w14:paraId="3924D3F7" w14:textId="77777777" w:rsidR="00D71998" w:rsidRPr="00704CD8" w:rsidRDefault="00D71998" w:rsidP="00D71998">
      <w:pPr>
        <w:pStyle w:val="Body"/>
        <w:rPr>
          <w:color w:val="FF0000"/>
          <w:lang w:val="en-US"/>
        </w:rPr>
      </w:pPr>
      <w:r w:rsidRPr="00704CD8">
        <w:rPr>
          <w:color w:val="FF0000"/>
          <w:lang w:val="en-US"/>
        </w:rPr>
        <w:t xml:space="preserve"> Remark, keep a track of the images (sensor, track, region) present in the different </w:t>
      </w:r>
      <w:r w:rsidRPr="00704CD8">
        <w:rPr>
          <w:i/>
          <w:color w:val="FF0000"/>
          <w:lang w:val="en-US"/>
        </w:rPr>
        <w:t>set i.</w:t>
      </w:r>
    </w:p>
    <w:p w14:paraId="54E47236" w14:textId="77777777" w:rsidR="00D71998" w:rsidRPr="006D39B9" w:rsidRDefault="00D71998" w:rsidP="00D71998">
      <w:pPr>
        <w:pStyle w:val="Body"/>
        <w:rPr>
          <w:bCs/>
          <w:lang w:val="en-US"/>
        </w:rPr>
      </w:pPr>
      <w:r w:rsidRPr="006D39B9">
        <w:rPr>
          <w:noProof/>
          <w:color w:val="FF0000"/>
          <w:lang w:val="en-GB"/>
        </w:rPr>
        <w:drawing>
          <wp:anchor distT="0" distB="0" distL="114300" distR="114300" simplePos="0" relativeHeight="251670528" behindDoc="0" locked="0" layoutInCell="1" allowOverlap="1" wp14:anchorId="03BE7C59" wp14:editId="249166FA">
            <wp:simplePos x="0" y="0"/>
            <wp:positionH relativeFrom="column">
              <wp:posOffset>-25400</wp:posOffset>
            </wp:positionH>
            <wp:positionV relativeFrom="paragraph">
              <wp:posOffset>75565</wp:posOffset>
            </wp:positionV>
            <wp:extent cx="6120130" cy="1036955"/>
            <wp:effectExtent l="0" t="0" r="1270" b="444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1036955"/>
                    </a:xfrm>
                    <a:prstGeom prst="rect">
                      <a:avLst/>
                    </a:prstGeom>
                  </pic:spPr>
                </pic:pic>
              </a:graphicData>
            </a:graphic>
          </wp:anchor>
        </w:drawing>
      </w:r>
    </w:p>
    <w:p w14:paraId="5AFE6665" w14:textId="77777777" w:rsidR="00D71998" w:rsidRPr="006D39B9" w:rsidRDefault="00D71998" w:rsidP="00D71998">
      <w:pPr>
        <w:pStyle w:val="Body"/>
        <w:rPr>
          <w:bCs/>
          <w:lang w:val="en-US"/>
        </w:rPr>
      </w:pPr>
    </w:p>
    <w:p w14:paraId="6CAB164B" w14:textId="77777777" w:rsidR="00D71998" w:rsidRPr="006D39B9" w:rsidRDefault="00D71998" w:rsidP="00D71998">
      <w:pPr>
        <w:pStyle w:val="Body"/>
        <w:rPr>
          <w:bCs/>
          <w:lang w:val="en-US"/>
        </w:rPr>
      </w:pPr>
    </w:p>
    <w:p w14:paraId="7A8320C5" w14:textId="77777777" w:rsidR="00D71998" w:rsidRPr="006D39B9" w:rsidRDefault="00D71998" w:rsidP="00D71998">
      <w:pPr>
        <w:pStyle w:val="Body"/>
        <w:rPr>
          <w:bCs/>
          <w:lang w:val="en-US"/>
        </w:rPr>
      </w:pPr>
    </w:p>
    <w:p w14:paraId="138D2A91" w14:textId="77777777" w:rsidR="00D71998" w:rsidRPr="006D39B9" w:rsidRDefault="00D71998" w:rsidP="00D71998">
      <w:pPr>
        <w:pStyle w:val="Body"/>
        <w:rPr>
          <w:bCs/>
          <w:lang w:val="en-US"/>
        </w:rPr>
      </w:pPr>
    </w:p>
    <w:p w14:paraId="29A6C00A" w14:textId="77777777" w:rsidR="00D71998" w:rsidRPr="006D39B9" w:rsidRDefault="00D71998" w:rsidP="00D71998">
      <w:pPr>
        <w:pStyle w:val="Body"/>
        <w:rPr>
          <w:bCs/>
          <w:lang w:val="en-US"/>
        </w:rPr>
      </w:pPr>
    </w:p>
    <w:p w14:paraId="7D21FE6B" w14:textId="77777777" w:rsidR="00D71998" w:rsidRPr="006D39B9" w:rsidRDefault="00D71998" w:rsidP="00D71998">
      <w:pPr>
        <w:pStyle w:val="Body"/>
        <w:rPr>
          <w:bCs/>
          <w:lang w:val="en-US"/>
        </w:rPr>
      </w:pPr>
    </w:p>
    <w:p w14:paraId="1C2A5751" w14:textId="77777777" w:rsidR="00D71998" w:rsidRPr="006D39B9" w:rsidRDefault="00D71998" w:rsidP="00D71998">
      <w:pPr>
        <w:pStyle w:val="Body"/>
        <w:rPr>
          <w:bCs/>
          <w:lang w:val="en-US"/>
        </w:rPr>
      </w:pPr>
      <w:r w:rsidRPr="006D39B9">
        <w:rPr>
          <w:bCs/>
          <w:lang w:val="en-US"/>
        </w:rPr>
        <w:t xml:space="preserve">To operate this, </w:t>
      </w:r>
    </w:p>
    <w:p w14:paraId="1F648F6D" w14:textId="77777777" w:rsidR="00D71998" w:rsidRPr="006D39B9" w:rsidRDefault="00D71998" w:rsidP="00D71998">
      <w:pPr>
        <w:pStyle w:val="Body"/>
        <w:numPr>
          <w:ilvl w:val="0"/>
          <w:numId w:val="10"/>
        </w:numPr>
        <w:rPr>
          <w:bCs/>
          <w:lang w:val="en-US"/>
        </w:rPr>
      </w:pPr>
      <w:r w:rsidRPr="006D39B9">
        <w:rPr>
          <w:bCs/>
          <w:lang w:val="en-US"/>
        </w:rPr>
        <w:t xml:space="preserve">First create an </w:t>
      </w:r>
      <w:r w:rsidRPr="006D39B9">
        <w:rPr>
          <w:bCs/>
          <w:i/>
          <w:color w:val="4472C4" w:themeColor="accent1"/>
          <w:lang w:val="en-US"/>
        </w:rPr>
        <w:t>MSBASParametersFile.txt</w:t>
      </w:r>
      <w:r>
        <w:rPr>
          <w:bCs/>
          <w:i/>
          <w:color w:val="4472C4" w:themeColor="accent1"/>
          <w:lang w:val="en-US"/>
        </w:rPr>
        <w:fldChar w:fldCharType="begin"/>
      </w:r>
      <w:r w:rsidRPr="0097118B">
        <w:rPr>
          <w:lang w:val="en-US"/>
        </w:rPr>
        <w:instrText xml:space="preserve"> XE "</w:instrText>
      </w:r>
      <w:r w:rsidRPr="004B2388">
        <w:rPr>
          <w:bCs/>
          <w:i/>
          <w:color w:val="4472C4" w:themeColor="accent1"/>
          <w:lang w:val="en-US"/>
        </w:rPr>
        <w:instrText>MSBASParametersFile.txt</w:instrText>
      </w:r>
      <w:r w:rsidRPr="0097118B">
        <w:rPr>
          <w:lang w:val="en-US"/>
        </w:rPr>
        <w:instrText xml:space="preserve">" </w:instrText>
      </w:r>
      <w:r>
        <w:rPr>
          <w:bCs/>
          <w:i/>
          <w:color w:val="4472C4" w:themeColor="accent1"/>
          <w:lang w:val="en-US"/>
        </w:rPr>
        <w:fldChar w:fldCharType="end"/>
      </w:r>
      <w:r w:rsidRPr="006D39B9">
        <w:rPr>
          <w:bCs/>
          <w:color w:val="4472C4" w:themeColor="accent1"/>
          <w:lang w:val="en-US"/>
        </w:rPr>
        <w:t xml:space="preserve"> </w:t>
      </w:r>
      <w:r w:rsidRPr="006D39B9">
        <w:rPr>
          <w:bCs/>
          <w:lang w:val="en-US"/>
        </w:rPr>
        <w:t xml:space="preserve">in the </w:t>
      </w:r>
      <w:r w:rsidRPr="006D39B9">
        <w:rPr>
          <w:bCs/>
          <w:i/>
          <w:color w:val="00B14F"/>
          <w:lang w:val="en-US"/>
        </w:rPr>
        <w:t>…</w:t>
      </w:r>
      <w:r w:rsidRPr="006D39B9">
        <w:rPr>
          <w:bCs/>
          <w:color w:val="00B14F"/>
          <w:lang w:val="en-US"/>
        </w:rPr>
        <w:t>/SAR_SM/MSBAS/</w:t>
      </w:r>
      <w:r w:rsidRPr="006D39B9">
        <w:rPr>
          <w:bCs/>
          <w:i/>
          <w:color w:val="00B14F"/>
          <w:lang w:val="en-US"/>
        </w:rPr>
        <w:t>REGION</w:t>
      </w:r>
      <w:r w:rsidRPr="006D39B9">
        <w:rPr>
          <w:bCs/>
          <w:color w:val="00B14F"/>
          <w:lang w:val="en-US"/>
        </w:rPr>
        <w:t xml:space="preserve">/ </w:t>
      </w:r>
      <w:r w:rsidRPr="006D39B9">
        <w:rPr>
          <w:bCs/>
          <w:lang w:val="en-US"/>
        </w:rPr>
        <w:t>directory as follows:</w:t>
      </w:r>
    </w:p>
    <w:p w14:paraId="6FDF09A2" w14:textId="77777777" w:rsidR="00D71998" w:rsidRPr="006D39B9" w:rsidRDefault="00D71998" w:rsidP="00D71998">
      <w:pPr>
        <w:pStyle w:val="Body"/>
        <w:numPr>
          <w:ilvl w:val="0"/>
          <w:numId w:val="11"/>
        </w:numPr>
        <w:ind w:left="1080"/>
        <w:rPr>
          <w:bCs/>
          <w:lang w:val="en-US"/>
        </w:rPr>
      </w:pPr>
      <w:r w:rsidRPr="006D39B9">
        <w:rPr>
          <w:bCs/>
          <w:lang w:val="en-US"/>
        </w:rPr>
        <w:t xml:space="preserve">Launch the command </w:t>
      </w:r>
      <w:r w:rsidRPr="006D39B9">
        <w:rPr>
          <w:bCs/>
          <w:lang w:val="en-US"/>
        </w:rPr>
        <w:tab/>
      </w:r>
      <w:r w:rsidRPr="006D39B9">
        <w:rPr>
          <w:bCs/>
          <w:lang w:val="en-US"/>
        </w:rPr>
        <w:br/>
      </w:r>
      <w:r w:rsidRPr="006D39B9">
        <w:rPr>
          <w:b/>
          <w:bCs/>
          <w:i/>
          <w:lang w:val="en-US"/>
        </w:rPr>
        <w:t>initiateMSBAS</w:t>
      </w:r>
      <w:r>
        <w:rPr>
          <w:b/>
          <w:bCs/>
          <w:i/>
          <w:lang w:val="en-US"/>
        </w:rPr>
        <w:fldChar w:fldCharType="begin"/>
      </w:r>
      <w:r w:rsidRPr="00D2330B">
        <w:rPr>
          <w:lang w:val="en-US"/>
        </w:rPr>
        <w:instrText xml:space="preserve"> XE "</w:instrText>
      </w:r>
      <w:r w:rsidRPr="005B12D9">
        <w:rPr>
          <w:b/>
          <w:bCs/>
          <w:i/>
          <w:lang w:val="en-US"/>
        </w:rPr>
        <w:instrText>initiateMSBAS</w:instrText>
      </w:r>
      <w:r w:rsidRPr="00D2330B">
        <w:rPr>
          <w:lang w:val="en-US"/>
        </w:rPr>
        <w:instrText xml:space="preserve">" </w:instrText>
      </w:r>
      <w:r>
        <w:rPr>
          <w:b/>
          <w:bCs/>
          <w:i/>
          <w:lang w:val="en-US"/>
        </w:rPr>
        <w:fldChar w:fldCharType="end"/>
      </w:r>
      <w:r w:rsidRPr="006D39B9">
        <w:rPr>
          <w:bCs/>
          <w:color w:val="00B14F"/>
          <w:lang w:val="en-US"/>
        </w:rPr>
        <w:t>…/SAR_SM/MSBAS/</w:t>
      </w:r>
      <w:r w:rsidRPr="006D39B9">
        <w:rPr>
          <w:bCs/>
          <w:i/>
          <w:color w:val="00B14F"/>
          <w:lang w:val="en-US"/>
        </w:rPr>
        <w:t>REGION</w:t>
      </w:r>
      <w:r w:rsidRPr="006D39B9">
        <w:rPr>
          <w:bCs/>
          <w:color w:val="00B14F"/>
          <w:lang w:val="en-US"/>
        </w:rPr>
        <w:t>/MSBASParametersFile.txt</w:t>
      </w:r>
      <w:r>
        <w:rPr>
          <w:bCs/>
          <w:color w:val="00B14F"/>
          <w:lang w:val="en-US"/>
        </w:rPr>
        <w:fldChar w:fldCharType="begin"/>
      </w:r>
      <w:r w:rsidRPr="0097118B">
        <w:rPr>
          <w:lang w:val="en-US"/>
        </w:rPr>
        <w:instrText xml:space="preserve"> XE "</w:instrText>
      </w:r>
      <w:r w:rsidRPr="004B2388">
        <w:rPr>
          <w:bCs/>
          <w:i/>
          <w:color w:val="4472C4" w:themeColor="accent1"/>
          <w:lang w:val="en-US"/>
        </w:rPr>
        <w:instrText>MSBASParametersFile.txt</w:instrText>
      </w:r>
      <w:r w:rsidRPr="0097118B">
        <w:rPr>
          <w:lang w:val="en-US"/>
        </w:rPr>
        <w:instrText xml:space="preserve">" </w:instrText>
      </w:r>
      <w:r>
        <w:rPr>
          <w:bCs/>
          <w:color w:val="00B14F"/>
          <w:lang w:val="en-US"/>
        </w:rPr>
        <w:fldChar w:fldCharType="end"/>
      </w:r>
      <w:r w:rsidRPr="006D39B9">
        <w:rPr>
          <w:bCs/>
          <w:color w:val="00B14F"/>
          <w:lang w:val="en-US"/>
        </w:rPr>
        <w:t xml:space="preserve"> -create</w:t>
      </w:r>
    </w:p>
    <w:p w14:paraId="5A817F2A" w14:textId="77777777" w:rsidR="00D71998" w:rsidRPr="006D39B9" w:rsidRDefault="00D71998" w:rsidP="00D71998">
      <w:pPr>
        <w:pStyle w:val="Body"/>
        <w:numPr>
          <w:ilvl w:val="0"/>
          <w:numId w:val="11"/>
        </w:numPr>
        <w:ind w:left="1080"/>
        <w:rPr>
          <w:bCs/>
          <w:lang w:val="en-US"/>
        </w:rPr>
      </w:pPr>
      <w:r w:rsidRPr="006D39B9">
        <w:rPr>
          <w:bCs/>
          <w:lang w:val="en-US"/>
        </w:rPr>
        <w:t xml:space="preserve">Modify the </w:t>
      </w:r>
      <w:r w:rsidRPr="006D39B9">
        <w:rPr>
          <w:bCs/>
          <w:i/>
          <w:color w:val="4472C4" w:themeColor="accent1"/>
          <w:lang w:val="en-US"/>
        </w:rPr>
        <w:t>MSBASParametersFile.txt</w:t>
      </w:r>
      <w:r>
        <w:rPr>
          <w:bCs/>
          <w:i/>
          <w:color w:val="4472C4" w:themeColor="accent1"/>
          <w:lang w:val="en-US"/>
        </w:rPr>
        <w:fldChar w:fldCharType="begin"/>
      </w:r>
      <w:r w:rsidRPr="0097118B">
        <w:rPr>
          <w:lang w:val="en-US"/>
        </w:rPr>
        <w:instrText xml:space="preserve"> XE "</w:instrText>
      </w:r>
      <w:r w:rsidRPr="004B2388">
        <w:rPr>
          <w:bCs/>
          <w:i/>
          <w:color w:val="4472C4" w:themeColor="accent1"/>
          <w:lang w:val="en-US"/>
        </w:rPr>
        <w:instrText>MSBASParametersFile.txt</w:instrText>
      </w:r>
      <w:r w:rsidRPr="0097118B">
        <w:rPr>
          <w:lang w:val="en-US"/>
        </w:rPr>
        <w:instrText xml:space="preserve">" </w:instrText>
      </w:r>
      <w:r>
        <w:rPr>
          <w:bCs/>
          <w:i/>
          <w:color w:val="4472C4" w:themeColor="accent1"/>
          <w:lang w:val="en-US"/>
        </w:rPr>
        <w:fldChar w:fldCharType="end"/>
      </w:r>
      <w:r w:rsidRPr="006D39B9" w:rsidDel="00A71B2F">
        <w:rPr>
          <w:bCs/>
          <w:color w:val="4472C4" w:themeColor="accent1"/>
          <w:lang w:val="en-US"/>
        </w:rPr>
        <w:t xml:space="preserve"> </w:t>
      </w:r>
      <w:r w:rsidRPr="006D39B9">
        <w:rPr>
          <w:bCs/>
          <w:lang w:val="en-US"/>
        </w:rPr>
        <w:t xml:space="preserve">according to your data. e.g.: </w:t>
      </w:r>
    </w:p>
    <w:p w14:paraId="34F85D14" w14:textId="77777777" w:rsidR="00D71998" w:rsidRPr="006D39B9" w:rsidRDefault="00D71998" w:rsidP="00D71998">
      <w:pPr>
        <w:pStyle w:val="Body"/>
        <w:ind w:left="720"/>
        <w:rPr>
          <w:bCs/>
          <w:lang w:val="en-US"/>
        </w:rPr>
      </w:pPr>
    </w:p>
    <w:p w14:paraId="3717948B" w14:textId="77777777" w:rsidR="00D71998" w:rsidRPr="006D39B9" w:rsidRDefault="00D71998" w:rsidP="00D71998">
      <w:pPr>
        <w:pStyle w:val="Body"/>
        <w:ind w:left="1418" w:firstLine="22"/>
        <w:rPr>
          <w:bCs/>
          <w:i/>
          <w:sz w:val="18"/>
          <w:szCs w:val="18"/>
          <w:lang w:val="en-US"/>
        </w:rPr>
      </w:pPr>
      <w:r w:rsidRPr="006D39B9">
        <w:rPr>
          <w:bCs/>
          <w:i/>
          <w:sz w:val="18"/>
          <w:szCs w:val="18"/>
          <w:lang w:val="en-US"/>
        </w:rPr>
        <w:t>/* MSBAS Initialization parameter file */</w:t>
      </w:r>
    </w:p>
    <w:p w14:paraId="1EAA6EE4" w14:textId="77777777" w:rsidR="00D71998" w:rsidRPr="006D39B9" w:rsidRDefault="00D71998" w:rsidP="00D71998">
      <w:pPr>
        <w:pStyle w:val="Body"/>
        <w:ind w:left="1418" w:firstLine="22"/>
        <w:rPr>
          <w:bCs/>
          <w:i/>
          <w:sz w:val="18"/>
          <w:szCs w:val="18"/>
          <w:lang w:val="en-US"/>
        </w:rPr>
      </w:pPr>
      <w:r w:rsidRPr="006D39B9">
        <w:rPr>
          <w:bCs/>
          <w:i/>
          <w:sz w:val="18"/>
          <w:szCs w:val="18"/>
          <w:lang w:val="en-US"/>
        </w:rPr>
        <w:t>/* *********************************** */</w:t>
      </w:r>
    </w:p>
    <w:p w14:paraId="0B6CE4DE" w14:textId="77777777" w:rsidR="00D71998" w:rsidRPr="006D39B9" w:rsidRDefault="00D71998" w:rsidP="00D71998">
      <w:pPr>
        <w:pStyle w:val="Body"/>
        <w:ind w:left="1418" w:firstLine="22"/>
        <w:rPr>
          <w:bCs/>
          <w:i/>
          <w:sz w:val="18"/>
          <w:szCs w:val="18"/>
          <w:lang w:val="en-US"/>
        </w:rPr>
      </w:pPr>
      <w:r w:rsidRPr="006D39B9">
        <w:rPr>
          <w:bCs/>
          <w:i/>
          <w:sz w:val="18"/>
          <w:szCs w:val="18"/>
          <w:lang w:val="en-US"/>
        </w:rPr>
        <w:t>…./SAR_SM/MSBAS/Bukavu/</w:t>
      </w:r>
      <w:r w:rsidRPr="006D39B9">
        <w:rPr>
          <w:bCs/>
          <w:i/>
          <w:sz w:val="18"/>
          <w:szCs w:val="18"/>
          <w:lang w:val="en-US"/>
        </w:rPr>
        <w:tab/>
        <w:t>/* Path to MSBAS directory */</w:t>
      </w:r>
    </w:p>
    <w:p w14:paraId="6B94C96D" w14:textId="77777777" w:rsidR="00D71998" w:rsidRPr="006D39B9" w:rsidRDefault="00D71998" w:rsidP="00D71998">
      <w:pPr>
        <w:pStyle w:val="Body"/>
        <w:ind w:left="1418" w:firstLine="22"/>
        <w:rPr>
          <w:bCs/>
          <w:i/>
          <w:sz w:val="18"/>
          <w:szCs w:val="18"/>
          <w:lang w:val="en-US"/>
        </w:rPr>
      </w:pPr>
      <w:r w:rsidRPr="006D39B9">
        <w:rPr>
          <w:bCs/>
          <w:i/>
          <w:sz w:val="18"/>
          <w:szCs w:val="18"/>
          <w:lang w:val="en-US"/>
        </w:rPr>
        <w:t xml:space="preserve">4                                       </w:t>
      </w:r>
      <w:r w:rsidRPr="006D39B9">
        <w:rPr>
          <w:bCs/>
          <w:i/>
          <w:sz w:val="18"/>
          <w:szCs w:val="18"/>
          <w:lang w:val="en-US"/>
        </w:rPr>
        <w:tab/>
      </w:r>
      <w:r w:rsidRPr="006D39B9">
        <w:rPr>
          <w:bCs/>
          <w:i/>
          <w:sz w:val="18"/>
          <w:szCs w:val="18"/>
          <w:lang w:val="en-US"/>
        </w:rPr>
        <w:tab/>
        <w:t>/* Number of sets for MSBAS processing */</w:t>
      </w:r>
    </w:p>
    <w:p w14:paraId="46003DF4" w14:textId="77777777" w:rsidR="00D71998" w:rsidRPr="006D39B9" w:rsidRDefault="00D71998" w:rsidP="00D71998">
      <w:pPr>
        <w:pStyle w:val="Body"/>
        <w:ind w:left="1418" w:firstLine="22"/>
        <w:rPr>
          <w:bCs/>
          <w:i/>
          <w:sz w:val="18"/>
          <w:szCs w:val="18"/>
          <w:lang w:val="en-US"/>
        </w:rPr>
      </w:pPr>
      <w:r w:rsidRPr="006D39B9">
        <w:rPr>
          <w:bCs/>
          <w:i/>
          <w:sz w:val="18"/>
          <w:szCs w:val="18"/>
          <w:lang w:val="en-US"/>
        </w:rPr>
        <w:t xml:space="preserve">40 </w:t>
      </w:r>
      <w:r w:rsidRPr="006D39B9">
        <w:rPr>
          <w:bCs/>
          <w:i/>
          <w:sz w:val="18"/>
          <w:szCs w:val="18"/>
          <w:lang w:val="en-US"/>
        </w:rPr>
        <w:tab/>
      </w:r>
      <w:r w:rsidRPr="006D39B9">
        <w:rPr>
          <w:bCs/>
          <w:i/>
          <w:sz w:val="18"/>
          <w:szCs w:val="18"/>
          <w:lang w:val="en-US"/>
        </w:rPr>
        <w:tab/>
      </w:r>
      <w:r w:rsidRPr="006D39B9">
        <w:rPr>
          <w:bCs/>
          <w:i/>
          <w:sz w:val="18"/>
          <w:szCs w:val="18"/>
          <w:lang w:val="en-US"/>
        </w:rPr>
        <w:tab/>
      </w:r>
      <w:r w:rsidRPr="006D39B9">
        <w:rPr>
          <w:bCs/>
          <w:i/>
          <w:sz w:val="18"/>
          <w:szCs w:val="18"/>
          <w:lang w:val="en-US"/>
        </w:rPr>
        <w:tab/>
        <w:t>/* Total number of CSL images in all sets */</w:t>
      </w:r>
    </w:p>
    <w:p w14:paraId="12558E17" w14:textId="77777777" w:rsidR="00D71998" w:rsidRPr="006D39B9" w:rsidRDefault="00D71998" w:rsidP="00D71998">
      <w:pPr>
        <w:pStyle w:val="Body"/>
        <w:ind w:left="1418" w:firstLine="22"/>
        <w:rPr>
          <w:bCs/>
          <w:i/>
          <w:sz w:val="18"/>
          <w:szCs w:val="18"/>
          <w:lang w:val="en-US"/>
        </w:rPr>
      </w:pPr>
      <w:r w:rsidRPr="006D39B9">
        <w:rPr>
          <w:bCs/>
          <w:i/>
          <w:sz w:val="18"/>
          <w:szCs w:val="18"/>
          <w:lang w:val="en-US"/>
        </w:rPr>
        <w:t>/* The total number of CSL images can be replaced by a maximum number of images */</w:t>
      </w:r>
    </w:p>
    <w:p w14:paraId="7738B0AA" w14:textId="77777777" w:rsidR="00D71998" w:rsidRPr="006D39B9" w:rsidRDefault="00D71998" w:rsidP="00D71998">
      <w:pPr>
        <w:pStyle w:val="Body"/>
        <w:ind w:left="1440"/>
        <w:rPr>
          <w:bCs/>
          <w:lang w:val="en-US"/>
        </w:rPr>
      </w:pPr>
    </w:p>
    <w:p w14:paraId="54DE5F52" w14:textId="77777777" w:rsidR="00D71998" w:rsidRPr="006D39B9" w:rsidRDefault="00D71998" w:rsidP="00D71998">
      <w:pPr>
        <w:pStyle w:val="Body"/>
        <w:numPr>
          <w:ilvl w:val="0"/>
          <w:numId w:val="11"/>
        </w:numPr>
        <w:ind w:left="1080"/>
        <w:rPr>
          <w:bCs/>
          <w:lang w:val="en-US"/>
        </w:rPr>
      </w:pPr>
      <w:r w:rsidRPr="006D39B9">
        <w:rPr>
          <w:bCs/>
          <w:lang w:val="en-US"/>
        </w:rPr>
        <w:t xml:space="preserve">The Path to MSBAS directory is the path where your </w:t>
      </w:r>
      <w:r w:rsidRPr="006D39B9">
        <w:rPr>
          <w:bCs/>
          <w:i/>
          <w:color w:val="4472C4" w:themeColor="accent1"/>
          <w:lang w:val="en-US"/>
        </w:rPr>
        <w:t>MSBASParametersFile.txt</w:t>
      </w:r>
      <w:r>
        <w:rPr>
          <w:bCs/>
          <w:i/>
          <w:color w:val="4472C4" w:themeColor="accent1"/>
          <w:lang w:val="en-US"/>
        </w:rPr>
        <w:fldChar w:fldCharType="begin"/>
      </w:r>
      <w:r w:rsidRPr="0097118B">
        <w:rPr>
          <w:lang w:val="en-US"/>
        </w:rPr>
        <w:instrText xml:space="preserve"> XE "</w:instrText>
      </w:r>
      <w:r w:rsidRPr="004B2388">
        <w:rPr>
          <w:bCs/>
          <w:i/>
          <w:color w:val="4472C4" w:themeColor="accent1"/>
          <w:lang w:val="en-US"/>
        </w:rPr>
        <w:instrText>MSBASParametersFile.txt</w:instrText>
      </w:r>
      <w:r w:rsidRPr="0097118B">
        <w:rPr>
          <w:lang w:val="en-US"/>
        </w:rPr>
        <w:instrText xml:space="preserve">" </w:instrText>
      </w:r>
      <w:r>
        <w:rPr>
          <w:bCs/>
          <w:i/>
          <w:color w:val="4472C4" w:themeColor="accent1"/>
          <w:lang w:val="en-US"/>
        </w:rPr>
        <w:fldChar w:fldCharType="end"/>
      </w:r>
      <w:r w:rsidRPr="006D39B9" w:rsidDel="00A71B2F">
        <w:rPr>
          <w:bCs/>
          <w:color w:val="4472C4" w:themeColor="accent1"/>
          <w:lang w:val="en-US"/>
        </w:rPr>
        <w:t xml:space="preserve"> </w:t>
      </w:r>
      <w:r w:rsidRPr="006D39B9">
        <w:rPr>
          <w:bCs/>
          <w:lang w:val="en-US"/>
        </w:rPr>
        <w:t>is, as well as your different set</w:t>
      </w:r>
      <w:r w:rsidRPr="006D39B9">
        <w:rPr>
          <w:bCs/>
          <w:i/>
          <w:color w:val="00B14F"/>
          <w:lang w:val="en-US"/>
        </w:rPr>
        <w:t>i</w:t>
      </w:r>
      <w:r w:rsidRPr="006D39B9">
        <w:rPr>
          <w:bCs/>
          <w:color w:val="83AC4E"/>
          <w:lang w:val="en-US"/>
        </w:rPr>
        <w:t xml:space="preserve"> </w:t>
      </w:r>
      <w:r w:rsidRPr="006D39B9">
        <w:rPr>
          <w:bCs/>
          <w:lang w:val="en-US"/>
        </w:rPr>
        <w:t xml:space="preserve">e.g. </w:t>
      </w:r>
      <w:r w:rsidRPr="006D39B9">
        <w:rPr>
          <w:bCs/>
          <w:color w:val="00B14F"/>
          <w:lang w:val="en-US"/>
        </w:rPr>
        <w:t>.../SAR_SM/MSBAS/</w:t>
      </w:r>
      <w:r w:rsidRPr="006D39B9">
        <w:rPr>
          <w:bCs/>
          <w:i/>
          <w:color w:val="00B14F"/>
          <w:lang w:val="en-US"/>
        </w:rPr>
        <w:t>REGION</w:t>
      </w:r>
      <w:r w:rsidRPr="006D39B9">
        <w:rPr>
          <w:bCs/>
          <w:color w:val="00B14F"/>
          <w:lang w:val="en-US"/>
        </w:rPr>
        <w:t xml:space="preserve"> </w:t>
      </w:r>
    </w:p>
    <w:p w14:paraId="71FBA67A" w14:textId="77777777" w:rsidR="00D71998" w:rsidRPr="006D39B9" w:rsidRDefault="00D71998" w:rsidP="00D71998">
      <w:pPr>
        <w:pStyle w:val="Body"/>
        <w:rPr>
          <w:bCs/>
          <w:lang w:val="en-US"/>
        </w:rPr>
      </w:pPr>
    </w:p>
    <w:p w14:paraId="5E2E806B" w14:textId="77777777" w:rsidR="00D71998" w:rsidRPr="006D39B9" w:rsidRDefault="00D71998" w:rsidP="00D71998">
      <w:pPr>
        <w:pStyle w:val="Body"/>
        <w:numPr>
          <w:ilvl w:val="0"/>
          <w:numId w:val="10"/>
        </w:numPr>
        <w:rPr>
          <w:bCs/>
          <w:lang w:val="en-US"/>
        </w:rPr>
      </w:pPr>
      <w:r w:rsidRPr="006D39B9">
        <w:rPr>
          <w:bCs/>
          <w:lang w:val="en-US"/>
        </w:rPr>
        <w:t xml:space="preserve">Re-run </w:t>
      </w:r>
      <w:r w:rsidRPr="006D39B9">
        <w:rPr>
          <w:b/>
          <w:bCs/>
          <w:i/>
          <w:lang w:val="en-US"/>
        </w:rPr>
        <w:t>initiateMSBAS</w:t>
      </w:r>
      <w:r>
        <w:rPr>
          <w:b/>
          <w:bCs/>
          <w:i/>
          <w:lang w:val="en-US"/>
        </w:rPr>
        <w:fldChar w:fldCharType="begin"/>
      </w:r>
      <w:r w:rsidRPr="0097118B">
        <w:rPr>
          <w:lang w:val="en-US"/>
        </w:rPr>
        <w:instrText xml:space="preserve"> XE "</w:instrText>
      </w:r>
      <w:r w:rsidRPr="00270C8D">
        <w:rPr>
          <w:i/>
          <w:lang w:val="en-US"/>
        </w:rPr>
        <w:instrText>initiateMSBAS</w:instrText>
      </w:r>
      <w:r w:rsidRPr="0097118B">
        <w:rPr>
          <w:lang w:val="en-US"/>
        </w:rPr>
        <w:instrText xml:space="preserve">" </w:instrText>
      </w:r>
      <w:r>
        <w:rPr>
          <w:b/>
          <w:bCs/>
          <w:i/>
          <w:lang w:val="en-US"/>
        </w:rPr>
        <w:fldChar w:fldCharType="end"/>
      </w:r>
      <w:r w:rsidRPr="006D39B9">
        <w:rPr>
          <w:bCs/>
          <w:lang w:val="en-US"/>
        </w:rPr>
        <w:t xml:space="preserve"> to create the desired number of set using this newly created and just modified </w:t>
      </w:r>
      <w:r w:rsidRPr="006D39B9">
        <w:rPr>
          <w:bCs/>
          <w:i/>
          <w:color w:val="4472C4" w:themeColor="accent1"/>
          <w:lang w:val="en-US"/>
        </w:rPr>
        <w:t>MSBASParametersFile.txt</w:t>
      </w:r>
      <w:r>
        <w:rPr>
          <w:bCs/>
          <w:i/>
          <w:color w:val="4472C4" w:themeColor="accent1"/>
          <w:lang w:val="en-US"/>
        </w:rPr>
        <w:fldChar w:fldCharType="begin"/>
      </w:r>
      <w:r w:rsidRPr="0097118B">
        <w:rPr>
          <w:lang w:val="en-US"/>
        </w:rPr>
        <w:instrText xml:space="preserve"> XE "</w:instrText>
      </w:r>
      <w:r w:rsidRPr="004B2388">
        <w:rPr>
          <w:bCs/>
          <w:i/>
          <w:color w:val="4472C4" w:themeColor="accent1"/>
          <w:lang w:val="en-US"/>
        </w:rPr>
        <w:instrText>MSBASParametersFile.txt</w:instrText>
      </w:r>
      <w:r w:rsidRPr="0097118B">
        <w:rPr>
          <w:lang w:val="en-US"/>
        </w:rPr>
        <w:instrText xml:space="preserve">" </w:instrText>
      </w:r>
      <w:r>
        <w:rPr>
          <w:bCs/>
          <w:i/>
          <w:color w:val="4472C4" w:themeColor="accent1"/>
          <w:lang w:val="en-US"/>
        </w:rPr>
        <w:fldChar w:fldCharType="end"/>
      </w:r>
      <w:r w:rsidRPr="006D39B9">
        <w:rPr>
          <w:bCs/>
          <w:lang w:val="en-US"/>
        </w:rPr>
        <w:t xml:space="preserve">: </w:t>
      </w:r>
    </w:p>
    <w:p w14:paraId="39016A81" w14:textId="77777777" w:rsidR="00D71998" w:rsidRPr="006D39B9" w:rsidRDefault="00D71998" w:rsidP="00D71998">
      <w:pPr>
        <w:pStyle w:val="Body"/>
        <w:rPr>
          <w:lang w:val="en-US"/>
        </w:rPr>
      </w:pPr>
    </w:p>
    <w:p w14:paraId="065FA458" w14:textId="77777777" w:rsidR="00D71998" w:rsidRPr="00704CD8" w:rsidRDefault="00D71998" w:rsidP="00D71998">
      <w:pPr>
        <w:pStyle w:val="Body"/>
        <w:ind w:left="720"/>
        <w:rPr>
          <w:lang w:val="en-US"/>
        </w:rPr>
      </w:pPr>
      <w:r w:rsidRPr="00704CD8">
        <w:rPr>
          <w:b/>
          <w:i/>
          <w:lang w:val="en-US"/>
        </w:rPr>
        <w:t>initiateMSBAS</w:t>
      </w:r>
      <w:r w:rsidRPr="00704CD8">
        <w:rPr>
          <w:b/>
          <w:i/>
          <w:lang w:val="en-US"/>
        </w:rPr>
        <w:fldChar w:fldCharType="begin"/>
      </w:r>
      <w:r w:rsidRPr="00704CD8">
        <w:rPr>
          <w:lang w:val="en-US"/>
        </w:rPr>
        <w:instrText xml:space="preserve"> XE "</w:instrText>
      </w:r>
      <w:r w:rsidRPr="00704CD8">
        <w:rPr>
          <w:b/>
          <w:bCs/>
          <w:i/>
          <w:lang w:val="en-US"/>
        </w:rPr>
        <w:instrText>initiateMSBAS</w:instrText>
      </w:r>
      <w:r w:rsidRPr="00704CD8">
        <w:rPr>
          <w:lang w:val="en-US"/>
        </w:rPr>
        <w:instrText xml:space="preserve">" </w:instrText>
      </w:r>
      <w:r w:rsidRPr="00704CD8">
        <w:rPr>
          <w:b/>
          <w:i/>
          <w:lang w:val="en-US"/>
        </w:rPr>
        <w:fldChar w:fldCharType="end"/>
      </w:r>
      <w:r w:rsidRPr="00704CD8">
        <w:rPr>
          <w:lang w:val="en-US"/>
        </w:rPr>
        <w:t xml:space="preserve"> </w:t>
      </w:r>
      <w:r w:rsidRPr="00704CD8">
        <w:rPr>
          <w:color w:val="00B050"/>
          <w:lang w:val="en-US"/>
        </w:rPr>
        <w:t>…/SAR_SM/MSBAS/REGION/MSBASParametersFile.txt</w:t>
      </w:r>
      <w:r w:rsidRPr="00704CD8">
        <w:rPr>
          <w:color w:val="00B050"/>
          <w:lang w:val="en-US"/>
        </w:rPr>
        <w:fldChar w:fldCharType="begin"/>
      </w:r>
      <w:r w:rsidRPr="00704CD8">
        <w:rPr>
          <w:lang w:val="en-US"/>
        </w:rPr>
        <w:instrText xml:space="preserve"> XE "</w:instrText>
      </w:r>
      <w:r w:rsidRPr="00704CD8">
        <w:rPr>
          <w:bCs/>
          <w:i/>
          <w:color w:val="4472C4" w:themeColor="accent1"/>
          <w:lang w:val="en-US"/>
        </w:rPr>
        <w:instrText>MSBASParametersFile.txt</w:instrText>
      </w:r>
      <w:r w:rsidRPr="00704CD8">
        <w:rPr>
          <w:lang w:val="en-US"/>
        </w:rPr>
        <w:instrText xml:space="preserve">" </w:instrText>
      </w:r>
      <w:r w:rsidRPr="00704CD8">
        <w:rPr>
          <w:color w:val="00B050"/>
          <w:lang w:val="en-US"/>
        </w:rPr>
        <w:fldChar w:fldCharType="end"/>
      </w:r>
      <w:r w:rsidRPr="00704CD8">
        <w:rPr>
          <w:color w:val="00B050"/>
          <w:lang w:val="en-US"/>
        </w:rPr>
        <w:t xml:space="preserve"> </w:t>
      </w:r>
    </w:p>
    <w:p w14:paraId="1E307067" w14:textId="77777777" w:rsidR="00D71998" w:rsidRPr="00704CD8" w:rsidRDefault="00D71998" w:rsidP="00D71998">
      <w:pPr>
        <w:pStyle w:val="Body"/>
        <w:rPr>
          <w:lang w:val="en-US"/>
        </w:rPr>
      </w:pPr>
    </w:p>
    <w:p w14:paraId="4354EE3E" w14:textId="77777777" w:rsidR="00D71998" w:rsidRPr="00704CD8" w:rsidRDefault="00D71998" w:rsidP="00D71998">
      <w:pPr>
        <w:pStyle w:val="Body"/>
        <w:ind w:firstLine="360"/>
        <w:rPr>
          <w:lang w:val="en-US"/>
        </w:rPr>
      </w:pPr>
      <w:r w:rsidRPr="00704CD8">
        <w:rPr>
          <w:lang w:val="en-US"/>
        </w:rPr>
        <w:t>(</w:t>
      </w:r>
      <w:r w:rsidRPr="00704CD8">
        <w:rPr>
          <w:color w:val="FF0000"/>
          <w:lang w:val="en-US"/>
        </w:rPr>
        <w:t xml:space="preserve">Note </w:t>
      </w:r>
      <w:r w:rsidRPr="00704CD8">
        <w:rPr>
          <w:lang w:val="en-US"/>
        </w:rPr>
        <w:t xml:space="preserve">that the option </w:t>
      </w:r>
      <w:r w:rsidRPr="00704CD8">
        <w:rPr>
          <w:i/>
          <w:color w:val="00B050"/>
          <w:lang w:val="en-US"/>
        </w:rPr>
        <w:t>-create</w:t>
      </w:r>
      <w:r w:rsidRPr="00704CD8">
        <w:rPr>
          <w:color w:val="00B050"/>
          <w:lang w:val="en-US"/>
        </w:rPr>
        <w:t xml:space="preserve"> </w:t>
      </w:r>
      <w:r w:rsidRPr="00704CD8">
        <w:rPr>
          <w:lang w:val="en-US"/>
        </w:rPr>
        <w:t>is not anymore at the end of the command line).</w:t>
      </w:r>
    </w:p>
    <w:p w14:paraId="2C449DA9" w14:textId="77777777" w:rsidR="00D71998" w:rsidRPr="00704CD8" w:rsidRDefault="00D71998" w:rsidP="00D71998">
      <w:pPr>
        <w:pStyle w:val="Body"/>
        <w:ind w:firstLine="360"/>
        <w:rPr>
          <w:lang w:val="en-US"/>
        </w:rPr>
      </w:pPr>
    </w:p>
    <w:p w14:paraId="5F612DC4" w14:textId="77777777" w:rsidR="00D71998" w:rsidRPr="00704CD8" w:rsidRDefault="00D71998" w:rsidP="00D71998">
      <w:pPr>
        <w:pStyle w:val="Body"/>
        <w:ind w:firstLine="360"/>
        <w:rPr>
          <w:i/>
          <w:color w:val="00B050"/>
          <w:lang w:val="en-US"/>
        </w:rPr>
      </w:pPr>
      <w:r w:rsidRPr="00704CD8">
        <w:rPr>
          <w:lang w:val="en-US"/>
        </w:rPr>
        <w:t xml:space="preserve">When done, all the </w:t>
      </w:r>
      <w:r w:rsidRPr="00704CD8">
        <w:rPr>
          <w:iCs/>
          <w:color w:val="00B050"/>
          <w:lang w:val="en-US"/>
        </w:rPr>
        <w:t>set</w:t>
      </w:r>
      <w:r w:rsidRPr="00704CD8">
        <w:rPr>
          <w:i/>
          <w:iCs/>
          <w:color w:val="00B050"/>
          <w:lang w:val="en-US"/>
        </w:rPr>
        <w:t>i</w:t>
      </w:r>
      <w:r w:rsidRPr="00704CD8">
        <w:rPr>
          <w:color w:val="00B050"/>
          <w:lang w:val="en-US"/>
        </w:rPr>
        <w:t xml:space="preserve"> </w:t>
      </w:r>
      <w:r w:rsidRPr="00704CD8">
        <w:rPr>
          <w:lang w:val="en-US"/>
        </w:rPr>
        <w:t xml:space="preserve">are in </w:t>
      </w:r>
      <w:r w:rsidRPr="00704CD8">
        <w:rPr>
          <w:color w:val="00B050"/>
          <w:lang w:val="en-US"/>
        </w:rPr>
        <w:t>…/SAR_SM/MSBAS/REGION/MSBAS/set</w:t>
      </w:r>
      <w:r w:rsidRPr="00704CD8">
        <w:rPr>
          <w:i/>
          <w:color w:val="00B050"/>
          <w:lang w:val="en-US"/>
        </w:rPr>
        <w:t>i</w:t>
      </w:r>
      <w:r w:rsidRPr="00704CD8">
        <w:rPr>
          <w:lang w:val="en-US"/>
        </w:rPr>
        <w:t xml:space="preserve"> directory. This is not necessary. You can move then one level of directory up and delete the empty </w:t>
      </w:r>
      <w:r w:rsidRPr="00704CD8">
        <w:rPr>
          <w:color w:val="00B050"/>
          <w:lang w:val="en-US"/>
        </w:rPr>
        <w:t>MSBAS</w:t>
      </w:r>
      <w:r w:rsidRPr="00704CD8">
        <w:rPr>
          <w:lang w:val="en-US"/>
        </w:rPr>
        <w:t xml:space="preserve"> dir. You should end up with a path like </w:t>
      </w:r>
      <w:r w:rsidRPr="00704CD8">
        <w:rPr>
          <w:color w:val="00B050"/>
          <w:lang w:val="en-US"/>
        </w:rPr>
        <w:t>…/SAR_SM/MSBAS/REGION/set</w:t>
      </w:r>
      <w:r w:rsidRPr="00704CD8">
        <w:rPr>
          <w:i/>
          <w:color w:val="00B050"/>
          <w:lang w:val="en-US"/>
        </w:rPr>
        <w:t>i</w:t>
      </w:r>
      <w:r w:rsidRPr="00704CD8">
        <w:rPr>
          <w:i/>
          <w:color w:val="000000" w:themeColor="text1"/>
          <w:lang w:val="en-US"/>
        </w:rPr>
        <w:t>.</w:t>
      </w:r>
    </w:p>
    <w:p w14:paraId="2E259C15" w14:textId="77777777" w:rsidR="00D71998" w:rsidRPr="00704CD8" w:rsidRDefault="00D71998" w:rsidP="00D71998">
      <w:pPr>
        <w:pStyle w:val="Body"/>
        <w:ind w:firstLine="360"/>
        <w:rPr>
          <w:lang w:val="en-US"/>
        </w:rPr>
      </w:pPr>
      <w:r w:rsidRPr="00704CD8">
        <w:rPr>
          <w:lang w:val="en-US"/>
        </w:rPr>
        <w:br/>
      </w:r>
    </w:p>
    <w:p w14:paraId="73E1B056" w14:textId="77777777" w:rsidR="00D71998" w:rsidRPr="00704CD8" w:rsidRDefault="00D71998" w:rsidP="00D71998">
      <w:pPr>
        <w:pStyle w:val="Body"/>
        <w:rPr>
          <w:lang w:val="en-US"/>
        </w:rPr>
      </w:pPr>
    </w:p>
    <w:p w14:paraId="3436C3DC" w14:textId="77777777" w:rsidR="00D71998" w:rsidRPr="00704CD8" w:rsidRDefault="00D71998" w:rsidP="00D71998">
      <w:pPr>
        <w:pStyle w:val="Style1"/>
        <w:numPr>
          <w:ilvl w:val="1"/>
          <w:numId w:val="76"/>
        </w:numPr>
        <w:rPr>
          <w:lang w:val="en-US"/>
        </w:rPr>
      </w:pPr>
      <w:bookmarkStart w:id="68" w:name="_Ref67492853"/>
      <w:bookmarkStart w:id="69" w:name="_Toc117609901"/>
      <w:r w:rsidRPr="00704CD8">
        <w:rPr>
          <w:lang w:val="en-US"/>
        </w:rPr>
        <w:t xml:space="preserve">Create links to the original </w:t>
      </w:r>
      <w:r w:rsidRPr="00704CD8">
        <w:rPr>
          <w:i/>
          <w:lang w:val="en-US"/>
        </w:rPr>
        <w:t>csl</w:t>
      </w:r>
      <w:r w:rsidRPr="00704CD8">
        <w:rPr>
          <w:lang w:val="en-US"/>
        </w:rPr>
        <w:t xml:space="preserve"> images in their respective </w:t>
      </w:r>
      <w:r w:rsidRPr="00704CD8">
        <w:rPr>
          <w:i/>
          <w:lang w:val="en-US"/>
        </w:rPr>
        <w:t>set</w:t>
      </w:r>
      <w:r w:rsidRPr="00704CD8">
        <w:rPr>
          <w:lang w:val="en-US"/>
        </w:rPr>
        <w:t xml:space="preserve"> directory: </w:t>
      </w:r>
      <w:r w:rsidRPr="00704CD8">
        <w:rPr>
          <w:i/>
          <w:iCs/>
          <w:lang w:val="en-US"/>
        </w:rPr>
        <w:t>lns_All_Img.sh</w:t>
      </w:r>
      <w:bookmarkEnd w:id="68"/>
      <w:bookmarkEnd w:id="69"/>
      <w:r w:rsidRPr="00704CD8">
        <w:rPr>
          <w:i/>
          <w:iCs/>
          <w:lang w:val="en-US"/>
        </w:rPr>
        <w:fldChar w:fldCharType="begin"/>
      </w:r>
      <w:r w:rsidRPr="00704CD8">
        <w:rPr>
          <w:lang w:val="en-US"/>
        </w:rPr>
        <w:instrText xml:space="preserve"> XE "</w:instrText>
      </w:r>
      <w:r w:rsidRPr="00704CD8">
        <w:rPr>
          <w:b w:val="0"/>
          <w:bCs w:val="0"/>
          <w:i/>
          <w:iCs/>
          <w:lang w:val="en-US"/>
        </w:rPr>
        <w:instrText>lns_All_Img.sh</w:instrText>
      </w:r>
      <w:r w:rsidRPr="00704CD8">
        <w:rPr>
          <w:lang w:val="en-US"/>
        </w:rPr>
        <w:instrText xml:space="preserve">" </w:instrText>
      </w:r>
      <w:r w:rsidRPr="00704CD8">
        <w:rPr>
          <w:i/>
          <w:iCs/>
          <w:lang w:val="en-US"/>
        </w:rPr>
        <w:fldChar w:fldCharType="end"/>
      </w:r>
    </w:p>
    <w:p w14:paraId="3404A910" w14:textId="77777777" w:rsidR="00D71998" w:rsidRPr="00704CD8" w:rsidRDefault="00D71998" w:rsidP="00D71998">
      <w:pPr>
        <w:pStyle w:val="Body"/>
        <w:rPr>
          <w:lang w:val="en-US"/>
        </w:rPr>
      </w:pPr>
    </w:p>
    <w:p w14:paraId="31D691FF" w14:textId="522CCC06" w:rsidR="00D71998" w:rsidRPr="00704CD8" w:rsidRDefault="00D71998" w:rsidP="00D71998">
      <w:pPr>
        <w:pStyle w:val="Body"/>
        <w:ind w:firstLine="720"/>
        <w:rPr>
          <w:lang w:val="en-US"/>
        </w:rPr>
      </w:pPr>
      <w:r w:rsidRPr="00704CD8">
        <w:rPr>
          <w:noProof/>
          <w:lang w:val="en-GB"/>
        </w:rPr>
        <w:drawing>
          <wp:anchor distT="0" distB="0" distL="114300" distR="114300" simplePos="0" relativeHeight="251659264" behindDoc="0" locked="0" layoutInCell="1" allowOverlap="1" wp14:anchorId="6512CEE4" wp14:editId="79283CCA">
            <wp:simplePos x="0" y="0"/>
            <wp:positionH relativeFrom="column">
              <wp:posOffset>-82003</wp:posOffset>
            </wp:positionH>
            <wp:positionV relativeFrom="paragraph">
              <wp:posOffset>683260</wp:posOffset>
            </wp:positionV>
            <wp:extent cx="6120130" cy="829945"/>
            <wp:effectExtent l="0" t="0" r="0"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120130" cy="829945"/>
                    </a:xfrm>
                    <a:prstGeom prst="rect">
                      <a:avLst/>
                    </a:prstGeom>
                  </pic:spPr>
                </pic:pic>
              </a:graphicData>
            </a:graphic>
          </wp:anchor>
        </w:drawing>
      </w:r>
      <w:r w:rsidRPr="00704CD8">
        <w:rPr>
          <w:lang w:val="en-US"/>
        </w:rPr>
        <w:t xml:space="preserve">The </w:t>
      </w:r>
      <w:r w:rsidRPr="00704CD8">
        <w:rPr>
          <w:b/>
          <w:bCs/>
          <w:i/>
          <w:iCs/>
          <w:sz w:val="24"/>
          <w:lang w:val="en-US"/>
        </w:rPr>
        <w:t>lns_All_Img.sh</w:t>
      </w:r>
      <w:r w:rsidRPr="00704CD8">
        <w:rPr>
          <w:b/>
          <w:bCs/>
          <w:i/>
          <w:iCs/>
          <w:sz w:val="24"/>
          <w:lang w:val="en-US"/>
        </w:rPr>
        <w:fldChar w:fldCharType="begin"/>
      </w:r>
      <w:r w:rsidRPr="00704CD8">
        <w:rPr>
          <w:lang w:val="en-US"/>
        </w:rPr>
        <w:instrText xml:space="preserve"> XE "</w:instrText>
      </w:r>
      <w:r w:rsidRPr="00704CD8">
        <w:rPr>
          <w:b/>
          <w:bCs/>
          <w:i/>
          <w:iCs/>
          <w:sz w:val="24"/>
          <w:lang w:val="en-US"/>
        </w:rPr>
        <w:instrText>lns_All_Img.sh</w:instrText>
      </w:r>
      <w:r w:rsidRPr="00704CD8">
        <w:rPr>
          <w:lang w:val="en-US"/>
        </w:rPr>
        <w:instrText xml:space="preserve">" </w:instrText>
      </w:r>
      <w:r w:rsidRPr="00704CD8">
        <w:rPr>
          <w:b/>
          <w:bCs/>
          <w:i/>
          <w:iCs/>
          <w:sz w:val="24"/>
          <w:lang w:val="en-US"/>
        </w:rPr>
        <w:fldChar w:fldCharType="end"/>
      </w:r>
      <w:r w:rsidRPr="00704CD8" w:rsidDel="00731C50">
        <w:rPr>
          <w:lang w:val="en-US"/>
        </w:rPr>
        <w:t xml:space="preserve"> </w:t>
      </w:r>
      <w:r w:rsidRPr="00704CD8">
        <w:rPr>
          <w:lang w:val="en-US"/>
        </w:rPr>
        <w:t xml:space="preserve">script is aiming at creating a symbolic link for the </w:t>
      </w:r>
      <w:r w:rsidRPr="00704CD8">
        <w:rPr>
          <w:i/>
          <w:lang w:val="en-US"/>
        </w:rPr>
        <w:t xml:space="preserve">csl </w:t>
      </w:r>
      <w:r w:rsidRPr="00704CD8">
        <w:rPr>
          <w:lang w:val="en-US"/>
        </w:rPr>
        <w:t xml:space="preserve">data in the respective </w:t>
      </w:r>
      <w:r w:rsidRPr="00704CD8">
        <w:rPr>
          <w:color w:val="00B050"/>
          <w:lang w:val="en-US"/>
        </w:rPr>
        <w:t>set</w:t>
      </w:r>
      <w:r w:rsidRPr="00704CD8">
        <w:rPr>
          <w:i/>
          <w:color w:val="00B050"/>
          <w:lang w:val="en-US"/>
        </w:rPr>
        <w:t>i</w:t>
      </w:r>
      <w:r w:rsidRPr="00704CD8">
        <w:rPr>
          <w:lang w:val="en-US"/>
        </w:rPr>
        <w:t xml:space="preserve"> directories where they will be used by the </w:t>
      </w:r>
      <w:r w:rsidR="00C8008A">
        <w:rPr>
          <w:color w:val="000000" w:themeColor="text1"/>
          <w:lang w:val="en-US"/>
        </w:rPr>
        <w:t>MasTerEngine</w:t>
      </w:r>
      <w:r w:rsidR="00513F90" w:rsidRPr="00513F90">
        <w:rPr>
          <w:color w:val="000000" w:themeColor="text1"/>
          <w:lang w:val="en-US"/>
        </w:rPr>
        <w:t xml:space="preserve"> </w:t>
      </w:r>
      <w:r w:rsidRPr="00704CD8">
        <w:rPr>
          <w:lang w:val="en-US"/>
        </w:rPr>
        <w:t xml:space="preserve">automated scripts (e.g. </w:t>
      </w:r>
      <w:r w:rsidRPr="00704CD8">
        <w:rPr>
          <w:b/>
          <w:i/>
          <w:lang w:val="en-US"/>
        </w:rPr>
        <w:t>Prepa_MSBAS.sh</w:t>
      </w:r>
      <w:r w:rsidRPr="00704CD8">
        <w:rPr>
          <w:b/>
          <w:i/>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i/>
          <w:lang w:val="en-US"/>
        </w:rPr>
        <w:fldChar w:fldCharType="end"/>
      </w:r>
      <w:r w:rsidRPr="00704CD8">
        <w:rPr>
          <w:lang w:val="en-US"/>
        </w:rPr>
        <w:t>).</w:t>
      </w:r>
    </w:p>
    <w:p w14:paraId="0FABAC8C" w14:textId="77777777" w:rsidR="00D71998" w:rsidRPr="00704CD8" w:rsidRDefault="00D71998" w:rsidP="00D71998">
      <w:pPr>
        <w:pStyle w:val="Body"/>
        <w:rPr>
          <w:lang w:val="en-US"/>
        </w:rPr>
      </w:pPr>
    </w:p>
    <w:p w14:paraId="48072038" w14:textId="77777777" w:rsidR="00D71998" w:rsidRPr="00704CD8" w:rsidRDefault="00D71998" w:rsidP="00D71998">
      <w:pPr>
        <w:pStyle w:val="Body"/>
        <w:rPr>
          <w:lang w:val="en-US"/>
        </w:rPr>
      </w:pPr>
      <w:r w:rsidRPr="00704CD8">
        <w:rPr>
          <w:u w:val="single"/>
          <w:lang w:val="en-US"/>
        </w:rPr>
        <w:t xml:space="preserve">In each </w:t>
      </w:r>
      <w:r w:rsidRPr="00704CD8">
        <w:rPr>
          <w:bCs/>
          <w:u w:val="single"/>
          <w:lang w:val="en-US"/>
        </w:rPr>
        <w:t>set</w:t>
      </w:r>
      <w:r w:rsidRPr="00704CD8">
        <w:rPr>
          <w:bCs/>
          <w:i/>
          <w:color w:val="00B14F"/>
          <w:u w:val="single"/>
          <w:lang w:val="en-US"/>
        </w:rPr>
        <w:t>i</w:t>
      </w:r>
      <w:r w:rsidRPr="00704CD8">
        <w:rPr>
          <w:lang w:val="en-US"/>
        </w:rPr>
        <w:t>, run “</w:t>
      </w:r>
      <w:r w:rsidRPr="00704CD8">
        <w:rPr>
          <w:b/>
          <w:bCs/>
          <w:i/>
          <w:iCs/>
          <w:lang w:val="en-US"/>
        </w:rPr>
        <w:t>lns_All_Img.sh</w:t>
      </w:r>
      <w:r w:rsidRPr="00704CD8">
        <w:rPr>
          <w:b/>
          <w:bCs/>
          <w:i/>
          <w:iCs/>
          <w:lang w:val="en-US"/>
        </w:rPr>
        <w:fldChar w:fldCharType="begin"/>
      </w:r>
      <w:r w:rsidRPr="00704CD8">
        <w:rPr>
          <w:lang w:val="en-US"/>
        </w:rPr>
        <w:instrText xml:space="preserve"> XE "</w:instrText>
      </w:r>
      <w:r w:rsidRPr="00704CD8">
        <w:rPr>
          <w:b/>
          <w:bCs/>
          <w:i/>
          <w:iCs/>
          <w:sz w:val="24"/>
          <w:lang w:val="en-US"/>
        </w:rPr>
        <w:instrText>lns_All_Img.sh</w:instrText>
      </w:r>
      <w:r w:rsidRPr="00704CD8">
        <w:rPr>
          <w:lang w:val="en-US"/>
        </w:rPr>
        <w:instrText xml:space="preserve">" </w:instrText>
      </w:r>
      <w:r w:rsidRPr="00704CD8">
        <w:rPr>
          <w:b/>
          <w:bCs/>
          <w:i/>
          <w:iCs/>
          <w:lang w:val="en-US"/>
        </w:rPr>
        <w:fldChar w:fldCharType="end"/>
      </w:r>
      <w:r w:rsidRPr="00704CD8">
        <w:rPr>
          <w:lang w:val="en-US"/>
        </w:rPr>
        <w:t xml:space="preserve">” with following 3 parameters: </w:t>
      </w:r>
    </w:p>
    <w:p w14:paraId="546BE85F" w14:textId="77777777" w:rsidR="00D71998" w:rsidRPr="00704CD8" w:rsidRDefault="00D71998" w:rsidP="00D71998">
      <w:pPr>
        <w:pStyle w:val="Body"/>
        <w:rPr>
          <w:color w:val="79AE3D"/>
          <w:lang w:val="en-US"/>
        </w:rPr>
      </w:pPr>
      <w:r w:rsidRPr="00704CD8">
        <w:rPr>
          <w:lang w:val="en-US"/>
        </w:rPr>
        <w:t xml:space="preserve"> </w:t>
      </w:r>
      <w:r w:rsidRPr="00704CD8">
        <w:rPr>
          <w:lang w:val="en-US"/>
        </w:rPr>
        <w:tab/>
      </w:r>
      <w:r w:rsidRPr="00704CD8">
        <w:rPr>
          <w:color w:val="00B14F"/>
          <w:lang w:val="en-US"/>
        </w:rPr>
        <w:t>…/SAR_CSL/</w:t>
      </w:r>
      <w:r w:rsidRPr="00704CD8">
        <w:rPr>
          <w:i/>
          <w:iCs/>
          <w:color w:val="00B14F"/>
          <w:lang w:val="en-US"/>
        </w:rPr>
        <w:t>SAT</w:t>
      </w:r>
      <w:r w:rsidRPr="00704CD8">
        <w:rPr>
          <w:color w:val="00B14F"/>
          <w:lang w:val="en-US"/>
        </w:rPr>
        <w:t>/</w:t>
      </w:r>
      <w:r w:rsidRPr="00704CD8">
        <w:rPr>
          <w:i/>
          <w:iCs/>
          <w:color w:val="00B14F"/>
          <w:lang w:val="en-US"/>
        </w:rPr>
        <w:t>TRKDIR</w:t>
      </w:r>
      <w:r w:rsidRPr="00704CD8">
        <w:rPr>
          <w:color w:val="00B14F"/>
          <w:lang w:val="en-US"/>
        </w:rPr>
        <w:t xml:space="preserve">/NoCrop </w:t>
      </w:r>
      <w:r w:rsidRPr="00704CD8">
        <w:rPr>
          <w:color w:val="79AE3D"/>
          <w:lang w:val="en-US"/>
        </w:rPr>
        <w:t xml:space="preserve">       </w:t>
      </w:r>
      <w:r w:rsidRPr="00704CD8">
        <w:rPr>
          <w:lang w:val="en-US"/>
        </w:rPr>
        <w:t xml:space="preserve">(where the data are stored in </w:t>
      </w:r>
      <w:r w:rsidRPr="00704CD8">
        <w:rPr>
          <w:i/>
          <w:lang w:val="en-US"/>
        </w:rPr>
        <w:t>csl</w:t>
      </w:r>
      <w:r w:rsidRPr="00704CD8">
        <w:rPr>
          <w:lang w:val="en-US"/>
        </w:rPr>
        <w:t xml:space="preserve"> format)</w:t>
      </w:r>
    </w:p>
    <w:p w14:paraId="4ABE7128" w14:textId="77777777" w:rsidR="00D71998" w:rsidRPr="00704CD8" w:rsidRDefault="00D71998" w:rsidP="00D71998">
      <w:pPr>
        <w:pStyle w:val="Body"/>
        <w:rPr>
          <w:color w:val="79AE3D"/>
          <w:lang w:val="en-US"/>
        </w:rPr>
      </w:pPr>
      <w:r w:rsidRPr="00704CD8">
        <w:rPr>
          <w:lang w:val="en-US"/>
        </w:rPr>
        <w:t xml:space="preserve"> </w:t>
      </w:r>
      <w:r w:rsidRPr="00704CD8">
        <w:rPr>
          <w:lang w:val="en-US"/>
        </w:rPr>
        <w:tab/>
      </w:r>
      <w:r w:rsidRPr="00704CD8">
        <w:rPr>
          <w:color w:val="00B14F"/>
          <w:lang w:val="en-US"/>
        </w:rPr>
        <w:t>…/SAR_SM/MSBAS/</w:t>
      </w:r>
      <w:r w:rsidRPr="00704CD8">
        <w:rPr>
          <w:i/>
          <w:iCs/>
          <w:color w:val="00B14F"/>
          <w:lang w:val="en-US"/>
        </w:rPr>
        <w:t>REGION</w:t>
      </w:r>
      <w:r w:rsidRPr="00704CD8">
        <w:rPr>
          <w:color w:val="00B14F"/>
          <w:lang w:val="en-US"/>
        </w:rPr>
        <w:t>/</w:t>
      </w:r>
      <w:r w:rsidRPr="00704CD8">
        <w:rPr>
          <w:iCs/>
          <w:color w:val="00B14F"/>
          <w:lang w:val="en-US"/>
        </w:rPr>
        <w:t>set</w:t>
      </w:r>
      <w:r w:rsidRPr="00704CD8">
        <w:rPr>
          <w:i/>
          <w:iCs/>
          <w:color w:val="00B14F"/>
          <w:lang w:val="en-US"/>
        </w:rPr>
        <w:t>i</w:t>
      </w:r>
      <w:r w:rsidRPr="00704CD8">
        <w:rPr>
          <w:color w:val="00B14F"/>
          <w:lang w:val="en-US"/>
        </w:rPr>
        <w:t xml:space="preserve">   </w:t>
      </w:r>
      <w:r w:rsidRPr="00704CD8">
        <w:rPr>
          <w:color w:val="79AE3D"/>
          <w:lang w:val="en-US"/>
        </w:rPr>
        <w:t xml:space="preserve">       </w:t>
      </w:r>
      <w:r w:rsidRPr="00704CD8">
        <w:rPr>
          <w:lang w:val="en-US"/>
        </w:rPr>
        <w:t xml:space="preserve">(where links will be stored in </w:t>
      </w:r>
      <w:r w:rsidRPr="00704CD8">
        <w:rPr>
          <w:i/>
          <w:color w:val="00B14F"/>
          <w:lang w:val="en-US"/>
        </w:rPr>
        <w:t>i</w:t>
      </w:r>
      <w:r w:rsidRPr="00704CD8">
        <w:rPr>
          <w:color w:val="00B14F"/>
          <w:vertAlign w:val="superscript"/>
          <w:lang w:val="en-US"/>
        </w:rPr>
        <w:t>th</w:t>
      </w:r>
      <w:r w:rsidRPr="00704CD8">
        <w:rPr>
          <w:vertAlign w:val="superscript"/>
          <w:lang w:val="en-US"/>
        </w:rPr>
        <w:t xml:space="preserve"> </w:t>
      </w:r>
      <w:r w:rsidRPr="00704CD8">
        <w:rPr>
          <w:lang w:val="en-US"/>
        </w:rPr>
        <w:t>set)</w:t>
      </w:r>
    </w:p>
    <w:p w14:paraId="0707F3E9" w14:textId="77777777" w:rsidR="00D71998" w:rsidRPr="00704CD8" w:rsidRDefault="00D71998" w:rsidP="00D71998">
      <w:pPr>
        <w:pStyle w:val="Body"/>
        <w:rPr>
          <w:color w:val="79AE3D"/>
          <w:lang w:val="en-US"/>
        </w:rPr>
      </w:pPr>
      <w:r w:rsidRPr="00704CD8">
        <w:rPr>
          <w:lang w:val="en-US"/>
        </w:rPr>
        <w:t xml:space="preserve"> </w:t>
      </w:r>
      <w:r w:rsidRPr="00704CD8">
        <w:rPr>
          <w:lang w:val="en-US"/>
        </w:rPr>
        <w:tab/>
      </w:r>
      <w:r w:rsidRPr="00704CD8">
        <w:rPr>
          <w:i/>
          <w:iCs/>
          <w:color w:val="00B14F"/>
          <w:lang w:val="en-US"/>
        </w:rPr>
        <w:t>SAT</w:t>
      </w:r>
      <w:r w:rsidRPr="00704CD8">
        <w:rPr>
          <w:color w:val="00B14F"/>
          <w:lang w:val="en-US"/>
        </w:rPr>
        <w:t xml:space="preserve">              </w:t>
      </w:r>
      <w:r w:rsidRPr="00704CD8">
        <w:rPr>
          <w:color w:val="79AE3D"/>
          <w:lang w:val="en-US"/>
        </w:rPr>
        <w:tab/>
      </w:r>
      <w:r w:rsidRPr="00704CD8">
        <w:rPr>
          <w:color w:val="79AE3D"/>
          <w:lang w:val="en-US"/>
        </w:rPr>
        <w:tab/>
      </w:r>
      <w:r w:rsidRPr="00704CD8">
        <w:rPr>
          <w:color w:val="79AE3D"/>
          <w:lang w:val="en-US"/>
        </w:rPr>
        <w:tab/>
        <w:t xml:space="preserve">     </w:t>
      </w:r>
      <w:r w:rsidRPr="00704CD8">
        <w:rPr>
          <w:lang w:val="en-US"/>
        </w:rPr>
        <w:t>(name of the satellite; must be compatible with dir naming)</w:t>
      </w:r>
    </w:p>
    <w:p w14:paraId="5724E618" w14:textId="77777777" w:rsidR="00D71998" w:rsidRPr="00704CD8" w:rsidRDefault="00D71998" w:rsidP="00D71998">
      <w:pPr>
        <w:pStyle w:val="Body"/>
        <w:rPr>
          <w:lang w:val="en-US"/>
        </w:rPr>
      </w:pPr>
      <w:r w:rsidRPr="00704CD8">
        <w:rPr>
          <w:lang w:val="en-US"/>
        </w:rPr>
        <w:tab/>
      </w:r>
    </w:p>
    <w:p w14:paraId="3D9C0641" w14:textId="77777777" w:rsidR="00D71998" w:rsidRPr="00704CD8" w:rsidRDefault="00D71998" w:rsidP="00D71998">
      <w:pPr>
        <w:pStyle w:val="Body"/>
        <w:rPr>
          <w:lang w:val="en-US"/>
        </w:rPr>
      </w:pPr>
      <w:r w:rsidRPr="00704CD8">
        <w:rPr>
          <w:lang w:val="en-US"/>
        </w:rPr>
        <w:t xml:space="preserve">where </w:t>
      </w:r>
    </w:p>
    <w:p w14:paraId="25A8B5CB" w14:textId="77777777" w:rsidR="00D71998" w:rsidRPr="00704CD8" w:rsidRDefault="00D71998" w:rsidP="00D71998">
      <w:pPr>
        <w:pStyle w:val="Body"/>
        <w:numPr>
          <w:ilvl w:val="0"/>
          <w:numId w:val="11"/>
        </w:numPr>
        <w:rPr>
          <w:lang w:val="en-US"/>
        </w:rPr>
      </w:pPr>
      <w:r w:rsidRPr="00704CD8">
        <w:rPr>
          <w:i/>
          <w:iCs/>
          <w:color w:val="00B14F"/>
          <w:lang w:val="en-US"/>
        </w:rPr>
        <w:t>SAT</w:t>
      </w:r>
      <w:r w:rsidRPr="00704CD8">
        <w:rPr>
          <w:color w:val="00B14F"/>
          <w:lang w:val="en-US"/>
        </w:rPr>
        <w:t xml:space="preserve"> </w:t>
      </w:r>
      <w:r w:rsidRPr="00704CD8">
        <w:rPr>
          <w:lang w:val="en-US"/>
        </w:rPr>
        <w:t xml:space="preserve">is the name of the satellite (must be compatible with dir naming), </w:t>
      </w:r>
    </w:p>
    <w:p w14:paraId="5452FFD7" w14:textId="77777777" w:rsidR="00D71998" w:rsidRPr="00704CD8" w:rsidRDefault="00D71998" w:rsidP="00D71998">
      <w:pPr>
        <w:pStyle w:val="Body"/>
        <w:numPr>
          <w:ilvl w:val="0"/>
          <w:numId w:val="11"/>
        </w:numPr>
        <w:rPr>
          <w:lang w:val="en-US"/>
        </w:rPr>
      </w:pPr>
      <w:r w:rsidRPr="00704CD8">
        <w:rPr>
          <w:i/>
          <w:iCs/>
          <w:color w:val="00B14F"/>
          <w:lang w:val="en-US"/>
        </w:rPr>
        <w:t>TRKDIR</w:t>
      </w:r>
      <w:r w:rsidRPr="00704CD8">
        <w:rPr>
          <w:color w:val="00B14F"/>
          <w:lang w:val="en-US"/>
        </w:rPr>
        <w:t xml:space="preserve"> </w:t>
      </w:r>
      <w:r w:rsidRPr="00704CD8">
        <w:rPr>
          <w:lang w:val="en-US"/>
        </w:rPr>
        <w:t xml:space="preserve">is the track of the satellite (must be compatible with dir naming), </w:t>
      </w:r>
    </w:p>
    <w:p w14:paraId="0F2DC5CF" w14:textId="77777777" w:rsidR="00D71998" w:rsidRPr="00704CD8" w:rsidRDefault="00D71998" w:rsidP="00D71998">
      <w:pPr>
        <w:pStyle w:val="Body"/>
        <w:numPr>
          <w:ilvl w:val="0"/>
          <w:numId w:val="11"/>
        </w:numPr>
        <w:rPr>
          <w:lang w:val="en-US"/>
        </w:rPr>
      </w:pPr>
      <w:r w:rsidRPr="00704CD8">
        <w:rPr>
          <w:i/>
          <w:iCs/>
          <w:color w:val="00B14F"/>
          <w:lang w:val="en-US"/>
        </w:rPr>
        <w:t>REGION</w:t>
      </w:r>
      <w:r w:rsidRPr="00704CD8">
        <w:rPr>
          <w:color w:val="00B14F"/>
          <w:lang w:val="en-US"/>
        </w:rPr>
        <w:t xml:space="preserve"> </w:t>
      </w:r>
      <w:r w:rsidRPr="00704CD8">
        <w:rPr>
          <w:lang w:val="en-US"/>
        </w:rPr>
        <w:t xml:space="preserve">is the region </w:t>
      </w:r>
    </w:p>
    <w:p w14:paraId="6A0A3C7C" w14:textId="77777777" w:rsidR="00D71998" w:rsidRPr="00704CD8" w:rsidRDefault="00D71998" w:rsidP="00D71998">
      <w:pPr>
        <w:pStyle w:val="Body"/>
        <w:numPr>
          <w:ilvl w:val="0"/>
          <w:numId w:val="11"/>
        </w:numPr>
        <w:rPr>
          <w:lang w:val="en-US"/>
        </w:rPr>
      </w:pPr>
      <w:r w:rsidRPr="00704CD8">
        <w:rPr>
          <w:iCs/>
          <w:color w:val="00B14F"/>
          <w:lang w:val="en-US"/>
        </w:rPr>
        <w:t>set</w:t>
      </w:r>
      <w:r w:rsidRPr="00704CD8">
        <w:rPr>
          <w:i/>
          <w:iCs/>
          <w:color w:val="00B14F"/>
          <w:lang w:val="en-US"/>
        </w:rPr>
        <w:t>i</w:t>
      </w:r>
      <w:r w:rsidRPr="00704CD8">
        <w:rPr>
          <w:color w:val="00B14F"/>
          <w:lang w:val="en-US"/>
        </w:rPr>
        <w:t xml:space="preserve"> </w:t>
      </w:r>
      <w:r w:rsidRPr="00704CD8">
        <w:rPr>
          <w:lang w:val="en-US"/>
        </w:rPr>
        <w:t xml:space="preserve">is the series of directories names </w:t>
      </w:r>
      <w:r w:rsidRPr="00704CD8">
        <w:rPr>
          <w:iCs/>
          <w:color w:val="00B14F"/>
          <w:lang w:val="en-US"/>
        </w:rPr>
        <w:t>set</w:t>
      </w:r>
      <w:r w:rsidRPr="00704CD8">
        <w:rPr>
          <w:i/>
          <w:iCs/>
          <w:color w:val="00B14F"/>
          <w:lang w:val="en-US"/>
        </w:rPr>
        <w:t xml:space="preserve">1, </w:t>
      </w:r>
      <w:r w:rsidRPr="00704CD8">
        <w:rPr>
          <w:iCs/>
          <w:color w:val="00B14F"/>
          <w:lang w:val="en-US"/>
        </w:rPr>
        <w:t>set</w:t>
      </w:r>
      <w:r w:rsidRPr="00704CD8">
        <w:rPr>
          <w:i/>
          <w:iCs/>
          <w:color w:val="00B14F"/>
          <w:lang w:val="en-US"/>
        </w:rPr>
        <w:t xml:space="preserve">2…. </w:t>
      </w:r>
      <w:r w:rsidRPr="00704CD8">
        <w:rPr>
          <w:iCs/>
          <w:color w:val="00B14F"/>
          <w:lang w:val="en-US"/>
        </w:rPr>
        <w:t>set</w:t>
      </w:r>
      <w:r w:rsidRPr="00704CD8">
        <w:rPr>
          <w:i/>
          <w:iCs/>
          <w:color w:val="00B14F"/>
          <w:lang w:val="en-US"/>
        </w:rPr>
        <w:t>n</w:t>
      </w:r>
      <w:r w:rsidRPr="00704CD8">
        <w:rPr>
          <w:color w:val="00B14F"/>
          <w:lang w:val="en-US"/>
        </w:rPr>
        <w:t xml:space="preserve"> </w:t>
      </w:r>
      <w:r w:rsidRPr="00704CD8">
        <w:rPr>
          <w:lang w:val="en-US"/>
        </w:rPr>
        <w:t xml:space="preserve">where links to each </w:t>
      </w:r>
      <w:r w:rsidRPr="00704CD8">
        <w:rPr>
          <w:i/>
          <w:iCs/>
          <w:color w:val="00B14F"/>
          <w:lang w:val="en-US"/>
        </w:rPr>
        <w:t>SAT/TRK</w:t>
      </w:r>
      <w:r w:rsidRPr="00704CD8">
        <w:rPr>
          <w:color w:val="00B14F"/>
          <w:lang w:val="en-US"/>
        </w:rPr>
        <w:t xml:space="preserve"> </w:t>
      </w:r>
      <w:r w:rsidRPr="00704CD8">
        <w:rPr>
          <w:lang w:val="en-US"/>
        </w:rPr>
        <w:t xml:space="preserve">images in </w:t>
      </w:r>
      <w:r w:rsidRPr="00704CD8">
        <w:rPr>
          <w:i/>
          <w:lang w:val="en-US"/>
        </w:rPr>
        <w:t>csl</w:t>
      </w:r>
      <w:r w:rsidRPr="00704CD8">
        <w:rPr>
          <w:lang w:val="en-US"/>
        </w:rPr>
        <w:t xml:space="preserve"> format will be stored to compute the compatible pairs. </w:t>
      </w:r>
    </w:p>
    <w:p w14:paraId="25BF5A48" w14:textId="77777777" w:rsidR="00D71998" w:rsidRPr="00704CD8" w:rsidRDefault="00D71998" w:rsidP="00D71998">
      <w:pPr>
        <w:pStyle w:val="Body"/>
        <w:rPr>
          <w:lang w:val="en-US"/>
        </w:rPr>
      </w:pPr>
      <w:r w:rsidRPr="00704CD8">
        <w:rPr>
          <w:lang w:val="en-US"/>
        </w:rPr>
        <w:t xml:space="preserve">Note that the order of the different set </w:t>
      </w:r>
      <w:r w:rsidRPr="00704CD8">
        <w:rPr>
          <w:i/>
          <w:iCs/>
          <w:color w:val="00B14F"/>
          <w:lang w:val="en-US"/>
        </w:rPr>
        <w:t>i</w:t>
      </w:r>
      <w:r w:rsidRPr="00704CD8">
        <w:rPr>
          <w:color w:val="00B14F"/>
          <w:lang w:val="en-US"/>
        </w:rPr>
        <w:t xml:space="preserve"> </w:t>
      </w:r>
      <w:r w:rsidRPr="00704CD8">
        <w:rPr>
          <w:lang w:val="en-US"/>
        </w:rPr>
        <w:t xml:space="preserve">is arbitrary and does not matter but you need to remember which </w:t>
      </w:r>
      <w:r w:rsidRPr="00704CD8">
        <w:rPr>
          <w:color w:val="00B14F"/>
          <w:lang w:val="en-US"/>
        </w:rPr>
        <w:t xml:space="preserve">SAT/TRACK </w:t>
      </w:r>
      <w:r w:rsidRPr="00704CD8">
        <w:rPr>
          <w:lang w:val="en-US"/>
        </w:rPr>
        <w:t xml:space="preserve">is in each set directory. </w:t>
      </w:r>
    </w:p>
    <w:p w14:paraId="38F751F3" w14:textId="77777777" w:rsidR="00D71998" w:rsidRPr="00704CD8" w:rsidRDefault="00D71998" w:rsidP="00D71998">
      <w:pPr>
        <w:pStyle w:val="Body"/>
        <w:rPr>
          <w:lang w:val="en-US"/>
        </w:rPr>
      </w:pPr>
    </w:p>
    <w:p w14:paraId="030FB04C" w14:textId="77777777" w:rsidR="00D71998" w:rsidRPr="00704CD8" w:rsidRDefault="00D71998" w:rsidP="00D71998">
      <w:pPr>
        <w:pStyle w:val="Body"/>
        <w:rPr>
          <w:lang w:val="en-US"/>
        </w:rPr>
      </w:pPr>
      <w:r w:rsidRPr="00704CD8">
        <w:rPr>
          <w:color w:val="FF0000"/>
          <w:lang w:val="en-US"/>
        </w:rPr>
        <w:t xml:space="preserve">Make one run like that for each </w:t>
      </w:r>
      <w:r w:rsidRPr="00704CD8">
        <w:rPr>
          <w:iCs/>
          <w:color w:val="00B14F"/>
          <w:lang w:val="en-US"/>
        </w:rPr>
        <w:t>set</w:t>
      </w:r>
      <w:r w:rsidRPr="00704CD8">
        <w:rPr>
          <w:i/>
          <w:iCs/>
          <w:color w:val="00B14F"/>
          <w:lang w:val="en-US"/>
        </w:rPr>
        <w:t>i</w:t>
      </w:r>
      <w:r w:rsidRPr="00704CD8">
        <w:rPr>
          <w:lang w:val="en-US"/>
        </w:rPr>
        <w:t xml:space="preserve">. </w:t>
      </w:r>
    </w:p>
    <w:p w14:paraId="0BEAFEFF" w14:textId="082A7A54" w:rsidR="00D71998" w:rsidRDefault="00D71998" w:rsidP="00D71998">
      <w:pPr>
        <w:pStyle w:val="Body"/>
        <w:rPr>
          <w:lang w:val="en-US"/>
        </w:rPr>
      </w:pPr>
    </w:p>
    <w:p w14:paraId="60A3A4AE" w14:textId="77777777" w:rsidR="000A73A4" w:rsidRPr="00704CD8" w:rsidRDefault="000A73A4" w:rsidP="00D71998">
      <w:pPr>
        <w:pStyle w:val="Body"/>
        <w:rPr>
          <w:lang w:val="en-US"/>
        </w:rPr>
      </w:pPr>
    </w:p>
    <w:p w14:paraId="514536A2" w14:textId="77777777" w:rsidR="00D71998" w:rsidRPr="00704CD8" w:rsidRDefault="00D71998" w:rsidP="00D71998">
      <w:pPr>
        <w:pStyle w:val="Body"/>
        <w:rPr>
          <w:lang w:val="en-US"/>
        </w:rPr>
      </w:pPr>
    </w:p>
    <w:p w14:paraId="674DC5F2" w14:textId="77777777" w:rsidR="00D71998" w:rsidRPr="00704CD8" w:rsidRDefault="00D71998" w:rsidP="00D71998">
      <w:pPr>
        <w:pStyle w:val="Style1"/>
        <w:numPr>
          <w:ilvl w:val="1"/>
          <w:numId w:val="76"/>
        </w:numPr>
        <w:rPr>
          <w:lang w:val="en-US"/>
        </w:rPr>
      </w:pPr>
      <w:bookmarkStart w:id="70" w:name="_Toc117609902"/>
      <w:r w:rsidRPr="00704CD8">
        <w:rPr>
          <w:lang w:val="en-US"/>
        </w:rPr>
        <w:t xml:space="preserve">Compute the compatible pairs and make the baseline plots: </w:t>
      </w:r>
      <w:r w:rsidRPr="00704CD8">
        <w:rPr>
          <w:i/>
          <w:iCs/>
          <w:lang w:val="en-US"/>
        </w:rPr>
        <w:t>Prepa_MSBAS.sh</w:t>
      </w:r>
      <w:bookmarkEnd w:id="70"/>
      <w:r w:rsidRPr="00704CD8">
        <w:rPr>
          <w:i/>
          <w:iCs/>
          <w:lang w:val="en-US"/>
        </w:rPr>
        <w:fldChar w:fldCharType="begin"/>
      </w:r>
      <w:r w:rsidRPr="00704CD8">
        <w:rPr>
          <w:lang w:val="en-US"/>
        </w:rPr>
        <w:instrText xml:space="preserve"> XE "</w:instrText>
      </w:r>
      <w:r w:rsidRPr="00704CD8">
        <w:rPr>
          <w:b w:val="0"/>
          <w:bCs w:val="0"/>
          <w:i/>
          <w:iCs/>
          <w:lang w:val="en-US"/>
        </w:rPr>
        <w:instrText>Prepa_MSBAS.sh</w:instrText>
      </w:r>
      <w:r w:rsidRPr="00704CD8">
        <w:rPr>
          <w:lang w:val="en-US"/>
        </w:rPr>
        <w:instrText xml:space="preserve">" </w:instrText>
      </w:r>
      <w:r w:rsidRPr="00704CD8">
        <w:rPr>
          <w:i/>
          <w:iCs/>
          <w:lang w:val="en-US"/>
        </w:rPr>
        <w:fldChar w:fldCharType="end"/>
      </w:r>
    </w:p>
    <w:p w14:paraId="2DAFD56B" w14:textId="77777777" w:rsidR="00D71998" w:rsidRPr="00704CD8" w:rsidRDefault="00D71998" w:rsidP="00D71998">
      <w:pPr>
        <w:pStyle w:val="NoSpacing"/>
        <w:rPr>
          <w:rFonts w:ascii="Helvetica" w:hAnsi="Helvetica"/>
        </w:rPr>
      </w:pPr>
    </w:p>
    <w:p w14:paraId="4D9B310D" w14:textId="2E5CE7C5" w:rsidR="00D71998" w:rsidRDefault="00D71998" w:rsidP="00D71998">
      <w:pPr>
        <w:pStyle w:val="NoSpacing"/>
        <w:ind w:firstLine="426"/>
        <w:rPr>
          <w:rFonts w:ascii="Helvetica" w:hAnsi="Helvetica"/>
        </w:rPr>
      </w:pPr>
      <w:r w:rsidRPr="00704CD8">
        <w:rPr>
          <w:rFonts w:ascii="Helvetica" w:hAnsi="Helvetica"/>
        </w:rPr>
        <w:t xml:space="preserve">This script is aiming at preparing the MSBAS data sets and computing baselines table and baselines plot. Data must have already been linked in </w:t>
      </w:r>
      <w:r w:rsidRPr="00704CD8">
        <w:rPr>
          <w:rFonts w:ascii="Helvetica" w:hAnsi="Helvetica"/>
          <w:i/>
        </w:rPr>
        <w:t>csl</w:t>
      </w:r>
      <w:r w:rsidRPr="00704CD8">
        <w:rPr>
          <w:rFonts w:ascii="Helvetica" w:hAnsi="Helvetica"/>
        </w:rPr>
        <w:t xml:space="preserve"> format in the different directory (see chapter </w:t>
      </w:r>
      <w:r w:rsidRPr="00704CD8">
        <w:rPr>
          <w:rFonts w:ascii="Helvetica" w:hAnsi="Helvetica"/>
        </w:rPr>
        <w:fldChar w:fldCharType="begin"/>
      </w:r>
      <w:r w:rsidRPr="00704CD8">
        <w:rPr>
          <w:rFonts w:ascii="Helvetica" w:hAnsi="Helvetica"/>
        </w:rPr>
        <w:instrText xml:space="preserve"> REF _Ref67492853 \r \h </w:instrText>
      </w:r>
      <w:r w:rsidR="00704CD8">
        <w:rPr>
          <w:rFonts w:ascii="Helvetica" w:hAnsi="Helvetica"/>
        </w:rPr>
        <w:instrText xml:space="preserve"> \* MERGEFORMAT </w:instrText>
      </w:r>
      <w:r w:rsidRPr="00704CD8">
        <w:rPr>
          <w:rFonts w:ascii="Helvetica" w:hAnsi="Helvetica"/>
        </w:rPr>
      </w:r>
      <w:r w:rsidRPr="00704CD8">
        <w:rPr>
          <w:rFonts w:ascii="Helvetica" w:hAnsi="Helvetica"/>
        </w:rPr>
        <w:fldChar w:fldCharType="separate"/>
      </w:r>
      <w:r w:rsidRPr="00704CD8">
        <w:rPr>
          <w:rFonts w:ascii="Helvetica" w:hAnsi="Helvetica"/>
        </w:rPr>
        <w:t>4.2)</w:t>
      </w:r>
      <w:r w:rsidRPr="00704CD8">
        <w:rPr>
          <w:rFonts w:ascii="Helvetica" w:hAnsi="Helvetica"/>
        </w:rPr>
        <w:fldChar w:fldCharType="end"/>
      </w:r>
      <w:r w:rsidRPr="00704CD8">
        <w:rPr>
          <w:rFonts w:ascii="Helvetica" w:hAnsi="Helvetica"/>
        </w:rPr>
        <w:t>). One can force the date of the SuperMaster if you do not want to compute a new one. This is mandatory when adding image(s) to a large existing data base.</w:t>
      </w:r>
    </w:p>
    <w:p w14:paraId="340A7001" w14:textId="47C1618E" w:rsidR="00B403D4" w:rsidRDefault="009D445A" w:rsidP="00330392">
      <w:pPr>
        <w:jc w:val="both"/>
        <w:rPr>
          <w:rFonts w:ascii="Helvetica" w:eastAsia="Arial Unicode MS" w:hAnsi="Helvetica"/>
          <w:sz w:val="22"/>
          <w:bdr w:val="nil"/>
          <w:lang w:eastAsia="en-US"/>
        </w:rPr>
      </w:pPr>
      <w:r w:rsidRPr="009D445A">
        <w:rPr>
          <w:rFonts w:ascii="Helvetica" w:eastAsia="Arial Unicode MS" w:hAnsi="Helvetica"/>
          <w:sz w:val="22"/>
          <w:bdr w:val="nil"/>
          <w:lang w:eastAsia="en-US"/>
        </w:rPr>
        <w:tab/>
      </w:r>
      <w:r>
        <w:rPr>
          <w:rFonts w:ascii="Helvetica" w:eastAsia="Arial Unicode MS" w:hAnsi="Helvetica"/>
          <w:sz w:val="22"/>
          <w:bdr w:val="nil"/>
          <w:lang w:eastAsia="en-US"/>
        </w:rPr>
        <w:t xml:space="preserve">The script is able to </w:t>
      </w:r>
      <w:r w:rsidR="001243DC">
        <w:rPr>
          <w:rFonts w:ascii="Helvetica" w:eastAsia="Arial Unicode MS" w:hAnsi="Helvetica"/>
          <w:sz w:val="22"/>
          <w:bdr w:val="nil"/>
          <w:lang w:eastAsia="en-US"/>
        </w:rPr>
        <w:t xml:space="preserve">create tables and plots using </w:t>
      </w:r>
      <w:r>
        <w:rPr>
          <w:rFonts w:ascii="Helvetica" w:eastAsia="Arial Unicode MS" w:hAnsi="Helvetica"/>
          <w:sz w:val="22"/>
          <w:bdr w:val="nil"/>
          <w:lang w:eastAsia="en-US"/>
        </w:rPr>
        <w:t>former tools made by Ludivine Libert</w:t>
      </w:r>
      <w:r w:rsidR="008F74F0">
        <w:rPr>
          <w:rFonts w:ascii="Helvetica" w:eastAsia="Arial Unicode MS" w:hAnsi="Helvetica"/>
          <w:sz w:val="22"/>
          <w:bdr w:val="nil"/>
          <w:lang w:eastAsia="en-US"/>
        </w:rPr>
        <w:t xml:space="preserve"> (using functions </w:t>
      </w:r>
      <w:r w:rsidR="00AF6B32" w:rsidRPr="00AF6B32">
        <w:rPr>
          <w:rFonts w:ascii="Helvetica" w:eastAsia="Arial Unicode MS" w:hAnsi="Helvetica"/>
          <w:b/>
          <w:bCs/>
          <w:i/>
          <w:iCs/>
          <w:sz w:val="22"/>
          <w:bdr w:val="nil"/>
          <w:lang w:eastAsia="en-US"/>
        </w:rPr>
        <w:t>approximateBaselines</w:t>
      </w:r>
      <w:r w:rsidR="00AF6B32">
        <w:rPr>
          <w:rFonts w:ascii="Helvetica" w:eastAsia="Arial Unicode MS" w:hAnsi="Helvetica"/>
          <w:b/>
          <w:bCs/>
          <w:i/>
          <w:iCs/>
          <w:sz w:val="22"/>
          <w:bdr w:val="nil"/>
          <w:lang w:eastAsia="en-US"/>
        </w:rPr>
        <w:t xml:space="preserve">, </w:t>
      </w:r>
      <w:r w:rsidR="00AF6B32" w:rsidRPr="00AF6B32">
        <w:rPr>
          <w:rFonts w:ascii="Helvetica" w:eastAsia="Arial Unicode MS" w:hAnsi="Helvetica"/>
          <w:b/>
          <w:bCs/>
          <w:i/>
          <w:iCs/>
          <w:sz w:val="22"/>
          <w:bdr w:val="nil"/>
          <w:lang w:eastAsia="en-US"/>
        </w:rPr>
        <w:t>selectInterferometricPairs</w:t>
      </w:r>
      <w:r w:rsidR="00AF6B32">
        <w:rPr>
          <w:rFonts w:ascii="Helvetica" w:eastAsia="Arial Unicode MS" w:hAnsi="Helvetica"/>
          <w:b/>
          <w:bCs/>
          <w:i/>
          <w:iCs/>
          <w:sz w:val="22"/>
          <w:bdr w:val="nil"/>
          <w:lang w:eastAsia="en-US"/>
        </w:rPr>
        <w:t xml:space="preserve">, </w:t>
      </w:r>
      <w:r w:rsidR="00AF6B32" w:rsidRPr="00AF6B32">
        <w:rPr>
          <w:rFonts w:ascii="Helvetica" w:eastAsia="Arial Unicode MS" w:hAnsi="Helvetica"/>
          <w:b/>
          <w:bCs/>
          <w:i/>
          <w:iCs/>
          <w:sz w:val="22"/>
          <w:bdr w:val="nil"/>
          <w:lang w:eastAsia="en-US"/>
        </w:rPr>
        <w:t>globalMaster</w:t>
      </w:r>
      <w:r w:rsidR="00B403D4">
        <w:rPr>
          <w:rFonts w:ascii="Helvetica" w:eastAsia="Arial Unicode MS" w:hAnsi="Helvetica"/>
          <w:b/>
          <w:bCs/>
          <w:i/>
          <w:iCs/>
          <w:sz w:val="22"/>
          <w:bdr w:val="nil"/>
          <w:lang w:eastAsia="en-US"/>
        </w:rPr>
        <w:t xml:space="preserve"> </w:t>
      </w:r>
      <w:r w:rsidR="00B403D4">
        <w:rPr>
          <w:rFonts w:ascii="Helvetica" w:eastAsia="Arial Unicode MS" w:hAnsi="Helvetica"/>
          <w:sz w:val="22"/>
          <w:bdr w:val="nil"/>
          <w:lang w:eastAsia="en-US"/>
        </w:rPr>
        <w:t xml:space="preserve">and using for instance </w:t>
      </w:r>
      <w:r w:rsidR="00B403D4" w:rsidRPr="009D445A">
        <w:rPr>
          <w:rFonts w:ascii="Helvetica" w:eastAsia="Arial Unicode MS" w:hAnsi="Helvetica"/>
          <w:sz w:val="22"/>
          <w:bdr w:val="nil"/>
          <w:lang w:eastAsia="en-US"/>
        </w:rPr>
        <w:t xml:space="preserve">the script </w:t>
      </w:r>
      <w:r w:rsidR="00B403D4" w:rsidRPr="00B403D4">
        <w:rPr>
          <w:rFonts w:ascii="Helvetica" w:eastAsia="Arial Unicode MS" w:hAnsi="Helvetica"/>
          <w:b/>
          <w:bCs/>
          <w:i/>
          <w:iCs/>
          <w:sz w:val="22"/>
          <w:bdr w:val="nil"/>
          <w:lang w:eastAsia="en-US"/>
        </w:rPr>
        <w:t>build_bperp_file.sh</w:t>
      </w:r>
      <w:r w:rsidR="008F74F0">
        <w:rPr>
          <w:rFonts w:ascii="Helvetica" w:eastAsia="Arial Unicode MS" w:hAnsi="Helvetica"/>
          <w:sz w:val="22"/>
          <w:bdr w:val="nil"/>
          <w:lang w:eastAsia="en-US"/>
        </w:rPr>
        <w:t>)</w:t>
      </w:r>
      <w:r>
        <w:rPr>
          <w:rFonts w:ascii="Helvetica" w:eastAsia="Arial Unicode MS" w:hAnsi="Helvetica"/>
          <w:sz w:val="22"/>
          <w:bdr w:val="nil"/>
          <w:lang w:eastAsia="en-US"/>
        </w:rPr>
        <w:t>, or with more recent</w:t>
      </w:r>
      <w:r w:rsidR="008F74F0">
        <w:rPr>
          <w:rFonts w:ascii="Helvetica" w:eastAsia="Arial Unicode MS" w:hAnsi="Helvetica"/>
          <w:sz w:val="22"/>
          <w:bdr w:val="nil"/>
          <w:lang w:eastAsia="en-US"/>
        </w:rPr>
        <w:t xml:space="preserve"> tools (after May 2022)</w:t>
      </w:r>
      <w:r>
        <w:rPr>
          <w:rFonts w:ascii="Helvetica" w:eastAsia="Arial Unicode MS" w:hAnsi="Helvetica"/>
          <w:sz w:val="22"/>
          <w:bdr w:val="nil"/>
          <w:lang w:eastAsia="en-US"/>
        </w:rPr>
        <w:t xml:space="preserve"> by Dominique Derauw (</w:t>
      </w:r>
      <w:r w:rsidR="008F74F0">
        <w:rPr>
          <w:rFonts w:ascii="Helvetica" w:eastAsia="Arial Unicode MS" w:hAnsi="Helvetica"/>
          <w:sz w:val="22"/>
          <w:bdr w:val="nil"/>
          <w:lang w:eastAsia="en-US"/>
        </w:rPr>
        <w:t xml:space="preserve">using </w:t>
      </w:r>
      <w:r w:rsidR="00C8008A">
        <w:rPr>
          <w:rFonts w:ascii="Helvetica" w:eastAsia="Arial Unicode MS" w:hAnsi="Helvetica"/>
          <w:sz w:val="22"/>
          <w:bdr w:val="nil"/>
          <w:lang w:eastAsia="en-US"/>
        </w:rPr>
        <w:t>MasTerEngine</w:t>
      </w:r>
      <w:r w:rsidR="008F74F0">
        <w:rPr>
          <w:rFonts w:ascii="Helvetica" w:eastAsia="Arial Unicode MS" w:hAnsi="Helvetica"/>
          <w:sz w:val="22"/>
          <w:bdr w:val="nil"/>
          <w:lang w:eastAsia="en-US"/>
        </w:rPr>
        <w:t xml:space="preserve"> function </w:t>
      </w:r>
      <w:r w:rsidR="008F74F0" w:rsidRPr="008F74F0">
        <w:rPr>
          <w:rFonts w:ascii="Helvetica" w:eastAsia="Arial Unicode MS" w:hAnsi="Helvetica"/>
          <w:b/>
          <w:bCs/>
          <w:i/>
          <w:iCs/>
          <w:sz w:val="22"/>
          <w:bdr w:val="nil"/>
          <w:lang w:eastAsia="en-US"/>
        </w:rPr>
        <w:t>baselinePlot</w:t>
      </w:r>
      <w:r>
        <w:rPr>
          <w:rFonts w:ascii="Helvetica" w:eastAsia="Arial Unicode MS" w:hAnsi="Helvetica"/>
          <w:sz w:val="22"/>
          <w:bdr w:val="nil"/>
          <w:lang w:eastAsia="en-US"/>
        </w:rPr>
        <w:t>)</w:t>
      </w:r>
      <w:r w:rsidR="001243DC">
        <w:rPr>
          <w:rFonts w:ascii="Helvetica" w:eastAsia="Arial Unicode MS" w:hAnsi="Helvetica"/>
          <w:sz w:val="22"/>
          <w:bdr w:val="nil"/>
          <w:lang w:eastAsia="en-US"/>
        </w:rPr>
        <w:t xml:space="preserve">. </w:t>
      </w:r>
    </w:p>
    <w:p w14:paraId="75B58DC3" w14:textId="77777777" w:rsidR="00D46D7D" w:rsidRDefault="00D46D7D" w:rsidP="00330392">
      <w:pPr>
        <w:jc w:val="both"/>
        <w:rPr>
          <w:rFonts w:ascii="Helvetica" w:eastAsia="Arial Unicode MS" w:hAnsi="Helvetica"/>
          <w:sz w:val="22"/>
          <w:bdr w:val="nil"/>
          <w:lang w:eastAsia="en-US"/>
        </w:rPr>
      </w:pPr>
    </w:p>
    <w:p w14:paraId="1D03D26C" w14:textId="009F1B80" w:rsidR="00CA1276" w:rsidRDefault="00B403D4" w:rsidP="00CA1276">
      <w:pPr>
        <w:pStyle w:val="Body"/>
        <w:ind w:firstLine="480"/>
        <w:rPr>
          <w:iCs/>
          <w:color w:val="000000" w:themeColor="text1"/>
          <w:lang w:val="en-US"/>
        </w:rPr>
      </w:pPr>
      <w:r>
        <w:rPr>
          <w:lang w:val="en-US" w:eastAsia="en-US"/>
        </w:rPr>
        <w:lastRenderedPageBreak/>
        <w:t xml:space="preserve">The script </w:t>
      </w:r>
      <w:r w:rsidRPr="00C8008A">
        <w:rPr>
          <w:b/>
          <w:bCs/>
          <w:i/>
          <w:iCs/>
          <w:lang w:val="en-US"/>
        </w:rPr>
        <w:t>Prepa_MSBAS.sh</w:t>
      </w:r>
      <w:r w:rsidRPr="00704CD8">
        <w:rPr>
          <w:b/>
          <w:bCs/>
          <w:i/>
          <w:iCs/>
        </w:rPr>
        <w:fldChar w:fldCharType="begin"/>
      </w:r>
      <w:r w:rsidRPr="00C8008A">
        <w:rPr>
          <w:lang w:val="en-US"/>
        </w:rPr>
        <w:instrText xml:space="preserve"> XE "</w:instrText>
      </w:r>
      <w:r w:rsidRPr="00C8008A">
        <w:rPr>
          <w:b/>
          <w:bCs/>
          <w:i/>
          <w:iCs/>
          <w:lang w:val="en-US"/>
        </w:rPr>
        <w:instrText>Prepa_MSBAS.sh</w:instrText>
      </w:r>
      <w:r w:rsidRPr="00C8008A">
        <w:rPr>
          <w:lang w:val="en-US"/>
        </w:rPr>
        <w:instrText xml:space="preserve">" </w:instrText>
      </w:r>
      <w:r w:rsidRPr="00704CD8">
        <w:rPr>
          <w:b/>
          <w:bCs/>
          <w:i/>
          <w:iCs/>
        </w:rPr>
        <w:fldChar w:fldCharType="end"/>
      </w:r>
      <w:r w:rsidR="001243DC">
        <w:rPr>
          <w:lang w:val="en-US" w:eastAsia="en-US"/>
        </w:rPr>
        <w:t xml:space="preserve"> check</w:t>
      </w:r>
      <w:r>
        <w:rPr>
          <w:lang w:val="en-US" w:eastAsia="en-US"/>
        </w:rPr>
        <w:t>s</w:t>
      </w:r>
      <w:r w:rsidR="001243DC">
        <w:rPr>
          <w:lang w:val="en-US" w:eastAsia="en-US"/>
        </w:rPr>
        <w:t xml:space="preserve"> if the </w:t>
      </w:r>
      <w:r w:rsidR="00C8008A">
        <w:rPr>
          <w:lang w:val="en-US" w:eastAsia="en-US"/>
        </w:rPr>
        <w:t>MasTerEngine</w:t>
      </w:r>
      <w:r w:rsidR="001243DC">
        <w:rPr>
          <w:lang w:val="en-US" w:eastAsia="en-US"/>
        </w:rPr>
        <w:t xml:space="preserve"> function </w:t>
      </w:r>
      <w:r w:rsidRPr="008F74F0">
        <w:rPr>
          <w:b/>
          <w:bCs/>
          <w:i/>
          <w:iCs/>
          <w:lang w:val="en-US" w:eastAsia="en-US"/>
        </w:rPr>
        <w:t>baselinePlot</w:t>
      </w:r>
      <w:r w:rsidRPr="009D445A">
        <w:rPr>
          <w:lang w:val="en-US" w:eastAsia="en-US"/>
        </w:rPr>
        <w:t xml:space="preserve"> </w:t>
      </w:r>
      <w:r>
        <w:rPr>
          <w:lang w:val="en-US" w:eastAsia="en-US"/>
        </w:rPr>
        <w:t>exists, which would mean that the mo</w:t>
      </w:r>
      <w:r w:rsidR="00330392">
        <w:rPr>
          <w:lang w:val="en-US" w:eastAsia="en-US"/>
        </w:rPr>
        <w:t>st</w:t>
      </w:r>
      <w:r>
        <w:rPr>
          <w:lang w:val="en-US" w:eastAsia="en-US"/>
        </w:rPr>
        <w:t xml:space="preserve"> recent tools by D Derauw </w:t>
      </w:r>
      <w:r w:rsidR="00330392">
        <w:rPr>
          <w:lang w:val="en-US" w:eastAsia="en-US"/>
        </w:rPr>
        <w:t>are</w:t>
      </w:r>
      <w:r>
        <w:rPr>
          <w:lang w:val="en-US" w:eastAsia="en-US"/>
        </w:rPr>
        <w:t xml:space="preserve"> available. </w:t>
      </w:r>
      <w:r w:rsidR="00330392">
        <w:rPr>
          <w:lang w:val="en-US" w:eastAsia="en-US"/>
        </w:rPr>
        <w:t>Using the former or the most recent tools</w:t>
      </w:r>
      <w:r>
        <w:rPr>
          <w:lang w:val="en-US" w:eastAsia="en-US"/>
        </w:rPr>
        <w:t xml:space="preserve"> should be transparent to the user as the scripts will generate </w:t>
      </w:r>
      <w:r w:rsidR="00330392">
        <w:rPr>
          <w:lang w:val="en-US" w:eastAsia="en-US"/>
        </w:rPr>
        <w:t xml:space="preserve">all the necessary files. However, the old tool might be slower and may </w:t>
      </w:r>
      <w:r w:rsidR="00CA1276">
        <w:rPr>
          <w:lang w:val="en-US" w:eastAsia="en-US"/>
        </w:rPr>
        <w:t xml:space="preserve">consider the </w:t>
      </w:r>
      <w:r w:rsidR="00CA1276" w:rsidRPr="00704CD8">
        <w:rPr>
          <w:iCs/>
          <w:color w:val="000000" w:themeColor="text1"/>
          <w:lang w:val="en-US"/>
        </w:rPr>
        <w:t xml:space="preserve">criteria for the baselines search </w:t>
      </w:r>
      <w:r w:rsidR="00CA1276">
        <w:rPr>
          <w:iCs/>
          <w:color w:val="000000" w:themeColor="text1"/>
          <w:lang w:val="en-US"/>
        </w:rPr>
        <w:t>a</w:t>
      </w:r>
      <w:r w:rsidR="00CA1276" w:rsidRPr="00704CD8">
        <w:rPr>
          <w:iCs/>
          <w:color w:val="000000" w:themeColor="text1"/>
          <w:lang w:val="en-US"/>
        </w:rPr>
        <w:t xml:space="preserve">s exclusive, that is if you search for a max Bp of 120m, 120 will not be taken into account. </w:t>
      </w:r>
    </w:p>
    <w:p w14:paraId="4FFEC62C" w14:textId="77777777" w:rsidR="00D46D7D" w:rsidRPr="00704CD8" w:rsidRDefault="00D46D7D" w:rsidP="00CA1276">
      <w:pPr>
        <w:pStyle w:val="Body"/>
        <w:ind w:firstLine="480"/>
        <w:rPr>
          <w:color w:val="000000" w:themeColor="text1"/>
          <w:lang w:val="en-US"/>
        </w:rPr>
      </w:pPr>
    </w:p>
    <w:p w14:paraId="12E4C04F" w14:textId="7F3EB074" w:rsidR="0016454A" w:rsidRPr="00A37083" w:rsidRDefault="0016454A" w:rsidP="00330392">
      <w:pPr>
        <w:ind w:firstLine="360"/>
        <w:jc w:val="both"/>
        <w:rPr>
          <w:rFonts w:ascii="Helvetica" w:eastAsia="Arial Unicode MS" w:hAnsi="Helvetica"/>
          <w:sz w:val="22"/>
          <w:szCs w:val="22"/>
          <w:bdr w:val="nil"/>
          <w:lang w:eastAsia="en-US"/>
        </w:rPr>
      </w:pPr>
      <w:r>
        <w:rPr>
          <w:rFonts w:ascii="Helvetica" w:eastAsia="Arial Unicode MS" w:hAnsi="Helvetica"/>
          <w:sz w:val="22"/>
          <w:bdr w:val="nil"/>
          <w:lang w:eastAsia="en-US"/>
        </w:rPr>
        <w:t xml:space="preserve">Note that the tools by L Libert allows selecting a minimum Btemp or Bp, while the tool by D Derauw considers that the </w:t>
      </w:r>
      <w:r w:rsidR="00473F47" w:rsidRPr="00473F47">
        <w:rPr>
          <w:rFonts w:ascii="Helvetica" w:eastAsia="Arial Unicode MS" w:hAnsi="Helvetica"/>
          <w:i/>
          <w:iCs/>
          <w:color w:val="00B050"/>
          <w:sz w:val="22"/>
          <w:bdr w:val="nil"/>
          <w:lang w:eastAsia="en-US"/>
        </w:rPr>
        <w:t>Min</w:t>
      </w:r>
      <w:r w:rsidRPr="00473F47">
        <w:rPr>
          <w:rFonts w:ascii="Helvetica" w:eastAsia="Arial Unicode MS" w:hAnsi="Helvetica"/>
          <w:i/>
          <w:iCs/>
          <w:color w:val="00B050"/>
          <w:sz w:val="22"/>
          <w:bdr w:val="nil"/>
          <w:lang w:eastAsia="en-US"/>
        </w:rPr>
        <w:t>Btemp</w:t>
      </w:r>
      <w:r w:rsidRPr="00473F47">
        <w:rPr>
          <w:rFonts w:ascii="Helvetica" w:eastAsia="Arial Unicode MS" w:hAnsi="Helvetica"/>
          <w:color w:val="00B050"/>
          <w:sz w:val="22"/>
          <w:bdr w:val="nil"/>
          <w:lang w:eastAsia="en-US"/>
        </w:rPr>
        <w:t xml:space="preserve"> </w:t>
      </w:r>
      <w:r>
        <w:rPr>
          <w:rFonts w:ascii="Helvetica" w:eastAsia="Arial Unicode MS" w:hAnsi="Helvetica"/>
          <w:sz w:val="22"/>
          <w:bdr w:val="nil"/>
          <w:lang w:eastAsia="en-US"/>
        </w:rPr>
        <w:t xml:space="preserve">and </w:t>
      </w:r>
      <w:r w:rsidR="00473F47" w:rsidRPr="00473F47">
        <w:rPr>
          <w:rFonts w:ascii="Helvetica" w:eastAsia="Arial Unicode MS" w:hAnsi="Helvetica"/>
          <w:i/>
          <w:iCs/>
          <w:color w:val="00B050"/>
          <w:sz w:val="22"/>
          <w:bdr w:val="nil"/>
          <w:lang w:eastAsia="en-US"/>
        </w:rPr>
        <w:t>Min</w:t>
      </w:r>
      <w:r w:rsidRPr="00473F47">
        <w:rPr>
          <w:rFonts w:ascii="Helvetica" w:eastAsia="Arial Unicode MS" w:hAnsi="Helvetica"/>
          <w:i/>
          <w:iCs/>
          <w:color w:val="00B050"/>
          <w:sz w:val="22"/>
          <w:bdr w:val="nil"/>
          <w:lang w:eastAsia="en-US"/>
        </w:rPr>
        <w:t>Bp</w:t>
      </w:r>
      <w:r w:rsidRPr="00473F47">
        <w:rPr>
          <w:rFonts w:ascii="Helvetica" w:eastAsia="Arial Unicode MS" w:hAnsi="Helvetica"/>
          <w:color w:val="00B050"/>
          <w:sz w:val="22"/>
          <w:bdr w:val="nil"/>
          <w:lang w:eastAsia="en-US"/>
        </w:rPr>
        <w:t xml:space="preserve"> </w:t>
      </w:r>
      <w:r>
        <w:rPr>
          <w:rFonts w:ascii="Helvetica" w:eastAsia="Arial Unicode MS" w:hAnsi="Helvetica"/>
          <w:sz w:val="22"/>
          <w:bdr w:val="nil"/>
          <w:lang w:eastAsia="en-US"/>
        </w:rPr>
        <w:t xml:space="preserve">are </w:t>
      </w:r>
      <w:r w:rsidRPr="00473F47">
        <w:rPr>
          <w:rFonts w:ascii="Helvetica" w:eastAsia="Arial Unicode MS" w:hAnsi="Helvetica"/>
          <w:i/>
          <w:iCs/>
          <w:color w:val="00B050"/>
          <w:sz w:val="22"/>
          <w:bdr w:val="nil"/>
          <w:lang w:eastAsia="en-US"/>
        </w:rPr>
        <w:t>zero</w:t>
      </w:r>
      <w:r>
        <w:rPr>
          <w:rFonts w:ascii="Helvetica" w:eastAsia="Arial Unicode MS" w:hAnsi="Helvetica"/>
          <w:sz w:val="22"/>
          <w:bdr w:val="nil"/>
          <w:lang w:eastAsia="en-US"/>
        </w:rPr>
        <w:t xml:space="preserve">. </w:t>
      </w:r>
      <w:r w:rsidR="00B765FE">
        <w:rPr>
          <w:rFonts w:ascii="Helvetica" w:eastAsia="Arial Unicode MS" w:hAnsi="Helvetica"/>
          <w:sz w:val="22"/>
          <w:bdr w:val="nil"/>
          <w:lang w:eastAsia="en-US"/>
        </w:rPr>
        <w:t xml:space="preserve">As a consequence, </w:t>
      </w:r>
      <w:r w:rsidR="00A37083" w:rsidRPr="00A37083">
        <w:rPr>
          <w:rFonts w:ascii="Helvetica" w:hAnsi="Helvetica"/>
          <w:b/>
          <w:bCs/>
          <w:i/>
          <w:iCs/>
          <w:sz w:val="22"/>
          <w:szCs w:val="22"/>
        </w:rPr>
        <w:t>Prepa_MSBAS.sh</w:t>
      </w:r>
      <w:r w:rsidR="00A37083" w:rsidRPr="00A37083">
        <w:rPr>
          <w:rFonts w:ascii="Helvetica" w:hAnsi="Helvetica"/>
          <w:b/>
          <w:bCs/>
          <w:i/>
          <w:iCs/>
          <w:sz w:val="22"/>
          <w:szCs w:val="22"/>
        </w:rPr>
        <w:fldChar w:fldCharType="begin"/>
      </w:r>
      <w:r w:rsidR="00A37083" w:rsidRPr="00A37083">
        <w:rPr>
          <w:rFonts w:ascii="Helvetica" w:hAnsi="Helvetica"/>
          <w:sz w:val="22"/>
          <w:szCs w:val="22"/>
        </w:rPr>
        <w:instrText xml:space="preserve"> XE "</w:instrText>
      </w:r>
      <w:r w:rsidR="00A37083" w:rsidRPr="00A37083">
        <w:rPr>
          <w:rFonts w:ascii="Helvetica" w:hAnsi="Helvetica"/>
          <w:b/>
          <w:bCs/>
          <w:i/>
          <w:iCs/>
          <w:sz w:val="22"/>
          <w:szCs w:val="22"/>
        </w:rPr>
        <w:instrText>Prepa_MSBAS.sh</w:instrText>
      </w:r>
      <w:r w:rsidR="00A37083" w:rsidRPr="00A37083">
        <w:rPr>
          <w:rFonts w:ascii="Helvetica" w:hAnsi="Helvetica"/>
          <w:sz w:val="22"/>
          <w:szCs w:val="22"/>
        </w:rPr>
        <w:instrText xml:space="preserve">" </w:instrText>
      </w:r>
      <w:r w:rsidR="00A37083" w:rsidRPr="00A37083">
        <w:rPr>
          <w:rFonts w:ascii="Helvetica" w:hAnsi="Helvetica"/>
          <w:b/>
          <w:bCs/>
          <w:i/>
          <w:iCs/>
          <w:sz w:val="22"/>
          <w:szCs w:val="22"/>
        </w:rPr>
        <w:fldChar w:fldCharType="end"/>
      </w:r>
      <w:r w:rsidR="00A37083" w:rsidRPr="00A37083">
        <w:rPr>
          <w:rFonts w:ascii="Helvetica" w:hAnsi="Helvetica"/>
          <w:b/>
          <w:bCs/>
          <w:i/>
          <w:iCs/>
          <w:sz w:val="22"/>
          <w:szCs w:val="22"/>
        </w:rPr>
        <w:t xml:space="preserve"> </w:t>
      </w:r>
      <w:r w:rsidR="00A37083" w:rsidRPr="00A37083">
        <w:rPr>
          <w:rFonts w:ascii="Helvetica" w:hAnsi="Helvetica"/>
          <w:sz w:val="22"/>
          <w:szCs w:val="22"/>
        </w:rPr>
        <w:t xml:space="preserve">may be </w:t>
      </w:r>
      <w:r w:rsidR="00A37083">
        <w:rPr>
          <w:rFonts w:ascii="Helvetica" w:hAnsi="Helvetica"/>
          <w:sz w:val="22"/>
          <w:szCs w:val="22"/>
        </w:rPr>
        <w:t xml:space="preserve">launched with either 2 or 4 </w:t>
      </w:r>
      <w:r w:rsidR="007C1DCE">
        <w:rPr>
          <w:rFonts w:ascii="Helvetica" w:hAnsi="Helvetica"/>
          <w:sz w:val="22"/>
          <w:szCs w:val="22"/>
        </w:rPr>
        <w:t>baselines criteria</w:t>
      </w:r>
      <w:r w:rsidR="00D958C6">
        <w:rPr>
          <w:rFonts w:ascii="Helvetica" w:hAnsi="Helvetica"/>
          <w:sz w:val="22"/>
          <w:szCs w:val="22"/>
        </w:rPr>
        <w:t xml:space="preserve"> as parameters</w:t>
      </w:r>
      <w:r w:rsidR="007C1DCE">
        <w:rPr>
          <w:rFonts w:ascii="Helvetica" w:hAnsi="Helvetica"/>
          <w:sz w:val="22"/>
          <w:szCs w:val="22"/>
        </w:rPr>
        <w:t xml:space="preserve">. The script will </w:t>
      </w:r>
      <w:r w:rsidR="00D958C6">
        <w:rPr>
          <w:rFonts w:ascii="Helvetica" w:hAnsi="Helvetica"/>
          <w:sz w:val="22"/>
          <w:szCs w:val="22"/>
        </w:rPr>
        <w:t>automatically check given the number of baselines criteria what to do. If you provide him with</w:t>
      </w:r>
      <w:r w:rsidR="00A1502B">
        <w:rPr>
          <w:rFonts w:ascii="Helvetica" w:hAnsi="Helvetica"/>
          <w:sz w:val="22"/>
          <w:szCs w:val="22"/>
        </w:rPr>
        <w:t xml:space="preserve"> 4 criteria including</w:t>
      </w:r>
      <w:r w:rsidR="00D958C6">
        <w:rPr>
          <w:rFonts w:ascii="Helvetica" w:hAnsi="Helvetica"/>
          <w:sz w:val="22"/>
          <w:szCs w:val="22"/>
        </w:rPr>
        <w:t xml:space="preserve"> </w:t>
      </w:r>
      <w:r w:rsidR="00D958C6" w:rsidRPr="00473F47">
        <w:rPr>
          <w:rFonts w:ascii="Helvetica" w:eastAsia="Arial Unicode MS" w:hAnsi="Helvetica"/>
          <w:i/>
          <w:iCs/>
          <w:color w:val="00B050"/>
          <w:sz w:val="22"/>
          <w:bdr w:val="nil"/>
          <w:lang w:eastAsia="en-US"/>
        </w:rPr>
        <w:t>MinBtemp</w:t>
      </w:r>
      <w:r w:rsidR="00D958C6" w:rsidRPr="00473F47">
        <w:rPr>
          <w:rFonts w:ascii="Helvetica" w:eastAsia="Arial Unicode MS" w:hAnsi="Helvetica"/>
          <w:color w:val="00B050"/>
          <w:sz w:val="22"/>
          <w:bdr w:val="nil"/>
          <w:lang w:eastAsia="en-US"/>
        </w:rPr>
        <w:t xml:space="preserve"> </w:t>
      </w:r>
      <w:r w:rsidR="00D958C6">
        <w:rPr>
          <w:rFonts w:ascii="Helvetica" w:eastAsia="Arial Unicode MS" w:hAnsi="Helvetica"/>
          <w:sz w:val="22"/>
          <w:bdr w:val="nil"/>
          <w:lang w:eastAsia="en-US"/>
        </w:rPr>
        <w:t xml:space="preserve">and </w:t>
      </w:r>
      <w:r w:rsidR="00D958C6" w:rsidRPr="00473F47">
        <w:rPr>
          <w:rFonts w:ascii="Helvetica" w:eastAsia="Arial Unicode MS" w:hAnsi="Helvetica"/>
          <w:i/>
          <w:iCs/>
          <w:color w:val="00B050"/>
          <w:sz w:val="22"/>
          <w:bdr w:val="nil"/>
          <w:lang w:eastAsia="en-US"/>
        </w:rPr>
        <w:t>MinBp</w:t>
      </w:r>
      <w:r w:rsidR="00D958C6" w:rsidRPr="00473F47">
        <w:rPr>
          <w:rFonts w:ascii="Helvetica" w:eastAsia="Arial Unicode MS" w:hAnsi="Helvetica"/>
          <w:color w:val="00B050"/>
          <w:sz w:val="22"/>
          <w:bdr w:val="nil"/>
          <w:lang w:eastAsia="en-US"/>
        </w:rPr>
        <w:t xml:space="preserve"> </w:t>
      </w:r>
      <w:r w:rsidR="00D958C6">
        <w:rPr>
          <w:rFonts w:ascii="Helvetica" w:eastAsia="Arial Unicode MS" w:hAnsi="Helvetica"/>
          <w:sz w:val="22"/>
          <w:bdr w:val="nil"/>
          <w:lang w:eastAsia="en-US"/>
        </w:rPr>
        <w:t xml:space="preserve">different from </w:t>
      </w:r>
      <w:r w:rsidR="00D958C6" w:rsidRPr="00473F47">
        <w:rPr>
          <w:rFonts w:ascii="Helvetica" w:eastAsia="Arial Unicode MS" w:hAnsi="Helvetica"/>
          <w:i/>
          <w:iCs/>
          <w:color w:val="00B050"/>
          <w:sz w:val="22"/>
          <w:bdr w:val="nil"/>
          <w:lang w:eastAsia="en-US"/>
        </w:rPr>
        <w:t>zero</w:t>
      </w:r>
      <w:r w:rsidR="00D958C6" w:rsidRPr="00D958C6">
        <w:rPr>
          <w:rFonts w:ascii="Helvetica" w:eastAsia="Arial Unicode MS" w:hAnsi="Helvetica"/>
          <w:color w:val="000000" w:themeColor="text1"/>
          <w:sz w:val="22"/>
          <w:bdr w:val="nil"/>
          <w:lang w:eastAsia="en-US"/>
        </w:rPr>
        <w:t xml:space="preserve">, </w:t>
      </w:r>
      <w:r w:rsidR="00D958C6">
        <w:rPr>
          <w:rFonts w:ascii="Helvetica" w:eastAsia="Arial Unicode MS" w:hAnsi="Helvetica"/>
          <w:color w:val="000000" w:themeColor="text1"/>
          <w:sz w:val="22"/>
          <w:bdr w:val="nil"/>
          <w:lang w:eastAsia="en-US"/>
        </w:rPr>
        <w:t>it will</w:t>
      </w:r>
      <w:r w:rsidR="00A1502B">
        <w:rPr>
          <w:rFonts w:ascii="Helvetica" w:eastAsia="Arial Unicode MS" w:hAnsi="Helvetica"/>
          <w:color w:val="000000" w:themeColor="text1"/>
          <w:sz w:val="22"/>
          <w:bdr w:val="nil"/>
          <w:lang w:eastAsia="en-US"/>
        </w:rPr>
        <w:t xml:space="preserve"> launch the old tools. If </w:t>
      </w:r>
      <w:r w:rsidR="00A1502B">
        <w:rPr>
          <w:rFonts w:ascii="Helvetica" w:hAnsi="Helvetica"/>
          <w:sz w:val="22"/>
          <w:szCs w:val="22"/>
        </w:rPr>
        <w:t xml:space="preserve">you provide him with 4 criteria including </w:t>
      </w:r>
      <w:r w:rsidR="00A1502B" w:rsidRPr="00473F47">
        <w:rPr>
          <w:rFonts w:ascii="Helvetica" w:eastAsia="Arial Unicode MS" w:hAnsi="Helvetica"/>
          <w:i/>
          <w:iCs/>
          <w:color w:val="00B050"/>
          <w:sz w:val="22"/>
          <w:bdr w:val="nil"/>
          <w:lang w:eastAsia="en-US"/>
        </w:rPr>
        <w:t>MinBtemp</w:t>
      </w:r>
      <w:r w:rsidR="00A1502B" w:rsidRPr="00473F47">
        <w:rPr>
          <w:rFonts w:ascii="Helvetica" w:eastAsia="Arial Unicode MS" w:hAnsi="Helvetica"/>
          <w:color w:val="00B050"/>
          <w:sz w:val="22"/>
          <w:bdr w:val="nil"/>
          <w:lang w:eastAsia="en-US"/>
        </w:rPr>
        <w:t xml:space="preserve"> </w:t>
      </w:r>
      <w:r w:rsidR="00A1502B">
        <w:rPr>
          <w:rFonts w:ascii="Helvetica" w:eastAsia="Arial Unicode MS" w:hAnsi="Helvetica"/>
          <w:sz w:val="22"/>
          <w:bdr w:val="nil"/>
          <w:lang w:eastAsia="en-US"/>
        </w:rPr>
        <w:t xml:space="preserve">and </w:t>
      </w:r>
      <w:r w:rsidR="00A1502B" w:rsidRPr="00473F47">
        <w:rPr>
          <w:rFonts w:ascii="Helvetica" w:eastAsia="Arial Unicode MS" w:hAnsi="Helvetica"/>
          <w:i/>
          <w:iCs/>
          <w:color w:val="00B050"/>
          <w:sz w:val="22"/>
          <w:bdr w:val="nil"/>
          <w:lang w:eastAsia="en-US"/>
        </w:rPr>
        <w:t>MinBp</w:t>
      </w:r>
      <w:r w:rsidR="00A1502B" w:rsidRPr="00473F47">
        <w:rPr>
          <w:rFonts w:ascii="Helvetica" w:eastAsia="Arial Unicode MS" w:hAnsi="Helvetica"/>
          <w:color w:val="00B050"/>
          <w:sz w:val="22"/>
          <w:bdr w:val="nil"/>
          <w:lang w:eastAsia="en-US"/>
        </w:rPr>
        <w:t xml:space="preserve"> </w:t>
      </w:r>
      <w:r w:rsidR="00A1502B">
        <w:rPr>
          <w:rFonts w:ascii="Helvetica" w:eastAsia="Arial Unicode MS" w:hAnsi="Helvetica"/>
          <w:sz w:val="22"/>
          <w:bdr w:val="nil"/>
          <w:lang w:eastAsia="en-US"/>
        </w:rPr>
        <w:t xml:space="preserve">equal </w:t>
      </w:r>
      <w:r w:rsidR="00A1502B" w:rsidRPr="00473F47">
        <w:rPr>
          <w:rFonts w:ascii="Helvetica" w:eastAsia="Arial Unicode MS" w:hAnsi="Helvetica"/>
          <w:i/>
          <w:iCs/>
          <w:color w:val="00B050"/>
          <w:sz w:val="22"/>
          <w:bdr w:val="nil"/>
          <w:lang w:eastAsia="en-US"/>
        </w:rPr>
        <w:t>zero</w:t>
      </w:r>
      <w:r w:rsidR="00A1502B" w:rsidRPr="00D958C6">
        <w:rPr>
          <w:rFonts w:ascii="Helvetica" w:eastAsia="Arial Unicode MS" w:hAnsi="Helvetica"/>
          <w:color w:val="000000" w:themeColor="text1"/>
          <w:sz w:val="22"/>
          <w:bdr w:val="nil"/>
          <w:lang w:eastAsia="en-US"/>
        </w:rPr>
        <w:t xml:space="preserve">, </w:t>
      </w:r>
      <w:r w:rsidR="00A1502B">
        <w:rPr>
          <w:rFonts w:ascii="Helvetica" w:eastAsia="Arial Unicode MS" w:hAnsi="Helvetica"/>
          <w:color w:val="000000" w:themeColor="text1"/>
          <w:sz w:val="22"/>
          <w:bdr w:val="nil"/>
          <w:lang w:eastAsia="en-US"/>
        </w:rPr>
        <w:t xml:space="preserve">it will try to launch the new tool if available, or the old tools if not.  </w:t>
      </w:r>
      <w:r w:rsidR="00D958C6">
        <w:rPr>
          <w:rFonts w:ascii="Helvetica" w:eastAsia="Arial Unicode MS" w:hAnsi="Helvetica"/>
          <w:color w:val="000000" w:themeColor="text1"/>
          <w:sz w:val="22"/>
          <w:bdr w:val="nil"/>
          <w:lang w:eastAsia="en-US"/>
        </w:rPr>
        <w:t xml:space="preserve"> </w:t>
      </w:r>
    </w:p>
    <w:p w14:paraId="55B5AEFD" w14:textId="77777777" w:rsidR="00D71998" w:rsidRPr="00704CD8" w:rsidRDefault="00D71998" w:rsidP="00D71998">
      <w:pPr>
        <w:pStyle w:val="Body"/>
        <w:rPr>
          <w:lang w:val="en-US"/>
        </w:rPr>
      </w:pPr>
    </w:p>
    <w:p w14:paraId="36071600" w14:textId="77777777" w:rsidR="00D71998" w:rsidRPr="00704CD8" w:rsidRDefault="00D71998" w:rsidP="00D71998">
      <w:pPr>
        <w:pStyle w:val="NoSpacing"/>
        <w:ind w:firstLine="360"/>
        <w:rPr>
          <w:rFonts w:ascii="Helvetica" w:hAnsi="Helvetica"/>
        </w:rPr>
      </w:pPr>
      <w:r w:rsidRPr="00704CD8">
        <w:rPr>
          <w:rFonts w:ascii="Helvetica" w:hAnsi="Helvetica"/>
        </w:rPr>
        <w:t xml:space="preserve">The </w:t>
      </w:r>
      <w:r w:rsidRPr="00704CD8">
        <w:rPr>
          <w:rFonts w:ascii="Helvetica" w:hAnsi="Helvetica"/>
          <w:b/>
          <w:bCs/>
          <w:i/>
          <w:iCs/>
        </w:rPr>
        <w:t>Prepa_MSBAS.sh</w:t>
      </w:r>
      <w:r w:rsidRPr="00704CD8">
        <w:rPr>
          <w:rFonts w:ascii="Helvetica" w:hAnsi="Helvetica"/>
          <w:b/>
          <w:bCs/>
          <w:i/>
          <w:iCs/>
        </w:rPr>
        <w:fldChar w:fldCharType="begin"/>
      </w:r>
      <w:r w:rsidRPr="00704CD8">
        <w:rPr>
          <w:rFonts w:ascii="Helvetica" w:hAnsi="Helvetica"/>
        </w:rPr>
        <w:instrText xml:space="preserve"> XE "</w:instrText>
      </w:r>
      <w:r w:rsidRPr="00704CD8">
        <w:rPr>
          <w:rFonts w:ascii="Helvetica" w:hAnsi="Helvetica"/>
          <w:b/>
          <w:bCs/>
          <w:i/>
          <w:iCs/>
        </w:rPr>
        <w:instrText>Prepa_MSBAS.sh</w:instrText>
      </w:r>
      <w:r w:rsidRPr="00704CD8">
        <w:rPr>
          <w:rFonts w:ascii="Helvetica" w:hAnsi="Helvetica"/>
        </w:rPr>
        <w:instrText xml:space="preserve">" </w:instrText>
      </w:r>
      <w:r w:rsidRPr="00704CD8">
        <w:rPr>
          <w:rFonts w:ascii="Helvetica" w:hAnsi="Helvetica"/>
          <w:b/>
          <w:bCs/>
          <w:i/>
          <w:iCs/>
        </w:rPr>
        <w:fldChar w:fldCharType="end"/>
      </w:r>
      <w:r w:rsidRPr="00704CD8">
        <w:rPr>
          <w:rFonts w:ascii="Helvetica" w:hAnsi="Helvetica"/>
        </w:rPr>
        <w:t xml:space="preserve"> has to be run for each set. It will calculate a baseline plot and the optimal SuperMaster for each set, based on the selected baseline parameters. The date of the SuperMaster will be stored in </w:t>
      </w:r>
      <w:r w:rsidRPr="00704CD8">
        <w:rPr>
          <w:rFonts w:ascii="Helvetica" w:hAnsi="Helvetica"/>
          <w:i/>
          <w:color w:val="4472C4" w:themeColor="accent1"/>
        </w:rPr>
        <w:t>setParametersFile.txt</w:t>
      </w:r>
      <w:r w:rsidRPr="00704CD8">
        <w:rPr>
          <w:rFonts w:ascii="Helvetica" w:hAnsi="Helvetica"/>
          <w:i/>
          <w:color w:val="4472C4" w:themeColor="accent1"/>
        </w:rPr>
        <w:fldChar w:fldCharType="begin"/>
      </w:r>
      <w:r w:rsidRPr="00704CD8">
        <w:rPr>
          <w:rFonts w:ascii="Helvetica" w:hAnsi="Helvetica"/>
        </w:rPr>
        <w:instrText xml:space="preserve"> XE "</w:instrText>
      </w:r>
      <w:r w:rsidRPr="00704CD8">
        <w:rPr>
          <w:rFonts w:ascii="Helvetica" w:hAnsi="Helvetica"/>
          <w:i/>
          <w:color w:val="4472C4" w:themeColor="accent1"/>
        </w:rPr>
        <w:instrText>setParametersFile.txt</w:instrText>
      </w:r>
      <w:r w:rsidRPr="00704CD8">
        <w:rPr>
          <w:rFonts w:ascii="Helvetica" w:hAnsi="Helvetica"/>
        </w:rPr>
        <w:instrText xml:space="preserve">" </w:instrText>
      </w:r>
      <w:r w:rsidRPr="00704CD8">
        <w:rPr>
          <w:rFonts w:ascii="Helvetica" w:hAnsi="Helvetica"/>
          <w:i/>
          <w:color w:val="4472C4" w:themeColor="accent1"/>
        </w:rPr>
        <w:fldChar w:fldCharType="end"/>
      </w:r>
      <w:r w:rsidRPr="00704CD8">
        <w:rPr>
          <w:rFonts w:ascii="Helvetica" w:hAnsi="Helvetica"/>
        </w:rPr>
        <w:t xml:space="preserve">.  </w:t>
      </w:r>
    </w:p>
    <w:p w14:paraId="48E3BBAA" w14:textId="77777777" w:rsidR="00D71998" w:rsidRPr="006D39B9" w:rsidRDefault="00D71998" w:rsidP="00D71998">
      <w:pPr>
        <w:pStyle w:val="Body"/>
        <w:rPr>
          <w:lang w:val="en-US"/>
        </w:rPr>
      </w:pPr>
      <w:r w:rsidRPr="006D39B9">
        <w:rPr>
          <w:noProof/>
          <w:lang w:val="en-GB"/>
        </w:rPr>
        <w:drawing>
          <wp:anchor distT="0" distB="0" distL="114300" distR="114300" simplePos="0" relativeHeight="251660288" behindDoc="0" locked="0" layoutInCell="1" allowOverlap="1" wp14:anchorId="664D9C8C" wp14:editId="17B10586">
            <wp:simplePos x="0" y="0"/>
            <wp:positionH relativeFrom="column">
              <wp:posOffset>-38941</wp:posOffset>
            </wp:positionH>
            <wp:positionV relativeFrom="paragraph">
              <wp:posOffset>175283</wp:posOffset>
            </wp:positionV>
            <wp:extent cx="6570980" cy="612140"/>
            <wp:effectExtent l="0" t="0" r="127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570980" cy="612140"/>
                    </a:xfrm>
                    <a:prstGeom prst="rect">
                      <a:avLst/>
                    </a:prstGeom>
                  </pic:spPr>
                </pic:pic>
              </a:graphicData>
            </a:graphic>
            <wp14:sizeRelH relativeFrom="margin">
              <wp14:pctWidth>0</wp14:pctWidth>
            </wp14:sizeRelH>
            <wp14:sizeRelV relativeFrom="margin">
              <wp14:pctHeight>0</wp14:pctHeight>
            </wp14:sizeRelV>
          </wp:anchor>
        </w:drawing>
      </w:r>
    </w:p>
    <w:p w14:paraId="63A35567" w14:textId="77777777" w:rsidR="00D71998" w:rsidRPr="006D39B9" w:rsidRDefault="00D71998" w:rsidP="00D71998">
      <w:pPr>
        <w:pStyle w:val="Body"/>
        <w:rPr>
          <w:u w:val="single"/>
          <w:lang w:val="en-US"/>
        </w:rPr>
      </w:pPr>
    </w:p>
    <w:p w14:paraId="0C1038CC" w14:textId="77777777" w:rsidR="00D71998" w:rsidRPr="00704CD8" w:rsidRDefault="00D71998" w:rsidP="00D71998">
      <w:pPr>
        <w:pStyle w:val="Body"/>
        <w:rPr>
          <w:lang w:val="en-US"/>
        </w:rPr>
      </w:pPr>
      <w:r w:rsidRPr="00704CD8">
        <w:rPr>
          <w:u w:val="single"/>
          <w:lang w:val="en-US"/>
        </w:rPr>
        <w:t>In each set</w:t>
      </w:r>
      <w:r w:rsidRPr="00704CD8">
        <w:rPr>
          <w:lang w:val="en-US"/>
        </w:rPr>
        <w:t>, run “</w:t>
      </w:r>
      <w:r w:rsidRPr="00704CD8">
        <w:rPr>
          <w:b/>
          <w:bCs/>
          <w:i/>
          <w:iCs/>
          <w:lang w:val="en-US"/>
        </w:rPr>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lang w:val="en-US"/>
        </w:rPr>
        <w:t>” with 5 or 6 parameters:</w:t>
      </w:r>
    </w:p>
    <w:p w14:paraId="655F9E8F" w14:textId="77777777" w:rsidR="00D71998" w:rsidRPr="00704CD8" w:rsidRDefault="00D71998" w:rsidP="00D71998">
      <w:pPr>
        <w:pStyle w:val="Body"/>
        <w:ind w:left="480"/>
        <w:rPr>
          <w:lang w:val="en-US"/>
        </w:rPr>
      </w:pPr>
      <w:r w:rsidRPr="00704CD8">
        <w:rPr>
          <w:color w:val="00B14F"/>
          <w:lang w:val="en-US"/>
        </w:rPr>
        <w:t>…</w:t>
      </w:r>
      <w:r w:rsidRPr="00704CD8">
        <w:rPr>
          <w:i/>
          <w:iCs/>
          <w:color w:val="00B14F"/>
          <w:lang w:val="en-US"/>
        </w:rPr>
        <w:t>/</w:t>
      </w:r>
      <w:r w:rsidRPr="00704CD8">
        <w:rPr>
          <w:color w:val="00B14F"/>
          <w:lang w:val="en-US"/>
        </w:rPr>
        <w:t>SAR_SM/MSBAS/</w:t>
      </w:r>
      <w:r w:rsidRPr="00704CD8">
        <w:rPr>
          <w:i/>
          <w:iCs/>
          <w:color w:val="00B14F"/>
          <w:lang w:val="en-US"/>
        </w:rPr>
        <w:t>REGION</w:t>
      </w:r>
      <w:r w:rsidRPr="00704CD8">
        <w:rPr>
          <w:color w:val="00B14F"/>
          <w:lang w:val="en-US"/>
        </w:rPr>
        <w:t>/</w:t>
      </w:r>
      <w:r w:rsidRPr="00704CD8">
        <w:rPr>
          <w:iCs/>
          <w:color w:val="00B14F"/>
          <w:lang w:val="en-US"/>
        </w:rPr>
        <w:t>set</w:t>
      </w:r>
      <w:r w:rsidRPr="00704CD8">
        <w:rPr>
          <w:i/>
          <w:iCs/>
          <w:color w:val="00B14F"/>
          <w:lang w:val="en-US"/>
        </w:rPr>
        <w:t xml:space="preserve">i </w:t>
      </w:r>
      <w:r w:rsidRPr="00704CD8">
        <w:rPr>
          <w:i/>
          <w:iCs/>
          <w:color w:val="00B14F"/>
          <w:lang w:val="en-US"/>
        </w:rPr>
        <w:tab/>
      </w:r>
      <w:r w:rsidRPr="00704CD8">
        <w:rPr>
          <w:lang w:val="en-US"/>
        </w:rPr>
        <w:t>(dir containing links to data)</w:t>
      </w:r>
    </w:p>
    <w:p w14:paraId="2052B37C" w14:textId="77777777" w:rsidR="00D71998" w:rsidRPr="00704CD8" w:rsidRDefault="00D71998" w:rsidP="00D71998">
      <w:pPr>
        <w:pStyle w:val="Body"/>
        <w:ind w:left="480"/>
        <w:rPr>
          <w:lang w:val="en-US"/>
        </w:rPr>
      </w:pPr>
      <w:r w:rsidRPr="00704CD8">
        <w:rPr>
          <w:i/>
          <w:iCs/>
          <w:color w:val="00B14F"/>
          <w:lang w:val="en-US"/>
        </w:rPr>
        <w:t xml:space="preserve">MaxBp   </w:t>
      </w:r>
      <w:r w:rsidRPr="00704CD8">
        <w:rPr>
          <w:i/>
          <w:iCs/>
          <w:color w:val="00B14F"/>
          <w:lang w:val="en-US"/>
        </w:rPr>
        <w:tab/>
      </w:r>
      <w:r w:rsidRPr="00704CD8">
        <w:rPr>
          <w:i/>
          <w:iCs/>
          <w:color w:val="00B14F"/>
          <w:lang w:val="en-US"/>
        </w:rPr>
        <w:tab/>
      </w:r>
      <w:r w:rsidRPr="00704CD8">
        <w:rPr>
          <w:i/>
          <w:iCs/>
          <w:color w:val="00B14F"/>
          <w:lang w:val="en-US"/>
        </w:rPr>
        <w:tab/>
      </w:r>
      <w:r w:rsidRPr="00704CD8">
        <w:rPr>
          <w:i/>
          <w:iCs/>
          <w:color w:val="00B14F"/>
          <w:lang w:val="en-US"/>
        </w:rPr>
        <w:tab/>
      </w:r>
      <w:r w:rsidRPr="00704CD8">
        <w:rPr>
          <w:i/>
          <w:iCs/>
          <w:color w:val="00B14F"/>
          <w:lang w:val="en-US"/>
        </w:rPr>
        <w:tab/>
      </w:r>
      <w:r w:rsidRPr="00704CD8">
        <w:rPr>
          <w:lang w:val="en-US"/>
        </w:rPr>
        <w:t>(Max perpendicular baseline criteria for pair selection)</w:t>
      </w:r>
    </w:p>
    <w:p w14:paraId="1FBC663A" w14:textId="16CA5649" w:rsidR="00D71998" w:rsidRPr="00704CD8" w:rsidRDefault="00D71998" w:rsidP="00D71998">
      <w:pPr>
        <w:pStyle w:val="Body"/>
        <w:ind w:left="480"/>
        <w:rPr>
          <w:lang w:val="en-US"/>
        </w:rPr>
      </w:pPr>
      <w:r w:rsidRPr="00704CD8">
        <w:rPr>
          <w:i/>
          <w:iCs/>
          <w:color w:val="00B14F"/>
          <w:lang w:val="en-US"/>
        </w:rPr>
        <w:t xml:space="preserve">MaxBtemp   </w:t>
      </w:r>
      <w:r w:rsidRPr="00704CD8">
        <w:rPr>
          <w:i/>
          <w:iCs/>
          <w:color w:val="00B14F"/>
          <w:lang w:val="en-US"/>
        </w:rPr>
        <w:tab/>
      </w:r>
      <w:r w:rsidRPr="00704CD8">
        <w:rPr>
          <w:i/>
          <w:iCs/>
          <w:color w:val="00B14F"/>
          <w:lang w:val="en-US"/>
        </w:rPr>
        <w:tab/>
      </w:r>
      <w:r w:rsidRPr="00704CD8">
        <w:rPr>
          <w:i/>
          <w:iCs/>
          <w:color w:val="00B14F"/>
          <w:lang w:val="en-US"/>
        </w:rPr>
        <w:tab/>
      </w:r>
      <w:r w:rsidRPr="00704CD8">
        <w:rPr>
          <w:i/>
          <w:iCs/>
          <w:color w:val="00B14F"/>
          <w:lang w:val="en-US"/>
        </w:rPr>
        <w:tab/>
      </w:r>
      <w:r w:rsidRPr="00704CD8">
        <w:rPr>
          <w:lang w:val="en-US"/>
        </w:rPr>
        <w:t>(Max temporal baseline criteria for pair selection)</w:t>
      </w:r>
      <w:r w:rsidRPr="00704CD8">
        <w:rPr>
          <w:lang w:val="en-US"/>
        </w:rPr>
        <w:br/>
      </w:r>
      <w:r w:rsidR="00A1502B" w:rsidRPr="00A1502B">
        <w:rPr>
          <w:iCs/>
          <w:color w:val="00B14F"/>
          <w:lang w:val="en-US"/>
        </w:rPr>
        <w:t>[</w:t>
      </w:r>
      <w:r w:rsidRPr="00704CD8">
        <w:rPr>
          <w:i/>
          <w:iCs/>
          <w:color w:val="00B14F"/>
          <w:lang w:val="en-US"/>
        </w:rPr>
        <w:t>MinBp</w:t>
      </w:r>
      <w:r w:rsidR="00A1502B" w:rsidRPr="00A1502B">
        <w:rPr>
          <w:color w:val="00B14F"/>
          <w:lang w:val="en-US"/>
        </w:rPr>
        <w:t>]</w:t>
      </w:r>
      <w:r w:rsidRPr="00704CD8">
        <w:rPr>
          <w:i/>
          <w:iCs/>
          <w:color w:val="00B14F"/>
          <w:lang w:val="en-US"/>
        </w:rPr>
        <w:t xml:space="preserve">   </w:t>
      </w:r>
      <w:r w:rsidRPr="00704CD8">
        <w:rPr>
          <w:i/>
          <w:iCs/>
          <w:color w:val="00B14F"/>
          <w:lang w:val="en-US"/>
        </w:rPr>
        <w:tab/>
      </w:r>
      <w:r w:rsidRPr="00704CD8">
        <w:rPr>
          <w:i/>
          <w:iCs/>
          <w:color w:val="00B14F"/>
          <w:lang w:val="en-US"/>
        </w:rPr>
        <w:tab/>
      </w:r>
      <w:r w:rsidRPr="00704CD8">
        <w:rPr>
          <w:i/>
          <w:iCs/>
          <w:color w:val="00B14F"/>
          <w:lang w:val="en-US"/>
        </w:rPr>
        <w:tab/>
      </w:r>
      <w:r w:rsidRPr="00704CD8">
        <w:rPr>
          <w:i/>
          <w:iCs/>
          <w:color w:val="00B14F"/>
          <w:lang w:val="en-US"/>
        </w:rPr>
        <w:tab/>
      </w:r>
      <w:r w:rsidRPr="00704CD8">
        <w:rPr>
          <w:i/>
          <w:iCs/>
          <w:color w:val="00B14F"/>
          <w:lang w:val="en-US"/>
        </w:rPr>
        <w:tab/>
      </w:r>
      <w:r w:rsidRPr="00704CD8">
        <w:rPr>
          <w:lang w:val="en-US"/>
        </w:rPr>
        <w:t>(Min perpendicular baseline criteria for pair selection)</w:t>
      </w:r>
    </w:p>
    <w:p w14:paraId="19AA922B" w14:textId="57C167DC" w:rsidR="00D71998" w:rsidRPr="00704CD8" w:rsidRDefault="00A1502B" w:rsidP="00D71998">
      <w:pPr>
        <w:pStyle w:val="Body"/>
        <w:ind w:left="480"/>
        <w:rPr>
          <w:lang w:val="en-US"/>
        </w:rPr>
      </w:pPr>
      <w:r w:rsidRPr="00A1502B">
        <w:rPr>
          <w:iCs/>
          <w:color w:val="00B14F"/>
          <w:lang w:val="en-US"/>
        </w:rPr>
        <w:t>[</w:t>
      </w:r>
      <w:r w:rsidR="00D71998" w:rsidRPr="00704CD8">
        <w:rPr>
          <w:i/>
          <w:iCs/>
          <w:color w:val="00B14F"/>
          <w:lang w:val="en-US"/>
        </w:rPr>
        <w:t>MinBtemp</w:t>
      </w:r>
      <w:r w:rsidRPr="00A1502B">
        <w:rPr>
          <w:color w:val="00B14F"/>
          <w:lang w:val="en-US"/>
        </w:rPr>
        <w:t>]</w:t>
      </w:r>
      <w:r w:rsidR="00D71998" w:rsidRPr="00704CD8">
        <w:rPr>
          <w:i/>
          <w:iCs/>
          <w:color w:val="00B14F"/>
          <w:lang w:val="en-US"/>
        </w:rPr>
        <w:t xml:space="preserve">   </w:t>
      </w:r>
      <w:r w:rsidR="00D71998" w:rsidRPr="00704CD8">
        <w:rPr>
          <w:i/>
          <w:iCs/>
          <w:color w:val="00B14F"/>
          <w:lang w:val="en-US"/>
        </w:rPr>
        <w:tab/>
      </w:r>
      <w:r w:rsidR="00D71998" w:rsidRPr="00704CD8">
        <w:rPr>
          <w:i/>
          <w:iCs/>
          <w:color w:val="00B14F"/>
          <w:lang w:val="en-US"/>
        </w:rPr>
        <w:tab/>
      </w:r>
      <w:r w:rsidR="00D71998" w:rsidRPr="00704CD8">
        <w:rPr>
          <w:i/>
          <w:iCs/>
          <w:color w:val="00B14F"/>
          <w:lang w:val="en-US"/>
        </w:rPr>
        <w:tab/>
      </w:r>
      <w:r w:rsidR="00D71998" w:rsidRPr="00704CD8">
        <w:rPr>
          <w:i/>
          <w:iCs/>
          <w:color w:val="00B14F"/>
          <w:lang w:val="en-US"/>
        </w:rPr>
        <w:tab/>
      </w:r>
      <w:r w:rsidR="00D71998" w:rsidRPr="00704CD8">
        <w:rPr>
          <w:lang w:val="en-US"/>
        </w:rPr>
        <w:t>(Min temporal baseline criteria for pair selection)</w:t>
      </w:r>
      <w:r w:rsidR="00D71998" w:rsidRPr="00704CD8">
        <w:rPr>
          <w:lang w:val="en-US"/>
        </w:rPr>
        <w:br/>
      </w:r>
      <w:r w:rsidR="00D71998" w:rsidRPr="00704CD8">
        <w:rPr>
          <w:i/>
          <w:iCs/>
          <w:color w:val="00B14F"/>
          <w:lang w:val="en-US"/>
        </w:rPr>
        <w:t xml:space="preserve">DateOfSuperMaster    </w:t>
      </w:r>
      <w:r w:rsidR="00D71998" w:rsidRPr="00704CD8">
        <w:rPr>
          <w:i/>
          <w:iCs/>
          <w:color w:val="00B14F"/>
          <w:lang w:val="en-US"/>
        </w:rPr>
        <w:tab/>
      </w:r>
      <w:r w:rsidR="00D71998" w:rsidRPr="00704CD8">
        <w:rPr>
          <w:i/>
          <w:iCs/>
          <w:color w:val="00B14F"/>
          <w:lang w:val="en-US"/>
        </w:rPr>
        <w:tab/>
      </w:r>
      <w:r w:rsidR="00D71998" w:rsidRPr="00704CD8">
        <w:rPr>
          <w:i/>
          <w:iCs/>
          <w:color w:val="00B14F"/>
          <w:lang w:val="en-US"/>
        </w:rPr>
        <w:tab/>
      </w:r>
      <w:r w:rsidR="00D71998" w:rsidRPr="00704CD8">
        <w:rPr>
          <w:lang w:val="en-US"/>
        </w:rPr>
        <w:t>(date of SuperMaster if it has to be forced)</w:t>
      </w:r>
    </w:p>
    <w:p w14:paraId="3FB63FF5" w14:textId="77777777" w:rsidR="00D71998" w:rsidRPr="00704CD8" w:rsidRDefault="00D71998" w:rsidP="00D71998">
      <w:pPr>
        <w:pStyle w:val="Body"/>
        <w:ind w:firstLine="480"/>
        <w:rPr>
          <w:iCs/>
          <w:color w:val="000000" w:themeColor="text1"/>
          <w:lang w:val="en-US"/>
        </w:rPr>
      </w:pPr>
    </w:p>
    <w:p w14:paraId="692F0DE6" w14:textId="77777777" w:rsidR="00D71998" w:rsidRPr="00704CD8" w:rsidRDefault="00D71998" w:rsidP="00D71998">
      <w:pPr>
        <w:pStyle w:val="Body"/>
        <w:ind w:left="480"/>
        <w:rPr>
          <w:lang w:val="en-US"/>
        </w:rPr>
      </w:pPr>
    </w:p>
    <w:p w14:paraId="1F55597A" w14:textId="48E8C56D" w:rsidR="00A71FDA" w:rsidRDefault="00A71FDA" w:rsidP="00D71998">
      <w:pPr>
        <w:pStyle w:val="Body"/>
        <w:ind w:firstLine="480"/>
        <w:rPr>
          <w:lang w:val="en-US"/>
        </w:rPr>
      </w:pPr>
      <w:r w:rsidRPr="00704CD8">
        <w:rPr>
          <w:i/>
          <w:iCs/>
          <w:color w:val="00B14F"/>
          <w:lang w:val="en-US"/>
        </w:rPr>
        <w:t xml:space="preserve">MinBp </w:t>
      </w:r>
      <w:r w:rsidRPr="00704CD8">
        <w:rPr>
          <w:lang w:val="en-US"/>
        </w:rPr>
        <w:t xml:space="preserve">and </w:t>
      </w:r>
      <w:r w:rsidRPr="00704CD8">
        <w:rPr>
          <w:i/>
          <w:iCs/>
          <w:color w:val="00B14F"/>
          <w:lang w:val="en-US"/>
        </w:rPr>
        <w:t xml:space="preserve">MinBtemp </w:t>
      </w:r>
      <w:r w:rsidRPr="00704CD8">
        <w:rPr>
          <w:lang w:val="en-US"/>
        </w:rPr>
        <w:t xml:space="preserve">are </w:t>
      </w:r>
      <w:r>
        <w:rPr>
          <w:lang w:val="en-US"/>
        </w:rPr>
        <w:t xml:space="preserve">not </w:t>
      </w:r>
      <w:r w:rsidR="00D07B4E">
        <w:rPr>
          <w:lang w:val="en-US"/>
        </w:rPr>
        <w:t>mandatory</w:t>
      </w:r>
      <w:r>
        <w:rPr>
          <w:lang w:val="en-US"/>
        </w:rPr>
        <w:t xml:space="preserve"> if you operate with the </w:t>
      </w:r>
      <w:r w:rsidR="00C8008A">
        <w:rPr>
          <w:lang w:val="en-US"/>
        </w:rPr>
        <w:t>MasTerEngine</w:t>
      </w:r>
      <w:r>
        <w:rPr>
          <w:lang w:val="en-US"/>
        </w:rPr>
        <w:t xml:space="preserve"> tools by D Derauw after May 2022.</w:t>
      </w:r>
      <w:r w:rsidR="00D07B4E">
        <w:rPr>
          <w:lang w:val="en-US"/>
        </w:rPr>
        <w:t xml:space="preserve"> They would then be set automatically to zero. </w:t>
      </w:r>
    </w:p>
    <w:p w14:paraId="4D352CB6" w14:textId="1606EA03" w:rsidR="00D71998" w:rsidRPr="00704CD8" w:rsidRDefault="00D71998" w:rsidP="00D71998">
      <w:pPr>
        <w:pStyle w:val="Body"/>
        <w:ind w:firstLine="480"/>
        <w:rPr>
          <w:lang w:val="en-US"/>
        </w:rPr>
      </w:pPr>
      <w:r w:rsidRPr="00704CD8">
        <w:rPr>
          <w:lang w:val="en-US"/>
        </w:rPr>
        <w:t>Usually</w:t>
      </w:r>
      <w:r w:rsidR="00945259">
        <w:rPr>
          <w:lang w:val="en-US"/>
        </w:rPr>
        <w:t>,</w:t>
      </w:r>
      <w:r w:rsidRPr="00704CD8">
        <w:rPr>
          <w:lang w:val="en-US"/>
        </w:rPr>
        <w:t xml:space="preserve"> </w:t>
      </w:r>
      <w:r w:rsidRPr="00704CD8">
        <w:rPr>
          <w:i/>
          <w:iCs/>
          <w:color w:val="00B14F"/>
          <w:lang w:val="en-US"/>
        </w:rPr>
        <w:t xml:space="preserve">MinBp </w:t>
      </w:r>
      <w:r w:rsidRPr="00704CD8">
        <w:rPr>
          <w:lang w:val="en-US"/>
        </w:rPr>
        <w:t xml:space="preserve">and </w:t>
      </w:r>
      <w:r w:rsidRPr="00704CD8">
        <w:rPr>
          <w:i/>
          <w:iCs/>
          <w:color w:val="00B14F"/>
          <w:lang w:val="en-US"/>
        </w:rPr>
        <w:t xml:space="preserve">MinBtemp </w:t>
      </w:r>
      <w:r w:rsidRPr="00704CD8">
        <w:rPr>
          <w:lang w:val="en-US"/>
        </w:rPr>
        <w:t xml:space="preserve">are 0 unless you want to select only a new bunch of pairs with new criteria. For instance, suppose you processed images with Bp comprise between 0-100 meters and you want later to add pairs with Bp comprised between 100 and 150 meters. Running again the script with Bp criteria set to 0-150m would compute all the pairs satisfying that range. Running the script with Bp criteria set to 100-150m would only compute the new pairs, hence you can know exactly how many pairs you add. Note that it would not make a difference at the mass processing step because the mass processing ignores pairs that are already computed. </w:t>
      </w:r>
    </w:p>
    <w:p w14:paraId="0C011B23" w14:textId="77777777" w:rsidR="00D71998" w:rsidRPr="00704CD8" w:rsidRDefault="00D71998" w:rsidP="00D71998">
      <w:pPr>
        <w:pStyle w:val="Body"/>
        <w:rPr>
          <w:lang w:val="en-US"/>
        </w:rPr>
      </w:pPr>
      <w:r w:rsidRPr="00704CD8">
        <w:rPr>
          <w:lang w:val="en-US"/>
        </w:rPr>
        <w:br/>
      </w:r>
      <w:r w:rsidRPr="00704CD8">
        <w:rPr>
          <w:i/>
          <w:iCs/>
          <w:color w:val="00B14F"/>
          <w:lang w:val="en-US"/>
        </w:rPr>
        <w:t>DateOfSuperMaster</w:t>
      </w:r>
      <w:r w:rsidRPr="00704CD8">
        <w:rPr>
          <w:color w:val="00B14F"/>
          <w:lang w:val="en-US"/>
        </w:rPr>
        <w:t xml:space="preserve"> </w:t>
      </w:r>
      <w:r w:rsidRPr="00704CD8">
        <w:rPr>
          <w:lang w:val="en-US"/>
        </w:rPr>
        <w:t xml:space="preserve">is required if one do not want to recompute a new SuperMaster. For instance, when you assess the best SuperMaster, then mass process all the compatible pairs, then add a new image, you do not want to evaluate a new SuperMaster. Indeed, selecting a new SuperMaster would result in reprocessing the whole bunch of pairs rather than only the new compatible pairs (i.e. containing only the new image). </w:t>
      </w:r>
    </w:p>
    <w:p w14:paraId="217AB91A" w14:textId="77777777" w:rsidR="00D71998" w:rsidRPr="00704CD8" w:rsidRDefault="00D71998" w:rsidP="00D71998">
      <w:pPr>
        <w:pStyle w:val="Body"/>
        <w:rPr>
          <w:lang w:val="en-US"/>
        </w:rPr>
      </w:pPr>
    </w:p>
    <w:p w14:paraId="7C1BD470" w14:textId="77777777" w:rsidR="00D71998" w:rsidRPr="00704CD8" w:rsidRDefault="00D71998" w:rsidP="00D71998">
      <w:pPr>
        <w:pStyle w:val="Body"/>
        <w:rPr>
          <w:lang w:val="en-US"/>
        </w:rPr>
      </w:pPr>
      <w:r w:rsidRPr="00704CD8">
        <w:rPr>
          <w:lang w:val="en-US"/>
        </w:rPr>
        <w:t xml:space="preserve">During the processing of </w:t>
      </w:r>
      <w:r w:rsidRPr="00704CD8">
        <w:rPr>
          <w:b/>
          <w:bCs/>
          <w:i/>
          <w:iCs/>
          <w:lang w:val="en-US"/>
        </w:rPr>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lang w:val="en-US"/>
        </w:rPr>
        <w:t xml:space="preserve">, the script will (vocally) ask you if you want to recompute a SuperMaster. The former super master used can be found in </w:t>
      </w:r>
      <w:r w:rsidRPr="00704CD8">
        <w:rPr>
          <w:i/>
          <w:iCs/>
          <w:color w:val="357CA2"/>
          <w:lang w:val="en-US"/>
        </w:rPr>
        <w:t>setParametersFile.txt</w:t>
      </w:r>
      <w:r w:rsidRPr="00704CD8">
        <w:rPr>
          <w:i/>
          <w:iCs/>
          <w:color w:val="357CA2"/>
          <w:lang w:val="en-US"/>
        </w:rPr>
        <w:fldChar w:fldCharType="begin"/>
      </w:r>
      <w:r w:rsidRPr="00704CD8">
        <w:rPr>
          <w:lang w:val="en-US"/>
        </w:rPr>
        <w:instrText xml:space="preserve"> XE "</w:instrText>
      </w:r>
      <w:r w:rsidRPr="00704CD8">
        <w:rPr>
          <w:i/>
          <w:color w:val="4472C4" w:themeColor="accent1"/>
          <w:lang w:val="en-US"/>
        </w:rPr>
        <w:instrText>setParametersFile.txt</w:instrText>
      </w:r>
      <w:r w:rsidRPr="00704CD8">
        <w:rPr>
          <w:lang w:val="en-US"/>
        </w:rPr>
        <w:instrText xml:space="preserve">" </w:instrText>
      </w:r>
      <w:r w:rsidRPr="00704CD8">
        <w:rPr>
          <w:i/>
          <w:iCs/>
          <w:color w:val="357CA2"/>
          <w:lang w:val="en-US"/>
        </w:rPr>
        <w:fldChar w:fldCharType="end"/>
      </w:r>
      <w:r w:rsidRPr="00704CD8">
        <w:rPr>
          <w:i/>
          <w:iCs/>
          <w:color w:val="357CA2"/>
          <w:lang w:val="en-US"/>
        </w:rPr>
        <w:t>.</w:t>
      </w:r>
      <w:r w:rsidRPr="00704CD8">
        <w:rPr>
          <w:lang w:val="en-US"/>
        </w:rPr>
        <w:tab/>
      </w:r>
      <w:r w:rsidRPr="00704CD8">
        <w:rPr>
          <w:lang w:val="en-US"/>
        </w:rPr>
        <w:br/>
      </w:r>
    </w:p>
    <w:p w14:paraId="29BE64B7" w14:textId="77777777" w:rsidR="000A73A4" w:rsidRDefault="000A73A4">
      <w:pPr>
        <w:rPr>
          <w:rFonts w:ascii="Helvetica" w:eastAsia="Arial Unicode MS" w:hAnsi="Helvetica"/>
          <w:sz w:val="22"/>
          <w:bdr w:val="nil"/>
          <w:lang w:eastAsia="en-US"/>
        </w:rPr>
      </w:pPr>
      <w:r>
        <w:rPr>
          <w:rFonts w:ascii="Helvetica" w:hAnsi="Helvetica"/>
        </w:rPr>
        <w:br w:type="page"/>
      </w:r>
    </w:p>
    <w:p w14:paraId="52B1BD27" w14:textId="5593FF85" w:rsidR="00D71998" w:rsidRPr="00704CD8" w:rsidRDefault="00D71998" w:rsidP="00D71998">
      <w:pPr>
        <w:pStyle w:val="NoSpacing"/>
        <w:rPr>
          <w:rFonts w:ascii="Helvetica" w:hAnsi="Helvetica"/>
        </w:rPr>
      </w:pPr>
      <w:r w:rsidRPr="00704CD8">
        <w:rPr>
          <w:rFonts w:ascii="Helvetica" w:hAnsi="Helvetica"/>
        </w:rPr>
        <w:lastRenderedPageBreak/>
        <w:t xml:space="preserve">After that run, a table with all the pairs to be used in the </w:t>
      </w:r>
      <w:r w:rsidRPr="00704CD8">
        <w:rPr>
          <w:rFonts w:ascii="Helvetica" w:hAnsi="Helvetica"/>
          <w:b/>
          <w:i/>
        </w:rPr>
        <w:t>SuperMaster_MassProc.sh</w:t>
      </w:r>
      <w:r w:rsidRPr="00704CD8">
        <w:rPr>
          <w:rFonts w:ascii="Helvetica" w:hAnsi="Helvetica"/>
          <w:b/>
          <w:i/>
        </w:rPr>
        <w:fldChar w:fldCharType="begin"/>
      </w:r>
      <w:r w:rsidRPr="00704CD8">
        <w:rPr>
          <w:rFonts w:ascii="Helvetica" w:hAnsi="Helvetica"/>
        </w:rPr>
        <w:instrText xml:space="preserve"> XE "</w:instrText>
      </w:r>
      <w:r w:rsidRPr="00704CD8">
        <w:rPr>
          <w:rFonts w:ascii="Helvetica" w:hAnsi="Helvetica"/>
          <w:b/>
          <w:i/>
        </w:rPr>
        <w:instrText>SuperMaster_MassProc.sh</w:instrText>
      </w:r>
      <w:r w:rsidRPr="00704CD8">
        <w:rPr>
          <w:rFonts w:ascii="Helvetica" w:hAnsi="Helvetica"/>
        </w:rPr>
        <w:instrText xml:space="preserve">" </w:instrText>
      </w:r>
      <w:r w:rsidRPr="00704CD8">
        <w:rPr>
          <w:rFonts w:ascii="Helvetica" w:hAnsi="Helvetica"/>
          <w:b/>
          <w:i/>
        </w:rPr>
        <w:fldChar w:fldCharType="end"/>
      </w:r>
      <w:r w:rsidRPr="00704CD8">
        <w:rPr>
          <w:rFonts w:ascii="Helvetica" w:hAnsi="Helvetica"/>
        </w:rPr>
        <w:t xml:space="preserve"> is written in each set (e.g. </w:t>
      </w:r>
      <w:r w:rsidRPr="00704CD8">
        <w:rPr>
          <w:rFonts w:ascii="Helvetica" w:hAnsi="Helvetica"/>
          <w:i/>
          <w:iCs/>
          <w:color w:val="489BC9"/>
        </w:rPr>
        <w:t>Table_0_100_0_100.txt</w:t>
      </w:r>
      <w:r w:rsidRPr="00704CD8">
        <w:rPr>
          <w:rFonts w:ascii="Helvetica" w:hAnsi="Helvetica"/>
          <w:i/>
          <w:iCs/>
          <w:color w:val="489BC9"/>
        </w:rPr>
        <w:fldChar w:fldCharType="begin"/>
      </w:r>
      <w:r w:rsidRPr="00704CD8">
        <w:rPr>
          <w:rFonts w:ascii="Helvetica" w:hAnsi="Helvetica"/>
        </w:rPr>
        <w:instrText xml:space="preserve"> XE "</w:instrText>
      </w:r>
      <w:r w:rsidRPr="00704CD8">
        <w:rPr>
          <w:rFonts w:ascii="Helvetica" w:hAnsi="Helvetica"/>
          <w:i/>
          <w:iCs/>
          <w:color w:val="489BC9"/>
        </w:rPr>
        <w:instrText>Table_0_100_0_100.txt</w:instrText>
      </w:r>
      <w:r w:rsidRPr="00704CD8">
        <w:rPr>
          <w:rFonts w:ascii="Helvetica" w:hAnsi="Helvetica"/>
        </w:rPr>
        <w:instrText xml:space="preserve">" </w:instrText>
      </w:r>
      <w:r w:rsidRPr="00704CD8">
        <w:rPr>
          <w:rFonts w:ascii="Helvetica" w:hAnsi="Helvetica"/>
          <w:i/>
          <w:iCs/>
          <w:color w:val="489BC9"/>
        </w:rPr>
        <w:fldChar w:fldCharType="end"/>
      </w:r>
      <w:r w:rsidRPr="00704CD8">
        <w:rPr>
          <w:rFonts w:ascii="Helvetica" w:hAnsi="Helvetica"/>
          <w:i/>
          <w:iCs/>
          <w:color w:val="000000" w:themeColor="text1"/>
        </w:rPr>
        <w:t xml:space="preserve">). </w:t>
      </w:r>
      <w:r w:rsidRPr="00704CD8">
        <w:rPr>
          <w:rFonts w:ascii="Helvetica" w:hAnsi="Helvetica"/>
          <w:iCs/>
          <w:color w:val="000000" w:themeColor="text1"/>
        </w:rPr>
        <w:t>It contains something like</w:t>
      </w:r>
      <w:r w:rsidRPr="00704CD8">
        <w:rPr>
          <w:rFonts w:ascii="Helvetica" w:hAnsi="Helvetica"/>
          <w:color w:val="000000" w:themeColor="text1"/>
        </w:rPr>
        <w:t>:</w:t>
      </w:r>
    </w:p>
    <w:p w14:paraId="07B273BD" w14:textId="77777777" w:rsidR="00D71998" w:rsidRPr="006D39B9" w:rsidRDefault="00D71998" w:rsidP="00D71998"/>
    <w:p w14:paraId="640EC2B8" w14:textId="77777777" w:rsidR="00D71998" w:rsidRPr="006D39B9" w:rsidRDefault="00D71998" w:rsidP="00D71998">
      <w:pPr>
        <w:shd w:val="clear" w:color="auto" w:fill="FFFFFF"/>
        <w:ind w:left="1440"/>
        <w:rPr>
          <w:sz w:val="18"/>
          <w:szCs w:val="18"/>
        </w:rPr>
      </w:pPr>
      <w:r w:rsidRPr="006D39B9">
        <w:rPr>
          <w:sz w:val="18"/>
          <w:szCs w:val="18"/>
        </w:rPr>
        <w:t xml:space="preserve">   Master</w:t>
      </w:r>
      <w:r w:rsidRPr="006D39B9">
        <w:rPr>
          <w:sz w:val="18"/>
          <w:szCs w:val="18"/>
        </w:rPr>
        <w:tab/>
        <w:t xml:space="preserve">   Slave</w:t>
      </w:r>
      <w:r w:rsidRPr="006D39B9">
        <w:rPr>
          <w:sz w:val="18"/>
          <w:szCs w:val="18"/>
        </w:rPr>
        <w:tab/>
        <w:t xml:space="preserve"> Bperp</w:t>
      </w:r>
      <w:r w:rsidRPr="006D39B9">
        <w:rPr>
          <w:sz w:val="18"/>
          <w:szCs w:val="18"/>
        </w:rPr>
        <w:tab/>
        <w:t xml:space="preserve"> Delay</w:t>
      </w:r>
    </w:p>
    <w:p w14:paraId="2550FB5D" w14:textId="77777777" w:rsidR="00D71998" w:rsidRPr="006D39B9" w:rsidRDefault="00D71998" w:rsidP="00D71998">
      <w:pPr>
        <w:shd w:val="clear" w:color="auto" w:fill="FFFFFF"/>
        <w:ind w:left="1440"/>
        <w:rPr>
          <w:sz w:val="18"/>
          <w:szCs w:val="18"/>
        </w:rPr>
      </w:pPr>
    </w:p>
    <w:p w14:paraId="2EC7F58E" w14:textId="77777777" w:rsidR="00D71998" w:rsidRPr="006D39B9" w:rsidRDefault="00D71998" w:rsidP="00D71998">
      <w:pPr>
        <w:shd w:val="clear" w:color="auto" w:fill="FFFFFF"/>
        <w:ind w:left="1440"/>
        <w:rPr>
          <w:sz w:val="18"/>
          <w:szCs w:val="18"/>
        </w:rPr>
      </w:pPr>
      <w:r w:rsidRPr="006D39B9">
        <w:rPr>
          <w:sz w:val="18"/>
          <w:szCs w:val="18"/>
        </w:rPr>
        <w:t>20180306</w:t>
      </w:r>
      <w:r w:rsidRPr="006D39B9">
        <w:rPr>
          <w:sz w:val="18"/>
          <w:szCs w:val="18"/>
        </w:rPr>
        <w:tab/>
        <w:t>20180318</w:t>
      </w:r>
      <w:r w:rsidRPr="006D39B9">
        <w:rPr>
          <w:sz w:val="18"/>
          <w:szCs w:val="18"/>
        </w:rPr>
        <w:tab/>
        <w:t xml:space="preserve">   -43</w:t>
      </w:r>
      <w:r w:rsidRPr="006D39B9">
        <w:rPr>
          <w:sz w:val="18"/>
          <w:szCs w:val="18"/>
        </w:rPr>
        <w:tab/>
        <w:t xml:space="preserve">   -12</w:t>
      </w:r>
    </w:p>
    <w:p w14:paraId="48240919" w14:textId="77777777" w:rsidR="00D71998" w:rsidRPr="006D39B9" w:rsidRDefault="00D71998" w:rsidP="00D71998">
      <w:pPr>
        <w:shd w:val="clear" w:color="auto" w:fill="FFFFFF"/>
        <w:ind w:left="1440"/>
        <w:rPr>
          <w:sz w:val="18"/>
          <w:szCs w:val="18"/>
        </w:rPr>
      </w:pPr>
      <w:r w:rsidRPr="006D39B9">
        <w:rPr>
          <w:sz w:val="18"/>
          <w:szCs w:val="18"/>
        </w:rPr>
        <w:t>20180306</w:t>
      </w:r>
      <w:r w:rsidRPr="006D39B9">
        <w:rPr>
          <w:sz w:val="18"/>
          <w:szCs w:val="18"/>
        </w:rPr>
        <w:tab/>
        <w:t>20180330</w:t>
      </w:r>
      <w:r w:rsidRPr="006D39B9">
        <w:rPr>
          <w:sz w:val="18"/>
          <w:szCs w:val="18"/>
        </w:rPr>
        <w:tab/>
        <w:t xml:space="preserve">   -55</w:t>
      </w:r>
      <w:r w:rsidRPr="006D39B9">
        <w:rPr>
          <w:sz w:val="18"/>
          <w:szCs w:val="18"/>
        </w:rPr>
        <w:tab/>
        <w:t xml:space="preserve">   -24</w:t>
      </w:r>
    </w:p>
    <w:p w14:paraId="297DECFC" w14:textId="77777777" w:rsidR="00D71998" w:rsidRPr="006D39B9" w:rsidRDefault="00D71998" w:rsidP="00D71998">
      <w:pPr>
        <w:shd w:val="clear" w:color="auto" w:fill="FFFFFF"/>
        <w:ind w:left="1440"/>
        <w:rPr>
          <w:sz w:val="18"/>
          <w:szCs w:val="18"/>
        </w:rPr>
      </w:pPr>
      <w:r w:rsidRPr="006D39B9">
        <w:rPr>
          <w:sz w:val="18"/>
          <w:szCs w:val="18"/>
        </w:rPr>
        <w:t>20180318</w:t>
      </w:r>
      <w:r w:rsidRPr="006D39B9">
        <w:rPr>
          <w:sz w:val="18"/>
          <w:szCs w:val="18"/>
        </w:rPr>
        <w:tab/>
        <w:t>20180330</w:t>
      </w:r>
      <w:r w:rsidRPr="006D39B9">
        <w:rPr>
          <w:sz w:val="18"/>
          <w:szCs w:val="18"/>
        </w:rPr>
        <w:tab/>
        <w:t xml:space="preserve">   -12</w:t>
      </w:r>
      <w:r w:rsidRPr="006D39B9">
        <w:rPr>
          <w:sz w:val="18"/>
          <w:szCs w:val="18"/>
        </w:rPr>
        <w:tab/>
        <w:t xml:space="preserve">   -12</w:t>
      </w:r>
    </w:p>
    <w:p w14:paraId="5EF93E69" w14:textId="77777777" w:rsidR="00D71998" w:rsidRPr="006D39B9" w:rsidRDefault="00D71998" w:rsidP="00D71998">
      <w:pPr>
        <w:shd w:val="clear" w:color="auto" w:fill="FFFFFF"/>
        <w:ind w:left="1440"/>
        <w:rPr>
          <w:sz w:val="18"/>
          <w:szCs w:val="18"/>
        </w:rPr>
      </w:pPr>
      <w:r w:rsidRPr="006D39B9">
        <w:rPr>
          <w:sz w:val="18"/>
          <w:szCs w:val="18"/>
        </w:rPr>
        <w:t>20180306</w:t>
      </w:r>
      <w:r w:rsidRPr="006D39B9">
        <w:rPr>
          <w:sz w:val="18"/>
          <w:szCs w:val="18"/>
        </w:rPr>
        <w:tab/>
        <w:t>20180411</w:t>
      </w:r>
      <w:r w:rsidRPr="006D39B9">
        <w:rPr>
          <w:sz w:val="18"/>
          <w:szCs w:val="18"/>
        </w:rPr>
        <w:tab/>
        <w:t xml:space="preserve">   -52</w:t>
      </w:r>
      <w:r w:rsidRPr="006D39B9">
        <w:rPr>
          <w:sz w:val="18"/>
          <w:szCs w:val="18"/>
        </w:rPr>
        <w:tab/>
        <w:t xml:space="preserve">   -36</w:t>
      </w:r>
    </w:p>
    <w:p w14:paraId="1ADC2B32" w14:textId="77777777" w:rsidR="00D71998" w:rsidRPr="006D39B9" w:rsidRDefault="00D71998" w:rsidP="00D71998">
      <w:pPr>
        <w:shd w:val="clear" w:color="auto" w:fill="FFFFFF"/>
        <w:ind w:left="1440"/>
        <w:rPr>
          <w:sz w:val="18"/>
          <w:szCs w:val="18"/>
        </w:rPr>
      </w:pPr>
      <w:r w:rsidRPr="006D39B9">
        <w:rPr>
          <w:sz w:val="18"/>
          <w:szCs w:val="18"/>
        </w:rPr>
        <w:t>20180318</w:t>
      </w:r>
      <w:r w:rsidRPr="006D39B9">
        <w:rPr>
          <w:sz w:val="18"/>
          <w:szCs w:val="18"/>
        </w:rPr>
        <w:tab/>
        <w:t>20180411</w:t>
      </w:r>
      <w:r w:rsidRPr="006D39B9">
        <w:rPr>
          <w:sz w:val="18"/>
          <w:szCs w:val="18"/>
        </w:rPr>
        <w:tab/>
        <w:t xml:space="preserve">    -8</w:t>
      </w:r>
      <w:r w:rsidRPr="006D39B9">
        <w:rPr>
          <w:sz w:val="18"/>
          <w:szCs w:val="18"/>
        </w:rPr>
        <w:tab/>
        <w:t xml:space="preserve">   -24</w:t>
      </w:r>
    </w:p>
    <w:p w14:paraId="0B71E9F8" w14:textId="77777777" w:rsidR="00D71998" w:rsidRPr="006D39B9" w:rsidRDefault="00D71998" w:rsidP="00D71998">
      <w:pPr>
        <w:shd w:val="clear" w:color="auto" w:fill="FFFFFF"/>
        <w:ind w:left="1440"/>
        <w:rPr>
          <w:sz w:val="18"/>
          <w:szCs w:val="18"/>
        </w:rPr>
      </w:pPr>
      <w:r w:rsidRPr="006D39B9">
        <w:rPr>
          <w:sz w:val="18"/>
          <w:szCs w:val="18"/>
        </w:rPr>
        <w:t>20180330</w:t>
      </w:r>
      <w:r w:rsidRPr="006D39B9">
        <w:rPr>
          <w:sz w:val="18"/>
          <w:szCs w:val="18"/>
        </w:rPr>
        <w:tab/>
        <w:t>20180411</w:t>
      </w:r>
      <w:r w:rsidRPr="006D39B9">
        <w:rPr>
          <w:sz w:val="18"/>
          <w:szCs w:val="18"/>
        </w:rPr>
        <w:tab/>
        <w:t xml:space="preserve">     3</w:t>
      </w:r>
      <w:r w:rsidRPr="006D39B9">
        <w:rPr>
          <w:sz w:val="18"/>
          <w:szCs w:val="18"/>
        </w:rPr>
        <w:tab/>
        <w:t xml:space="preserve">   -12</w:t>
      </w:r>
    </w:p>
    <w:p w14:paraId="2C29898A" w14:textId="77777777" w:rsidR="00D71998" w:rsidRPr="006D39B9" w:rsidRDefault="00D71998" w:rsidP="00D71998">
      <w:pPr>
        <w:shd w:val="clear" w:color="auto" w:fill="FFFFFF"/>
        <w:ind w:left="1440"/>
        <w:rPr>
          <w:sz w:val="18"/>
          <w:szCs w:val="18"/>
        </w:rPr>
      </w:pPr>
      <w:r w:rsidRPr="006D39B9">
        <w:rPr>
          <w:sz w:val="18"/>
          <w:szCs w:val="18"/>
        </w:rPr>
        <w:t>20180306</w:t>
      </w:r>
      <w:r w:rsidRPr="006D39B9">
        <w:rPr>
          <w:sz w:val="18"/>
          <w:szCs w:val="18"/>
        </w:rPr>
        <w:tab/>
        <w:t>20180423</w:t>
      </w:r>
      <w:r w:rsidRPr="006D39B9">
        <w:rPr>
          <w:sz w:val="18"/>
          <w:szCs w:val="18"/>
        </w:rPr>
        <w:tab/>
        <w:t xml:space="preserve">   -11</w:t>
      </w:r>
      <w:r w:rsidRPr="006D39B9">
        <w:rPr>
          <w:sz w:val="18"/>
          <w:szCs w:val="18"/>
        </w:rPr>
        <w:tab/>
        <w:t xml:space="preserve">   -48</w:t>
      </w:r>
    </w:p>
    <w:p w14:paraId="508E40AF" w14:textId="77777777" w:rsidR="00D71998" w:rsidRPr="006D39B9" w:rsidRDefault="00D71998" w:rsidP="00D71998">
      <w:pPr>
        <w:shd w:val="clear" w:color="auto" w:fill="FFFFFF"/>
        <w:ind w:left="1440"/>
        <w:rPr>
          <w:sz w:val="18"/>
          <w:szCs w:val="18"/>
        </w:rPr>
      </w:pPr>
      <w:r w:rsidRPr="006D39B9">
        <w:rPr>
          <w:sz w:val="18"/>
          <w:szCs w:val="18"/>
        </w:rPr>
        <w:t>20180318</w:t>
      </w:r>
      <w:r w:rsidRPr="006D39B9">
        <w:rPr>
          <w:sz w:val="18"/>
          <w:szCs w:val="18"/>
        </w:rPr>
        <w:tab/>
        <w:t>20180423</w:t>
      </w:r>
      <w:r w:rsidRPr="006D39B9">
        <w:rPr>
          <w:sz w:val="18"/>
          <w:szCs w:val="18"/>
        </w:rPr>
        <w:tab/>
        <w:t xml:space="preserve">    31</w:t>
      </w:r>
      <w:r w:rsidRPr="006D39B9">
        <w:rPr>
          <w:sz w:val="18"/>
          <w:szCs w:val="18"/>
        </w:rPr>
        <w:tab/>
        <w:t xml:space="preserve">   -36</w:t>
      </w:r>
    </w:p>
    <w:p w14:paraId="7C545356" w14:textId="77777777" w:rsidR="00D71998" w:rsidRPr="006D39B9" w:rsidRDefault="00D71998" w:rsidP="00D71998">
      <w:pPr>
        <w:shd w:val="clear" w:color="auto" w:fill="FFFFFF"/>
        <w:ind w:left="1440"/>
        <w:rPr>
          <w:sz w:val="18"/>
          <w:szCs w:val="18"/>
        </w:rPr>
      </w:pPr>
      <w:r w:rsidRPr="006D39B9">
        <w:rPr>
          <w:sz w:val="18"/>
          <w:szCs w:val="18"/>
        </w:rPr>
        <w:t>20180330</w:t>
      </w:r>
      <w:r w:rsidRPr="006D39B9">
        <w:rPr>
          <w:sz w:val="18"/>
          <w:szCs w:val="18"/>
        </w:rPr>
        <w:tab/>
        <w:t>20180423</w:t>
      </w:r>
      <w:r w:rsidRPr="006D39B9">
        <w:rPr>
          <w:sz w:val="18"/>
          <w:szCs w:val="18"/>
        </w:rPr>
        <w:tab/>
        <w:t xml:space="preserve">    44</w:t>
      </w:r>
      <w:r w:rsidRPr="006D39B9">
        <w:rPr>
          <w:sz w:val="18"/>
          <w:szCs w:val="18"/>
        </w:rPr>
        <w:tab/>
        <w:t xml:space="preserve">   -24</w:t>
      </w:r>
    </w:p>
    <w:p w14:paraId="4A0DFB4F" w14:textId="77777777" w:rsidR="00D71998" w:rsidRPr="006D39B9" w:rsidRDefault="00D71998" w:rsidP="00D71998">
      <w:pPr>
        <w:shd w:val="clear" w:color="auto" w:fill="FFFFFF"/>
        <w:ind w:left="1440"/>
        <w:rPr>
          <w:sz w:val="18"/>
          <w:szCs w:val="18"/>
        </w:rPr>
      </w:pPr>
      <w:r w:rsidRPr="006D39B9">
        <w:rPr>
          <w:sz w:val="18"/>
          <w:szCs w:val="18"/>
        </w:rPr>
        <w:t>20180411</w:t>
      </w:r>
      <w:r w:rsidRPr="006D39B9">
        <w:rPr>
          <w:sz w:val="18"/>
          <w:szCs w:val="18"/>
        </w:rPr>
        <w:tab/>
        <w:t>20180423</w:t>
      </w:r>
      <w:r w:rsidRPr="006D39B9">
        <w:rPr>
          <w:sz w:val="18"/>
          <w:szCs w:val="18"/>
        </w:rPr>
        <w:tab/>
        <w:t xml:space="preserve">    40</w:t>
      </w:r>
      <w:r w:rsidRPr="006D39B9">
        <w:rPr>
          <w:sz w:val="18"/>
          <w:szCs w:val="18"/>
        </w:rPr>
        <w:tab/>
        <w:t xml:space="preserve">   -12</w:t>
      </w:r>
    </w:p>
    <w:p w14:paraId="156EE34A" w14:textId="77777777" w:rsidR="00D71998" w:rsidRPr="006D39B9" w:rsidRDefault="00D71998" w:rsidP="00D71998">
      <w:pPr>
        <w:pStyle w:val="Body"/>
        <w:rPr>
          <w:lang w:val="en-US"/>
        </w:rPr>
      </w:pPr>
    </w:p>
    <w:p w14:paraId="5A123C56" w14:textId="77777777" w:rsidR="00D71998" w:rsidRPr="006D39B9" w:rsidRDefault="00D71998" w:rsidP="00D71998">
      <w:pPr>
        <w:pStyle w:val="Body"/>
        <w:rPr>
          <w:lang w:val="en-US"/>
        </w:rPr>
      </w:pPr>
      <w:r w:rsidRPr="006D39B9">
        <w:rPr>
          <w:color w:val="FF0000"/>
          <w:lang w:val="en-US"/>
        </w:rPr>
        <w:t xml:space="preserve">Make one run like that for each </w:t>
      </w:r>
      <w:r w:rsidRPr="006D39B9">
        <w:rPr>
          <w:iCs/>
          <w:color w:val="00B14F"/>
          <w:lang w:val="en-US"/>
        </w:rPr>
        <w:t>set</w:t>
      </w:r>
      <w:r w:rsidRPr="006D39B9">
        <w:rPr>
          <w:i/>
          <w:iCs/>
          <w:color w:val="00B14F"/>
          <w:lang w:val="en-US"/>
        </w:rPr>
        <w:t>i</w:t>
      </w:r>
      <w:r w:rsidRPr="006D39B9">
        <w:rPr>
          <w:lang w:val="en-US"/>
        </w:rPr>
        <w:t xml:space="preserve">. See section </w:t>
      </w:r>
      <w:r>
        <w:rPr>
          <w:lang w:val="en-US"/>
        </w:rPr>
        <w:fldChar w:fldCharType="begin"/>
      </w:r>
      <w:r>
        <w:rPr>
          <w:lang w:val="en-US"/>
        </w:rPr>
        <w:instrText xml:space="preserve"> REF _Ref67490515 \r \h </w:instrText>
      </w:r>
      <w:r>
        <w:rPr>
          <w:lang w:val="en-US"/>
        </w:rPr>
      </w:r>
      <w:r>
        <w:rPr>
          <w:lang w:val="en-US"/>
        </w:rPr>
        <w:fldChar w:fldCharType="separate"/>
      </w:r>
      <w:r>
        <w:rPr>
          <w:lang w:val="en-US"/>
        </w:rPr>
        <w:t>4.4)</w:t>
      </w:r>
      <w:r>
        <w:rPr>
          <w:lang w:val="en-US"/>
        </w:rPr>
        <w:fldChar w:fldCharType="end"/>
      </w:r>
      <w:r>
        <w:rPr>
          <w:lang w:val="en-US"/>
        </w:rPr>
        <w:t xml:space="preserve"> </w:t>
      </w:r>
      <w:r w:rsidRPr="006D39B9">
        <w:rPr>
          <w:lang w:val="en-US"/>
        </w:rPr>
        <w:t>for doing them all in one run.</w:t>
      </w:r>
    </w:p>
    <w:p w14:paraId="08A1A0C3" w14:textId="77777777" w:rsidR="00D71998" w:rsidRPr="006D39B9" w:rsidRDefault="00D71998" w:rsidP="00D71998">
      <w:pPr>
        <w:pStyle w:val="Body"/>
        <w:rPr>
          <w:sz w:val="18"/>
          <w:szCs w:val="18"/>
          <w:lang w:val="en-US"/>
        </w:rPr>
      </w:pPr>
    </w:p>
    <w:p w14:paraId="1BF53423" w14:textId="14FD2F6F" w:rsidR="00E64E06" w:rsidRPr="006D39B9" w:rsidRDefault="00D71998" w:rsidP="00D71998">
      <w:pPr>
        <w:pStyle w:val="Body"/>
        <w:rPr>
          <w:lang w:val="en-US"/>
        </w:rPr>
      </w:pPr>
      <w:r w:rsidRPr="006D39B9">
        <w:rPr>
          <w:lang w:val="en-US"/>
        </w:rPr>
        <w:t xml:space="preserve">Check the baselines plot in: </w:t>
      </w:r>
      <w:r w:rsidRPr="006D39B9">
        <w:rPr>
          <w:color w:val="00B14F"/>
          <w:lang w:val="en-US"/>
        </w:rPr>
        <w:t>…/SAR_SM/MSBAS/</w:t>
      </w:r>
      <w:r w:rsidRPr="006D39B9">
        <w:rPr>
          <w:i/>
          <w:iCs/>
          <w:color w:val="00B14F"/>
          <w:lang w:val="en-US"/>
        </w:rPr>
        <w:t>REGION</w:t>
      </w:r>
      <w:r w:rsidRPr="006D39B9">
        <w:rPr>
          <w:color w:val="00B14F"/>
          <w:lang w:val="en-US"/>
        </w:rPr>
        <w:t>/</w:t>
      </w:r>
      <w:r w:rsidRPr="006D39B9">
        <w:rPr>
          <w:iCs/>
          <w:color w:val="00B14F"/>
          <w:lang w:val="en-US"/>
        </w:rPr>
        <w:t>seti</w:t>
      </w:r>
      <w:r w:rsidRPr="00EA081B">
        <w:rPr>
          <w:color w:val="00B050"/>
          <w:lang w:val="en-US"/>
        </w:rPr>
        <w:t>/</w:t>
      </w:r>
      <w:r w:rsidRPr="006D39B9">
        <w:rPr>
          <w:i/>
          <w:iCs/>
          <w:color w:val="489BC9"/>
          <w:lang w:val="en-US"/>
        </w:rPr>
        <w:t>span_</w:t>
      </w:r>
      <w:r w:rsidRPr="006D39B9">
        <w:rPr>
          <w:i/>
          <w:iCs/>
          <w:color w:val="00B14F"/>
          <w:lang w:val="en-US"/>
        </w:rPr>
        <w:t>Bmin_Bmax_Tmin_Tmax</w:t>
      </w:r>
      <w:r w:rsidRPr="006D39B9">
        <w:rPr>
          <w:i/>
          <w:iCs/>
          <w:color w:val="489BC9"/>
          <w:lang w:val="en-US"/>
        </w:rPr>
        <w:t>.jpg</w:t>
      </w:r>
      <w:r>
        <w:rPr>
          <w:i/>
          <w:iCs/>
          <w:color w:val="489BC9"/>
          <w:lang w:val="en-US"/>
        </w:rPr>
        <w:fldChar w:fldCharType="begin"/>
      </w:r>
      <w:r w:rsidRPr="007B0BB1">
        <w:rPr>
          <w:lang w:val="en-US"/>
        </w:rPr>
        <w:instrText xml:space="preserve"> XE "</w:instrText>
      </w:r>
      <w:r w:rsidRPr="005636DD">
        <w:rPr>
          <w:i/>
          <w:iCs/>
          <w:color w:val="0070C0"/>
          <w:lang w:val="en-US"/>
        </w:rPr>
        <w:instrText>span_Bmin_Bmax_Tmin_Tmax.jpg</w:instrText>
      </w:r>
      <w:r w:rsidRPr="007B0BB1">
        <w:rPr>
          <w:lang w:val="en-US"/>
        </w:rPr>
        <w:instrText xml:space="preserve">" </w:instrText>
      </w:r>
      <w:r>
        <w:rPr>
          <w:i/>
          <w:iCs/>
          <w:color w:val="489BC9"/>
          <w:lang w:val="en-US"/>
        </w:rPr>
        <w:fldChar w:fldCharType="end"/>
      </w:r>
      <w:r w:rsidRPr="006D39B9">
        <w:rPr>
          <w:lang w:val="en-US"/>
        </w:rPr>
        <w:t xml:space="preserve"> </w:t>
      </w:r>
      <w:r w:rsidR="0082180E">
        <w:rPr>
          <w:lang w:val="en-US"/>
        </w:rPr>
        <w:t>(old too</w:t>
      </w:r>
      <w:r w:rsidR="00EA081B">
        <w:rPr>
          <w:lang w:val="en-US"/>
        </w:rPr>
        <w:t>l</w:t>
      </w:r>
      <w:r w:rsidR="0082180E">
        <w:rPr>
          <w:lang w:val="en-US"/>
        </w:rPr>
        <w:t xml:space="preserve">s) or </w:t>
      </w:r>
      <w:r w:rsidR="0082180E" w:rsidRPr="006D39B9">
        <w:rPr>
          <w:color w:val="00B14F"/>
          <w:lang w:val="en-US"/>
        </w:rPr>
        <w:t>…/SAR_SM/MSBAS/</w:t>
      </w:r>
      <w:r w:rsidR="0082180E" w:rsidRPr="006D39B9">
        <w:rPr>
          <w:i/>
          <w:iCs/>
          <w:color w:val="00B14F"/>
          <w:lang w:val="en-US"/>
        </w:rPr>
        <w:t>REGION</w:t>
      </w:r>
      <w:r w:rsidR="0082180E" w:rsidRPr="006D39B9">
        <w:rPr>
          <w:color w:val="00B14F"/>
          <w:lang w:val="en-US"/>
        </w:rPr>
        <w:t>/</w:t>
      </w:r>
      <w:r w:rsidR="0082180E" w:rsidRPr="006D39B9">
        <w:rPr>
          <w:iCs/>
          <w:color w:val="00B14F"/>
          <w:lang w:val="en-US"/>
        </w:rPr>
        <w:t>seti</w:t>
      </w:r>
      <w:r w:rsidR="0082180E" w:rsidRPr="00EA081B">
        <w:rPr>
          <w:color w:val="00B050"/>
          <w:lang w:val="en-US"/>
        </w:rPr>
        <w:t>/</w:t>
      </w:r>
      <w:r w:rsidR="00EA081B" w:rsidRPr="00EA081B">
        <w:rPr>
          <w:i/>
          <w:iCs/>
          <w:color w:val="489BC9"/>
          <w:lang w:val="en-US"/>
        </w:rPr>
        <w:t>baselinePlot</w:t>
      </w:r>
      <w:r w:rsidR="0082180E" w:rsidRPr="006D39B9">
        <w:rPr>
          <w:i/>
          <w:iCs/>
          <w:color w:val="489BC9"/>
          <w:lang w:val="en-US"/>
        </w:rPr>
        <w:t>_</w:t>
      </w:r>
      <w:r w:rsidR="00EA081B" w:rsidRPr="00EA081B">
        <w:rPr>
          <w:color w:val="489CCA"/>
          <w:lang w:val="en-US"/>
        </w:rPr>
        <w:t>BpMax=</w:t>
      </w:r>
      <w:r w:rsidR="0082180E" w:rsidRPr="006D39B9">
        <w:rPr>
          <w:i/>
          <w:iCs/>
          <w:color w:val="00B14F"/>
          <w:lang w:val="en-US"/>
        </w:rPr>
        <w:t>Bmax_</w:t>
      </w:r>
      <w:r w:rsidR="00EA081B" w:rsidRPr="00EA081B">
        <w:rPr>
          <w:i/>
          <w:iCs/>
          <w:color w:val="489CCA"/>
          <w:lang w:val="en-US"/>
        </w:rPr>
        <w:t>BTMax=</w:t>
      </w:r>
      <w:r w:rsidR="0082180E" w:rsidRPr="006D39B9">
        <w:rPr>
          <w:i/>
          <w:iCs/>
          <w:color w:val="00B14F"/>
          <w:lang w:val="en-US"/>
        </w:rPr>
        <w:t>Tmax</w:t>
      </w:r>
      <w:r w:rsidR="00EA081B" w:rsidRPr="00EA081B">
        <w:rPr>
          <w:i/>
          <w:iCs/>
          <w:color w:val="0070C0"/>
          <w:lang w:val="en-US"/>
        </w:rPr>
        <w:t>.</w:t>
      </w:r>
      <w:r w:rsidR="00EA081B" w:rsidRPr="00EA081B">
        <w:rPr>
          <w:i/>
          <w:iCs/>
          <w:color w:val="489CCA"/>
          <w:lang w:val="en-US"/>
        </w:rPr>
        <w:t>txt</w:t>
      </w:r>
      <w:r w:rsidR="0082180E" w:rsidRPr="00EA081B">
        <w:rPr>
          <w:i/>
          <w:iCs/>
          <w:color w:val="489CCA"/>
          <w:lang w:val="en-US"/>
        </w:rPr>
        <w:t>.jpg</w:t>
      </w:r>
      <w:r w:rsidR="0082180E" w:rsidRPr="00EA081B">
        <w:rPr>
          <w:color w:val="00B0F0"/>
          <w:lang w:val="en-US"/>
        </w:rPr>
        <w:t xml:space="preserve"> </w:t>
      </w:r>
      <w:r w:rsidR="00EA081B">
        <w:rPr>
          <w:lang w:val="en-US"/>
        </w:rPr>
        <w:t xml:space="preserve">(tools after May 2022). </w:t>
      </w:r>
      <w:r w:rsidR="00E64E06">
        <w:rPr>
          <w:lang w:val="en-US"/>
        </w:rPr>
        <w:t xml:space="preserve">Note that these recent tools also provide figure with the spatial localization within  the orbital tube, that is: </w:t>
      </w:r>
      <w:r w:rsidR="00E64E06" w:rsidRPr="00E64E06">
        <w:rPr>
          <w:i/>
          <w:iCs/>
          <w:color w:val="489BC9"/>
          <w:lang w:val="en-US"/>
        </w:rPr>
        <w:t>imageSpatialLocalization</w:t>
      </w:r>
      <w:r w:rsidR="00E64E06" w:rsidRPr="006D39B9">
        <w:rPr>
          <w:i/>
          <w:iCs/>
          <w:color w:val="489BC9"/>
          <w:lang w:val="en-US"/>
        </w:rPr>
        <w:t>_</w:t>
      </w:r>
      <w:r w:rsidR="00E64E06" w:rsidRPr="00EA081B">
        <w:rPr>
          <w:color w:val="489CCA"/>
          <w:lang w:val="en-US"/>
        </w:rPr>
        <w:t>BpMax=</w:t>
      </w:r>
      <w:r w:rsidR="00E64E06" w:rsidRPr="006D39B9">
        <w:rPr>
          <w:i/>
          <w:iCs/>
          <w:color w:val="00B14F"/>
          <w:lang w:val="en-US"/>
        </w:rPr>
        <w:t>Bmax_</w:t>
      </w:r>
      <w:r w:rsidR="00E64E06" w:rsidRPr="00EA081B">
        <w:rPr>
          <w:i/>
          <w:iCs/>
          <w:color w:val="489CCA"/>
          <w:lang w:val="en-US"/>
        </w:rPr>
        <w:t>BTMax=</w:t>
      </w:r>
      <w:r w:rsidR="00E64E06" w:rsidRPr="006D39B9">
        <w:rPr>
          <w:i/>
          <w:iCs/>
          <w:color w:val="00B14F"/>
          <w:lang w:val="en-US"/>
        </w:rPr>
        <w:t>Tmax</w:t>
      </w:r>
      <w:r w:rsidR="00E64E06" w:rsidRPr="00EA081B">
        <w:rPr>
          <w:i/>
          <w:iCs/>
          <w:color w:val="0070C0"/>
          <w:lang w:val="en-US"/>
        </w:rPr>
        <w:t>.</w:t>
      </w:r>
      <w:r w:rsidR="00E64E06" w:rsidRPr="00EA081B">
        <w:rPr>
          <w:i/>
          <w:iCs/>
          <w:color w:val="489CCA"/>
          <w:lang w:val="en-US"/>
        </w:rPr>
        <w:t>txt.jpg</w:t>
      </w:r>
      <w:r w:rsidR="00E64E06" w:rsidRPr="00EA0B61">
        <w:rPr>
          <w:i/>
          <w:iCs/>
          <w:color w:val="000000" w:themeColor="text1"/>
          <w:lang w:val="en-US"/>
        </w:rPr>
        <w:t>.</w:t>
      </w:r>
      <w:r w:rsidR="00E64E06" w:rsidRPr="00EA0B61">
        <w:rPr>
          <w:color w:val="000000" w:themeColor="text1"/>
          <w:lang w:val="en-US"/>
        </w:rPr>
        <w:t xml:space="preserve"> </w:t>
      </w:r>
      <w:r w:rsidR="00E64E06">
        <w:rPr>
          <w:lang w:val="en-US"/>
        </w:rPr>
        <w:t xml:space="preserve"> </w:t>
      </w:r>
    </w:p>
    <w:p w14:paraId="3EEF5116" w14:textId="50117862" w:rsidR="00D71998" w:rsidRDefault="00D71998" w:rsidP="00D71998">
      <w:pPr>
        <w:pStyle w:val="Body"/>
        <w:rPr>
          <w:lang w:val="en-US"/>
        </w:rPr>
      </w:pPr>
    </w:p>
    <w:p w14:paraId="4944373F" w14:textId="77777777" w:rsidR="00E64E06" w:rsidRPr="006D39B9" w:rsidRDefault="00E64E06" w:rsidP="00D71998">
      <w:pPr>
        <w:pStyle w:val="Body"/>
        <w:rPr>
          <w:lang w:val="en-US"/>
        </w:rPr>
      </w:pPr>
    </w:p>
    <w:p w14:paraId="7E068471" w14:textId="59083816" w:rsidR="00D71998" w:rsidRPr="00704CD8" w:rsidRDefault="00D71998" w:rsidP="00D71998">
      <w:pPr>
        <w:pStyle w:val="Body"/>
        <w:rPr>
          <w:iCs/>
          <w:color w:val="auto"/>
          <w:lang w:val="en-US"/>
        </w:rPr>
      </w:pPr>
      <w:r w:rsidRPr="00704CD8">
        <w:rPr>
          <w:color w:val="FF2C21"/>
          <w:u w:val="single"/>
          <w:lang w:val="en-US"/>
        </w:rPr>
        <w:t>Note</w:t>
      </w:r>
      <w:r w:rsidRPr="00704CD8">
        <w:rPr>
          <w:lang w:val="en-US"/>
        </w:rPr>
        <w:t xml:space="preserve">: Before running the script, ensure that there are links to </w:t>
      </w:r>
      <w:r w:rsidRPr="00704CD8">
        <w:rPr>
          <w:i/>
          <w:lang w:val="en-US"/>
        </w:rPr>
        <w:t>csl</w:t>
      </w:r>
      <w:r w:rsidRPr="00704CD8">
        <w:rPr>
          <w:lang w:val="en-US"/>
        </w:rPr>
        <w:t xml:space="preserve"> images in the </w:t>
      </w:r>
      <w:r w:rsidRPr="00704CD8">
        <w:rPr>
          <w:iCs/>
          <w:color w:val="00B14F"/>
          <w:lang w:val="en-US"/>
        </w:rPr>
        <w:t>set</w:t>
      </w:r>
      <w:r w:rsidRPr="00704CD8">
        <w:rPr>
          <w:i/>
          <w:iCs/>
          <w:color w:val="00B14F"/>
          <w:lang w:val="en-US"/>
        </w:rPr>
        <w:t>i</w:t>
      </w:r>
      <w:r w:rsidRPr="00704CD8">
        <w:rPr>
          <w:color w:val="00B14F"/>
          <w:lang w:val="en-US"/>
        </w:rPr>
        <w:t xml:space="preserve"> </w:t>
      </w:r>
      <w:r w:rsidRPr="00704CD8">
        <w:rPr>
          <w:lang w:val="en-US"/>
        </w:rPr>
        <w:t xml:space="preserve">directory and that </w:t>
      </w:r>
      <w:r w:rsidRPr="00704CD8">
        <w:rPr>
          <w:i/>
          <w:iCs/>
          <w:color w:val="357CA2"/>
          <w:lang w:val="en-US"/>
        </w:rPr>
        <w:t>setParametersFile.txt</w:t>
      </w:r>
      <w:r w:rsidRPr="00704CD8">
        <w:rPr>
          <w:i/>
          <w:iCs/>
          <w:color w:val="357CA2"/>
          <w:lang w:val="en-US"/>
        </w:rPr>
        <w:fldChar w:fldCharType="begin"/>
      </w:r>
      <w:r w:rsidRPr="00704CD8">
        <w:rPr>
          <w:lang w:val="en-US"/>
        </w:rPr>
        <w:instrText xml:space="preserve"> XE "</w:instrText>
      </w:r>
      <w:r w:rsidRPr="00704CD8">
        <w:rPr>
          <w:i/>
          <w:color w:val="4472C4" w:themeColor="accent1"/>
          <w:lang w:val="en-US"/>
        </w:rPr>
        <w:instrText>setParametersFile.txt</w:instrText>
      </w:r>
      <w:r w:rsidRPr="00704CD8">
        <w:rPr>
          <w:lang w:val="en-US"/>
        </w:rPr>
        <w:instrText xml:space="preserve">" </w:instrText>
      </w:r>
      <w:r w:rsidRPr="00704CD8">
        <w:rPr>
          <w:i/>
          <w:iCs/>
          <w:color w:val="357CA2"/>
          <w:lang w:val="en-US"/>
        </w:rPr>
        <w:fldChar w:fldCharType="end"/>
      </w:r>
      <w:r w:rsidRPr="00704CD8">
        <w:rPr>
          <w:b/>
          <w:bCs/>
          <w:i/>
          <w:iCs/>
          <w:lang w:val="en-US"/>
        </w:rPr>
        <w:t xml:space="preserve"> </w:t>
      </w:r>
      <w:r w:rsidRPr="00704CD8">
        <w:rPr>
          <w:lang w:val="en-US"/>
        </w:rPr>
        <w:t xml:space="preserve">is present as well! The </w:t>
      </w:r>
      <w:r w:rsidRPr="00704CD8">
        <w:rPr>
          <w:i/>
          <w:iCs/>
          <w:color w:val="357CA2"/>
          <w:lang w:val="en-US"/>
        </w:rPr>
        <w:t>setParametersFile</w:t>
      </w:r>
      <w:r w:rsidRPr="00704CD8">
        <w:rPr>
          <w:i/>
          <w:iCs/>
          <w:color w:val="2F5496" w:themeColor="accent1" w:themeShade="BF"/>
          <w:lang w:val="en-US"/>
        </w:rPr>
        <w:t xml:space="preserve">.txt </w:t>
      </w:r>
      <w:r w:rsidRPr="00704CD8">
        <w:rPr>
          <w:iCs/>
          <w:color w:val="auto"/>
          <w:lang w:val="en-US"/>
        </w:rPr>
        <w:t xml:space="preserve">is created using the </w:t>
      </w:r>
      <w:r w:rsidRPr="00704CD8">
        <w:rPr>
          <w:b/>
          <w:i/>
          <w:iCs/>
          <w:color w:val="auto"/>
          <w:lang w:val="en-US"/>
        </w:rPr>
        <w:t>initiateMSBAS</w:t>
      </w:r>
      <w:r w:rsidRPr="00704CD8">
        <w:rPr>
          <w:b/>
          <w:i/>
          <w:iCs/>
          <w:color w:val="auto"/>
          <w:lang w:val="en-US"/>
        </w:rPr>
        <w:fldChar w:fldCharType="begin"/>
      </w:r>
      <w:r w:rsidRPr="00704CD8">
        <w:rPr>
          <w:lang w:val="en-US"/>
        </w:rPr>
        <w:instrText xml:space="preserve"> XE "</w:instrText>
      </w:r>
      <w:r w:rsidRPr="00704CD8">
        <w:rPr>
          <w:b/>
          <w:bCs/>
          <w:i/>
          <w:lang w:val="en-US"/>
        </w:rPr>
        <w:instrText>initiateMSBAS</w:instrText>
      </w:r>
      <w:r w:rsidRPr="00704CD8">
        <w:rPr>
          <w:lang w:val="en-US"/>
        </w:rPr>
        <w:instrText xml:space="preserve">" </w:instrText>
      </w:r>
      <w:r w:rsidRPr="00704CD8">
        <w:rPr>
          <w:b/>
          <w:i/>
          <w:iCs/>
          <w:color w:val="auto"/>
          <w:lang w:val="en-US"/>
        </w:rPr>
        <w:fldChar w:fldCharType="end"/>
      </w:r>
      <w:r w:rsidRPr="00704CD8">
        <w:rPr>
          <w:iCs/>
          <w:color w:val="auto"/>
          <w:lang w:val="en-US"/>
        </w:rPr>
        <w:t xml:space="preserve"> script (see 4.1).</w:t>
      </w:r>
    </w:p>
    <w:p w14:paraId="5B13DFE1" w14:textId="77777777" w:rsidR="00D71998" w:rsidRPr="00704CD8" w:rsidRDefault="00D71998" w:rsidP="00D71998">
      <w:pPr>
        <w:pStyle w:val="Body"/>
        <w:rPr>
          <w:color w:val="auto"/>
          <w:lang w:val="en-US"/>
        </w:rPr>
      </w:pPr>
    </w:p>
    <w:p w14:paraId="2480AC42" w14:textId="77777777" w:rsidR="00D71998" w:rsidRPr="00704CD8" w:rsidRDefault="00D71998" w:rsidP="00D71998">
      <w:pPr>
        <w:pStyle w:val="Body"/>
        <w:rPr>
          <w:lang w:val="en-US"/>
        </w:rPr>
      </w:pPr>
      <w:r w:rsidRPr="00704CD8">
        <w:rPr>
          <w:color w:val="FF2C21"/>
          <w:u w:val="single"/>
          <w:lang w:val="en-US"/>
        </w:rPr>
        <w:t>Note</w:t>
      </w:r>
      <w:r w:rsidRPr="00704CD8">
        <w:rPr>
          <w:lang w:val="en-US"/>
        </w:rPr>
        <w:t xml:space="preserve">: If, for any reason, you need to add some pairs that do not fit the </w:t>
      </w:r>
      <w:r w:rsidRPr="00704CD8">
        <w:rPr>
          <w:i/>
          <w:iCs/>
          <w:color w:val="00B14F"/>
          <w:lang w:val="en-US"/>
        </w:rPr>
        <w:t>MinBp</w:t>
      </w:r>
      <w:r w:rsidRPr="00704CD8">
        <w:rPr>
          <w:i/>
          <w:iCs/>
          <w:color w:val="000000" w:themeColor="text1"/>
          <w:lang w:val="en-US"/>
        </w:rPr>
        <w:t xml:space="preserve">, </w:t>
      </w:r>
      <w:r w:rsidRPr="00704CD8">
        <w:rPr>
          <w:i/>
          <w:iCs/>
          <w:color w:val="00B14F"/>
          <w:lang w:val="en-US"/>
        </w:rPr>
        <w:t>MaxBp</w:t>
      </w:r>
      <w:r w:rsidRPr="00704CD8">
        <w:rPr>
          <w:i/>
          <w:iCs/>
          <w:color w:val="000000" w:themeColor="text1"/>
          <w:lang w:val="en-US"/>
        </w:rPr>
        <w:t xml:space="preserve">, </w:t>
      </w:r>
      <w:r w:rsidRPr="00704CD8">
        <w:rPr>
          <w:i/>
          <w:iCs/>
          <w:color w:val="00B14F"/>
          <w:lang w:val="en-US"/>
        </w:rPr>
        <w:t xml:space="preserve">MinBt </w:t>
      </w:r>
      <w:r w:rsidRPr="00704CD8">
        <w:rPr>
          <w:iCs/>
          <w:color w:val="000000" w:themeColor="text1"/>
          <w:lang w:val="en-US"/>
        </w:rPr>
        <w:t>and</w:t>
      </w:r>
      <w:r w:rsidRPr="00704CD8">
        <w:rPr>
          <w:i/>
          <w:iCs/>
          <w:color w:val="000000" w:themeColor="text1"/>
          <w:lang w:val="en-US"/>
        </w:rPr>
        <w:t xml:space="preserve"> </w:t>
      </w:r>
      <w:r w:rsidRPr="00704CD8">
        <w:rPr>
          <w:i/>
          <w:iCs/>
          <w:color w:val="00B14F"/>
          <w:lang w:val="en-US"/>
        </w:rPr>
        <w:t xml:space="preserve">MaxBt </w:t>
      </w:r>
      <w:r w:rsidRPr="00704CD8">
        <w:rPr>
          <w:lang w:val="en-US"/>
        </w:rPr>
        <w:t xml:space="preserve">baseline criteria (e.g. to ensure phase closure, or have as much usage of an image as master than as slave, or want to have a continuous baseline plot), you can create a file named </w:t>
      </w:r>
      <w:r w:rsidRPr="00704CD8">
        <w:rPr>
          <w:i/>
          <w:iCs/>
          <w:color w:val="489BC9"/>
          <w:lang w:val="en-US"/>
        </w:rPr>
        <w:t>table_</w:t>
      </w:r>
      <w:r w:rsidRPr="00704CD8">
        <w:rPr>
          <w:i/>
          <w:iCs/>
          <w:color w:val="00B14F"/>
          <w:lang w:val="en-US"/>
        </w:rPr>
        <w:t>MinBp_MaxBp_MinBt_MaxBt</w:t>
      </w:r>
      <w:r w:rsidRPr="00704CD8">
        <w:rPr>
          <w:i/>
          <w:iCs/>
          <w:color w:val="489BC9"/>
          <w:lang w:val="en-US"/>
        </w:rPr>
        <w:t>_AdditionalPairs.txt</w:t>
      </w:r>
      <w:r w:rsidRPr="00704CD8">
        <w:rPr>
          <w:i/>
          <w:iCs/>
          <w:color w:val="489BC9"/>
          <w:lang w:val="en-US"/>
        </w:rPr>
        <w:fldChar w:fldCharType="begin"/>
      </w:r>
      <w:r w:rsidRPr="00704CD8">
        <w:rPr>
          <w:lang w:val="en-US"/>
        </w:rPr>
        <w:instrText xml:space="preserve"> XE "</w:instrText>
      </w:r>
      <w:r w:rsidRPr="00704CD8">
        <w:rPr>
          <w:i/>
          <w:iCs/>
          <w:color w:val="0070C0"/>
          <w:lang w:val="en-US"/>
        </w:rPr>
        <w:instrText>table_MinBp_MaxBp_MinBt_MaxBt_AdditionalPairs.txt</w:instrText>
      </w:r>
      <w:r w:rsidRPr="00704CD8">
        <w:rPr>
          <w:lang w:val="en-US"/>
        </w:rPr>
        <w:instrText xml:space="preserve">" </w:instrText>
      </w:r>
      <w:r w:rsidRPr="00704CD8">
        <w:rPr>
          <w:i/>
          <w:iCs/>
          <w:color w:val="489BC9"/>
          <w:lang w:val="en-US"/>
        </w:rPr>
        <w:fldChar w:fldCharType="end"/>
      </w:r>
      <w:r w:rsidRPr="00704CD8">
        <w:rPr>
          <w:i/>
          <w:iCs/>
          <w:color w:val="489BC9"/>
          <w:lang w:val="en-US"/>
        </w:rPr>
        <w:t xml:space="preserve"> </w:t>
      </w:r>
      <w:r w:rsidRPr="00704CD8">
        <w:rPr>
          <w:lang w:val="en-US"/>
        </w:rPr>
        <w:t xml:space="preserve">(with the same values for </w:t>
      </w:r>
      <w:r w:rsidRPr="00704CD8">
        <w:rPr>
          <w:i/>
          <w:iCs/>
          <w:color w:val="00B14F"/>
          <w:lang w:val="en-US"/>
        </w:rPr>
        <w:t>MinBp</w:t>
      </w:r>
      <w:r w:rsidRPr="00704CD8">
        <w:rPr>
          <w:i/>
          <w:iCs/>
          <w:color w:val="000000" w:themeColor="text1"/>
          <w:lang w:val="en-US"/>
        </w:rPr>
        <w:t xml:space="preserve">, </w:t>
      </w:r>
      <w:r w:rsidRPr="00704CD8">
        <w:rPr>
          <w:i/>
          <w:iCs/>
          <w:color w:val="00B14F"/>
          <w:lang w:val="en-US"/>
        </w:rPr>
        <w:t>MaxBp</w:t>
      </w:r>
      <w:r w:rsidRPr="00704CD8">
        <w:rPr>
          <w:i/>
          <w:iCs/>
          <w:color w:val="000000" w:themeColor="text1"/>
          <w:lang w:val="en-US"/>
        </w:rPr>
        <w:t xml:space="preserve">, </w:t>
      </w:r>
      <w:r w:rsidRPr="00704CD8">
        <w:rPr>
          <w:i/>
          <w:iCs/>
          <w:color w:val="00B14F"/>
          <w:lang w:val="en-US"/>
        </w:rPr>
        <w:t xml:space="preserve">MinBt </w:t>
      </w:r>
      <w:r w:rsidRPr="00704CD8">
        <w:rPr>
          <w:iCs/>
          <w:color w:val="000000" w:themeColor="text1"/>
          <w:lang w:val="en-US"/>
        </w:rPr>
        <w:t>and</w:t>
      </w:r>
      <w:r w:rsidRPr="00704CD8">
        <w:rPr>
          <w:i/>
          <w:iCs/>
          <w:color w:val="000000" w:themeColor="text1"/>
          <w:lang w:val="en-US"/>
        </w:rPr>
        <w:t xml:space="preserve"> </w:t>
      </w:r>
      <w:r w:rsidRPr="00704CD8">
        <w:rPr>
          <w:i/>
          <w:iCs/>
          <w:color w:val="00B14F"/>
          <w:lang w:val="en-US"/>
        </w:rPr>
        <w:t>MaxBt</w:t>
      </w:r>
      <w:r w:rsidRPr="00704CD8">
        <w:rPr>
          <w:lang w:val="en-US"/>
        </w:rPr>
        <w:t xml:space="preserve"> as those already used !) that contains the list of additional pairs you would like to process. These pairs must be stored in the file in the form of (without header):</w:t>
      </w:r>
      <w:r w:rsidRPr="00704CD8">
        <w:rPr>
          <w:lang w:val="en-US"/>
        </w:rPr>
        <w:tab/>
      </w:r>
      <w:r w:rsidRPr="00704CD8">
        <w:rPr>
          <w:lang w:val="en-US"/>
        </w:rPr>
        <w:br/>
      </w:r>
      <w:r w:rsidRPr="00704CD8">
        <w:rPr>
          <w:i/>
          <w:color w:val="00B14F"/>
          <w:lang w:val="en-US"/>
        </w:rPr>
        <w:t>DateMaster</w:t>
      </w:r>
      <w:r w:rsidRPr="00704CD8">
        <w:rPr>
          <w:i/>
          <w:color w:val="00B14F"/>
          <w:lang w:val="en-US"/>
        </w:rPr>
        <w:tab/>
        <w:t xml:space="preserve">   DateSlave</w:t>
      </w:r>
      <w:r w:rsidRPr="00704CD8">
        <w:rPr>
          <w:i/>
          <w:color w:val="00B14F"/>
          <w:lang w:val="en-US"/>
        </w:rPr>
        <w:tab/>
        <w:t xml:space="preserve">   Bp</w:t>
      </w:r>
      <w:r w:rsidRPr="00704CD8">
        <w:rPr>
          <w:i/>
          <w:color w:val="00B14F"/>
          <w:lang w:val="en-US"/>
        </w:rPr>
        <w:tab/>
        <w:t xml:space="preserve">   Bt</w:t>
      </w:r>
      <w:r w:rsidRPr="00704CD8">
        <w:rPr>
          <w:lang w:val="en-US"/>
        </w:rPr>
        <w:t xml:space="preserve">. </w:t>
      </w:r>
    </w:p>
    <w:p w14:paraId="775D1A91" w14:textId="77777777" w:rsidR="00D71998" w:rsidRPr="00704CD8" w:rsidRDefault="00D71998" w:rsidP="00D71998">
      <w:pPr>
        <w:pStyle w:val="Body"/>
        <w:rPr>
          <w:color w:val="auto"/>
          <w:lang w:val="en-US"/>
        </w:rPr>
      </w:pPr>
      <w:r w:rsidRPr="00704CD8">
        <w:rPr>
          <w:b/>
          <w:bCs/>
          <w:i/>
          <w:iCs/>
          <w:lang w:val="en-US"/>
        </w:rPr>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will paste these new pairs to </w:t>
      </w:r>
      <w:r w:rsidRPr="00704CD8">
        <w:rPr>
          <w:i/>
          <w:iCs/>
          <w:color w:val="489BC9"/>
          <w:lang w:val="en-US"/>
        </w:rPr>
        <w:t>table_</w:t>
      </w:r>
      <w:r w:rsidRPr="00704CD8">
        <w:rPr>
          <w:i/>
          <w:iCs/>
          <w:color w:val="00B14F"/>
          <w:lang w:val="en-US"/>
        </w:rPr>
        <w:t>MinBp_MaxBp_MinBt_MaxBt</w:t>
      </w:r>
      <w:r w:rsidRPr="00704CD8">
        <w:rPr>
          <w:i/>
          <w:iCs/>
          <w:color w:val="489BC9"/>
          <w:lang w:val="en-US"/>
        </w:rPr>
        <w:t>.txt</w:t>
      </w:r>
    </w:p>
    <w:p w14:paraId="49D12E87" w14:textId="77777777" w:rsidR="00D71998" w:rsidRPr="00704CD8" w:rsidRDefault="00D71998" w:rsidP="00D71998">
      <w:pPr>
        <w:pStyle w:val="Body"/>
        <w:rPr>
          <w:lang w:val="en-US"/>
        </w:rPr>
      </w:pPr>
      <w:r w:rsidRPr="00704CD8">
        <w:rPr>
          <w:lang w:val="en-US"/>
        </w:rPr>
        <w:t xml:space="preserve"> </w:t>
      </w:r>
    </w:p>
    <w:p w14:paraId="78F2C2A3" w14:textId="77777777" w:rsidR="00D71998" w:rsidRPr="00704CD8" w:rsidRDefault="00D71998" w:rsidP="00D71998">
      <w:pPr>
        <w:pStyle w:val="Body"/>
        <w:rPr>
          <w:lang w:val="en-US"/>
        </w:rPr>
      </w:pPr>
      <w:r w:rsidRPr="00704CD8">
        <w:rPr>
          <w:color w:val="FF0000"/>
          <w:u w:val="single"/>
          <w:lang w:val="en-US"/>
        </w:rPr>
        <w:t>Note</w:t>
      </w:r>
      <w:r w:rsidRPr="00704CD8">
        <w:rPr>
          <w:color w:val="FF0000"/>
          <w:lang w:val="en-US"/>
        </w:rPr>
        <w:t xml:space="preserve">: </w:t>
      </w:r>
      <w:r w:rsidRPr="00704CD8">
        <w:rPr>
          <w:lang w:val="en-US"/>
        </w:rPr>
        <w:t xml:space="preserve">If one need to add/remove </w:t>
      </w:r>
      <w:r w:rsidRPr="00704CD8">
        <w:rPr>
          <w:u w:val="single"/>
          <w:lang w:val="en-US"/>
        </w:rPr>
        <w:t>some</w:t>
      </w:r>
      <w:r w:rsidRPr="00704CD8">
        <w:rPr>
          <w:lang w:val="en-US"/>
        </w:rPr>
        <w:t xml:space="preserve"> pairs and plot again the baseline plot: </w:t>
      </w:r>
    </w:p>
    <w:p w14:paraId="1421E001" w14:textId="77777777" w:rsidR="00D71998" w:rsidRPr="00704CD8" w:rsidRDefault="00D71998" w:rsidP="00D71998">
      <w:pPr>
        <w:pStyle w:val="Body"/>
        <w:numPr>
          <w:ilvl w:val="0"/>
          <w:numId w:val="11"/>
        </w:numPr>
        <w:rPr>
          <w:lang w:val="en-US"/>
        </w:rPr>
      </w:pPr>
      <w:r w:rsidRPr="00704CD8">
        <w:rPr>
          <w:lang w:val="en-US"/>
        </w:rPr>
        <w:t xml:space="preserve">add/remove lines in the </w:t>
      </w:r>
      <w:r w:rsidRPr="00704CD8">
        <w:rPr>
          <w:i/>
          <w:iCs/>
          <w:color w:val="489BC9"/>
          <w:lang w:val="en-US"/>
        </w:rPr>
        <w:t xml:space="preserve">Table_Bmin_Bmax_Tmin_Tmax.txt </w:t>
      </w:r>
      <w:r w:rsidRPr="00704CD8">
        <w:rPr>
          <w:iCs/>
          <w:color w:val="auto"/>
          <w:lang w:val="en-US"/>
        </w:rPr>
        <w:t>file</w:t>
      </w:r>
    </w:p>
    <w:p w14:paraId="729B3258" w14:textId="77777777" w:rsidR="00D71998" w:rsidRPr="00704CD8" w:rsidRDefault="00D71998" w:rsidP="00D71998">
      <w:pPr>
        <w:pStyle w:val="Body"/>
        <w:numPr>
          <w:ilvl w:val="0"/>
          <w:numId w:val="11"/>
        </w:numPr>
        <w:rPr>
          <w:lang w:val="en-US"/>
        </w:rPr>
      </w:pPr>
      <w:r w:rsidRPr="00704CD8">
        <w:rPr>
          <w:lang w:val="en-US"/>
        </w:rPr>
        <w:t>Launch the script “</w:t>
      </w:r>
      <w:r w:rsidRPr="00704CD8">
        <w:rPr>
          <w:b/>
          <w:bCs/>
          <w:i/>
          <w:iCs/>
          <w:lang w:val="en-US"/>
        </w:rPr>
        <w:t>plotBaselines.sh</w:t>
      </w:r>
      <w:r w:rsidRPr="00704CD8">
        <w:rPr>
          <w:b/>
          <w:bCs/>
          <w:i/>
          <w:iCs/>
          <w:lang w:val="en-US"/>
        </w:rPr>
        <w:fldChar w:fldCharType="begin"/>
      </w:r>
      <w:r w:rsidRPr="00704CD8">
        <w:rPr>
          <w:lang w:val="en-US"/>
        </w:rPr>
        <w:instrText xml:space="preserve"> XE "</w:instrText>
      </w:r>
      <w:r w:rsidRPr="00704CD8">
        <w:rPr>
          <w:b/>
          <w:bCs/>
          <w:i/>
          <w:iCs/>
          <w:lang w:val="en-US"/>
        </w:rPr>
        <w:instrText>plotBaselines.sh</w:instrText>
      </w:r>
      <w:r w:rsidRPr="00704CD8">
        <w:rPr>
          <w:lang w:val="en-US"/>
        </w:rPr>
        <w:instrText xml:space="preserve">" </w:instrText>
      </w:r>
      <w:r w:rsidRPr="00704CD8">
        <w:rPr>
          <w:b/>
          <w:bCs/>
          <w:i/>
          <w:iCs/>
          <w:lang w:val="en-US"/>
        </w:rPr>
        <w:fldChar w:fldCharType="end"/>
      </w:r>
      <w:r w:rsidRPr="00704CD8">
        <w:rPr>
          <w:lang w:val="en-US"/>
        </w:rPr>
        <w:t>” with 5 parameters:</w:t>
      </w:r>
      <w:r w:rsidRPr="00704CD8">
        <w:rPr>
          <w:lang w:val="en-US"/>
        </w:rPr>
        <w:tab/>
      </w:r>
      <w:r w:rsidRPr="00704CD8">
        <w:rPr>
          <w:lang w:val="en-US"/>
        </w:rPr>
        <w:br/>
      </w:r>
      <w:r w:rsidRPr="00704CD8">
        <w:rPr>
          <w:color w:val="00B14F"/>
          <w:lang w:val="en-US"/>
        </w:rPr>
        <w:t>…/SAR_SM/MSBAS/</w:t>
      </w:r>
      <w:r w:rsidRPr="00704CD8">
        <w:rPr>
          <w:i/>
          <w:iCs/>
          <w:color w:val="00B14F"/>
          <w:lang w:val="en-US"/>
        </w:rPr>
        <w:t>REGION</w:t>
      </w:r>
      <w:r w:rsidRPr="00704CD8">
        <w:rPr>
          <w:color w:val="00B14F"/>
          <w:lang w:val="en-US"/>
        </w:rPr>
        <w:t>/</w:t>
      </w:r>
      <w:r w:rsidRPr="00704CD8">
        <w:rPr>
          <w:iCs/>
          <w:color w:val="00B14F"/>
          <w:lang w:val="en-US"/>
        </w:rPr>
        <w:t>set</w:t>
      </w:r>
      <w:r w:rsidRPr="00704CD8">
        <w:rPr>
          <w:i/>
          <w:iCs/>
          <w:color w:val="00B14F"/>
          <w:lang w:val="en-US"/>
        </w:rPr>
        <w:t>i</w:t>
      </w:r>
      <w:r w:rsidRPr="00704CD8">
        <w:rPr>
          <w:i/>
          <w:iCs/>
          <w:color w:val="00B14F"/>
          <w:lang w:val="en-US"/>
        </w:rPr>
        <w:tab/>
      </w:r>
      <w:r w:rsidRPr="00704CD8">
        <w:rPr>
          <w:lang w:val="en-US"/>
        </w:rPr>
        <w:t>(dir containing links to data and baselines tables)</w:t>
      </w:r>
    </w:p>
    <w:p w14:paraId="46E74BB6" w14:textId="77777777" w:rsidR="00D71998" w:rsidRPr="00704CD8" w:rsidRDefault="00D71998" w:rsidP="00D71998">
      <w:pPr>
        <w:pStyle w:val="Body"/>
        <w:ind w:left="567"/>
        <w:rPr>
          <w:lang w:val="en-US"/>
        </w:rPr>
      </w:pPr>
      <w:r w:rsidRPr="00704CD8">
        <w:rPr>
          <w:lang w:val="en-US"/>
        </w:rPr>
        <w:t xml:space="preserve">   </w:t>
      </w:r>
      <w:r w:rsidRPr="00704CD8">
        <w:rPr>
          <w:i/>
          <w:iCs/>
          <w:color w:val="00B14F"/>
          <w:lang w:val="en-US"/>
        </w:rPr>
        <w:t xml:space="preserve">MinBp   </w:t>
      </w:r>
      <w:r w:rsidRPr="00704CD8">
        <w:rPr>
          <w:i/>
          <w:iCs/>
          <w:color w:val="00B14F"/>
          <w:lang w:val="en-US"/>
        </w:rPr>
        <w:tab/>
      </w:r>
      <w:r w:rsidRPr="00704CD8">
        <w:rPr>
          <w:i/>
          <w:iCs/>
          <w:color w:val="00B14F"/>
          <w:lang w:val="en-US"/>
        </w:rPr>
        <w:tab/>
        <w:t xml:space="preserve"> </w:t>
      </w:r>
      <w:r w:rsidRPr="00704CD8">
        <w:rPr>
          <w:i/>
          <w:iCs/>
          <w:color w:val="00B14F"/>
          <w:lang w:val="en-US"/>
        </w:rPr>
        <w:tab/>
      </w:r>
      <w:r w:rsidRPr="00704CD8">
        <w:rPr>
          <w:i/>
          <w:iCs/>
          <w:color w:val="00B14F"/>
          <w:lang w:val="en-US"/>
        </w:rPr>
        <w:tab/>
      </w:r>
      <w:r w:rsidRPr="00704CD8">
        <w:rPr>
          <w:lang w:val="en-US"/>
        </w:rPr>
        <w:t>(Min perpendicular baseline criteria for pair selection)</w:t>
      </w:r>
    </w:p>
    <w:p w14:paraId="325054C4" w14:textId="77777777" w:rsidR="00D71998" w:rsidRPr="00704CD8" w:rsidRDefault="00D71998" w:rsidP="00D71998">
      <w:pPr>
        <w:pStyle w:val="Body"/>
        <w:ind w:left="720"/>
        <w:rPr>
          <w:lang w:val="en-US"/>
        </w:rPr>
      </w:pPr>
      <w:r w:rsidRPr="00704CD8">
        <w:rPr>
          <w:i/>
          <w:iCs/>
          <w:color w:val="00B14F"/>
          <w:lang w:val="en-US"/>
        </w:rPr>
        <w:t xml:space="preserve">MaxBp   </w:t>
      </w:r>
      <w:r w:rsidRPr="00704CD8">
        <w:rPr>
          <w:i/>
          <w:iCs/>
          <w:color w:val="00B14F"/>
          <w:lang w:val="en-US"/>
        </w:rPr>
        <w:tab/>
      </w:r>
      <w:r w:rsidRPr="00704CD8">
        <w:rPr>
          <w:i/>
          <w:iCs/>
          <w:color w:val="00B14F"/>
          <w:lang w:val="en-US"/>
        </w:rPr>
        <w:tab/>
        <w:t xml:space="preserve"> </w:t>
      </w:r>
      <w:r w:rsidRPr="00704CD8">
        <w:rPr>
          <w:i/>
          <w:iCs/>
          <w:color w:val="00B14F"/>
          <w:lang w:val="en-US"/>
        </w:rPr>
        <w:tab/>
      </w:r>
      <w:r w:rsidRPr="00704CD8">
        <w:rPr>
          <w:i/>
          <w:iCs/>
          <w:color w:val="00B14F"/>
          <w:lang w:val="en-US"/>
        </w:rPr>
        <w:tab/>
      </w:r>
      <w:r w:rsidRPr="00704CD8">
        <w:rPr>
          <w:lang w:val="en-US"/>
        </w:rPr>
        <w:t>(Max perpendicular baseline criteria for pair selection)</w:t>
      </w:r>
    </w:p>
    <w:p w14:paraId="4ED0C043" w14:textId="77777777" w:rsidR="00D71998" w:rsidRPr="00704CD8" w:rsidRDefault="00D71998" w:rsidP="00D71998">
      <w:pPr>
        <w:pStyle w:val="Body"/>
        <w:ind w:left="567"/>
        <w:rPr>
          <w:lang w:val="en-US"/>
        </w:rPr>
      </w:pPr>
      <w:r w:rsidRPr="00704CD8">
        <w:rPr>
          <w:lang w:val="en-US"/>
        </w:rPr>
        <w:t xml:space="preserve">  </w:t>
      </w:r>
      <w:r w:rsidRPr="00704CD8">
        <w:rPr>
          <w:i/>
          <w:iCs/>
          <w:color w:val="00B14F"/>
          <w:lang w:val="en-US"/>
        </w:rPr>
        <w:t xml:space="preserve">MinBtemp   </w:t>
      </w:r>
      <w:r w:rsidRPr="00704CD8">
        <w:rPr>
          <w:i/>
          <w:iCs/>
          <w:color w:val="00B14F"/>
          <w:lang w:val="en-US"/>
        </w:rPr>
        <w:tab/>
      </w:r>
      <w:r w:rsidRPr="00704CD8">
        <w:rPr>
          <w:i/>
          <w:iCs/>
          <w:color w:val="00B14F"/>
          <w:lang w:val="en-US"/>
        </w:rPr>
        <w:tab/>
        <w:t xml:space="preserve"> </w:t>
      </w:r>
      <w:r w:rsidRPr="00704CD8">
        <w:rPr>
          <w:i/>
          <w:iCs/>
          <w:color w:val="00B14F"/>
          <w:lang w:val="en-US"/>
        </w:rPr>
        <w:tab/>
      </w:r>
      <w:r w:rsidRPr="00704CD8">
        <w:rPr>
          <w:i/>
          <w:iCs/>
          <w:color w:val="00B14F"/>
          <w:lang w:val="en-US"/>
        </w:rPr>
        <w:tab/>
      </w:r>
      <w:r w:rsidRPr="00704CD8">
        <w:rPr>
          <w:lang w:val="en-US"/>
        </w:rPr>
        <w:t>(Min temporal baseline criteria for pair selection)</w:t>
      </w:r>
      <w:r w:rsidRPr="00704CD8">
        <w:rPr>
          <w:lang w:val="en-US"/>
        </w:rPr>
        <w:br/>
        <w:t xml:space="preserve"> </w:t>
      </w:r>
      <w:r w:rsidRPr="00704CD8">
        <w:rPr>
          <w:i/>
          <w:iCs/>
          <w:color w:val="00B14F"/>
          <w:lang w:val="en-US"/>
        </w:rPr>
        <w:t xml:space="preserve"> MaxBtemp   </w:t>
      </w:r>
      <w:r w:rsidRPr="00704CD8">
        <w:rPr>
          <w:i/>
          <w:iCs/>
          <w:color w:val="00B14F"/>
          <w:lang w:val="en-US"/>
        </w:rPr>
        <w:tab/>
      </w:r>
      <w:r w:rsidRPr="00704CD8">
        <w:rPr>
          <w:i/>
          <w:iCs/>
          <w:color w:val="00B14F"/>
          <w:lang w:val="en-US"/>
        </w:rPr>
        <w:tab/>
        <w:t xml:space="preserve">  </w:t>
      </w:r>
      <w:r w:rsidRPr="00704CD8">
        <w:rPr>
          <w:i/>
          <w:iCs/>
          <w:color w:val="00B14F"/>
          <w:lang w:val="en-US"/>
        </w:rPr>
        <w:tab/>
      </w:r>
      <w:r w:rsidRPr="00704CD8">
        <w:rPr>
          <w:i/>
          <w:iCs/>
          <w:color w:val="00B14F"/>
          <w:lang w:val="en-US"/>
        </w:rPr>
        <w:tab/>
      </w:r>
      <w:r w:rsidRPr="00704CD8">
        <w:rPr>
          <w:lang w:val="en-US"/>
        </w:rPr>
        <w:t>(Max temporal baseline criteria for pair selection)</w:t>
      </w:r>
      <w:r w:rsidRPr="00704CD8">
        <w:rPr>
          <w:lang w:val="en-US"/>
        </w:rPr>
        <w:br/>
      </w:r>
    </w:p>
    <w:p w14:paraId="396CBB1C" w14:textId="77777777" w:rsidR="00D71998" w:rsidRPr="00704CD8" w:rsidRDefault="00D71998" w:rsidP="00D71998">
      <w:pPr>
        <w:pStyle w:val="Body"/>
        <w:ind w:left="480"/>
        <w:rPr>
          <w:lang w:val="en-US"/>
        </w:rPr>
      </w:pPr>
      <w:r w:rsidRPr="00704CD8">
        <w:rPr>
          <w:lang w:val="en-US"/>
        </w:rPr>
        <w:t xml:space="preserve">Results in plots may differ from one script to another because of X axis units. You may want to force the Y axis limits: see </w:t>
      </w:r>
      <w:r w:rsidRPr="00704CD8">
        <w:rPr>
          <w:b/>
          <w:i/>
          <w:lang w:val="en-US"/>
        </w:rPr>
        <w:t>plotspan.sh</w:t>
      </w:r>
      <w:r w:rsidRPr="00704CD8">
        <w:rPr>
          <w:b/>
          <w:i/>
          <w:lang w:val="en-US"/>
        </w:rPr>
        <w:fldChar w:fldCharType="begin"/>
      </w:r>
      <w:r w:rsidRPr="00704CD8">
        <w:rPr>
          <w:lang w:val="en-US"/>
        </w:rPr>
        <w:instrText xml:space="preserve"> XE "</w:instrText>
      </w:r>
      <w:r w:rsidRPr="00704CD8">
        <w:rPr>
          <w:b/>
          <w:i/>
          <w:lang w:val="en-US"/>
        </w:rPr>
        <w:instrText>plotspan.sh</w:instrText>
      </w:r>
      <w:r w:rsidRPr="00704CD8">
        <w:rPr>
          <w:lang w:val="en-US"/>
        </w:rPr>
        <w:instrText xml:space="preserve">" </w:instrText>
      </w:r>
      <w:r w:rsidRPr="00704CD8">
        <w:rPr>
          <w:b/>
          <w:i/>
          <w:lang w:val="en-US"/>
        </w:rPr>
        <w:fldChar w:fldCharType="end"/>
      </w:r>
      <w:r w:rsidRPr="00704CD8">
        <w:rPr>
          <w:lang w:val="en-US"/>
        </w:rPr>
        <w:t>.</w:t>
      </w:r>
    </w:p>
    <w:p w14:paraId="55D3FD88" w14:textId="2920460A" w:rsidR="00D71998" w:rsidRDefault="00D71998" w:rsidP="00D71998">
      <w:pPr>
        <w:pStyle w:val="NoSpacing"/>
        <w:ind w:left="720"/>
        <w:rPr>
          <w:rFonts w:ascii="Helvetica" w:hAnsi="Helvetica"/>
        </w:rPr>
      </w:pPr>
    </w:p>
    <w:p w14:paraId="50DE889F" w14:textId="77777777" w:rsidR="000A73A4" w:rsidRDefault="000A73A4">
      <w:pPr>
        <w:rPr>
          <w:rFonts w:ascii="Helvetica" w:eastAsia="Arial Unicode MS" w:hAnsi="Helvetica" w:cs="Arial Unicode MS"/>
          <w:color w:val="FF0000"/>
          <w:sz w:val="22"/>
          <w:szCs w:val="22"/>
          <w:u w:val="single"/>
          <w:bdr w:val="nil"/>
        </w:rPr>
      </w:pPr>
      <w:r>
        <w:rPr>
          <w:color w:val="FF0000"/>
          <w:u w:val="single"/>
        </w:rPr>
        <w:br w:type="page"/>
      </w:r>
    </w:p>
    <w:p w14:paraId="0A65B8EB" w14:textId="00F1A1F3" w:rsidR="00506A86" w:rsidRDefault="007770AF" w:rsidP="005E5C39">
      <w:pPr>
        <w:pStyle w:val="Body"/>
        <w:rPr>
          <w:lang w:val="en-US"/>
        </w:rPr>
      </w:pPr>
      <w:r w:rsidRPr="00704CD8">
        <w:rPr>
          <w:color w:val="FF0000"/>
          <w:u w:val="single"/>
          <w:lang w:val="en-US"/>
        </w:rPr>
        <w:lastRenderedPageBreak/>
        <w:t>Note</w:t>
      </w:r>
      <w:r w:rsidRPr="00704CD8">
        <w:rPr>
          <w:color w:val="FF0000"/>
          <w:lang w:val="en-US"/>
        </w:rPr>
        <w:t xml:space="preserve">: </w:t>
      </w:r>
      <w:r>
        <w:rPr>
          <w:lang w:val="en-US"/>
        </w:rPr>
        <w:t xml:space="preserve">If you run the script on a Linux computer </w:t>
      </w:r>
      <w:r w:rsidR="005E5C39">
        <w:rPr>
          <w:lang w:val="en-US"/>
        </w:rPr>
        <w:t>without</w:t>
      </w:r>
      <w:r>
        <w:rPr>
          <w:lang w:val="en-US"/>
        </w:rPr>
        <w:t xml:space="preserve"> sound card, it may </w:t>
      </w:r>
      <w:r w:rsidR="005E5C39">
        <w:rPr>
          <w:lang w:val="en-US"/>
        </w:rPr>
        <w:t>display</w:t>
      </w:r>
      <w:r>
        <w:rPr>
          <w:lang w:val="en-US"/>
        </w:rPr>
        <w:t xml:space="preserve"> an error message </w:t>
      </w:r>
      <w:r w:rsidR="005E5C39">
        <w:rPr>
          <w:lang w:val="en-US"/>
        </w:rPr>
        <w:t xml:space="preserve">as below </w:t>
      </w:r>
      <w:r>
        <w:rPr>
          <w:lang w:val="en-US"/>
        </w:rPr>
        <w:t xml:space="preserve">while attempting to read aloud </w:t>
      </w:r>
      <w:r w:rsidR="00D76B0D">
        <w:rPr>
          <w:lang w:val="en-US"/>
        </w:rPr>
        <w:t xml:space="preserve">the question whether or not you want </w:t>
      </w:r>
      <w:r w:rsidR="005E5C39">
        <w:rPr>
          <w:lang w:val="en-US"/>
        </w:rPr>
        <w:t>“</w:t>
      </w:r>
      <w:r w:rsidR="00D76B0D">
        <w:rPr>
          <w:lang w:val="en-US"/>
        </w:rPr>
        <w:t xml:space="preserve">to </w:t>
      </w:r>
      <w:r w:rsidR="005E5C39">
        <w:rPr>
          <w:lang w:val="en-US"/>
        </w:rPr>
        <w:t xml:space="preserve">search for </w:t>
      </w:r>
      <w:r w:rsidR="00D76B0D">
        <w:rPr>
          <w:lang w:val="en-US"/>
        </w:rPr>
        <w:t xml:space="preserve">a new </w:t>
      </w:r>
      <w:r w:rsidR="00D76B0D" w:rsidRPr="00704CD8">
        <w:rPr>
          <w:lang w:val="en-US"/>
        </w:rPr>
        <w:t>SuperMaster</w:t>
      </w:r>
      <w:r w:rsidR="005E5C39">
        <w:rPr>
          <w:lang w:val="en-US"/>
        </w:rPr>
        <w:t>”</w:t>
      </w:r>
      <w:r w:rsidR="00926279">
        <w:rPr>
          <w:lang w:val="en-US"/>
        </w:rPr>
        <w:t>:</w:t>
      </w:r>
      <w:r w:rsidR="00926279">
        <w:rPr>
          <w:lang w:val="en-US"/>
        </w:rPr>
        <w:tab/>
      </w:r>
    </w:p>
    <w:p w14:paraId="2DB54BFE" w14:textId="7B73CCBC" w:rsidR="00506A86" w:rsidRPr="000025B6" w:rsidRDefault="00506A86" w:rsidP="00506A86">
      <w:pPr>
        <w:pStyle w:val="Body"/>
        <w:ind w:left="720"/>
        <w:jc w:val="left"/>
        <w:rPr>
          <w:i/>
          <w:iCs/>
          <w:sz w:val="15"/>
          <w:szCs w:val="15"/>
          <w:lang w:val="en-US"/>
        </w:rPr>
      </w:pPr>
      <w:r w:rsidRPr="000025B6">
        <w:rPr>
          <w:i/>
          <w:iCs/>
          <w:sz w:val="15"/>
          <w:szCs w:val="15"/>
          <w:lang w:val="en-US"/>
        </w:rPr>
        <w:t>ALSA lib confmisc.c:767:(parse_card) cannot find card '0'</w:t>
      </w:r>
      <w:r w:rsidRPr="000025B6">
        <w:rPr>
          <w:i/>
          <w:iCs/>
          <w:sz w:val="15"/>
          <w:szCs w:val="15"/>
          <w:lang w:val="en-US"/>
        </w:rPr>
        <w:br/>
        <w:t>ALSA lib conf.c:4732:(_snd_config_evaluate) function snd_func_card_driver returned error: No such file or directory</w:t>
      </w:r>
      <w:r w:rsidRPr="000025B6">
        <w:rPr>
          <w:i/>
          <w:iCs/>
          <w:sz w:val="15"/>
          <w:szCs w:val="15"/>
          <w:lang w:val="en-US"/>
        </w:rPr>
        <w:br/>
        <w:t>ALSA lib confmisc.c:392:(snd_func_concat) error evaluating strings</w:t>
      </w:r>
      <w:r w:rsidRPr="000025B6">
        <w:rPr>
          <w:i/>
          <w:iCs/>
          <w:sz w:val="15"/>
          <w:szCs w:val="15"/>
          <w:lang w:val="en-US"/>
        </w:rPr>
        <w:br/>
        <w:t>ALSA lib conf.c:4732:(_snd_config_evaluate) function snd_func_concat returned error: No such file or directory</w:t>
      </w:r>
      <w:r w:rsidRPr="000025B6">
        <w:rPr>
          <w:i/>
          <w:iCs/>
          <w:sz w:val="15"/>
          <w:szCs w:val="15"/>
          <w:lang w:val="en-US"/>
        </w:rPr>
        <w:br/>
        <w:t>ALSA lib confmisc.c:1246:(snd_func_refer) error evaluating name</w:t>
      </w:r>
      <w:r w:rsidRPr="000025B6">
        <w:rPr>
          <w:i/>
          <w:iCs/>
          <w:sz w:val="15"/>
          <w:szCs w:val="15"/>
          <w:lang w:val="en-US"/>
        </w:rPr>
        <w:br/>
        <w:t>ALSA lib conf.c:4732:(_snd_config_evaluate) function snd_func_refer returned error: No such file or directory</w:t>
      </w:r>
      <w:r w:rsidRPr="000025B6">
        <w:rPr>
          <w:i/>
          <w:iCs/>
          <w:sz w:val="15"/>
          <w:szCs w:val="15"/>
          <w:lang w:val="en-US"/>
        </w:rPr>
        <w:br/>
        <w:t>ALSA lib conf.c:5220:(snd_config_expand) Evaluate error: No such file or directory</w:t>
      </w:r>
      <w:r w:rsidRPr="000025B6">
        <w:rPr>
          <w:i/>
          <w:iCs/>
          <w:sz w:val="15"/>
          <w:szCs w:val="15"/>
          <w:lang w:val="en-US"/>
        </w:rPr>
        <w:br/>
        <w:t>ALSA lib pcm.c:2642:(snd_pcm_open_noupdate) Unknown PCM default</w:t>
      </w:r>
      <w:r w:rsidRPr="000025B6">
        <w:rPr>
          <w:i/>
          <w:iCs/>
          <w:sz w:val="15"/>
          <w:szCs w:val="15"/>
          <w:lang w:val="en-US"/>
        </w:rPr>
        <w:br/>
        <w:t>error: No such file or directory</w:t>
      </w:r>
      <w:r w:rsidRPr="000025B6">
        <w:rPr>
          <w:i/>
          <w:iCs/>
          <w:sz w:val="15"/>
          <w:szCs w:val="15"/>
          <w:lang w:val="en-US"/>
        </w:rPr>
        <w:br/>
        <w:t>ALSA lib confmisc.c:767:(parse_card) cannot find card '0'</w:t>
      </w:r>
      <w:r w:rsidRPr="000025B6">
        <w:rPr>
          <w:i/>
          <w:iCs/>
          <w:sz w:val="15"/>
          <w:szCs w:val="15"/>
          <w:lang w:val="en-US"/>
        </w:rPr>
        <w:br/>
        <w:t>ALSA lib conf.c:4732:(_snd_config_evaluate) function snd_func_card_driver returned error: No such file or directory</w:t>
      </w:r>
      <w:r w:rsidRPr="000025B6">
        <w:rPr>
          <w:i/>
          <w:iCs/>
          <w:sz w:val="15"/>
          <w:szCs w:val="15"/>
          <w:lang w:val="en-US"/>
        </w:rPr>
        <w:br/>
        <w:t>ALSA lib confmisc.c:392:(snd_func_concat) error evaluating strings</w:t>
      </w:r>
      <w:r w:rsidRPr="000025B6">
        <w:rPr>
          <w:i/>
          <w:iCs/>
          <w:sz w:val="15"/>
          <w:szCs w:val="15"/>
          <w:lang w:val="en-US"/>
        </w:rPr>
        <w:br/>
        <w:t>ALSA lib conf.c:4732:(_snd_config_evaluate) function snd_func_concat returned error: No such file or directory</w:t>
      </w:r>
      <w:r w:rsidRPr="000025B6">
        <w:rPr>
          <w:i/>
          <w:iCs/>
          <w:sz w:val="15"/>
          <w:szCs w:val="15"/>
          <w:lang w:val="en-US"/>
        </w:rPr>
        <w:br/>
        <w:t>ALSA lib confmisc.c:1246:(snd_func_refer) error evaluating name</w:t>
      </w:r>
      <w:r w:rsidRPr="000025B6">
        <w:rPr>
          <w:i/>
          <w:iCs/>
          <w:sz w:val="15"/>
          <w:szCs w:val="15"/>
          <w:lang w:val="en-US"/>
        </w:rPr>
        <w:br/>
        <w:t>ALSA lib conf.c:4732:(_snd_config_evaluate) function snd_func_refer returned error: No such file or directory</w:t>
      </w:r>
      <w:r w:rsidRPr="000025B6">
        <w:rPr>
          <w:i/>
          <w:iCs/>
          <w:sz w:val="15"/>
          <w:szCs w:val="15"/>
          <w:lang w:val="en-US"/>
        </w:rPr>
        <w:br/>
        <w:t>ALSA lib conf.c:5220:(snd_config_expand) Evaluate error: No such file or directory</w:t>
      </w:r>
      <w:r w:rsidRPr="000025B6">
        <w:rPr>
          <w:i/>
          <w:iCs/>
          <w:sz w:val="15"/>
          <w:szCs w:val="15"/>
          <w:lang w:val="en-US"/>
        </w:rPr>
        <w:br/>
        <w:t>ALSA lib pcm.c:2642:(snd_pcm_open_noupdate) Unknown PCM default</w:t>
      </w:r>
      <w:r w:rsidRPr="000025B6">
        <w:rPr>
          <w:i/>
          <w:iCs/>
          <w:sz w:val="15"/>
          <w:szCs w:val="15"/>
          <w:lang w:val="en-US"/>
        </w:rPr>
        <w:br/>
        <w:t>error: No such file or directory</w:t>
      </w:r>
    </w:p>
    <w:p w14:paraId="633DBBED" w14:textId="7C4FF628" w:rsidR="007770AF" w:rsidRPr="00704CD8" w:rsidRDefault="00D76B0D" w:rsidP="007770AF">
      <w:pPr>
        <w:pStyle w:val="Body"/>
        <w:rPr>
          <w:lang w:val="en-US"/>
        </w:rPr>
      </w:pPr>
      <w:r>
        <w:rPr>
          <w:lang w:val="en-US"/>
        </w:rPr>
        <w:t>Th</w:t>
      </w:r>
      <w:r w:rsidR="005E5C39">
        <w:rPr>
          <w:lang w:val="en-US"/>
        </w:rPr>
        <w:t xml:space="preserve">ese </w:t>
      </w:r>
      <w:r>
        <w:rPr>
          <w:lang w:val="en-US"/>
        </w:rPr>
        <w:t>message</w:t>
      </w:r>
      <w:r w:rsidR="005E5C39">
        <w:rPr>
          <w:lang w:val="en-US"/>
        </w:rPr>
        <w:t>s</w:t>
      </w:r>
      <w:r>
        <w:rPr>
          <w:lang w:val="en-US"/>
        </w:rPr>
        <w:t xml:space="preserve"> can be ignored</w:t>
      </w:r>
      <w:r w:rsidR="005E5C39">
        <w:rPr>
          <w:lang w:val="en-US"/>
        </w:rPr>
        <w:t xml:space="preserve">… Or google them if you want to fix the issue. </w:t>
      </w:r>
    </w:p>
    <w:p w14:paraId="562BA3F4" w14:textId="22A3661A" w:rsidR="007770AF" w:rsidRDefault="007770AF" w:rsidP="007770AF">
      <w:pPr>
        <w:rPr>
          <w:lang w:eastAsia="en-US"/>
        </w:rPr>
      </w:pPr>
    </w:p>
    <w:p w14:paraId="7190B9CD" w14:textId="77777777" w:rsidR="005E5C39" w:rsidRPr="007770AF" w:rsidRDefault="005E5C39" w:rsidP="007770AF">
      <w:pPr>
        <w:rPr>
          <w:lang w:eastAsia="en-US"/>
        </w:rPr>
      </w:pPr>
    </w:p>
    <w:p w14:paraId="40B23E8C" w14:textId="77777777" w:rsidR="00D71998" w:rsidRPr="00704CD8" w:rsidRDefault="00D71998" w:rsidP="00D71998">
      <w:pPr>
        <w:pStyle w:val="NoSpacing"/>
        <w:rPr>
          <w:rFonts w:ascii="Helvetica" w:hAnsi="Helvetica"/>
        </w:rPr>
      </w:pPr>
      <w:r w:rsidRPr="00704CD8">
        <w:rPr>
          <w:rFonts w:ascii="Helvetica" w:hAnsi="Helvetica"/>
        </w:rPr>
        <w:t>Remark:</w:t>
      </w:r>
    </w:p>
    <w:p w14:paraId="1116492B" w14:textId="77777777" w:rsidR="00D71998" w:rsidRPr="00704CD8" w:rsidRDefault="00D71998" w:rsidP="00D71998">
      <w:pPr>
        <w:pStyle w:val="NoSpacing"/>
        <w:ind w:left="720"/>
        <w:rPr>
          <w:rFonts w:ascii="Helvetica" w:hAnsi="Helvetica"/>
        </w:rPr>
      </w:pPr>
      <w:r w:rsidRPr="00704CD8">
        <w:rPr>
          <w:rFonts w:ascii="Helvetica" w:hAnsi="Helvetica"/>
        </w:rPr>
        <w:t xml:space="preserve">If a new processing is carried out using the same crop (name), SuperMaster, ML factor and Zoom but with some parameters being different, ensure that you change former directories naming accordingly </w:t>
      </w:r>
    </w:p>
    <w:p w14:paraId="1F01B4F7" w14:textId="77777777" w:rsidR="00D71998" w:rsidRPr="00704CD8" w:rsidRDefault="00D71998" w:rsidP="00D71998">
      <w:pPr>
        <w:numPr>
          <w:ilvl w:val="1"/>
          <w:numId w:val="12"/>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ajorHAnsi"/>
          <w:sz w:val="22"/>
          <w:szCs w:val="22"/>
        </w:rPr>
      </w:pPr>
      <w:r w:rsidRPr="00704CD8">
        <w:rPr>
          <w:rFonts w:ascii="Helvetica" w:hAnsi="Helvetica" w:cstheme="majorHAnsi"/>
          <w:i/>
          <w:iCs/>
          <w:color w:val="00B14F"/>
          <w:sz w:val="20"/>
          <w:szCs w:val="20"/>
        </w:rPr>
        <w:t>…</w:t>
      </w:r>
      <w:r w:rsidRPr="00704CD8">
        <w:rPr>
          <w:rFonts w:ascii="Helvetica" w:hAnsi="Helvetica" w:cstheme="majorHAnsi"/>
          <w:color w:val="00B14F"/>
          <w:sz w:val="20"/>
          <w:szCs w:val="20"/>
        </w:rPr>
        <w:t>/SAR_SM/SAR_RESAMPLED/</w:t>
      </w:r>
      <w:r w:rsidRPr="00704CD8">
        <w:rPr>
          <w:rFonts w:ascii="Helvetica" w:hAnsi="Helvetica" w:cstheme="majorHAnsi"/>
          <w:i/>
          <w:iCs/>
          <w:color w:val="00B14F"/>
          <w:sz w:val="20"/>
          <w:szCs w:val="20"/>
        </w:rPr>
        <w:t>SAT</w:t>
      </w:r>
      <w:r w:rsidRPr="00704CD8">
        <w:rPr>
          <w:rFonts w:ascii="Helvetica" w:hAnsi="Helvetica" w:cstheme="majorHAnsi"/>
          <w:color w:val="00B14F"/>
          <w:sz w:val="20"/>
          <w:szCs w:val="20"/>
        </w:rPr>
        <w:t>/</w:t>
      </w:r>
      <w:r w:rsidRPr="00704CD8">
        <w:rPr>
          <w:rFonts w:ascii="Helvetica" w:hAnsi="Helvetica" w:cstheme="majorHAnsi"/>
          <w:i/>
          <w:iCs/>
          <w:color w:val="00B14F"/>
          <w:sz w:val="20"/>
          <w:szCs w:val="20"/>
        </w:rPr>
        <w:t>REGION</w:t>
      </w:r>
      <w:r w:rsidRPr="00704CD8">
        <w:rPr>
          <w:rFonts w:ascii="Helvetica" w:hAnsi="Helvetica" w:cstheme="majorHAnsi"/>
          <w:color w:val="00B14F"/>
          <w:sz w:val="20"/>
          <w:szCs w:val="20"/>
        </w:rPr>
        <w:t>_</w:t>
      </w:r>
      <w:r w:rsidRPr="00704CD8">
        <w:rPr>
          <w:rFonts w:ascii="Helvetica" w:hAnsi="Helvetica" w:cstheme="majorHAnsi"/>
          <w:i/>
          <w:iCs/>
          <w:color w:val="00B14F"/>
          <w:sz w:val="20"/>
          <w:szCs w:val="20"/>
        </w:rPr>
        <w:t>TRACK</w:t>
      </w:r>
      <w:r w:rsidRPr="00704CD8">
        <w:rPr>
          <w:rFonts w:ascii="Helvetica" w:hAnsi="Helvetica" w:cstheme="majorHAnsi"/>
          <w:color w:val="00B14F"/>
          <w:sz w:val="20"/>
          <w:szCs w:val="20"/>
        </w:rPr>
        <w:t>/SMCrop_SM_DATESM_</w:t>
      </w:r>
      <w:r w:rsidRPr="00704CD8">
        <w:rPr>
          <w:rFonts w:ascii="Helvetica" w:hAnsi="Helvetica" w:cstheme="majorHAnsi"/>
          <w:i/>
          <w:iCs/>
          <w:color w:val="00B14F"/>
          <w:sz w:val="20"/>
          <w:szCs w:val="20"/>
        </w:rPr>
        <w:t>CROPNAME</w:t>
      </w:r>
      <w:r w:rsidRPr="00704CD8">
        <w:rPr>
          <w:rFonts w:ascii="Helvetica" w:hAnsi="Helvetica" w:cstheme="majorHAnsi"/>
          <w:color w:val="00B14F"/>
          <w:sz w:val="20"/>
          <w:szCs w:val="20"/>
        </w:rPr>
        <w:t>_</w:t>
      </w:r>
      <w:r w:rsidRPr="00704CD8">
        <w:rPr>
          <w:rFonts w:ascii="Helvetica" w:hAnsi="Helvetica" w:cstheme="majorHAnsi"/>
          <w:color w:val="92D050"/>
        </w:rPr>
        <w:br/>
      </w:r>
      <w:r w:rsidRPr="00704CD8">
        <w:rPr>
          <w:rFonts w:ascii="Helvetica" w:hAnsi="Helvetica" w:cstheme="majorHAnsi"/>
          <w:sz w:val="22"/>
          <w:szCs w:val="22"/>
        </w:rPr>
        <w:t>(</w:t>
      </w:r>
      <w:r w:rsidRPr="00704CD8">
        <w:rPr>
          <w:rFonts w:ascii="Helvetica" w:hAnsi="Helvetica" w:cstheme="majorHAnsi"/>
          <w:sz w:val="22"/>
          <w:szCs w:val="22"/>
          <w:u w:val="single"/>
        </w:rPr>
        <w:t>Used during the mass coregistration)</w:t>
      </w:r>
    </w:p>
    <w:p w14:paraId="1F882001" w14:textId="77777777" w:rsidR="00D71998" w:rsidRPr="00704CD8" w:rsidRDefault="00D71998" w:rsidP="00D71998">
      <w:pPr>
        <w:numPr>
          <w:ilvl w:val="1"/>
          <w:numId w:val="12"/>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ajorHAnsi"/>
          <w:sz w:val="22"/>
          <w:szCs w:val="22"/>
        </w:rPr>
      </w:pPr>
      <w:r w:rsidRPr="00704CD8">
        <w:rPr>
          <w:rFonts w:ascii="Helvetica" w:hAnsi="Helvetica" w:cstheme="majorHAnsi"/>
          <w:i/>
          <w:iCs/>
          <w:color w:val="00B14F"/>
          <w:sz w:val="20"/>
          <w:szCs w:val="20"/>
        </w:rPr>
        <w:t>…</w:t>
      </w:r>
      <w:r w:rsidRPr="00704CD8">
        <w:rPr>
          <w:rFonts w:ascii="Helvetica" w:hAnsi="Helvetica" w:cstheme="majorHAnsi"/>
          <w:color w:val="00B14F"/>
          <w:sz w:val="20"/>
          <w:szCs w:val="20"/>
        </w:rPr>
        <w:t>/SAR_MASSPROCESS/</w:t>
      </w:r>
      <w:r w:rsidRPr="00704CD8">
        <w:rPr>
          <w:rFonts w:ascii="Helvetica" w:hAnsi="Helvetica" w:cstheme="majorHAnsi"/>
          <w:i/>
          <w:iCs/>
          <w:color w:val="00B14F"/>
          <w:sz w:val="20"/>
          <w:szCs w:val="20"/>
        </w:rPr>
        <w:t>SAT</w:t>
      </w:r>
      <w:r w:rsidRPr="00704CD8">
        <w:rPr>
          <w:rFonts w:ascii="Helvetica" w:hAnsi="Helvetica" w:cstheme="majorHAnsi"/>
          <w:color w:val="00B14F"/>
          <w:sz w:val="20"/>
          <w:szCs w:val="20"/>
        </w:rPr>
        <w:t>/</w:t>
      </w:r>
      <w:r w:rsidRPr="00704CD8">
        <w:rPr>
          <w:rFonts w:ascii="Helvetica" w:hAnsi="Helvetica" w:cstheme="majorHAnsi"/>
          <w:i/>
          <w:iCs/>
          <w:color w:val="00B14F"/>
          <w:sz w:val="20"/>
          <w:szCs w:val="20"/>
        </w:rPr>
        <w:t>REGION</w:t>
      </w:r>
      <w:r w:rsidRPr="00704CD8">
        <w:rPr>
          <w:rFonts w:ascii="Helvetica" w:hAnsi="Helvetica" w:cstheme="majorHAnsi"/>
          <w:color w:val="00B14F"/>
          <w:sz w:val="20"/>
          <w:szCs w:val="20"/>
        </w:rPr>
        <w:t>_</w:t>
      </w:r>
      <w:r w:rsidRPr="00704CD8">
        <w:rPr>
          <w:rFonts w:ascii="Helvetica" w:hAnsi="Helvetica" w:cstheme="majorHAnsi"/>
          <w:i/>
          <w:iCs/>
          <w:color w:val="00B14F"/>
          <w:sz w:val="20"/>
          <w:szCs w:val="20"/>
        </w:rPr>
        <w:t>TRACK</w:t>
      </w:r>
      <w:r w:rsidRPr="00704CD8">
        <w:rPr>
          <w:rFonts w:ascii="Helvetica" w:hAnsi="Helvetica" w:cstheme="majorHAnsi"/>
          <w:color w:val="00B14F"/>
          <w:sz w:val="20"/>
          <w:szCs w:val="20"/>
        </w:rPr>
        <w:t>/SMCrop_SM_DATESM_</w:t>
      </w:r>
      <w:r w:rsidRPr="00704CD8">
        <w:rPr>
          <w:rFonts w:ascii="Helvetica" w:hAnsi="Helvetica" w:cstheme="majorHAnsi"/>
          <w:i/>
          <w:iCs/>
          <w:color w:val="00B14F"/>
          <w:sz w:val="20"/>
          <w:szCs w:val="20"/>
        </w:rPr>
        <w:t>CROPNAME</w:t>
      </w:r>
      <w:r w:rsidRPr="00704CD8">
        <w:rPr>
          <w:rFonts w:ascii="Helvetica" w:hAnsi="Helvetica" w:cstheme="majorHAnsi"/>
          <w:color w:val="00B14F"/>
          <w:sz w:val="20"/>
          <w:szCs w:val="20"/>
        </w:rPr>
        <w:t>_</w:t>
      </w:r>
      <w:r w:rsidRPr="00704CD8">
        <w:rPr>
          <w:rFonts w:ascii="Helvetica" w:hAnsi="Helvetica" w:cstheme="majorHAnsi"/>
        </w:rPr>
        <w:br/>
      </w:r>
      <w:r w:rsidRPr="00704CD8">
        <w:rPr>
          <w:rFonts w:ascii="Helvetica" w:hAnsi="Helvetica" w:cstheme="majorHAnsi"/>
          <w:sz w:val="22"/>
          <w:szCs w:val="22"/>
        </w:rPr>
        <w:t>(</w:t>
      </w:r>
      <w:r w:rsidRPr="00704CD8">
        <w:rPr>
          <w:rFonts w:ascii="Helvetica" w:hAnsi="Helvetica" w:cstheme="majorHAnsi"/>
          <w:sz w:val="22"/>
          <w:szCs w:val="22"/>
          <w:u w:val="single"/>
        </w:rPr>
        <w:t>Used during the InSAR mass processing)</w:t>
      </w:r>
    </w:p>
    <w:p w14:paraId="444089A6" w14:textId="77777777" w:rsidR="00D71998" w:rsidRPr="00704CD8"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ajorHAnsi"/>
          <w:sz w:val="22"/>
          <w:szCs w:val="22"/>
        </w:rPr>
      </w:pPr>
    </w:p>
    <w:p w14:paraId="7AED837C" w14:textId="062F8109" w:rsidR="00D71998" w:rsidRPr="00704CD8"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ajorHAnsi"/>
          <w:sz w:val="22"/>
          <w:szCs w:val="22"/>
        </w:rPr>
      </w:pPr>
      <w:r w:rsidRPr="00704CD8">
        <w:rPr>
          <w:rFonts w:ascii="Helvetica" w:hAnsi="Helvetica" w:cstheme="majorHAnsi"/>
          <w:b/>
          <w:color w:val="FF0000"/>
          <w:sz w:val="22"/>
          <w:szCs w:val="22"/>
        </w:rPr>
        <w:t>Warning</w:t>
      </w:r>
      <w:r w:rsidRPr="00704CD8">
        <w:rPr>
          <w:rFonts w:ascii="Helvetica" w:hAnsi="Helvetica" w:cstheme="majorHAnsi"/>
          <w:sz w:val="22"/>
          <w:szCs w:val="22"/>
        </w:rPr>
        <w:t xml:space="preserve">: In </w:t>
      </w:r>
      <w:r w:rsidR="00C8008A">
        <w:rPr>
          <w:rFonts w:ascii="Helvetica" w:hAnsi="Helvetica" w:cstheme="majorHAnsi"/>
          <w:color w:val="0070C0"/>
          <w:sz w:val="22"/>
          <w:szCs w:val="22"/>
        </w:rPr>
        <w:t>MasTerEngine</w:t>
      </w:r>
      <w:r w:rsidRPr="00704CD8">
        <w:rPr>
          <w:rFonts w:ascii="Helvetica" w:hAnsi="Helvetica" w:cstheme="majorHAnsi"/>
          <w:color w:val="0070C0"/>
          <w:sz w:val="22"/>
          <w:szCs w:val="22"/>
        </w:rPr>
        <w:t xml:space="preserve"> </w:t>
      </w:r>
      <w:r w:rsidRPr="00704CD8">
        <w:rPr>
          <w:rFonts w:ascii="Helvetica" w:hAnsi="Helvetica" w:cstheme="majorHAnsi"/>
          <w:color w:val="000000" w:themeColor="text1"/>
          <w:sz w:val="22"/>
          <w:szCs w:val="22"/>
        </w:rPr>
        <w:t xml:space="preserve">version prior </w:t>
      </w:r>
      <w:r w:rsidRPr="00704CD8">
        <w:rPr>
          <w:rFonts w:ascii="Helvetica" w:hAnsi="Helvetica" w:cstheme="majorHAnsi"/>
          <w:color w:val="0070C0"/>
          <w:sz w:val="22"/>
          <w:szCs w:val="22"/>
        </w:rPr>
        <w:t>20210217</w:t>
      </w:r>
      <w:r w:rsidRPr="00704CD8">
        <w:rPr>
          <w:rFonts w:ascii="Helvetica" w:hAnsi="Helvetica" w:cstheme="majorHAnsi"/>
          <w:sz w:val="22"/>
          <w:szCs w:val="22"/>
        </w:rPr>
        <w:t xml:space="preserve">, </w:t>
      </w:r>
      <w:r w:rsidRPr="00513F90">
        <w:rPr>
          <w:rFonts w:ascii="Helvetica" w:hAnsi="Helvetica" w:cstheme="majorHAnsi"/>
          <w:sz w:val="22"/>
          <w:szCs w:val="22"/>
        </w:rPr>
        <w:t xml:space="preserve">the </w:t>
      </w:r>
      <w:r w:rsidR="00C8008A">
        <w:rPr>
          <w:rFonts w:ascii="Helvetica" w:hAnsi="Helvetica"/>
          <w:color w:val="000000" w:themeColor="text1"/>
          <w:sz w:val="22"/>
          <w:szCs w:val="22"/>
        </w:rPr>
        <w:t>MasTerEngine</w:t>
      </w:r>
      <w:r w:rsidR="00513F90" w:rsidRPr="00513F90">
        <w:rPr>
          <w:rFonts w:ascii="Helvetica" w:hAnsi="Helvetica"/>
          <w:color w:val="000000" w:themeColor="text1"/>
          <w:sz w:val="22"/>
          <w:szCs w:val="22"/>
        </w:rPr>
        <w:t xml:space="preserve"> </w:t>
      </w:r>
      <w:r w:rsidRPr="00513F90">
        <w:rPr>
          <w:rFonts w:ascii="Helvetica" w:hAnsi="Helvetica" w:cstheme="majorHAnsi"/>
          <w:sz w:val="22"/>
          <w:szCs w:val="22"/>
        </w:rPr>
        <w:t>tool</w:t>
      </w:r>
      <w:r w:rsidR="00F124F8">
        <w:rPr>
          <w:rFonts w:ascii="Helvetica" w:hAnsi="Helvetica" w:cstheme="majorHAnsi"/>
          <w:sz w:val="22"/>
          <w:szCs w:val="22"/>
        </w:rPr>
        <w:t xml:space="preserve"> </w:t>
      </w:r>
      <w:r w:rsidRPr="00704CD8">
        <w:rPr>
          <w:rFonts w:ascii="Helvetica" w:hAnsi="Helvetica" w:cstheme="majorHAnsi"/>
          <w:b/>
          <w:i/>
          <w:sz w:val="22"/>
          <w:szCs w:val="22"/>
        </w:rPr>
        <w:t>selectInterferometricPairs</w:t>
      </w:r>
      <w:r w:rsidRPr="00704CD8">
        <w:rPr>
          <w:rFonts w:ascii="Helvetica" w:hAnsi="Helvetica" w:cstheme="majorHAnsi"/>
          <w:sz w:val="22"/>
          <w:szCs w:val="22"/>
        </w:rPr>
        <w:t xml:space="preserve"> had a bug as it was not taking into account pairs with Bp=0, although it is the best one can imagine… </w:t>
      </w:r>
    </w:p>
    <w:p w14:paraId="04DA389E" w14:textId="77777777" w:rsidR="00D71998" w:rsidRPr="00704CD8" w:rsidRDefault="00D71998" w:rsidP="00D71998">
      <w:pPr>
        <w:pStyle w:val="Body"/>
        <w:rPr>
          <w:lang w:val="en-US"/>
        </w:rPr>
      </w:pPr>
    </w:p>
    <w:p w14:paraId="42BAAF95" w14:textId="77777777" w:rsidR="00D71998" w:rsidRPr="00704CD8" w:rsidRDefault="00D71998" w:rsidP="00D71998">
      <w:pPr>
        <w:pStyle w:val="Body"/>
        <w:rPr>
          <w:lang w:val="en-US"/>
        </w:rPr>
      </w:pPr>
    </w:p>
    <w:p w14:paraId="0EEECB16" w14:textId="77777777" w:rsidR="00D71998" w:rsidRPr="00704CD8" w:rsidRDefault="00D71998" w:rsidP="00D71998">
      <w:pPr>
        <w:pStyle w:val="Style1"/>
        <w:numPr>
          <w:ilvl w:val="1"/>
          <w:numId w:val="76"/>
        </w:numPr>
        <w:rPr>
          <w:i/>
          <w:iCs/>
          <w:lang w:val="en-US"/>
        </w:rPr>
      </w:pPr>
      <w:bookmarkStart w:id="71" w:name="_Ref67490515"/>
      <w:bookmarkStart w:id="72" w:name="_Ref67490525"/>
      <w:bookmarkStart w:id="73" w:name="_Ref67490533"/>
      <w:bookmarkStart w:id="74" w:name="_Toc117609903"/>
      <w:r w:rsidRPr="00704CD8">
        <w:rPr>
          <w:lang w:val="en-US"/>
        </w:rPr>
        <w:t xml:space="preserve">Process more than one </w:t>
      </w:r>
      <w:r w:rsidRPr="00704CD8">
        <w:rPr>
          <w:i/>
          <w:iCs/>
          <w:lang w:val="en-US"/>
        </w:rPr>
        <w:t>Prepa_MSBAS.sh</w:t>
      </w:r>
      <w:r w:rsidRPr="00704CD8">
        <w:rPr>
          <w:i/>
          <w:iCs/>
          <w:lang w:val="en-US"/>
        </w:rPr>
        <w:fldChar w:fldCharType="begin"/>
      </w:r>
      <w:r w:rsidRPr="00704CD8">
        <w:rPr>
          <w:lang w:val="en-US"/>
        </w:rPr>
        <w:instrText xml:space="preserve"> XE "</w:instrText>
      </w:r>
      <w:r w:rsidRPr="00704CD8">
        <w:rPr>
          <w:b w:val="0"/>
          <w:bCs w:val="0"/>
          <w:i/>
          <w:iCs/>
          <w:lang w:val="en-US"/>
        </w:rPr>
        <w:instrText>Prepa_MSBAS.sh</w:instrText>
      </w:r>
      <w:r w:rsidRPr="00704CD8">
        <w:rPr>
          <w:lang w:val="en-US"/>
        </w:rPr>
        <w:instrText xml:space="preserve">" </w:instrText>
      </w:r>
      <w:r w:rsidRPr="00704CD8">
        <w:rPr>
          <w:i/>
          <w:iCs/>
          <w:lang w:val="en-US"/>
        </w:rPr>
        <w:fldChar w:fldCharType="end"/>
      </w:r>
      <w:r w:rsidRPr="00704CD8">
        <w:rPr>
          <w:i/>
          <w:iCs/>
          <w:lang w:val="en-US"/>
        </w:rPr>
        <w:t xml:space="preserve"> </w:t>
      </w:r>
      <w:r w:rsidRPr="00704CD8">
        <w:rPr>
          <w:iCs/>
          <w:lang w:val="en-US"/>
        </w:rPr>
        <w:t>for several</w:t>
      </w:r>
      <w:r w:rsidRPr="00704CD8">
        <w:rPr>
          <w:lang w:val="en-US"/>
        </w:rPr>
        <w:t xml:space="preserve"> </w:t>
      </w:r>
      <w:r w:rsidRPr="00704CD8">
        <w:rPr>
          <w:iCs/>
          <w:color w:val="00B14F"/>
          <w:lang w:val="en-US"/>
        </w:rPr>
        <w:t>set</w:t>
      </w:r>
      <w:r w:rsidRPr="00704CD8">
        <w:rPr>
          <w:i/>
          <w:iCs/>
          <w:color w:val="00B14F"/>
          <w:lang w:val="en-US"/>
        </w:rPr>
        <w:t>i</w:t>
      </w:r>
      <w:r w:rsidRPr="00704CD8">
        <w:rPr>
          <w:i/>
          <w:iCs/>
          <w:color w:val="79AE3D"/>
          <w:lang w:val="en-US"/>
        </w:rPr>
        <w:t xml:space="preserve"> </w:t>
      </w:r>
      <w:r w:rsidRPr="00704CD8">
        <w:rPr>
          <w:lang w:val="en-US"/>
        </w:rPr>
        <w:t>at a time:</w:t>
      </w:r>
      <w:bookmarkEnd w:id="71"/>
      <w:bookmarkEnd w:id="72"/>
      <w:bookmarkEnd w:id="73"/>
      <w:bookmarkEnd w:id="74"/>
      <w:r w:rsidRPr="00704CD8">
        <w:rPr>
          <w:lang w:val="en-US"/>
        </w:rPr>
        <w:t xml:space="preserve"> </w:t>
      </w:r>
    </w:p>
    <w:p w14:paraId="79F1CA4E" w14:textId="77777777" w:rsidR="00D71998" w:rsidRPr="00704CD8" w:rsidRDefault="00D71998" w:rsidP="00D71998">
      <w:pPr>
        <w:pStyle w:val="Body"/>
        <w:rPr>
          <w:lang w:val="en-US"/>
        </w:rPr>
      </w:pPr>
    </w:p>
    <w:p w14:paraId="4BEAFED5" w14:textId="77777777" w:rsidR="00D71998" w:rsidRPr="00704CD8" w:rsidRDefault="00D71998" w:rsidP="00D71998">
      <w:pPr>
        <w:pStyle w:val="Body"/>
        <w:ind w:left="720"/>
        <w:rPr>
          <w:lang w:val="en-US"/>
        </w:rPr>
      </w:pPr>
      <w:r w:rsidRPr="00704CD8">
        <w:rPr>
          <w:lang w:val="en-US"/>
        </w:rPr>
        <w:t xml:space="preserve">You can prepare a script to make several </w:t>
      </w:r>
      <w:r w:rsidRPr="00704CD8">
        <w:rPr>
          <w:b/>
          <w:bCs/>
          <w:i/>
          <w:iCs/>
          <w:lang w:val="en-US"/>
        </w:rPr>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lang w:val="en-US"/>
        </w:rPr>
        <w:t xml:space="preserve">. See for instance </w:t>
      </w:r>
    </w:p>
    <w:p w14:paraId="113F0BD2" w14:textId="77777777" w:rsidR="00D71998" w:rsidRPr="00704CD8" w:rsidRDefault="00D71998" w:rsidP="00D71998">
      <w:pPr>
        <w:pStyle w:val="Body"/>
        <w:ind w:left="720"/>
        <w:rPr>
          <w:b/>
          <w:bCs/>
          <w:i/>
          <w:lang w:val="en-US"/>
        </w:rPr>
      </w:pPr>
      <w:r w:rsidRPr="00704CD8">
        <w:rPr>
          <w:b/>
          <w:bCs/>
          <w:i/>
          <w:lang w:val="en-US"/>
        </w:rPr>
        <w:t>Lazy_prepa_msbas_all_sets_andPlotBaselines_Funu.sh</w:t>
      </w:r>
      <w:r w:rsidRPr="00704CD8">
        <w:rPr>
          <w:b/>
          <w:bCs/>
          <w:i/>
          <w:lang w:val="en-US"/>
        </w:rPr>
        <w:fldChar w:fldCharType="begin"/>
      </w:r>
      <w:r w:rsidRPr="00704CD8">
        <w:rPr>
          <w:lang w:val="en-US"/>
        </w:rPr>
        <w:instrText xml:space="preserve"> XE "</w:instrText>
      </w:r>
      <w:r w:rsidRPr="00704CD8">
        <w:rPr>
          <w:b/>
          <w:bCs/>
          <w:i/>
          <w:lang w:val="en-US"/>
        </w:rPr>
        <w:instrText>Lazy_prepa_msbas_all_sets_andPlotBaselines_Funu.sh</w:instrText>
      </w:r>
      <w:r w:rsidRPr="00704CD8">
        <w:rPr>
          <w:lang w:val="en-US"/>
        </w:rPr>
        <w:instrText xml:space="preserve">" </w:instrText>
      </w:r>
      <w:r w:rsidRPr="00704CD8">
        <w:rPr>
          <w:b/>
          <w:bCs/>
          <w:i/>
          <w:lang w:val="en-US"/>
        </w:rPr>
        <w:fldChar w:fldCharType="end"/>
      </w:r>
    </w:p>
    <w:p w14:paraId="3AB533FB" w14:textId="77777777" w:rsidR="00D71998" w:rsidRPr="00704CD8" w:rsidRDefault="00D71998" w:rsidP="00D71998">
      <w:pPr>
        <w:pStyle w:val="Body"/>
        <w:ind w:left="720"/>
        <w:rPr>
          <w:lang w:val="en-US"/>
        </w:rPr>
      </w:pPr>
      <w:r w:rsidRPr="00704CD8">
        <w:rPr>
          <w:lang w:val="en-US"/>
        </w:rPr>
        <w:t>or</w:t>
      </w:r>
    </w:p>
    <w:p w14:paraId="549802F8" w14:textId="77777777" w:rsidR="00D71998" w:rsidRPr="00704CD8" w:rsidRDefault="00D71998" w:rsidP="00D71998">
      <w:pPr>
        <w:pStyle w:val="Body"/>
        <w:ind w:left="720"/>
        <w:rPr>
          <w:b/>
          <w:bCs/>
          <w:i/>
          <w:lang w:val="en-US"/>
        </w:rPr>
      </w:pPr>
      <w:r w:rsidRPr="00704CD8">
        <w:rPr>
          <w:b/>
          <w:bCs/>
          <w:i/>
          <w:lang w:val="en-US"/>
        </w:rPr>
        <w:t>Lazy_prepa_msbas_all_sets_andPlotBaselines_VVP.sh</w:t>
      </w:r>
      <w:r w:rsidRPr="00704CD8">
        <w:rPr>
          <w:b/>
          <w:bCs/>
          <w:i/>
          <w:lang w:val="en-US"/>
        </w:rPr>
        <w:fldChar w:fldCharType="begin"/>
      </w:r>
      <w:r w:rsidRPr="00704CD8">
        <w:rPr>
          <w:lang w:val="en-US"/>
        </w:rPr>
        <w:instrText xml:space="preserve"> XE "</w:instrText>
      </w:r>
      <w:r w:rsidRPr="00704CD8">
        <w:rPr>
          <w:b/>
          <w:bCs/>
          <w:i/>
          <w:lang w:val="en-US"/>
        </w:rPr>
        <w:instrText>Lazy_prepa_msbas_all_sets_andPlotBaselines_VVP.sh</w:instrText>
      </w:r>
      <w:r w:rsidRPr="00704CD8">
        <w:rPr>
          <w:lang w:val="en-US"/>
        </w:rPr>
        <w:instrText xml:space="preserve">" </w:instrText>
      </w:r>
      <w:r w:rsidRPr="00704CD8">
        <w:rPr>
          <w:b/>
          <w:bCs/>
          <w:i/>
          <w:lang w:val="en-US"/>
        </w:rPr>
        <w:fldChar w:fldCharType="end"/>
      </w:r>
    </w:p>
    <w:p w14:paraId="66B6B550" w14:textId="77777777" w:rsidR="00D71998" w:rsidRPr="00704CD8" w:rsidRDefault="00D71998" w:rsidP="00D71998">
      <w:pPr>
        <w:pStyle w:val="Body"/>
        <w:ind w:left="720"/>
        <w:rPr>
          <w:bCs/>
          <w:lang w:val="en-US"/>
        </w:rPr>
      </w:pPr>
    </w:p>
    <w:p w14:paraId="0A56BA5F" w14:textId="77777777" w:rsidR="00D71998" w:rsidRPr="00704CD8" w:rsidRDefault="00D71998" w:rsidP="00D71998">
      <w:pPr>
        <w:pStyle w:val="Body"/>
        <w:ind w:left="720"/>
        <w:rPr>
          <w:bCs/>
          <w:lang w:val="en-US"/>
        </w:rPr>
      </w:pPr>
      <w:r w:rsidRPr="00704CD8">
        <w:rPr>
          <w:bCs/>
          <w:lang w:val="en-US"/>
        </w:rPr>
        <w:t xml:space="preserve">In these scripts, there is also a suggestion for plotting baseline plots with several sets on the same plot using </w:t>
      </w:r>
      <w:r w:rsidRPr="00704CD8">
        <w:rPr>
          <w:b/>
          <w:bCs/>
          <w:i/>
          <w:lang w:val="en-US"/>
        </w:rPr>
        <w:t>plot_Multi_span.sh</w:t>
      </w:r>
      <w:r w:rsidRPr="00704CD8">
        <w:rPr>
          <w:b/>
          <w:bCs/>
          <w:i/>
          <w:lang w:val="en-US"/>
        </w:rPr>
        <w:fldChar w:fldCharType="begin"/>
      </w:r>
      <w:r w:rsidRPr="00704CD8">
        <w:rPr>
          <w:lang w:val="en-US"/>
        </w:rPr>
        <w:instrText xml:space="preserve"> XE "</w:instrText>
      </w:r>
      <w:r w:rsidRPr="00704CD8">
        <w:rPr>
          <w:b/>
          <w:bCs/>
          <w:i/>
          <w:lang w:val="en-US"/>
        </w:rPr>
        <w:instrText>plot_Multi_span.sh</w:instrText>
      </w:r>
      <w:r w:rsidRPr="00704CD8">
        <w:rPr>
          <w:lang w:val="en-US"/>
        </w:rPr>
        <w:instrText xml:space="preserve">" </w:instrText>
      </w:r>
      <w:r w:rsidRPr="00704CD8">
        <w:rPr>
          <w:b/>
          <w:bCs/>
          <w:i/>
          <w:lang w:val="en-US"/>
        </w:rPr>
        <w:fldChar w:fldCharType="end"/>
      </w:r>
      <w:r w:rsidRPr="00704CD8">
        <w:rPr>
          <w:b/>
          <w:bCs/>
          <w:i/>
          <w:lang w:val="en-US"/>
        </w:rPr>
        <w:t xml:space="preserve">. </w:t>
      </w:r>
      <w:r w:rsidRPr="00704CD8">
        <w:rPr>
          <w:bCs/>
          <w:lang w:val="en-US"/>
        </w:rPr>
        <w:t xml:space="preserve">See its syntax therein if you are interested by that option. </w:t>
      </w:r>
    </w:p>
    <w:p w14:paraId="3C388F1A" w14:textId="77777777" w:rsidR="00D71998" w:rsidRPr="00704CD8" w:rsidRDefault="00D71998" w:rsidP="00D71998">
      <w:pPr>
        <w:rPr>
          <w:rFonts w:ascii="Helvetica" w:hAnsi="Helvetica" w:cs="Arial Unicode MS"/>
          <w:b/>
          <w:bCs/>
          <w:color w:val="000000"/>
          <w:sz w:val="36"/>
          <w:szCs w:val="36"/>
        </w:rPr>
      </w:pPr>
      <w:r w:rsidRPr="00704CD8">
        <w:rPr>
          <w:rFonts w:ascii="Helvetica" w:hAnsi="Helvetica" w:cs="Arial Unicode MS"/>
        </w:rPr>
        <w:br w:type="page"/>
      </w:r>
    </w:p>
    <w:p w14:paraId="60D6A1F3" w14:textId="77777777" w:rsidR="00D71998" w:rsidRPr="00704CD8" w:rsidRDefault="00D71998" w:rsidP="00D71998">
      <w:pPr>
        <w:pStyle w:val="Heading"/>
        <w:numPr>
          <w:ilvl w:val="0"/>
          <w:numId w:val="76"/>
        </w:numPr>
        <w:rPr>
          <w:lang w:val="en-US"/>
        </w:rPr>
      </w:pPr>
      <w:bookmarkStart w:id="75" w:name="_Ref67492850"/>
      <w:bookmarkStart w:id="76" w:name="_Ref67492851"/>
      <w:bookmarkStart w:id="77" w:name="_Toc117609904"/>
      <w:r w:rsidRPr="00704CD8">
        <w:rPr>
          <w:lang w:val="en-US"/>
        </w:rPr>
        <w:lastRenderedPageBreak/>
        <w:t>Mass Processing</w:t>
      </w:r>
      <w:bookmarkEnd w:id="75"/>
      <w:bookmarkEnd w:id="76"/>
      <w:bookmarkEnd w:id="77"/>
      <w:r w:rsidRPr="00704CD8">
        <w:rPr>
          <w:lang w:val="en-US"/>
        </w:rPr>
        <w:t xml:space="preserve"> </w:t>
      </w:r>
    </w:p>
    <w:p w14:paraId="250FC863" w14:textId="77777777" w:rsidR="00D71998" w:rsidRPr="00704CD8" w:rsidRDefault="00D71998" w:rsidP="00D71998">
      <w:pPr>
        <w:pStyle w:val="Body"/>
        <w:rPr>
          <w:lang w:val="en-US"/>
        </w:rPr>
      </w:pPr>
    </w:p>
    <w:p w14:paraId="69874106" w14:textId="5B47B35D" w:rsidR="00D71998" w:rsidRPr="00704CD8" w:rsidRDefault="00D71998" w:rsidP="00D71998">
      <w:pPr>
        <w:pStyle w:val="Body"/>
        <w:rPr>
          <w:color w:val="FF0000"/>
          <w:lang w:val="en-US"/>
        </w:rPr>
      </w:pPr>
      <w:r w:rsidRPr="00704CD8">
        <w:rPr>
          <w:color w:val="FF0000"/>
          <w:lang w:val="en-US"/>
        </w:rPr>
        <w:t xml:space="preserve">Before performing a mass processing, it is advised to carefully check the </w:t>
      </w:r>
      <w:r w:rsidR="00021957">
        <w:rPr>
          <w:i/>
          <w:iCs/>
          <w:color w:val="00B050"/>
          <w:lang w:val="en-US"/>
        </w:rPr>
        <w:t>LaunchMasTerParam</w:t>
      </w:r>
      <w:r w:rsidRPr="00704CD8">
        <w:rPr>
          <w:i/>
          <w:iCs/>
          <w:color w:val="00B050"/>
          <w:lang w:val="en-US"/>
        </w:rPr>
        <w:t>.txt</w:t>
      </w:r>
      <w:r w:rsidRPr="00704CD8">
        <w:rPr>
          <w:i/>
          <w:iCs/>
          <w:color w:val="00B050"/>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00B050"/>
          <w:lang w:val="en-US"/>
        </w:rPr>
        <w:fldChar w:fldCharType="end"/>
      </w:r>
      <w:r w:rsidRPr="00704CD8">
        <w:rPr>
          <w:color w:val="00B050"/>
          <w:lang w:val="en-US"/>
        </w:rPr>
        <w:t xml:space="preserve"> </w:t>
      </w:r>
      <w:r w:rsidRPr="00704CD8">
        <w:rPr>
          <w:color w:val="FF0000"/>
          <w:lang w:val="en-US"/>
        </w:rPr>
        <w:t xml:space="preserve">that will be used, then run some tests with </w:t>
      </w:r>
      <w:r w:rsidRPr="00704CD8">
        <w:rPr>
          <w:b/>
          <w:i/>
          <w:color w:val="000000" w:themeColor="text1"/>
          <w:lang w:val="en-US"/>
        </w:rPr>
        <w:t>SinglePair.sh</w:t>
      </w:r>
      <w:r w:rsidRPr="00704CD8">
        <w:rPr>
          <w:b/>
          <w:i/>
          <w:color w:val="000000" w:themeColor="text1"/>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i/>
          <w:color w:val="000000" w:themeColor="text1"/>
          <w:lang w:val="en-US"/>
        </w:rPr>
        <w:fldChar w:fldCharType="end"/>
      </w:r>
      <w:r w:rsidRPr="00704CD8">
        <w:rPr>
          <w:color w:val="FF0000"/>
          <w:lang w:val="en-US"/>
        </w:rPr>
        <w:t xml:space="preserve">. </w:t>
      </w:r>
    </w:p>
    <w:p w14:paraId="04D672D4" w14:textId="77777777" w:rsidR="00D71998" w:rsidRPr="00704CD8" w:rsidRDefault="00D71998" w:rsidP="00D71998">
      <w:pPr>
        <w:pStyle w:val="Body"/>
        <w:rPr>
          <w:color w:val="FF0000"/>
          <w:lang w:val="en-US"/>
        </w:rPr>
      </w:pPr>
    </w:p>
    <w:p w14:paraId="31FFD4DB" w14:textId="77777777" w:rsidR="00D71998" w:rsidRPr="00704CD8" w:rsidRDefault="00D71998" w:rsidP="00D71998">
      <w:pPr>
        <w:pStyle w:val="Body"/>
        <w:rPr>
          <w:color w:val="FF0000"/>
          <w:lang w:val="en-US"/>
        </w:rPr>
      </w:pPr>
      <w:r w:rsidRPr="00704CD8">
        <w:rPr>
          <w:color w:val="FF0000"/>
          <w:lang w:val="en-US"/>
        </w:rPr>
        <w:t xml:space="preserve">If some errors are encountered during a first run of mass processing, it is advised to carefully check the </w:t>
      </w:r>
      <w:r w:rsidRPr="00704CD8">
        <w:rPr>
          <w:color w:val="00B050"/>
          <w:lang w:val="en-US"/>
        </w:rPr>
        <w:t xml:space="preserve">…/SAR_MASSPROCESS </w:t>
      </w:r>
      <w:r w:rsidRPr="00704CD8">
        <w:rPr>
          <w:color w:val="FF0000"/>
          <w:lang w:val="en-US"/>
        </w:rPr>
        <w:t xml:space="preserve">directory and clean pair directories and files in </w:t>
      </w:r>
      <w:r w:rsidRPr="00704CD8">
        <w:rPr>
          <w:color w:val="00B050"/>
          <w:lang w:val="en-US"/>
        </w:rPr>
        <w:t xml:space="preserve">/Geocoded </w:t>
      </w:r>
      <w:r w:rsidRPr="00704CD8">
        <w:rPr>
          <w:color w:val="FF0000"/>
          <w:lang w:val="en-US"/>
        </w:rPr>
        <w:t xml:space="preserve">and </w:t>
      </w:r>
      <w:r w:rsidRPr="00704CD8">
        <w:rPr>
          <w:color w:val="00B050"/>
          <w:lang w:val="en-US"/>
        </w:rPr>
        <w:t xml:space="preserve">/GeocodedRasters </w:t>
      </w:r>
      <w:r w:rsidRPr="00704CD8">
        <w:rPr>
          <w:color w:val="FF0000"/>
          <w:lang w:val="en-US"/>
        </w:rPr>
        <w:t xml:space="preserve">directories. </w:t>
      </w:r>
    </w:p>
    <w:p w14:paraId="3E95A4FC" w14:textId="77777777" w:rsidR="00D71998" w:rsidRPr="00704CD8" w:rsidRDefault="00D71998" w:rsidP="00D71998">
      <w:pPr>
        <w:pStyle w:val="Heading2"/>
        <w:rPr>
          <w:sz w:val="24"/>
          <w:szCs w:val="22"/>
          <w:lang w:val="en-US"/>
        </w:rPr>
      </w:pPr>
    </w:p>
    <w:p w14:paraId="0DE71FB5" w14:textId="77777777" w:rsidR="00D71998" w:rsidRPr="00704CD8" w:rsidRDefault="00D71998" w:rsidP="00D71998">
      <w:pPr>
        <w:pStyle w:val="Style1"/>
        <w:numPr>
          <w:ilvl w:val="1"/>
          <w:numId w:val="76"/>
        </w:numPr>
        <w:rPr>
          <w:lang w:val="en-US"/>
        </w:rPr>
      </w:pPr>
      <w:bookmarkStart w:id="78" w:name="_Ref67492854"/>
      <w:bookmarkStart w:id="79" w:name="_Toc117609905"/>
      <w:r w:rsidRPr="00704CD8">
        <w:rPr>
          <w:noProof/>
          <w:sz w:val="36"/>
          <w:lang w:val="en-GB"/>
        </w:rPr>
        <w:drawing>
          <wp:anchor distT="0" distB="0" distL="114300" distR="114300" simplePos="0" relativeHeight="251661312" behindDoc="0" locked="0" layoutInCell="1" allowOverlap="1" wp14:anchorId="049CA44D" wp14:editId="7D2DAE22">
            <wp:simplePos x="0" y="0"/>
            <wp:positionH relativeFrom="column">
              <wp:posOffset>3175</wp:posOffset>
            </wp:positionH>
            <wp:positionV relativeFrom="paragraph">
              <wp:posOffset>319322</wp:posOffset>
            </wp:positionV>
            <wp:extent cx="6067425" cy="1152525"/>
            <wp:effectExtent l="0" t="0" r="952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067425" cy="1152525"/>
                    </a:xfrm>
                    <a:prstGeom prst="rect">
                      <a:avLst/>
                    </a:prstGeom>
                  </pic:spPr>
                </pic:pic>
              </a:graphicData>
            </a:graphic>
            <wp14:sizeRelH relativeFrom="margin">
              <wp14:pctWidth>0</wp14:pctWidth>
            </wp14:sizeRelH>
            <wp14:sizeRelV relativeFrom="margin">
              <wp14:pctHeight>0</wp14:pctHeight>
            </wp14:sizeRelV>
          </wp:anchor>
        </w:drawing>
      </w:r>
      <w:r w:rsidRPr="00704CD8">
        <w:rPr>
          <w:lang w:val="en-US"/>
        </w:rPr>
        <w:t xml:space="preserve">Coregistration of images pairs to the Super Master: </w:t>
      </w:r>
      <w:r w:rsidRPr="00704CD8">
        <w:rPr>
          <w:szCs w:val="24"/>
          <w:lang w:val="en-US"/>
        </w:rPr>
        <w:t>S</w:t>
      </w:r>
      <w:r w:rsidRPr="00704CD8">
        <w:rPr>
          <w:i/>
          <w:iCs/>
          <w:szCs w:val="24"/>
          <w:lang w:val="en-US"/>
        </w:rPr>
        <w:t>uperMasterCoreg</w:t>
      </w:r>
      <w:r w:rsidRPr="00704CD8">
        <w:rPr>
          <w:i/>
          <w:iCs/>
          <w:lang w:val="en-US"/>
        </w:rPr>
        <w:t>.sh</w:t>
      </w:r>
      <w:bookmarkEnd w:id="78"/>
      <w:bookmarkEnd w:id="79"/>
      <w:r w:rsidRPr="00704CD8">
        <w:rPr>
          <w:i/>
          <w:iCs/>
          <w:lang w:val="en-US"/>
        </w:rPr>
        <w:fldChar w:fldCharType="begin"/>
      </w:r>
      <w:r w:rsidRPr="00704CD8">
        <w:rPr>
          <w:lang w:val="en-US"/>
        </w:rPr>
        <w:instrText xml:space="preserve"> XE "</w:instrText>
      </w:r>
      <w:r w:rsidRPr="00704CD8">
        <w:rPr>
          <w:b w:val="0"/>
          <w:i/>
          <w:color w:val="000000" w:themeColor="text1"/>
          <w:sz w:val="22"/>
          <w:szCs w:val="22"/>
          <w:lang w:val="en-US"/>
        </w:rPr>
        <w:instrText>SuperMasterCoreg.sh</w:instrText>
      </w:r>
      <w:r w:rsidRPr="00704CD8">
        <w:rPr>
          <w:lang w:val="en-US"/>
        </w:rPr>
        <w:instrText xml:space="preserve">" </w:instrText>
      </w:r>
      <w:r w:rsidRPr="00704CD8">
        <w:rPr>
          <w:i/>
          <w:iCs/>
          <w:lang w:val="en-US"/>
        </w:rPr>
        <w:fldChar w:fldCharType="end"/>
      </w:r>
    </w:p>
    <w:p w14:paraId="76B81328" w14:textId="32868B32" w:rsidR="00D71998" w:rsidRPr="00704CD8" w:rsidRDefault="00D71998" w:rsidP="00D71998">
      <w:pPr>
        <w:pStyle w:val="Body"/>
        <w:rPr>
          <w:lang w:val="en-US"/>
        </w:rPr>
      </w:pPr>
      <w:r w:rsidRPr="00704CD8">
        <w:rPr>
          <w:lang w:val="en-US"/>
        </w:rPr>
        <w:t xml:space="preserve">This script is aiming at resampling all the images form a give sat/mode in a SuperMaster geometry using </w:t>
      </w:r>
      <w:r w:rsidR="00C8008A">
        <w:rPr>
          <w:lang w:val="en-US"/>
        </w:rPr>
        <w:t>MasTerEngine</w:t>
      </w:r>
      <w:r w:rsidRPr="00704CD8">
        <w:rPr>
          <w:lang w:val="en-US"/>
        </w:rPr>
        <w:t>. For S1 images, it will compute the DEM (and mask if required) in Slant Range geometry for each slave.</w:t>
      </w:r>
    </w:p>
    <w:p w14:paraId="0EC3CC69" w14:textId="77777777" w:rsidR="00D71998" w:rsidRPr="00704CD8" w:rsidRDefault="00D71998" w:rsidP="00D71998">
      <w:pPr>
        <w:pStyle w:val="Body"/>
        <w:rPr>
          <w:lang w:val="en-US"/>
        </w:rPr>
      </w:pPr>
    </w:p>
    <w:p w14:paraId="08859AC2" w14:textId="77777777" w:rsidR="00D71998" w:rsidRPr="00704CD8" w:rsidRDefault="00D71998" w:rsidP="00D71998">
      <w:pPr>
        <w:pStyle w:val="Body"/>
        <w:numPr>
          <w:ilvl w:val="0"/>
          <w:numId w:val="13"/>
        </w:numPr>
        <w:rPr>
          <w:lang w:val="en-US"/>
        </w:rPr>
      </w:pPr>
      <w:r w:rsidRPr="00704CD8">
        <w:rPr>
          <w:u w:val="single"/>
          <w:lang w:val="en-US"/>
        </w:rPr>
        <w:t>For each set of sat/mode</w:t>
      </w:r>
      <w:r w:rsidRPr="00704CD8">
        <w:rPr>
          <w:lang w:val="en-US"/>
        </w:rPr>
        <w:t>, launch “</w:t>
      </w:r>
      <w:r w:rsidRPr="00704CD8">
        <w:rPr>
          <w:b/>
          <w:bCs/>
          <w:i/>
          <w:iCs/>
          <w:lang w:val="en-US"/>
        </w:rPr>
        <w:t>SuperMasterCoreg.sh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bCs/>
          <w:i/>
          <w:iCs/>
          <w:lang w:val="en-US"/>
        </w:rPr>
        <w:fldChar w:fldCharType="end"/>
      </w:r>
      <w:r w:rsidRPr="00704CD8">
        <w:rPr>
          <w:lang w:val="en-US"/>
        </w:rPr>
        <w:t xml:space="preserve">” with following 1 or 2 parameters: </w:t>
      </w:r>
    </w:p>
    <w:p w14:paraId="088ECA50" w14:textId="18D45183" w:rsidR="00D71998" w:rsidRPr="00704CD8" w:rsidRDefault="00D71998" w:rsidP="00D71998">
      <w:pPr>
        <w:pStyle w:val="Body"/>
        <w:ind w:left="360"/>
        <w:rPr>
          <w:lang w:val="en-US"/>
        </w:rPr>
      </w:pPr>
      <w:r w:rsidRPr="00704CD8">
        <w:rPr>
          <w:lang w:val="en-US"/>
        </w:rPr>
        <w:t xml:space="preserve">    </w:t>
      </w:r>
      <w:r w:rsidRPr="00704CD8">
        <w:rPr>
          <w:lang w:val="en-US"/>
        </w:rPr>
        <w:tab/>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color w:val="00B14F"/>
          <w:lang w:val="en-US"/>
        </w:rPr>
        <w:tab/>
      </w:r>
      <w:r w:rsidRPr="00704CD8">
        <w:rPr>
          <w:lang w:val="en-US"/>
        </w:rPr>
        <w:t>(text file with all the parameters and options chosen for the run)</w:t>
      </w:r>
    </w:p>
    <w:p w14:paraId="68F41DA0" w14:textId="77777777" w:rsidR="00D71998" w:rsidRPr="00704CD8" w:rsidRDefault="00D71998" w:rsidP="00D71998">
      <w:pPr>
        <w:pStyle w:val="Body"/>
        <w:ind w:left="360" w:firstLine="360"/>
        <w:rPr>
          <w:lang w:val="en-US"/>
        </w:rPr>
      </w:pPr>
      <w:r w:rsidRPr="00704CD8">
        <w:rPr>
          <w:i/>
          <w:iCs/>
          <w:color w:val="00B14F"/>
          <w:lang w:val="en-US"/>
        </w:rPr>
        <w:t xml:space="preserve">FORCE </w:t>
      </w:r>
      <w:r w:rsidRPr="00704CD8">
        <w:rPr>
          <w:i/>
          <w:iCs/>
          <w:color w:val="00B14F"/>
          <w:lang w:val="en-US"/>
        </w:rPr>
        <w:tab/>
      </w:r>
      <w:r w:rsidRPr="00704CD8">
        <w:rPr>
          <w:i/>
          <w:iCs/>
          <w:color w:val="00B14F"/>
          <w:lang w:val="en-US"/>
        </w:rPr>
        <w:tab/>
      </w:r>
      <w:r w:rsidRPr="00704CD8">
        <w:rPr>
          <w:iCs/>
          <w:color w:val="000000" w:themeColor="text1"/>
          <w:lang w:val="en-US"/>
        </w:rPr>
        <w:t>(optional; for S1 only, to force recomputing DEM for each image)</w:t>
      </w:r>
    </w:p>
    <w:p w14:paraId="782176A9" w14:textId="77777777" w:rsidR="00D71998" w:rsidRPr="00704CD8" w:rsidRDefault="00D71998" w:rsidP="00D71998">
      <w:pPr>
        <w:pStyle w:val="Body"/>
        <w:ind w:left="720" w:firstLine="720"/>
        <w:rPr>
          <w:lang w:val="en-US"/>
        </w:rPr>
      </w:pPr>
      <w:r w:rsidRPr="00704CD8">
        <w:rPr>
          <w:lang w:val="en-US"/>
        </w:rPr>
        <w:t xml:space="preserve">where </w:t>
      </w:r>
    </w:p>
    <w:p w14:paraId="36D2350B" w14:textId="6F20C107" w:rsidR="00D71998" w:rsidRPr="00704CD8" w:rsidRDefault="00021957" w:rsidP="00D71998">
      <w:pPr>
        <w:pStyle w:val="Body"/>
        <w:numPr>
          <w:ilvl w:val="1"/>
          <w:numId w:val="5"/>
        </w:numPr>
        <w:ind w:left="1800"/>
        <w:rPr>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color w:val="4472C4" w:themeColor="accent1"/>
          <w:lang w:val="en-US"/>
        </w:rPr>
        <w:t xml:space="preserve"> </w:t>
      </w:r>
      <w:r w:rsidR="00D71998" w:rsidRPr="00704CD8">
        <w:rPr>
          <w:lang w:val="en-US"/>
        </w:rPr>
        <w:t xml:space="preserve">is a text file (and path) with all the parameters and options chosen for the run. </w:t>
      </w:r>
    </w:p>
    <w:p w14:paraId="3949C661" w14:textId="77777777" w:rsidR="00D71998" w:rsidRPr="00704CD8" w:rsidRDefault="00D71998" w:rsidP="00D71998">
      <w:pPr>
        <w:pStyle w:val="Body"/>
        <w:numPr>
          <w:ilvl w:val="1"/>
          <w:numId w:val="5"/>
        </w:numPr>
        <w:ind w:left="1800"/>
        <w:rPr>
          <w:lang w:val="en-US"/>
        </w:rPr>
      </w:pPr>
      <w:r w:rsidRPr="00704CD8">
        <w:rPr>
          <w:i/>
          <w:iCs/>
          <w:color w:val="00B14F"/>
          <w:lang w:val="en-US"/>
        </w:rPr>
        <w:t xml:space="preserve">FORCE </w:t>
      </w:r>
      <w:r w:rsidRPr="00704CD8">
        <w:rPr>
          <w:lang w:val="en-US"/>
        </w:rPr>
        <w:t xml:space="preserve">is an option (for S1 use only) to force the script to compute DEM (and mask if required) in slant range for each S1 image.  </w:t>
      </w:r>
    </w:p>
    <w:p w14:paraId="5E4C59D8" w14:textId="77777777" w:rsidR="00D71998" w:rsidRPr="00704CD8" w:rsidRDefault="00D71998" w:rsidP="00D71998">
      <w:pPr>
        <w:pStyle w:val="Body"/>
        <w:ind w:left="1800"/>
        <w:rPr>
          <w:lang w:val="en-US"/>
        </w:rPr>
      </w:pPr>
    </w:p>
    <w:p w14:paraId="321F8ECF" w14:textId="77777777" w:rsidR="00D71998" w:rsidRPr="00704CD8" w:rsidRDefault="00D71998" w:rsidP="00D71998">
      <w:pPr>
        <w:pStyle w:val="Body"/>
        <w:numPr>
          <w:ilvl w:val="0"/>
          <w:numId w:val="14"/>
        </w:numPr>
        <w:ind w:left="709"/>
        <w:rPr>
          <w:lang w:val="en-US"/>
        </w:rPr>
      </w:pPr>
      <w:r w:rsidRPr="00704CD8">
        <w:rPr>
          <w:b/>
          <w:bCs/>
          <w:i/>
          <w:iCs/>
          <w:lang w:val="en-US"/>
        </w:rPr>
        <w:t>SuperMasterCoreg.sh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bCs/>
          <w:i/>
          <w:iCs/>
          <w:lang w:val="en-US"/>
        </w:rPr>
        <w:fldChar w:fldCharType="end"/>
      </w:r>
      <w:r w:rsidRPr="00704CD8">
        <w:rPr>
          <w:lang w:val="en-US"/>
        </w:rPr>
        <w:t xml:space="preserve"> will create a directory for each set where it will store the coregistration and resampling of each image to the SuperMaster. Its naming is as follow:  </w:t>
      </w:r>
    </w:p>
    <w:p w14:paraId="7FB65EC8" w14:textId="77777777" w:rsidR="00D71998" w:rsidRPr="00704CD8" w:rsidRDefault="00D71998" w:rsidP="00D71998">
      <w:pPr>
        <w:pStyle w:val="Body"/>
        <w:ind w:left="709"/>
        <w:rPr>
          <w:color w:val="00B14F"/>
          <w:lang w:val="en-US"/>
        </w:rPr>
      </w:pPr>
      <w:r w:rsidRPr="00704CD8">
        <w:rPr>
          <w:rFonts w:cstheme="minorHAnsi"/>
          <w:i/>
          <w:iCs/>
          <w:color w:val="00B14F"/>
          <w:lang w:val="en-US"/>
        </w:rPr>
        <w:t>…</w:t>
      </w:r>
      <w:r w:rsidRPr="00704CD8">
        <w:rPr>
          <w:color w:val="00B14F"/>
          <w:lang w:val="en-US"/>
        </w:rPr>
        <w:t>/SAR_SM/SAR_RESAMPLED/</w:t>
      </w:r>
      <w:r w:rsidRPr="00704CD8">
        <w:rPr>
          <w:i/>
          <w:iCs/>
          <w:color w:val="00B14F"/>
          <w:lang w:val="en-US"/>
        </w:rPr>
        <w:t>SAT</w:t>
      </w:r>
      <w:r w:rsidRPr="00704CD8">
        <w:rPr>
          <w:color w:val="00B14F"/>
          <w:lang w:val="en-US"/>
        </w:rPr>
        <w:t>/</w:t>
      </w:r>
      <w:r w:rsidRPr="00704CD8">
        <w:rPr>
          <w:i/>
          <w:iCs/>
          <w:color w:val="00B14F"/>
          <w:lang w:val="en-US"/>
        </w:rPr>
        <w:t>REGION</w:t>
      </w:r>
      <w:r w:rsidRPr="00704CD8">
        <w:rPr>
          <w:color w:val="00B14F"/>
          <w:lang w:val="en-US"/>
        </w:rPr>
        <w:t>_</w:t>
      </w:r>
      <w:r w:rsidRPr="00704CD8">
        <w:rPr>
          <w:i/>
          <w:iCs/>
          <w:color w:val="00B14F"/>
          <w:lang w:val="en-US"/>
        </w:rPr>
        <w:t>TRACK</w:t>
      </w:r>
      <w:r w:rsidRPr="00704CD8">
        <w:rPr>
          <w:color w:val="00B14F"/>
          <w:lang w:val="en-US"/>
        </w:rPr>
        <w:t>/SMCrop_SM_DATESM_</w:t>
      </w:r>
      <w:r w:rsidRPr="00704CD8">
        <w:rPr>
          <w:i/>
          <w:iCs/>
          <w:color w:val="00B14F"/>
          <w:lang w:val="en-US"/>
        </w:rPr>
        <w:t>CROPNAME</w:t>
      </w:r>
      <w:r w:rsidRPr="00704CD8">
        <w:rPr>
          <w:color w:val="00B14F"/>
          <w:lang w:val="en-US"/>
        </w:rPr>
        <w:t>_</w:t>
      </w:r>
    </w:p>
    <w:p w14:paraId="2FBF1209" w14:textId="171F7430" w:rsidR="00F34227" w:rsidRPr="00704CD8" w:rsidRDefault="00D71998" w:rsidP="00F34227">
      <w:pPr>
        <w:pStyle w:val="Body"/>
        <w:ind w:left="709"/>
        <w:rPr>
          <w:lang w:val="en-US"/>
        </w:rPr>
      </w:pPr>
      <w:r w:rsidRPr="00704CD8">
        <w:rPr>
          <w:lang w:val="en-US"/>
        </w:rPr>
        <w:tab/>
        <w:t xml:space="preserve">For Sentinel 1 images, orbits and geometries are good enough to bypass the coregistration step of each image to the Super Master. However, each image will need its DEM (and mask, if any) computed in slant range. This will be performed at the present step. If no </w:t>
      </w:r>
      <w:r w:rsidRPr="00704CD8">
        <w:rPr>
          <w:i/>
          <w:iCs/>
          <w:color w:val="00B14F"/>
          <w:lang w:val="en-US"/>
        </w:rPr>
        <w:t>FORCE</w:t>
      </w:r>
      <w:r w:rsidRPr="00704CD8">
        <w:rPr>
          <w:lang w:val="en-US"/>
        </w:rPr>
        <w:t xml:space="preserve"> parameter is used, it will only compute the slant range projection of the DEM (and mask) for the new images.  </w:t>
      </w:r>
    </w:p>
    <w:p w14:paraId="1E27985D" w14:textId="77777777" w:rsidR="00F34227" w:rsidRPr="00F34227" w:rsidRDefault="00F34227" w:rsidP="003741D2">
      <w:pPr>
        <w:pStyle w:val="Body"/>
        <w:rPr>
          <w:lang w:val="en-US"/>
        </w:rPr>
      </w:pPr>
    </w:p>
    <w:p w14:paraId="7BE52871" w14:textId="77777777" w:rsidR="00D71998" w:rsidRPr="00704CD8" w:rsidRDefault="00D71998" w:rsidP="00D71998">
      <w:pPr>
        <w:pStyle w:val="Body"/>
        <w:numPr>
          <w:ilvl w:val="0"/>
          <w:numId w:val="14"/>
        </w:numPr>
        <w:ind w:left="709"/>
        <w:rPr>
          <w:lang w:val="en-US"/>
        </w:rPr>
      </w:pPr>
      <w:r w:rsidRPr="00704CD8">
        <w:rPr>
          <w:color w:val="FF0000"/>
          <w:lang w:val="en-US"/>
        </w:rPr>
        <w:t xml:space="preserve">Note </w:t>
      </w:r>
      <w:r w:rsidRPr="00704CD8">
        <w:rPr>
          <w:lang w:val="en-US"/>
        </w:rPr>
        <w:t xml:space="preserve">that for specific use at ECGS, because computation is not performed on the same hard disk as the place where final RESAMPLED results are stored, the scripts will update each path in </w:t>
      </w:r>
      <w:r w:rsidRPr="00704CD8">
        <w:rPr>
          <w:color w:val="00B050"/>
          <w:lang w:val="en-US"/>
        </w:rPr>
        <w:t xml:space="preserve">OUTPUTDATA/i12/TextFiles </w:t>
      </w:r>
      <w:r w:rsidRPr="00704CD8">
        <w:rPr>
          <w:color w:val="000000" w:themeColor="text1"/>
          <w:lang w:val="en-US"/>
        </w:rPr>
        <w:t xml:space="preserve">for </w:t>
      </w:r>
      <w:r w:rsidRPr="00704CD8">
        <w:rPr>
          <w:lang w:val="en-US"/>
        </w:rPr>
        <w:t xml:space="preserve">each processed pair. This is done by calling the script </w:t>
      </w:r>
      <w:r w:rsidRPr="00704CD8">
        <w:rPr>
          <w:b/>
          <w:i/>
          <w:lang w:val="en-US"/>
        </w:rPr>
        <w:t>RenamePathAfterMove.sh</w:t>
      </w:r>
      <w:r w:rsidRPr="00704CD8">
        <w:rPr>
          <w:b/>
          <w:i/>
          <w:lang w:val="en-US"/>
        </w:rPr>
        <w:fldChar w:fldCharType="begin"/>
      </w:r>
      <w:r w:rsidRPr="00704CD8">
        <w:rPr>
          <w:lang w:val="en-US"/>
        </w:rPr>
        <w:instrText xml:space="preserve"> XE "</w:instrText>
      </w:r>
      <w:r w:rsidRPr="00704CD8">
        <w:rPr>
          <w:b/>
          <w:i/>
          <w:lang w:val="en-US"/>
        </w:rPr>
        <w:instrText>RenamePathAfterMove.sh</w:instrText>
      </w:r>
      <w:r w:rsidRPr="00704CD8">
        <w:rPr>
          <w:lang w:val="en-US"/>
        </w:rPr>
        <w:instrText xml:space="preserve">" </w:instrText>
      </w:r>
      <w:r w:rsidRPr="00704CD8">
        <w:rPr>
          <w:b/>
          <w:i/>
          <w:lang w:val="en-US"/>
        </w:rPr>
        <w:fldChar w:fldCharType="end"/>
      </w:r>
      <w:r w:rsidRPr="00704CD8">
        <w:rPr>
          <w:b/>
          <w:i/>
          <w:lang w:val="en-US"/>
        </w:rPr>
        <w:t xml:space="preserve"> </w:t>
      </w:r>
      <w:r w:rsidRPr="00704CD8">
        <w:rPr>
          <w:lang w:val="en-US"/>
        </w:rPr>
        <w:t>at the end of</w:t>
      </w:r>
      <w:r w:rsidRPr="00704CD8">
        <w:rPr>
          <w:b/>
          <w:i/>
          <w:lang w:val="en-US"/>
        </w:rPr>
        <w:t xml:space="preserve"> SuperMasterCoreg.sh</w:t>
      </w:r>
      <w:r w:rsidRPr="00704CD8">
        <w:rPr>
          <w:b/>
          <w:i/>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i/>
          <w:lang w:val="en-US"/>
        </w:rPr>
        <w:fldChar w:fldCharType="end"/>
      </w:r>
      <w:r w:rsidRPr="00704CD8">
        <w:rPr>
          <w:lang w:val="en-US"/>
        </w:rPr>
        <w:t xml:space="preserve"> script. </w:t>
      </w:r>
    </w:p>
    <w:p w14:paraId="214D6F2A" w14:textId="77777777" w:rsidR="00D71998" w:rsidRPr="00704CD8" w:rsidRDefault="00D71998" w:rsidP="00D71998">
      <w:pPr>
        <w:pStyle w:val="Body"/>
        <w:ind w:left="709"/>
        <w:rPr>
          <w:lang w:val="en-US"/>
        </w:rPr>
      </w:pPr>
    </w:p>
    <w:p w14:paraId="32AE5854" w14:textId="6AB14D3A" w:rsidR="00D71998" w:rsidRDefault="00D71998" w:rsidP="00D71998">
      <w:pPr>
        <w:pStyle w:val="Body"/>
        <w:numPr>
          <w:ilvl w:val="0"/>
          <w:numId w:val="14"/>
        </w:numPr>
        <w:ind w:left="709"/>
        <w:rPr>
          <w:lang w:val="en-US"/>
        </w:rPr>
      </w:pPr>
      <w:r w:rsidRPr="00704CD8">
        <w:rPr>
          <w:color w:val="FF0000"/>
          <w:lang w:val="en-US"/>
        </w:rPr>
        <w:t xml:space="preserve">Note </w:t>
      </w:r>
      <w:r w:rsidRPr="00704CD8">
        <w:rPr>
          <w:lang w:val="en-US"/>
        </w:rPr>
        <w:t xml:space="preserve">that for specific use at ECGS, because computation is performed with a combination of Linux and Mac computers, which have their external disks mounted with different syntax, the scripts will update each path in </w:t>
      </w:r>
      <w:r w:rsidRPr="00704CD8">
        <w:rPr>
          <w:color w:val="00B050"/>
          <w:lang w:val="en-US"/>
        </w:rPr>
        <w:t xml:space="preserve">OUTPUTDATA/i12/TextFiles </w:t>
      </w:r>
      <w:r w:rsidRPr="00704CD8">
        <w:rPr>
          <w:color w:val="000000" w:themeColor="text1"/>
          <w:lang w:val="en-US"/>
        </w:rPr>
        <w:t xml:space="preserve">for </w:t>
      </w:r>
      <w:r w:rsidRPr="00704CD8">
        <w:rPr>
          <w:lang w:val="en-US"/>
        </w:rPr>
        <w:t xml:space="preserve">each processed pair, with its form as a state variable (e.g. change /Volumes/hp-1650-Data_Share1 with /$PATH_1650). This is done by calling the script </w:t>
      </w:r>
      <w:r w:rsidRPr="00704CD8">
        <w:rPr>
          <w:b/>
          <w:i/>
          <w:lang w:val="en-US"/>
        </w:rPr>
        <w:t>RenamePath_Volumes.sh</w:t>
      </w:r>
      <w:r w:rsidRPr="00704CD8">
        <w:rPr>
          <w:b/>
          <w:i/>
          <w:lang w:val="en-US"/>
        </w:rPr>
        <w:fldChar w:fldCharType="begin"/>
      </w:r>
      <w:r w:rsidRPr="00704CD8">
        <w:rPr>
          <w:lang w:val="en-US"/>
        </w:rPr>
        <w:instrText xml:space="preserve"> XE "</w:instrText>
      </w:r>
      <w:r w:rsidRPr="00704CD8">
        <w:rPr>
          <w:b/>
          <w:i/>
          <w:lang w:val="en-US"/>
        </w:rPr>
        <w:instrText>RenamePath_Volumes.sh</w:instrText>
      </w:r>
      <w:r w:rsidRPr="00704CD8">
        <w:rPr>
          <w:lang w:val="en-US"/>
        </w:rPr>
        <w:instrText xml:space="preserve">" </w:instrText>
      </w:r>
      <w:r w:rsidRPr="00704CD8">
        <w:rPr>
          <w:b/>
          <w:i/>
          <w:lang w:val="en-US"/>
        </w:rPr>
        <w:fldChar w:fldCharType="end"/>
      </w:r>
      <w:r w:rsidRPr="00704CD8">
        <w:rPr>
          <w:lang w:val="en-US"/>
        </w:rPr>
        <w:t xml:space="preserve"> at the end of</w:t>
      </w:r>
      <w:r w:rsidRPr="00704CD8">
        <w:rPr>
          <w:b/>
          <w:i/>
          <w:lang w:val="en-US"/>
        </w:rPr>
        <w:t xml:space="preserve"> SuperMasterCoreg.sh</w:t>
      </w:r>
      <w:r w:rsidRPr="00704CD8">
        <w:rPr>
          <w:b/>
          <w:i/>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i/>
          <w:lang w:val="en-US"/>
        </w:rPr>
        <w:fldChar w:fldCharType="end"/>
      </w:r>
      <w:r w:rsidRPr="00704CD8">
        <w:rPr>
          <w:lang w:val="en-US"/>
        </w:rPr>
        <w:t xml:space="preserve"> script. If you do not need this, just comment that call at the end of the </w:t>
      </w:r>
      <w:r w:rsidRPr="00704CD8">
        <w:rPr>
          <w:b/>
          <w:i/>
          <w:lang w:val="en-US"/>
        </w:rPr>
        <w:t>SuperMasterCoreg.sh</w:t>
      </w:r>
      <w:r w:rsidRPr="00704CD8">
        <w:rPr>
          <w:lang w:val="en-US"/>
        </w:rPr>
        <w:t xml:space="preserve"> script. </w:t>
      </w:r>
    </w:p>
    <w:p w14:paraId="48C00BEE" w14:textId="77777777" w:rsidR="003737BD" w:rsidRDefault="003737BD" w:rsidP="003737BD">
      <w:pPr>
        <w:pStyle w:val="ListParagraph"/>
      </w:pPr>
    </w:p>
    <w:p w14:paraId="3BDEC59D" w14:textId="3F01B15D" w:rsidR="00826AC1" w:rsidRPr="000025B6" w:rsidRDefault="00826AC1" w:rsidP="00826AC1">
      <w:pPr>
        <w:pStyle w:val="Body"/>
        <w:numPr>
          <w:ilvl w:val="0"/>
          <w:numId w:val="14"/>
        </w:numPr>
        <w:ind w:left="709"/>
        <w:rPr>
          <w:iCs/>
          <w:lang w:val="en-US"/>
        </w:rPr>
      </w:pPr>
      <w:r w:rsidRPr="000025B6">
        <w:rPr>
          <w:iCs/>
          <w:lang w:val="en-US"/>
        </w:rPr>
        <w:t xml:space="preserve">In order to keep track of the version of </w:t>
      </w:r>
      <w:r w:rsidR="00C8008A" w:rsidRPr="000025B6">
        <w:rPr>
          <w:iCs/>
          <w:lang w:val="en-US"/>
        </w:rPr>
        <w:t>MasTerEngine</w:t>
      </w:r>
      <w:r w:rsidRPr="000025B6">
        <w:rPr>
          <w:iCs/>
          <w:lang w:val="en-US"/>
        </w:rPr>
        <w:t xml:space="preserve"> used to </w:t>
      </w:r>
      <w:r w:rsidRPr="00826AC1">
        <w:rPr>
          <w:iCs/>
          <w:lang w:val="en-US"/>
        </w:rPr>
        <w:t>coreg</w:t>
      </w:r>
      <w:r>
        <w:rPr>
          <w:iCs/>
          <w:lang w:val="en-US"/>
        </w:rPr>
        <w:t>ister</w:t>
      </w:r>
      <w:r w:rsidRPr="000025B6">
        <w:rPr>
          <w:iCs/>
          <w:lang w:val="en-US"/>
        </w:rPr>
        <w:t xml:space="preserve"> the data, the script will store a small text file named </w:t>
      </w:r>
      <w:r w:rsidRPr="00826AC1">
        <w:rPr>
          <w:i/>
          <w:color w:val="0070C0"/>
          <w:lang w:val="en-US"/>
        </w:rPr>
        <w:t>Coreg</w:t>
      </w:r>
      <w:r w:rsidRPr="000025B6">
        <w:rPr>
          <w:i/>
          <w:color w:val="0070C0"/>
          <w:lang w:val="en-US"/>
        </w:rPr>
        <w:t>_w_MasTerEngine_V.txt</w:t>
      </w:r>
      <w:r w:rsidRPr="000025B6">
        <w:rPr>
          <w:iCs/>
          <w:lang w:val="en-US"/>
        </w:rPr>
        <w:t xml:space="preserve"> in the directory where the pair was </w:t>
      </w:r>
      <w:r w:rsidR="00295AB4" w:rsidRPr="00295AB4">
        <w:rPr>
          <w:iCs/>
          <w:lang w:val="en-US"/>
        </w:rPr>
        <w:t>coregistered</w:t>
      </w:r>
      <w:r w:rsidRPr="000025B6">
        <w:rPr>
          <w:iCs/>
          <w:lang w:val="en-US"/>
        </w:rPr>
        <w:t xml:space="preserve">. It contains a single line indicating the date of the last version of the software present in the </w:t>
      </w:r>
      <w:r w:rsidRPr="000025B6">
        <w:rPr>
          <w:color w:val="00B050"/>
          <w:lang w:val="en-US"/>
        </w:rPr>
        <w:t>/$HOME/</w:t>
      </w:r>
      <w:r w:rsidR="008E456E" w:rsidRPr="000025B6">
        <w:rPr>
          <w:color w:val="00B050"/>
          <w:lang w:val="en-US"/>
        </w:rPr>
        <w:t>SAR/</w:t>
      </w:r>
      <w:r w:rsidR="00E36467" w:rsidRPr="000025B6">
        <w:rPr>
          <w:color w:val="00B050"/>
          <w:lang w:val="en-US"/>
        </w:rPr>
        <w:t>MasTerToolbox</w:t>
      </w:r>
      <w:r w:rsidR="008E456E" w:rsidRPr="000025B6">
        <w:rPr>
          <w:color w:val="00B050"/>
          <w:lang w:val="en-US"/>
        </w:rPr>
        <w:t>/</w:t>
      </w:r>
      <w:r w:rsidR="00022C62" w:rsidRPr="000025B6">
        <w:rPr>
          <w:color w:val="00B050"/>
          <w:lang w:val="en-US"/>
        </w:rPr>
        <w:t>MasTerEngine</w:t>
      </w:r>
      <w:r w:rsidRPr="000025B6">
        <w:rPr>
          <w:color w:val="00B050"/>
          <w:lang w:val="en-US"/>
        </w:rPr>
        <w:t>/</w:t>
      </w:r>
      <w:r w:rsidR="00704FFA" w:rsidRPr="000025B6">
        <w:rPr>
          <w:color w:val="00B050"/>
          <w:lang w:val="en-US"/>
        </w:rPr>
        <w:t>_Sources_ME</w:t>
      </w:r>
      <w:r w:rsidRPr="000025B6">
        <w:rPr>
          <w:color w:val="00B050"/>
          <w:lang w:val="en-US"/>
        </w:rPr>
        <w:t>/Older</w:t>
      </w:r>
      <w:r w:rsidRPr="000025B6">
        <w:rPr>
          <w:iCs/>
          <w:lang w:val="en-US"/>
        </w:rPr>
        <w:t xml:space="preserve">. It is supposed to be the last one that was compiles and hence the one currently used. </w:t>
      </w:r>
    </w:p>
    <w:p w14:paraId="2EECAD45" w14:textId="77777777" w:rsidR="003737BD" w:rsidRPr="00704CD8" w:rsidRDefault="003737BD" w:rsidP="00826AC1">
      <w:pPr>
        <w:pStyle w:val="Body"/>
        <w:ind w:left="709"/>
        <w:rPr>
          <w:lang w:val="en-US"/>
        </w:rPr>
      </w:pPr>
    </w:p>
    <w:p w14:paraId="2B3C5007" w14:textId="3922A22D" w:rsidR="00383544" w:rsidRPr="00704CD8" w:rsidRDefault="00383544" w:rsidP="00383544">
      <w:pPr>
        <w:pStyle w:val="Style1"/>
        <w:numPr>
          <w:ilvl w:val="1"/>
          <w:numId w:val="76"/>
        </w:numPr>
        <w:rPr>
          <w:lang w:val="en-US"/>
        </w:rPr>
      </w:pPr>
      <w:bookmarkStart w:id="80" w:name="_Toc117609906"/>
      <w:r>
        <w:rPr>
          <w:lang w:val="en-US"/>
        </w:rPr>
        <w:t xml:space="preserve">Parallel run of </w:t>
      </w:r>
      <w:r w:rsidRPr="00704CD8">
        <w:rPr>
          <w:lang w:val="en-US"/>
        </w:rPr>
        <w:t>Coregistration</w:t>
      </w:r>
      <w:r w:rsidRPr="00E452B2">
        <w:rPr>
          <w:lang w:val="en-US"/>
        </w:rPr>
        <w:t>:</w:t>
      </w:r>
      <w:r w:rsidR="003741D2" w:rsidRPr="00E452B2">
        <w:rPr>
          <w:i/>
          <w:lang w:val="en-US"/>
        </w:rPr>
        <w:t xml:space="preserve"> __SplittCoreg.sh</w:t>
      </w:r>
      <w:bookmarkEnd w:id="80"/>
      <w:r w:rsidR="003741D2">
        <w:rPr>
          <w:b w:val="0"/>
          <w:i/>
          <w:lang w:val="en-US"/>
        </w:rPr>
        <w:fldChar w:fldCharType="begin"/>
      </w:r>
      <w:r w:rsidR="003741D2" w:rsidRPr="000025B6">
        <w:rPr>
          <w:lang w:val="en-US"/>
        </w:rPr>
        <w:instrText xml:space="preserve"> XE "</w:instrText>
      </w:r>
      <w:r w:rsidR="003741D2" w:rsidRPr="00FB25B8">
        <w:rPr>
          <w:b w:val="0"/>
          <w:i/>
          <w:lang w:val="en-US"/>
        </w:rPr>
        <w:instrText>__SplittCoreg.sh</w:instrText>
      </w:r>
      <w:r w:rsidR="003741D2" w:rsidRPr="000025B6">
        <w:rPr>
          <w:lang w:val="en-US"/>
        </w:rPr>
        <w:instrText xml:space="preserve">" </w:instrText>
      </w:r>
      <w:r w:rsidR="003741D2">
        <w:rPr>
          <w:b w:val="0"/>
          <w:i/>
          <w:lang w:val="en-US"/>
        </w:rPr>
        <w:fldChar w:fldCharType="end"/>
      </w:r>
    </w:p>
    <w:p w14:paraId="657F5F96" w14:textId="77777777" w:rsidR="00D71998" w:rsidRDefault="00D71998" w:rsidP="00D71998">
      <w:pPr>
        <w:pStyle w:val="Body"/>
        <w:rPr>
          <w:lang w:val="en-US"/>
        </w:rPr>
      </w:pPr>
    </w:p>
    <w:p w14:paraId="5652BCE4" w14:textId="700AF9C2" w:rsidR="003741D2" w:rsidRDefault="003741D2" w:rsidP="003741D2">
      <w:pPr>
        <w:pStyle w:val="Body"/>
        <w:ind w:left="349"/>
        <w:rPr>
          <w:lang w:val="en-US"/>
        </w:rPr>
      </w:pPr>
      <w:r>
        <w:rPr>
          <w:lang w:val="en-US"/>
        </w:rPr>
        <w:t xml:space="preserve">You can speed up the </w:t>
      </w:r>
      <w:r w:rsidR="00E452B2">
        <w:rPr>
          <w:lang w:val="en-US"/>
        </w:rPr>
        <w:t xml:space="preserve">coregistration </w:t>
      </w:r>
      <w:r>
        <w:rPr>
          <w:lang w:val="en-US"/>
        </w:rPr>
        <w:t xml:space="preserve">processing by launching several </w:t>
      </w:r>
      <w:r w:rsidRPr="00704CD8">
        <w:rPr>
          <w:b/>
          <w:i/>
          <w:lang w:val="en-US"/>
        </w:rPr>
        <w:t>SuperMasterCoreg.sh</w:t>
      </w:r>
      <w:r w:rsidRPr="00704CD8">
        <w:rPr>
          <w:b/>
          <w:i/>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i/>
          <w:lang w:val="en-US"/>
        </w:rPr>
        <w:fldChar w:fldCharType="end"/>
      </w:r>
      <w:r>
        <w:rPr>
          <w:lang w:val="en-US"/>
        </w:rPr>
        <w:t xml:space="preserve"> </w:t>
      </w:r>
      <w:r w:rsidR="00E452B2">
        <w:rPr>
          <w:lang w:val="en-US"/>
        </w:rPr>
        <w:t>sessions</w:t>
      </w:r>
      <w:r>
        <w:rPr>
          <w:lang w:val="en-US"/>
        </w:rPr>
        <w:t xml:space="preserve"> at the same time using </w:t>
      </w:r>
      <w:r w:rsidRPr="00FB25B8">
        <w:rPr>
          <w:b/>
          <w:i/>
          <w:lang w:val="en-US"/>
        </w:rPr>
        <w:t>__SplittCoreg.sh</w:t>
      </w:r>
      <w:r>
        <w:rPr>
          <w:b/>
          <w:i/>
          <w:lang w:val="en-US"/>
        </w:rPr>
        <w:fldChar w:fldCharType="begin"/>
      </w:r>
      <w:r w:rsidRPr="000025B6">
        <w:rPr>
          <w:lang w:val="en-US"/>
        </w:rPr>
        <w:instrText xml:space="preserve"> XE "</w:instrText>
      </w:r>
      <w:r w:rsidRPr="00FB25B8">
        <w:rPr>
          <w:b/>
          <w:i/>
          <w:lang w:val="en-US"/>
        </w:rPr>
        <w:instrText>__SplittCoreg.sh</w:instrText>
      </w:r>
      <w:r w:rsidRPr="000025B6">
        <w:rPr>
          <w:lang w:val="en-US"/>
        </w:rPr>
        <w:instrText xml:space="preserve">" </w:instrText>
      </w:r>
      <w:r>
        <w:rPr>
          <w:b/>
          <w:i/>
          <w:lang w:val="en-US"/>
        </w:rPr>
        <w:fldChar w:fldCharType="end"/>
      </w:r>
      <w:r>
        <w:rPr>
          <w:lang w:val="en-US"/>
        </w:rPr>
        <w:t>. The script must be provided with :</w:t>
      </w:r>
    </w:p>
    <w:p w14:paraId="3F256C17" w14:textId="77777777" w:rsidR="003741D2" w:rsidRDefault="003741D2" w:rsidP="003741D2">
      <w:pPr>
        <w:pStyle w:val="Body"/>
        <w:numPr>
          <w:ilvl w:val="1"/>
          <w:numId w:val="14"/>
        </w:numPr>
        <w:rPr>
          <w:lang w:val="en-US"/>
        </w:rPr>
      </w:pPr>
      <w:r>
        <w:rPr>
          <w:lang w:val="en-US"/>
        </w:rPr>
        <w:t>A l</w:t>
      </w:r>
      <w:r w:rsidRPr="00895F31">
        <w:rPr>
          <w:lang w:val="en-US"/>
        </w:rPr>
        <w:t>ist of images to coregister and to be splitted (must be in the form of name if S1 (e.g. S1x_Trk_DATE_AD.csl) or dates if not S1, in 1 col)</w:t>
      </w:r>
    </w:p>
    <w:p w14:paraId="19B09276" w14:textId="77777777" w:rsidR="003741D2" w:rsidRDefault="003741D2" w:rsidP="003741D2">
      <w:pPr>
        <w:pStyle w:val="Body"/>
        <w:numPr>
          <w:ilvl w:val="1"/>
          <w:numId w:val="14"/>
        </w:numPr>
        <w:rPr>
          <w:lang w:val="en-US"/>
        </w:rPr>
      </w:pPr>
      <w:r>
        <w:rPr>
          <w:lang w:val="en-US"/>
        </w:rPr>
        <w:t xml:space="preserve">The </w:t>
      </w:r>
      <w:r>
        <w:rPr>
          <w:i/>
          <w:color w:val="0070C0"/>
          <w:lang w:val="en-US"/>
        </w:rPr>
        <w:t>L</w:t>
      </w:r>
      <w:r w:rsidRPr="00E52AD0">
        <w:rPr>
          <w:i/>
          <w:color w:val="0070C0"/>
          <w:lang w:val="en-US"/>
        </w:rPr>
        <w:t>a</w:t>
      </w:r>
      <w:r>
        <w:rPr>
          <w:i/>
          <w:color w:val="0070C0"/>
          <w:lang w:val="en-US"/>
        </w:rPr>
        <w:t>u</w:t>
      </w:r>
      <w:r w:rsidRPr="00E52AD0">
        <w:rPr>
          <w:i/>
          <w:color w:val="0070C0"/>
          <w:lang w:val="en-US"/>
        </w:rPr>
        <w:t>nchMasTerParameters.txt</w:t>
      </w:r>
      <w:r w:rsidRPr="00895F31">
        <w:rPr>
          <w:lang w:val="en-US"/>
        </w:rPr>
        <w:t xml:space="preserve"> file (</w:t>
      </w:r>
      <w:r>
        <w:rPr>
          <w:lang w:val="en-US"/>
        </w:rPr>
        <w:t xml:space="preserve">with its </w:t>
      </w:r>
      <w:r w:rsidRPr="00895F31">
        <w:rPr>
          <w:lang w:val="en-US"/>
        </w:rPr>
        <w:t>path) to be used</w:t>
      </w:r>
    </w:p>
    <w:p w14:paraId="25EF861F" w14:textId="77777777" w:rsidR="003741D2" w:rsidRDefault="003741D2" w:rsidP="003741D2">
      <w:pPr>
        <w:pStyle w:val="Body"/>
        <w:numPr>
          <w:ilvl w:val="1"/>
          <w:numId w:val="14"/>
        </w:numPr>
        <w:rPr>
          <w:lang w:val="en-US"/>
        </w:rPr>
      </w:pPr>
      <w:r>
        <w:rPr>
          <w:lang w:val="en-US"/>
        </w:rPr>
        <w:t xml:space="preserve">The number </w:t>
      </w:r>
      <w:r w:rsidRPr="00E52AD0">
        <w:rPr>
          <w:lang w:val="en-US"/>
        </w:rPr>
        <w:t>of parallel</w:t>
      </w:r>
      <w:r>
        <w:rPr>
          <w:lang w:val="en-US"/>
        </w:rPr>
        <w:t xml:space="preserve"> sessions to process the coregistration </w:t>
      </w:r>
    </w:p>
    <w:p w14:paraId="70F91126" w14:textId="77777777" w:rsidR="003741D2" w:rsidRDefault="003741D2" w:rsidP="003741D2">
      <w:pPr>
        <w:pStyle w:val="Body"/>
        <w:numPr>
          <w:ilvl w:val="1"/>
          <w:numId w:val="14"/>
        </w:numPr>
        <w:rPr>
          <w:lang w:val="en-US"/>
        </w:rPr>
      </w:pPr>
      <w:r>
        <w:rPr>
          <w:lang w:val="en-US"/>
        </w:rPr>
        <w:t>A 4</w:t>
      </w:r>
      <w:r w:rsidRPr="00B7273E">
        <w:rPr>
          <w:vertAlign w:val="superscript"/>
          <w:lang w:val="en-US"/>
        </w:rPr>
        <w:t>th</w:t>
      </w:r>
      <w:r>
        <w:rPr>
          <w:lang w:val="en-US"/>
        </w:rPr>
        <w:t xml:space="preserve"> parameter (named </w:t>
      </w:r>
      <w:r w:rsidRPr="00B7273E">
        <w:rPr>
          <w:lang w:val="en-US"/>
        </w:rPr>
        <w:t>FORCES1DEM</w:t>
      </w:r>
      <w:r>
        <w:rPr>
          <w:lang w:val="en-US"/>
        </w:rPr>
        <w:t xml:space="preserve"> in the script) may be provided for S1 images</w:t>
      </w:r>
      <w:r w:rsidRPr="00B7273E">
        <w:rPr>
          <w:lang w:val="en-US"/>
        </w:rPr>
        <w:t>: if</w:t>
      </w:r>
      <w:r>
        <w:rPr>
          <w:lang w:val="en-US"/>
        </w:rPr>
        <w:t xml:space="preserve"> set to</w:t>
      </w:r>
      <w:r w:rsidRPr="00B7273E">
        <w:rPr>
          <w:lang w:val="en-US"/>
        </w:rPr>
        <w:t xml:space="preserve">  FORCE, </w:t>
      </w:r>
      <w:r>
        <w:rPr>
          <w:lang w:val="en-US"/>
        </w:rPr>
        <w:t xml:space="preserve">it will </w:t>
      </w:r>
      <w:r w:rsidRPr="00B7273E">
        <w:rPr>
          <w:lang w:val="en-US"/>
        </w:rPr>
        <w:t xml:space="preserve">recompute </w:t>
      </w:r>
      <w:r>
        <w:rPr>
          <w:lang w:val="en-US"/>
        </w:rPr>
        <w:t xml:space="preserve">the </w:t>
      </w:r>
      <w:r w:rsidRPr="00B7273E">
        <w:rPr>
          <w:lang w:val="en-US"/>
        </w:rPr>
        <w:t xml:space="preserve">DEM for each S1 wide swath image </w:t>
      </w:r>
    </w:p>
    <w:p w14:paraId="1E13E05C" w14:textId="77777777" w:rsidR="003741D2" w:rsidRPr="00F34227" w:rsidRDefault="003741D2" w:rsidP="003741D2">
      <w:pPr>
        <w:pStyle w:val="Body"/>
        <w:ind w:left="709"/>
        <w:rPr>
          <w:lang w:val="en-US"/>
        </w:rPr>
      </w:pPr>
      <w:r>
        <w:rPr>
          <w:lang w:val="en-US"/>
        </w:rPr>
        <w:t xml:space="preserve">Note that images already coregisterd will be ignored (unless FORCE is set for S1 of course). </w:t>
      </w:r>
    </w:p>
    <w:p w14:paraId="13238FDD" w14:textId="77777777" w:rsidR="003741D2" w:rsidRPr="006D39B9" w:rsidRDefault="003741D2" w:rsidP="00D71998">
      <w:pPr>
        <w:pStyle w:val="Body"/>
        <w:rPr>
          <w:lang w:val="en-US"/>
        </w:rPr>
      </w:pPr>
    </w:p>
    <w:p w14:paraId="6282EBDC" w14:textId="77777777" w:rsidR="00D71998" w:rsidRPr="006D39B9" w:rsidRDefault="00D71998" w:rsidP="00D71998">
      <w:pPr>
        <w:pStyle w:val="Body"/>
        <w:rPr>
          <w:lang w:val="en-US"/>
        </w:rPr>
      </w:pPr>
    </w:p>
    <w:p w14:paraId="539F461D" w14:textId="77777777" w:rsidR="00D71998" w:rsidRPr="00704CD8" w:rsidRDefault="00D71998" w:rsidP="00D71998">
      <w:pPr>
        <w:pStyle w:val="Style1"/>
        <w:numPr>
          <w:ilvl w:val="1"/>
          <w:numId w:val="76"/>
        </w:numPr>
        <w:rPr>
          <w:lang w:val="en-US"/>
        </w:rPr>
      </w:pPr>
      <w:bookmarkStart w:id="81" w:name="_Toc117609907"/>
      <w:r w:rsidRPr="00704CD8">
        <w:rPr>
          <w:lang w:val="en-US"/>
        </w:rPr>
        <w:t xml:space="preserve">InSAR mass processing of the image pairs: </w:t>
      </w:r>
      <w:r w:rsidRPr="00704CD8">
        <w:rPr>
          <w:i/>
          <w:lang w:val="en-US"/>
        </w:rPr>
        <w:t>SuperMaster_MassProc.sh</w:t>
      </w:r>
      <w:bookmarkEnd w:id="81"/>
      <w:r w:rsidRPr="00704CD8">
        <w:rPr>
          <w:i/>
          <w:lang w:val="en-US"/>
        </w:rPr>
        <w:fldChar w:fldCharType="begin"/>
      </w:r>
      <w:r w:rsidRPr="00704CD8">
        <w:rPr>
          <w:lang w:val="en-US"/>
        </w:rPr>
        <w:instrText xml:space="preserve"> XE "</w:instrText>
      </w:r>
      <w:r w:rsidRPr="00704CD8">
        <w:rPr>
          <w:b w:val="0"/>
          <w:i/>
          <w:color w:val="000000" w:themeColor="text1"/>
          <w:sz w:val="22"/>
          <w:szCs w:val="22"/>
          <w:lang w:val="en-US"/>
        </w:rPr>
        <w:instrText>SuperMaster_MassProc.sh</w:instrText>
      </w:r>
      <w:r w:rsidRPr="00704CD8">
        <w:rPr>
          <w:lang w:val="en-US"/>
        </w:rPr>
        <w:instrText xml:space="preserve">" </w:instrText>
      </w:r>
      <w:r w:rsidRPr="00704CD8">
        <w:rPr>
          <w:i/>
          <w:lang w:val="en-US"/>
        </w:rPr>
        <w:fldChar w:fldCharType="end"/>
      </w:r>
    </w:p>
    <w:p w14:paraId="2051B5A8" w14:textId="77777777" w:rsidR="00D71998" w:rsidRPr="00704CD8" w:rsidRDefault="00D71998" w:rsidP="00D71998">
      <w:pPr>
        <w:pStyle w:val="Body"/>
        <w:rPr>
          <w:lang w:val="en-US"/>
        </w:rPr>
      </w:pPr>
      <w:r w:rsidRPr="00704CD8">
        <w:rPr>
          <w:noProof/>
          <w:u w:val="single"/>
          <w:lang w:val="en-GB"/>
        </w:rPr>
        <w:drawing>
          <wp:anchor distT="0" distB="0" distL="114300" distR="114300" simplePos="0" relativeHeight="251676672" behindDoc="0" locked="0" layoutInCell="1" allowOverlap="1" wp14:anchorId="291F9C13" wp14:editId="5C7E40FE">
            <wp:simplePos x="0" y="0"/>
            <wp:positionH relativeFrom="column">
              <wp:posOffset>-27286</wp:posOffset>
            </wp:positionH>
            <wp:positionV relativeFrom="paragraph">
              <wp:posOffset>184630</wp:posOffset>
            </wp:positionV>
            <wp:extent cx="6120130" cy="831850"/>
            <wp:effectExtent l="0" t="0" r="1270" b="6350"/>
            <wp:wrapThrough wrapText="bothSides">
              <wp:wrapPolygon edited="0">
                <wp:start x="0" y="0"/>
                <wp:lineTo x="0" y="21435"/>
                <wp:lineTo x="21560" y="21435"/>
                <wp:lineTo x="21560"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mp.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831850"/>
                    </a:xfrm>
                    <a:prstGeom prst="rect">
                      <a:avLst/>
                    </a:prstGeom>
                  </pic:spPr>
                </pic:pic>
              </a:graphicData>
            </a:graphic>
          </wp:anchor>
        </w:drawing>
      </w:r>
    </w:p>
    <w:p w14:paraId="79B2AFD1" w14:textId="77777777" w:rsidR="00D71998" w:rsidRPr="00704CD8" w:rsidRDefault="00D71998" w:rsidP="00D71998">
      <w:pPr>
        <w:pStyle w:val="Body"/>
        <w:rPr>
          <w:lang w:val="en-US"/>
        </w:rPr>
      </w:pPr>
      <w:r w:rsidRPr="00704CD8">
        <w:rPr>
          <w:lang w:val="en-US"/>
        </w:rPr>
        <w:t xml:space="preserve">This script is aiming at processing all compatible pairs form a given sat/mode in the geometry of a given Super Master as selected by </w:t>
      </w:r>
      <w:r w:rsidRPr="00704CD8">
        <w:rPr>
          <w:b/>
          <w:i/>
          <w:lang w:val="en-US"/>
        </w:rPr>
        <w:t>Prepa_MSBAS.sh</w:t>
      </w:r>
      <w:r w:rsidRPr="00704CD8">
        <w:rPr>
          <w:b/>
          <w:i/>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i/>
          <w:lang w:val="en-US"/>
        </w:rPr>
        <w:fldChar w:fldCharType="end"/>
      </w:r>
      <w:r w:rsidRPr="00704CD8">
        <w:rPr>
          <w:lang w:val="en-US"/>
        </w:rPr>
        <w:t xml:space="preserve">. </w:t>
      </w:r>
    </w:p>
    <w:p w14:paraId="570FD132" w14:textId="0B5C44AA" w:rsidR="00D71998" w:rsidRPr="00704CD8" w:rsidRDefault="00D71998" w:rsidP="00D71998">
      <w:pPr>
        <w:pStyle w:val="Body"/>
        <w:rPr>
          <w:lang w:val="en-US"/>
        </w:rPr>
      </w:pPr>
      <w:r w:rsidRPr="00704CD8">
        <w:rPr>
          <w:lang w:val="en-US"/>
        </w:rPr>
        <w:t xml:space="preserve">All slave images must have been initially resampled at master grid using </w:t>
      </w:r>
      <w:r w:rsidRPr="00704CD8">
        <w:rPr>
          <w:b/>
          <w:i/>
          <w:lang w:val="en-US"/>
        </w:rPr>
        <w:t>SuperMasterCoreg.sh</w:t>
      </w:r>
      <w:r w:rsidRPr="00704CD8">
        <w:rPr>
          <w:b/>
          <w:i/>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i/>
          <w:lang w:val="en-US"/>
        </w:rPr>
        <w:fldChar w:fldCharType="end"/>
      </w:r>
      <w:r w:rsidRPr="00704CD8">
        <w:rPr>
          <w:b/>
          <w:lang w:val="en-US"/>
        </w:rPr>
        <w:t xml:space="preserve"> </w:t>
      </w:r>
      <w:r w:rsidRPr="00704CD8">
        <w:rPr>
          <w:lang w:val="en-US"/>
        </w:rPr>
        <w:t xml:space="preserve">(see chapter </w:t>
      </w:r>
      <w:r w:rsidRPr="00704CD8">
        <w:rPr>
          <w:lang w:val="en-US"/>
        </w:rPr>
        <w:fldChar w:fldCharType="begin"/>
      </w:r>
      <w:r w:rsidRPr="00704CD8">
        <w:rPr>
          <w:lang w:val="en-US"/>
        </w:rPr>
        <w:instrText xml:space="preserve"> REF _Ref67492854 \r \h </w:instrText>
      </w:r>
      <w:r w:rsidR="00704CD8">
        <w:rPr>
          <w:lang w:val="en-US"/>
        </w:rPr>
        <w:instrText xml:space="preserve"> \* MERGEFORMAT </w:instrText>
      </w:r>
      <w:r w:rsidRPr="00704CD8">
        <w:rPr>
          <w:lang w:val="en-US"/>
        </w:rPr>
      </w:r>
      <w:r w:rsidRPr="00704CD8">
        <w:rPr>
          <w:lang w:val="en-US"/>
        </w:rPr>
        <w:fldChar w:fldCharType="separate"/>
      </w:r>
      <w:r w:rsidRPr="00704CD8">
        <w:rPr>
          <w:lang w:val="en-US"/>
        </w:rPr>
        <w:t>5.1)</w:t>
      </w:r>
      <w:r w:rsidRPr="00704CD8">
        <w:rPr>
          <w:lang w:val="en-US"/>
        </w:rPr>
        <w:fldChar w:fldCharType="end"/>
      </w:r>
      <w:r w:rsidRPr="00704CD8">
        <w:rPr>
          <w:lang w:val="en-US"/>
        </w:rPr>
        <w:t>).</w:t>
      </w:r>
    </w:p>
    <w:p w14:paraId="14D95724" w14:textId="77777777" w:rsidR="00D71998" w:rsidRPr="00704CD8" w:rsidRDefault="00D71998" w:rsidP="00D71998">
      <w:pPr>
        <w:pStyle w:val="Body"/>
        <w:rPr>
          <w:lang w:val="en-US"/>
        </w:rPr>
      </w:pPr>
    </w:p>
    <w:p w14:paraId="70F0A9BC" w14:textId="77777777" w:rsidR="00D71998" w:rsidRPr="00704CD8" w:rsidRDefault="00D71998" w:rsidP="00D71998">
      <w:pPr>
        <w:pStyle w:val="Body"/>
        <w:rPr>
          <w:lang w:val="en-US"/>
        </w:rPr>
      </w:pPr>
      <w:r w:rsidRPr="00704CD8">
        <w:rPr>
          <w:u w:val="single"/>
          <w:lang w:val="en-US"/>
        </w:rPr>
        <w:t>For each set</w:t>
      </w:r>
      <w:r w:rsidRPr="00704CD8">
        <w:rPr>
          <w:lang w:val="en-US"/>
        </w:rPr>
        <w:t>, launch “</w:t>
      </w:r>
      <w:r w:rsidRPr="00704CD8">
        <w:rPr>
          <w:b/>
          <w:bCs/>
          <w:i/>
          <w:iCs/>
          <w:lang w:val="en-US"/>
        </w:rPr>
        <w:t>SuperMaster_MassProc.sh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SuperMaster_MassProc.sh</w:instrText>
      </w:r>
      <w:r w:rsidRPr="00704CD8">
        <w:rPr>
          <w:lang w:val="en-US"/>
        </w:rPr>
        <w:instrText xml:space="preserve">" </w:instrText>
      </w:r>
      <w:r w:rsidRPr="00704CD8">
        <w:rPr>
          <w:b/>
          <w:bCs/>
          <w:i/>
          <w:iCs/>
          <w:lang w:val="en-US"/>
        </w:rPr>
        <w:fldChar w:fldCharType="end"/>
      </w:r>
      <w:r w:rsidRPr="00704CD8">
        <w:rPr>
          <w:lang w:val="en-US"/>
        </w:rPr>
        <w:t xml:space="preserve">” with the following 2 (or 3) parameters: </w:t>
      </w:r>
      <w:r w:rsidRPr="00704CD8">
        <w:rPr>
          <w:lang w:val="en-US"/>
        </w:rPr>
        <w:br/>
        <w:t xml:space="preserve">   </w:t>
      </w:r>
      <w:r w:rsidRPr="00704CD8">
        <w:rPr>
          <w:i/>
          <w:iCs/>
          <w:color w:val="00B14F"/>
          <w:lang w:val="en-US"/>
        </w:rPr>
        <w:t>PairsFile.txt</w:t>
      </w:r>
      <w:r w:rsidRPr="00704CD8">
        <w:rPr>
          <w:i/>
          <w:iCs/>
          <w:color w:val="00B14F"/>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14F"/>
          <w:lang w:val="en-US"/>
        </w:rPr>
        <w:fldChar w:fldCharType="end"/>
      </w:r>
      <w:r w:rsidRPr="00704CD8">
        <w:rPr>
          <w:i/>
          <w:iCs/>
          <w:color w:val="00B14F"/>
          <w:lang w:val="en-US"/>
        </w:rPr>
        <w:t xml:space="preserve">  </w:t>
      </w:r>
      <w:r w:rsidRPr="00704CD8">
        <w:rPr>
          <w:i/>
          <w:iCs/>
          <w:color w:val="00B14F"/>
          <w:lang w:val="en-US"/>
        </w:rPr>
        <w:tab/>
      </w:r>
      <w:r w:rsidRPr="00704CD8">
        <w:rPr>
          <w:i/>
          <w:iCs/>
          <w:lang w:val="en-US"/>
        </w:rPr>
        <w:tab/>
      </w:r>
      <w:r w:rsidRPr="00704CD8">
        <w:rPr>
          <w:lang w:val="en-US"/>
        </w:rPr>
        <w:t>(path to file with the list of compatible pairs)</w:t>
      </w:r>
    </w:p>
    <w:p w14:paraId="5BAC9133" w14:textId="710A0FAF" w:rsidR="00D71998" w:rsidRPr="00704CD8" w:rsidRDefault="00021957" w:rsidP="00D71998">
      <w:pPr>
        <w:pStyle w:val="Body"/>
        <w:ind w:firstLine="142"/>
        <w:rPr>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i/>
          <w:iCs/>
          <w:color w:val="4472C4" w:themeColor="accent1"/>
          <w:lang w:val="en-US"/>
        </w:rPr>
        <w:t xml:space="preserve">  </w:t>
      </w:r>
      <w:r w:rsidR="00D71998" w:rsidRPr="00704CD8">
        <w:rPr>
          <w:i/>
          <w:iCs/>
          <w:lang w:val="en-US"/>
        </w:rPr>
        <w:tab/>
      </w:r>
      <w:r w:rsidR="00D71998" w:rsidRPr="00704CD8">
        <w:rPr>
          <w:lang w:val="en-US"/>
        </w:rPr>
        <w:t>(text file with all the parameters and options chosen for the run)</w:t>
      </w:r>
    </w:p>
    <w:p w14:paraId="064B2DC5" w14:textId="77777777" w:rsidR="00D71998" w:rsidRPr="00704CD8" w:rsidRDefault="00D71998" w:rsidP="00D71998">
      <w:pPr>
        <w:pStyle w:val="Body"/>
        <w:ind w:left="2882" w:hanging="2740"/>
        <w:rPr>
          <w:lang w:val="en-US"/>
        </w:rPr>
      </w:pPr>
      <w:r w:rsidRPr="00704CD8">
        <w:rPr>
          <w:color w:val="00B14F"/>
          <w:lang w:val="en-US"/>
        </w:rPr>
        <w:t>-f</w:t>
      </w:r>
      <w:r w:rsidRPr="00704CD8">
        <w:rPr>
          <w:lang w:val="en-US"/>
        </w:rPr>
        <w:t xml:space="preserve"> or </w:t>
      </w:r>
      <w:r w:rsidRPr="00704CD8">
        <w:rPr>
          <w:color w:val="00B14F"/>
          <w:lang w:val="en-US"/>
        </w:rPr>
        <w:t>-list=</w:t>
      </w:r>
      <w:r w:rsidRPr="00704CD8">
        <w:rPr>
          <w:i/>
          <w:color w:val="00B14F"/>
          <w:lang w:val="en-US"/>
        </w:rPr>
        <w:t>filename</w:t>
      </w:r>
      <w:r w:rsidRPr="00704CD8">
        <w:rPr>
          <w:lang w:val="en-US"/>
        </w:rPr>
        <w:tab/>
        <w:t xml:space="preserve">(optional: resp. to force processing list of pairs based on files in </w:t>
      </w:r>
      <w:r w:rsidRPr="00704CD8">
        <w:rPr>
          <w:lang w:val="en-US"/>
        </w:rPr>
        <w:br/>
        <w:t>Geocoded/DefoInterpolx2Detrend or based on provided list)</w:t>
      </w:r>
    </w:p>
    <w:p w14:paraId="0D2782AF" w14:textId="77777777" w:rsidR="00D71998" w:rsidRPr="00704CD8" w:rsidRDefault="00D71998" w:rsidP="00D71998">
      <w:pPr>
        <w:pStyle w:val="Body"/>
        <w:ind w:left="480"/>
        <w:rPr>
          <w:lang w:val="en-US"/>
        </w:rPr>
      </w:pPr>
    </w:p>
    <w:p w14:paraId="3FCD3C2E" w14:textId="77777777" w:rsidR="00D71998" w:rsidRPr="00704CD8" w:rsidRDefault="00D71998" w:rsidP="00D71998">
      <w:pPr>
        <w:pStyle w:val="Body"/>
        <w:ind w:left="480"/>
        <w:rPr>
          <w:lang w:val="en-US"/>
        </w:rPr>
      </w:pPr>
      <w:r w:rsidRPr="00704CD8">
        <w:rPr>
          <w:lang w:val="en-US"/>
        </w:rPr>
        <w:t xml:space="preserve">where </w:t>
      </w:r>
    </w:p>
    <w:p w14:paraId="3F8A8AED" w14:textId="77777777" w:rsidR="00D71998" w:rsidRPr="00704CD8" w:rsidRDefault="00D71998" w:rsidP="00D71998">
      <w:pPr>
        <w:pStyle w:val="Body"/>
        <w:numPr>
          <w:ilvl w:val="0"/>
          <w:numId w:val="5"/>
        </w:numPr>
        <w:ind w:left="840"/>
        <w:rPr>
          <w:lang w:val="en-US"/>
        </w:rPr>
      </w:pPr>
      <w:r w:rsidRPr="00704CD8">
        <w:rPr>
          <w:i/>
          <w:iCs/>
          <w:color w:val="00B14F"/>
          <w:lang w:val="en-US"/>
        </w:rPr>
        <w:t>PairsFile.txt</w:t>
      </w:r>
      <w:r w:rsidRPr="00704CD8">
        <w:rPr>
          <w:i/>
          <w:iCs/>
          <w:color w:val="00B14F"/>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14F"/>
          <w:lang w:val="en-US"/>
        </w:rPr>
        <w:fldChar w:fldCharType="end"/>
      </w:r>
      <w:r w:rsidRPr="00704CD8">
        <w:rPr>
          <w:lang w:val="en-US"/>
        </w:rPr>
        <w:t xml:space="preserve"> is a text file (and path) with the list of all compatible pairs. This file was created using </w:t>
      </w:r>
      <w:r w:rsidRPr="00704CD8">
        <w:rPr>
          <w:b/>
          <w:bCs/>
          <w:i/>
          <w:iCs/>
          <w:lang w:val="en-US"/>
        </w:rPr>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lang w:val="en-US"/>
        </w:rPr>
        <w:t xml:space="preserve"> and is stored in </w:t>
      </w:r>
      <w:r w:rsidRPr="00704CD8">
        <w:rPr>
          <w:color w:val="00B14F"/>
          <w:lang w:val="en-US"/>
        </w:rPr>
        <w:t>…/SAR_SM/MSBAS/</w:t>
      </w:r>
      <w:r w:rsidRPr="00704CD8">
        <w:rPr>
          <w:i/>
          <w:iCs/>
          <w:color w:val="00B14F"/>
          <w:lang w:val="en-US"/>
        </w:rPr>
        <w:t>REGION</w:t>
      </w:r>
      <w:r w:rsidRPr="00704CD8">
        <w:rPr>
          <w:color w:val="00B14F"/>
          <w:lang w:val="en-US"/>
        </w:rPr>
        <w:t>/</w:t>
      </w:r>
      <w:r w:rsidRPr="00704CD8">
        <w:rPr>
          <w:iCs/>
          <w:color w:val="00B14F"/>
          <w:lang w:val="en-US"/>
        </w:rPr>
        <w:t>set</w:t>
      </w:r>
      <w:r w:rsidRPr="00704CD8">
        <w:rPr>
          <w:i/>
          <w:iCs/>
          <w:color w:val="00B14F"/>
          <w:lang w:val="en-US"/>
        </w:rPr>
        <w:t>i</w:t>
      </w:r>
      <w:r w:rsidRPr="00704CD8">
        <w:rPr>
          <w:iCs/>
          <w:color w:val="00B14F"/>
          <w:lang w:val="en-US"/>
        </w:rPr>
        <w:t xml:space="preserve">. </w:t>
      </w:r>
      <w:r w:rsidRPr="00704CD8">
        <w:rPr>
          <w:lang w:val="en-US"/>
        </w:rPr>
        <w:t xml:space="preserve">It is named </w:t>
      </w:r>
      <w:r w:rsidRPr="00704CD8">
        <w:rPr>
          <w:i/>
          <w:iCs/>
          <w:color w:val="357CA2"/>
          <w:lang w:val="en-US"/>
        </w:rPr>
        <w:t>table_</w:t>
      </w:r>
      <w:r w:rsidRPr="00704CD8">
        <w:rPr>
          <w:i/>
          <w:iCs/>
          <w:color w:val="00B14F"/>
          <w:lang w:val="en-US"/>
        </w:rPr>
        <w:t>MinBp_MaxBp_MinBt_MaxBt</w:t>
      </w:r>
      <w:r w:rsidRPr="00704CD8">
        <w:rPr>
          <w:i/>
          <w:iCs/>
          <w:color w:val="357CA2"/>
          <w:lang w:val="en-US"/>
        </w:rPr>
        <w:t>.txt</w:t>
      </w:r>
      <w:r w:rsidRPr="00704CD8">
        <w:rPr>
          <w:i/>
          <w:iCs/>
          <w:color w:val="000000" w:themeColor="text1"/>
          <w:lang w:val="en-US"/>
        </w:rPr>
        <w:t xml:space="preserve">. </w:t>
      </w:r>
      <w:r w:rsidRPr="00704CD8">
        <w:rPr>
          <w:iCs/>
          <w:color w:val="000000" w:themeColor="text1"/>
          <w:lang w:val="en-US"/>
        </w:rPr>
        <w:t xml:space="preserve">The scripts then compare that list with the list of directories of pairs already computed in </w:t>
      </w:r>
      <w:r w:rsidRPr="00704CD8">
        <w:rPr>
          <w:color w:val="00B050"/>
          <w:sz w:val="20"/>
          <w:szCs w:val="20"/>
          <w:lang w:val="en-US"/>
        </w:rPr>
        <w:t>…/</w:t>
      </w:r>
      <w:r w:rsidRPr="00704CD8">
        <w:rPr>
          <w:rFonts w:cstheme="majorHAnsi"/>
          <w:color w:val="00B14F"/>
          <w:sz w:val="20"/>
          <w:szCs w:val="20"/>
          <w:lang w:val="en-US"/>
        </w:rPr>
        <w:t>SAR_MASSPROCESS/</w:t>
      </w:r>
      <w:r w:rsidRPr="00704CD8">
        <w:rPr>
          <w:rFonts w:cstheme="majorHAnsi"/>
          <w:i/>
          <w:iCs/>
          <w:color w:val="00B14F"/>
          <w:sz w:val="20"/>
          <w:szCs w:val="20"/>
          <w:lang w:val="en-US"/>
        </w:rPr>
        <w:t>SAT</w:t>
      </w:r>
      <w:r w:rsidRPr="00704CD8">
        <w:rPr>
          <w:rFonts w:cstheme="majorHAnsi"/>
          <w:color w:val="00B14F"/>
          <w:sz w:val="20"/>
          <w:szCs w:val="20"/>
          <w:lang w:val="en-US"/>
        </w:rPr>
        <w:t>/</w:t>
      </w:r>
      <w:r w:rsidRPr="00704CD8">
        <w:rPr>
          <w:rFonts w:cstheme="majorHAnsi"/>
          <w:i/>
          <w:iCs/>
          <w:color w:val="00B14F"/>
          <w:sz w:val="20"/>
          <w:szCs w:val="20"/>
          <w:lang w:val="en-US"/>
        </w:rPr>
        <w:t>REGION</w:t>
      </w:r>
      <w:r w:rsidRPr="00704CD8">
        <w:rPr>
          <w:rFonts w:cstheme="majorHAnsi"/>
          <w:color w:val="00B14F"/>
          <w:sz w:val="20"/>
          <w:szCs w:val="20"/>
          <w:lang w:val="en-US"/>
        </w:rPr>
        <w:t>_</w:t>
      </w:r>
      <w:r w:rsidRPr="00704CD8">
        <w:rPr>
          <w:rFonts w:cstheme="majorHAnsi"/>
          <w:i/>
          <w:iCs/>
          <w:color w:val="00B14F"/>
          <w:sz w:val="20"/>
          <w:szCs w:val="20"/>
          <w:lang w:val="en-US"/>
        </w:rPr>
        <w:t>TRACK/</w:t>
      </w:r>
      <w:r w:rsidRPr="00704CD8">
        <w:rPr>
          <w:rFonts w:cstheme="majorHAnsi"/>
          <w:color w:val="00B14F"/>
          <w:sz w:val="20"/>
          <w:szCs w:val="20"/>
          <w:lang w:val="en-US"/>
        </w:rPr>
        <w:t xml:space="preserve"> SMCrop_SM_</w:t>
      </w:r>
      <w:r w:rsidRPr="00704CD8">
        <w:rPr>
          <w:rFonts w:cstheme="majorHAnsi"/>
          <w:i/>
          <w:color w:val="00B14F"/>
          <w:sz w:val="20"/>
          <w:szCs w:val="20"/>
          <w:lang w:val="en-US"/>
        </w:rPr>
        <w:t>DATESM</w:t>
      </w:r>
      <w:r w:rsidRPr="00704CD8">
        <w:rPr>
          <w:rFonts w:cstheme="majorHAnsi"/>
          <w:color w:val="00B14F"/>
          <w:sz w:val="20"/>
          <w:szCs w:val="20"/>
          <w:lang w:val="en-US"/>
        </w:rPr>
        <w:t>_</w:t>
      </w:r>
      <w:r w:rsidRPr="00704CD8">
        <w:rPr>
          <w:rFonts w:cstheme="majorHAnsi"/>
          <w:i/>
          <w:iCs/>
          <w:color w:val="00B14F"/>
          <w:sz w:val="20"/>
          <w:szCs w:val="20"/>
          <w:lang w:val="en-US"/>
        </w:rPr>
        <w:t xml:space="preserve">CROPNAME </w:t>
      </w:r>
      <w:r w:rsidRPr="00704CD8">
        <w:rPr>
          <w:rFonts w:cstheme="majorHAnsi"/>
          <w:iCs/>
          <w:color w:val="000000" w:themeColor="text1"/>
          <w:sz w:val="20"/>
          <w:szCs w:val="20"/>
          <w:lang w:val="en-US"/>
        </w:rPr>
        <w:t xml:space="preserve">and computes the missing pairs. </w:t>
      </w:r>
    </w:p>
    <w:p w14:paraId="41007440" w14:textId="270D6052" w:rsidR="00D71998" w:rsidRPr="00704CD8" w:rsidRDefault="00021957" w:rsidP="00D71998">
      <w:pPr>
        <w:pStyle w:val="Body"/>
        <w:numPr>
          <w:ilvl w:val="0"/>
          <w:numId w:val="5"/>
        </w:numPr>
        <w:ind w:left="840"/>
        <w:rPr>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lang w:val="en-US"/>
        </w:rPr>
        <w:t xml:space="preserve"> is a text file (and path) with all the parameters and options chosen for the run. </w:t>
      </w:r>
    </w:p>
    <w:p w14:paraId="49788009" w14:textId="77777777" w:rsidR="00D71998" w:rsidRPr="00704CD8" w:rsidRDefault="00D71998" w:rsidP="00D71998">
      <w:pPr>
        <w:pStyle w:val="Body"/>
        <w:numPr>
          <w:ilvl w:val="0"/>
          <w:numId w:val="5"/>
        </w:numPr>
        <w:ind w:left="840"/>
        <w:rPr>
          <w:lang w:val="en-US"/>
        </w:rPr>
      </w:pPr>
      <w:r w:rsidRPr="00704CD8">
        <w:rPr>
          <w:lang w:val="en-US"/>
        </w:rPr>
        <w:t xml:space="preserve">The third parameter is optional. It can either be </w:t>
      </w:r>
      <w:r w:rsidRPr="00704CD8">
        <w:rPr>
          <w:color w:val="00B050"/>
          <w:lang w:val="en-US"/>
        </w:rPr>
        <w:t>-f</w:t>
      </w:r>
      <w:r w:rsidRPr="00704CD8">
        <w:rPr>
          <w:lang w:val="en-US"/>
        </w:rPr>
        <w:t xml:space="preserve"> or </w:t>
      </w:r>
      <w:r w:rsidRPr="00704CD8">
        <w:rPr>
          <w:color w:val="00B14F"/>
          <w:lang w:val="en-US"/>
        </w:rPr>
        <w:t>-list=</w:t>
      </w:r>
      <w:r w:rsidRPr="00704CD8">
        <w:rPr>
          <w:i/>
          <w:color w:val="00B14F"/>
          <w:lang w:val="en-US"/>
        </w:rPr>
        <w:t>filename</w:t>
      </w:r>
      <w:r w:rsidRPr="00704CD8">
        <w:rPr>
          <w:lang w:val="en-US"/>
        </w:rPr>
        <w:t xml:space="preserve">. </w:t>
      </w:r>
    </w:p>
    <w:p w14:paraId="2ED4A95F" w14:textId="77777777" w:rsidR="00D71998" w:rsidRPr="00704CD8" w:rsidRDefault="00D71998" w:rsidP="00D71998">
      <w:pPr>
        <w:pStyle w:val="Body"/>
        <w:numPr>
          <w:ilvl w:val="1"/>
          <w:numId w:val="5"/>
        </w:numPr>
        <w:rPr>
          <w:lang w:val="en-US"/>
        </w:rPr>
      </w:pPr>
      <w:r w:rsidRPr="00704CD8">
        <w:rPr>
          <w:lang w:val="en-US"/>
        </w:rPr>
        <w:t>In the first case, it forces the script to build the list of existing pairs based on the files that are already present in</w:t>
      </w:r>
      <w:r w:rsidRPr="00704CD8">
        <w:rPr>
          <w:lang w:val="en-US"/>
        </w:rPr>
        <w:tab/>
        <w:t xml:space="preserve"> </w:t>
      </w:r>
      <w:r w:rsidRPr="00704CD8">
        <w:rPr>
          <w:color w:val="00B050"/>
          <w:sz w:val="20"/>
          <w:szCs w:val="20"/>
          <w:lang w:val="en-US"/>
        </w:rPr>
        <w:t>…/SAR_MASSPROCESS/</w:t>
      </w:r>
      <w:r w:rsidRPr="00704CD8">
        <w:rPr>
          <w:i/>
          <w:iCs/>
          <w:color w:val="00B050"/>
          <w:sz w:val="20"/>
          <w:szCs w:val="20"/>
          <w:lang w:val="en-US"/>
        </w:rPr>
        <w:t>SAT</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_</w:t>
      </w:r>
      <w:r w:rsidRPr="00704CD8">
        <w:rPr>
          <w:i/>
          <w:iCs/>
          <w:color w:val="00B050"/>
          <w:sz w:val="20"/>
          <w:szCs w:val="20"/>
          <w:lang w:val="en-US"/>
        </w:rPr>
        <w:t>TRACK</w:t>
      </w:r>
      <w:r w:rsidRPr="00704CD8">
        <w:rPr>
          <w:color w:val="00B050"/>
          <w:sz w:val="20"/>
          <w:szCs w:val="20"/>
          <w:lang w:val="en-US"/>
        </w:rPr>
        <w:t>/SMCrop_SM_</w:t>
      </w:r>
      <w:r w:rsidRPr="00704CD8">
        <w:rPr>
          <w:i/>
          <w:color w:val="00B050"/>
          <w:sz w:val="20"/>
          <w:szCs w:val="20"/>
          <w:lang w:val="en-US"/>
        </w:rPr>
        <w:t>DATESM</w:t>
      </w:r>
      <w:r w:rsidRPr="00704CD8">
        <w:rPr>
          <w:color w:val="00B050"/>
          <w:sz w:val="20"/>
          <w:szCs w:val="20"/>
          <w:lang w:val="en-US"/>
        </w:rPr>
        <w:t>_</w:t>
      </w:r>
      <w:r w:rsidRPr="00704CD8">
        <w:rPr>
          <w:i/>
          <w:iCs/>
          <w:color w:val="00B050"/>
          <w:sz w:val="20"/>
          <w:szCs w:val="20"/>
          <w:lang w:val="en-US"/>
        </w:rPr>
        <w:t>CROPNAME</w:t>
      </w:r>
      <w:r w:rsidRPr="00704CD8">
        <w:rPr>
          <w:color w:val="00B050"/>
          <w:sz w:val="20"/>
          <w:szCs w:val="20"/>
          <w:lang w:val="en-US"/>
        </w:rPr>
        <w:t>/Geocoded/DefoInterpolx2Detrend</w:t>
      </w:r>
    </w:p>
    <w:p w14:paraId="2F725BA8" w14:textId="77777777" w:rsidR="00D71998" w:rsidRPr="00704CD8" w:rsidRDefault="00D71998" w:rsidP="00D71998">
      <w:pPr>
        <w:pStyle w:val="Body"/>
        <w:ind w:left="1440"/>
        <w:rPr>
          <w:lang w:val="en-US"/>
        </w:rPr>
      </w:pPr>
      <w:r w:rsidRPr="00704CD8">
        <w:rPr>
          <w:lang w:val="en-US"/>
        </w:rPr>
        <w:t xml:space="preserve">instead of based on the list of existing pair directories in </w:t>
      </w:r>
    </w:p>
    <w:p w14:paraId="51331412" w14:textId="77777777" w:rsidR="00D71998" w:rsidRPr="00704CD8" w:rsidRDefault="00D71998" w:rsidP="00D71998">
      <w:pPr>
        <w:pStyle w:val="Body"/>
        <w:ind w:left="1440"/>
        <w:rPr>
          <w:color w:val="00B14F"/>
          <w:sz w:val="20"/>
          <w:szCs w:val="20"/>
          <w:lang w:val="en-US"/>
        </w:rPr>
      </w:pPr>
      <w:r w:rsidRPr="00704CD8">
        <w:rPr>
          <w:color w:val="00B050"/>
          <w:sz w:val="20"/>
          <w:szCs w:val="20"/>
          <w:lang w:val="en-US"/>
        </w:rPr>
        <w:t>…/</w:t>
      </w:r>
      <w:r w:rsidRPr="00704CD8">
        <w:rPr>
          <w:rFonts w:cstheme="majorHAnsi"/>
          <w:color w:val="00B14F"/>
          <w:sz w:val="20"/>
          <w:szCs w:val="20"/>
          <w:lang w:val="en-US"/>
        </w:rPr>
        <w:t>SAR_MASSPROCESS/</w:t>
      </w:r>
      <w:r w:rsidRPr="00704CD8">
        <w:rPr>
          <w:rFonts w:cstheme="majorHAnsi"/>
          <w:i/>
          <w:iCs/>
          <w:color w:val="00B14F"/>
          <w:sz w:val="20"/>
          <w:szCs w:val="20"/>
          <w:lang w:val="en-US"/>
        </w:rPr>
        <w:t>SAT</w:t>
      </w:r>
      <w:r w:rsidRPr="00704CD8">
        <w:rPr>
          <w:rFonts w:cstheme="majorHAnsi"/>
          <w:color w:val="00B14F"/>
          <w:sz w:val="20"/>
          <w:szCs w:val="20"/>
          <w:lang w:val="en-US"/>
        </w:rPr>
        <w:t>/</w:t>
      </w:r>
      <w:r w:rsidRPr="00704CD8">
        <w:rPr>
          <w:rFonts w:cstheme="majorHAnsi"/>
          <w:i/>
          <w:iCs/>
          <w:color w:val="00B14F"/>
          <w:sz w:val="20"/>
          <w:szCs w:val="20"/>
          <w:lang w:val="en-US"/>
        </w:rPr>
        <w:t>REGION</w:t>
      </w:r>
      <w:r w:rsidRPr="00704CD8">
        <w:rPr>
          <w:rFonts w:cstheme="majorHAnsi"/>
          <w:color w:val="00B14F"/>
          <w:sz w:val="20"/>
          <w:szCs w:val="20"/>
          <w:lang w:val="en-US"/>
        </w:rPr>
        <w:t>_</w:t>
      </w:r>
      <w:r w:rsidRPr="00704CD8">
        <w:rPr>
          <w:rFonts w:cstheme="majorHAnsi"/>
          <w:i/>
          <w:iCs/>
          <w:color w:val="00B14F"/>
          <w:sz w:val="20"/>
          <w:szCs w:val="20"/>
          <w:lang w:val="en-US"/>
        </w:rPr>
        <w:t>TRACK</w:t>
      </w:r>
      <w:r w:rsidRPr="00704CD8">
        <w:rPr>
          <w:rFonts w:cstheme="majorHAnsi"/>
          <w:color w:val="00B14F"/>
          <w:sz w:val="20"/>
          <w:szCs w:val="20"/>
          <w:lang w:val="en-US"/>
        </w:rPr>
        <w:t>/SMCrop_SM_</w:t>
      </w:r>
      <w:r w:rsidRPr="00704CD8">
        <w:rPr>
          <w:rFonts w:cstheme="majorHAnsi"/>
          <w:i/>
          <w:color w:val="00B14F"/>
          <w:sz w:val="20"/>
          <w:szCs w:val="20"/>
          <w:lang w:val="en-US"/>
        </w:rPr>
        <w:t>DATESM</w:t>
      </w:r>
      <w:r w:rsidRPr="00704CD8">
        <w:rPr>
          <w:rFonts w:cstheme="majorHAnsi"/>
          <w:color w:val="00B14F"/>
          <w:sz w:val="20"/>
          <w:szCs w:val="20"/>
          <w:lang w:val="en-US"/>
        </w:rPr>
        <w:t>_</w:t>
      </w:r>
      <w:r w:rsidRPr="00704CD8">
        <w:rPr>
          <w:rFonts w:cstheme="majorHAnsi"/>
          <w:i/>
          <w:iCs/>
          <w:color w:val="00B14F"/>
          <w:sz w:val="20"/>
          <w:szCs w:val="20"/>
          <w:lang w:val="en-US"/>
        </w:rPr>
        <w:t>CROPNAME</w:t>
      </w:r>
    </w:p>
    <w:p w14:paraId="2F95E0CA" w14:textId="77777777" w:rsidR="00D71998" w:rsidRPr="00704CD8" w:rsidRDefault="00D71998" w:rsidP="00D71998">
      <w:pPr>
        <w:pStyle w:val="Body"/>
        <w:numPr>
          <w:ilvl w:val="1"/>
          <w:numId w:val="5"/>
        </w:numPr>
        <w:rPr>
          <w:lang w:val="en-US"/>
        </w:rPr>
      </w:pPr>
      <w:r w:rsidRPr="00704CD8">
        <w:rPr>
          <w:lang w:val="en-US"/>
        </w:rPr>
        <w:lastRenderedPageBreak/>
        <w:t xml:space="preserve">If </w:t>
      </w:r>
      <w:r w:rsidRPr="00704CD8">
        <w:rPr>
          <w:color w:val="00B14F"/>
          <w:lang w:val="en-US"/>
        </w:rPr>
        <w:t>-list=</w:t>
      </w:r>
      <w:r w:rsidRPr="00704CD8">
        <w:rPr>
          <w:i/>
          <w:color w:val="00B14F"/>
          <w:lang w:val="en-US"/>
        </w:rPr>
        <w:t>filename</w:t>
      </w:r>
      <w:r w:rsidRPr="00704CD8">
        <w:rPr>
          <w:lang w:val="en-US"/>
        </w:rPr>
        <w:t xml:space="preserve">, it forces to compute only pairs in provided in the </w:t>
      </w:r>
      <w:r w:rsidRPr="00704CD8">
        <w:rPr>
          <w:i/>
          <w:color w:val="4472C4" w:themeColor="accent1"/>
          <w:lang w:val="en-US"/>
        </w:rPr>
        <w:t>filename</w:t>
      </w:r>
      <w:r w:rsidRPr="00704CD8">
        <w:rPr>
          <w:color w:val="4472C4" w:themeColor="accent1"/>
          <w:lang w:val="en-US"/>
        </w:rPr>
        <w:t xml:space="preserve"> </w:t>
      </w:r>
      <w:r w:rsidRPr="00704CD8">
        <w:rPr>
          <w:lang w:val="en-US"/>
        </w:rPr>
        <w:t xml:space="preserve">list. Pairs in </w:t>
      </w:r>
      <w:r w:rsidRPr="00704CD8">
        <w:rPr>
          <w:i/>
          <w:color w:val="4472C4" w:themeColor="accent1"/>
          <w:lang w:val="en-US"/>
        </w:rPr>
        <w:t>filename</w:t>
      </w:r>
      <w:r w:rsidRPr="00704CD8">
        <w:rPr>
          <w:color w:val="4472C4" w:themeColor="accent1"/>
          <w:lang w:val="en-US"/>
        </w:rPr>
        <w:t xml:space="preserve"> </w:t>
      </w:r>
      <w:r w:rsidRPr="00704CD8">
        <w:rPr>
          <w:lang w:val="en-US"/>
        </w:rPr>
        <w:t xml:space="preserve">MUST be in the form of list of </w:t>
      </w:r>
      <w:r w:rsidRPr="00704CD8">
        <w:rPr>
          <w:i/>
          <w:color w:val="00B14F"/>
          <w:lang w:val="en-US"/>
        </w:rPr>
        <w:t xml:space="preserve">MASTER_SLAVE </w:t>
      </w:r>
      <w:r w:rsidRPr="00704CD8">
        <w:rPr>
          <w:lang w:val="en-US"/>
        </w:rPr>
        <w:t>dates (i.e. dates of master and slave separated by an underscore).</w:t>
      </w:r>
    </w:p>
    <w:p w14:paraId="23DD6E97" w14:textId="77777777" w:rsidR="00D71998" w:rsidRPr="00704CD8" w:rsidRDefault="00D71998" w:rsidP="00D71998">
      <w:pPr>
        <w:pStyle w:val="Body"/>
        <w:rPr>
          <w:lang w:val="en-US"/>
        </w:rPr>
      </w:pPr>
    </w:p>
    <w:p w14:paraId="00E85C18" w14:textId="52ABE4C7" w:rsidR="00D71998" w:rsidRPr="00704CD8" w:rsidRDefault="00D71998" w:rsidP="00D71998">
      <w:pPr>
        <w:pStyle w:val="Body"/>
        <w:rPr>
          <w:rFonts w:cstheme="majorHAnsi"/>
          <w:i/>
          <w:iCs/>
          <w:color w:val="00B14F"/>
          <w:lang w:val="en-US"/>
        </w:rPr>
      </w:pPr>
      <w:r w:rsidRPr="00704CD8">
        <w:rPr>
          <w:lang w:val="en-US"/>
        </w:rPr>
        <w:t xml:space="preserve">Note that the processing is performed on a hard drive and/or directory that differ from the final storage. Directories of processed pairs are kept during the processing </w:t>
      </w:r>
      <w:r w:rsidRPr="00704CD8">
        <w:rPr>
          <w:color w:val="auto"/>
          <w:lang w:val="en-US"/>
        </w:rPr>
        <w:t xml:space="preserve">in </w:t>
      </w:r>
      <w:r w:rsidRPr="00704CD8">
        <w:rPr>
          <w:color w:val="00B14F"/>
          <w:lang w:val="en-US"/>
        </w:rPr>
        <w:t>…</w:t>
      </w:r>
      <w:r w:rsidRPr="00704CD8">
        <w:rPr>
          <w:rFonts w:cstheme="majorHAnsi"/>
          <w:color w:val="00B14F"/>
          <w:lang w:val="en-US"/>
        </w:rPr>
        <w:t>/PROCESS/CIS/SAT/</w:t>
      </w:r>
      <w:r w:rsidRPr="00704CD8">
        <w:rPr>
          <w:rFonts w:cstheme="majorHAnsi"/>
          <w:color w:val="83AC4E"/>
          <w:lang w:val="en-US"/>
        </w:rPr>
        <w:t xml:space="preserve"> </w:t>
      </w:r>
      <w:r w:rsidRPr="00704CD8">
        <w:rPr>
          <w:rFonts w:cstheme="majorHAnsi"/>
          <w:color w:val="auto"/>
          <w:lang w:val="en-US"/>
        </w:rPr>
        <w:t xml:space="preserve">(path defined in your </w:t>
      </w:r>
      <w:r w:rsidR="00021957">
        <w:rPr>
          <w:rFonts w:cstheme="majorHAnsi"/>
          <w:i/>
          <w:color w:val="4472C4" w:themeColor="accent1"/>
          <w:lang w:val="en-US"/>
        </w:rPr>
        <w:t>LaunchMasTerParam</w:t>
      </w:r>
      <w:r w:rsidRPr="00704CD8">
        <w:rPr>
          <w:rFonts w:cstheme="majorHAnsi"/>
          <w:i/>
          <w:color w:val="4472C4" w:themeColor="accent1"/>
          <w:lang w:val="en-US"/>
        </w:rPr>
        <w:t>.txt</w:t>
      </w:r>
      <w:r w:rsidRPr="00704CD8">
        <w:rPr>
          <w:rFonts w:cstheme="majorHAnsi"/>
          <w:i/>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rFonts w:cstheme="majorHAnsi"/>
          <w:i/>
          <w:color w:val="4472C4" w:themeColor="accent1"/>
          <w:lang w:val="en-US"/>
        </w:rPr>
        <w:fldChar w:fldCharType="end"/>
      </w:r>
      <w:r w:rsidRPr="00704CD8">
        <w:rPr>
          <w:rFonts w:cstheme="majorHAnsi"/>
          <w:color w:val="auto"/>
          <w:lang w:val="en-US"/>
        </w:rPr>
        <w:t>) and only moved to</w:t>
      </w:r>
      <w:r w:rsidRPr="00704CD8">
        <w:rPr>
          <w:rFonts w:cstheme="majorHAnsi"/>
          <w:color w:val="auto"/>
          <w:lang w:val="en-US"/>
        </w:rPr>
        <w:tab/>
      </w:r>
      <w:r w:rsidRPr="00704CD8">
        <w:rPr>
          <w:rFonts w:cstheme="majorHAnsi"/>
          <w:color w:val="auto"/>
          <w:lang w:val="en-US"/>
        </w:rPr>
        <w:br/>
      </w:r>
      <w:r w:rsidRPr="00704CD8">
        <w:rPr>
          <w:rFonts w:cstheme="majorHAnsi"/>
          <w:color w:val="83AC4E"/>
          <w:lang w:val="en-US"/>
        </w:rPr>
        <w:t xml:space="preserve"> </w:t>
      </w:r>
      <w:r w:rsidRPr="00704CD8">
        <w:rPr>
          <w:rFonts w:cstheme="minorHAnsi"/>
          <w:i/>
          <w:iCs/>
          <w:color w:val="00B14F"/>
          <w:lang w:val="en-US"/>
        </w:rPr>
        <w:t>…</w:t>
      </w:r>
      <w:r w:rsidRPr="00704CD8">
        <w:rPr>
          <w:rFonts w:cstheme="majorHAnsi"/>
          <w:color w:val="00B14F"/>
          <w:lang w:val="en-US"/>
        </w:rPr>
        <w:t>/SAR_MASSPROCESS/</w:t>
      </w:r>
      <w:r w:rsidRPr="00704CD8">
        <w:rPr>
          <w:rFonts w:cstheme="majorHAnsi"/>
          <w:i/>
          <w:iCs/>
          <w:color w:val="00B14F"/>
          <w:lang w:val="en-US"/>
        </w:rPr>
        <w:t>SAT</w:t>
      </w:r>
      <w:r w:rsidRPr="00704CD8">
        <w:rPr>
          <w:rFonts w:cstheme="majorHAnsi"/>
          <w:color w:val="00B14F"/>
          <w:lang w:val="en-US"/>
        </w:rPr>
        <w:t>/</w:t>
      </w:r>
      <w:r w:rsidRPr="00704CD8">
        <w:rPr>
          <w:rFonts w:cstheme="majorHAnsi"/>
          <w:i/>
          <w:iCs/>
          <w:color w:val="00B14F"/>
          <w:lang w:val="en-US"/>
        </w:rPr>
        <w:t>REGION</w:t>
      </w:r>
      <w:r w:rsidRPr="00704CD8">
        <w:rPr>
          <w:rFonts w:cstheme="majorHAnsi"/>
          <w:color w:val="00B14F"/>
          <w:lang w:val="en-US"/>
        </w:rPr>
        <w:t>_</w:t>
      </w:r>
      <w:r w:rsidRPr="00704CD8">
        <w:rPr>
          <w:rFonts w:cstheme="majorHAnsi"/>
          <w:i/>
          <w:iCs/>
          <w:color w:val="00B14F"/>
          <w:lang w:val="en-US"/>
        </w:rPr>
        <w:t>TRACK</w:t>
      </w:r>
      <w:r w:rsidRPr="00704CD8">
        <w:rPr>
          <w:rFonts w:cstheme="majorHAnsi"/>
          <w:color w:val="00B14F"/>
          <w:lang w:val="en-US"/>
        </w:rPr>
        <w:t>/SMCrop_SM_DATESM_</w:t>
      </w:r>
      <w:r w:rsidRPr="00704CD8">
        <w:rPr>
          <w:rFonts w:cstheme="majorHAnsi"/>
          <w:i/>
          <w:iCs/>
          <w:color w:val="00B14F"/>
          <w:lang w:val="en-US"/>
        </w:rPr>
        <w:t>CROPNAME</w:t>
      </w:r>
    </w:p>
    <w:p w14:paraId="6D21B1E6" w14:textId="77777777" w:rsidR="00D71998" w:rsidRPr="00704CD8" w:rsidRDefault="00D71998" w:rsidP="00D71998">
      <w:pPr>
        <w:pStyle w:val="Body"/>
        <w:rPr>
          <w:rFonts w:cstheme="majorHAnsi"/>
          <w:color w:val="auto"/>
          <w:lang w:val="en-US"/>
        </w:rPr>
      </w:pPr>
      <w:r w:rsidRPr="00704CD8">
        <w:rPr>
          <w:rFonts w:cstheme="majorHAnsi"/>
          <w:color w:val="auto"/>
          <w:lang w:val="en-US"/>
        </w:rPr>
        <w:t>when everything is finished. Only the geocoded files are moved directly in their final location as things progress, that is in</w:t>
      </w:r>
    </w:p>
    <w:p w14:paraId="40B2B2B3" w14:textId="77777777" w:rsidR="00D71998" w:rsidRPr="00704CD8" w:rsidRDefault="00D71998" w:rsidP="00D71998">
      <w:pPr>
        <w:pStyle w:val="Body"/>
        <w:rPr>
          <w:rFonts w:cstheme="majorHAnsi"/>
          <w:color w:val="auto"/>
          <w:lang w:val="en-US"/>
        </w:rPr>
      </w:pPr>
      <w:r w:rsidRPr="00704CD8">
        <w:rPr>
          <w:rFonts w:cstheme="majorHAnsi"/>
          <w:color w:val="00B14F"/>
          <w:lang w:val="en-US"/>
        </w:rPr>
        <w:t>…/SAR_MASSPROCESS/</w:t>
      </w:r>
      <w:r w:rsidRPr="00704CD8">
        <w:rPr>
          <w:rFonts w:cstheme="majorHAnsi"/>
          <w:i/>
          <w:iCs/>
          <w:color w:val="00B14F"/>
          <w:lang w:val="en-US"/>
        </w:rPr>
        <w:t>SAT</w:t>
      </w:r>
      <w:r w:rsidRPr="00704CD8">
        <w:rPr>
          <w:rFonts w:cstheme="majorHAnsi"/>
          <w:color w:val="00B14F"/>
          <w:lang w:val="en-US"/>
        </w:rPr>
        <w:t>/</w:t>
      </w:r>
      <w:r w:rsidRPr="00704CD8">
        <w:rPr>
          <w:rFonts w:cstheme="majorHAnsi"/>
          <w:i/>
          <w:iCs/>
          <w:color w:val="00B14F"/>
          <w:lang w:val="en-US"/>
        </w:rPr>
        <w:t>REGION</w:t>
      </w:r>
      <w:r w:rsidRPr="00704CD8">
        <w:rPr>
          <w:rFonts w:cstheme="majorHAnsi"/>
          <w:color w:val="00B14F"/>
          <w:lang w:val="en-US"/>
        </w:rPr>
        <w:t>_</w:t>
      </w:r>
      <w:r w:rsidRPr="00704CD8">
        <w:rPr>
          <w:rFonts w:cstheme="majorHAnsi"/>
          <w:i/>
          <w:iCs/>
          <w:color w:val="00B14F"/>
          <w:lang w:val="en-US"/>
        </w:rPr>
        <w:t>TRACK</w:t>
      </w:r>
      <w:r w:rsidRPr="00704CD8">
        <w:rPr>
          <w:rFonts w:cstheme="majorHAnsi"/>
          <w:color w:val="00B14F"/>
          <w:lang w:val="en-US"/>
        </w:rPr>
        <w:t>/SMCrop_SM_DATESM_</w:t>
      </w:r>
      <w:r w:rsidRPr="00704CD8">
        <w:rPr>
          <w:rFonts w:cstheme="majorHAnsi"/>
          <w:i/>
          <w:iCs/>
          <w:color w:val="00B14F"/>
          <w:lang w:val="en-US"/>
        </w:rPr>
        <w:t>CROPNAME</w:t>
      </w:r>
      <w:r w:rsidRPr="00704CD8">
        <w:rPr>
          <w:rFonts w:cstheme="majorHAnsi"/>
          <w:color w:val="00B14F"/>
          <w:lang w:val="en-US"/>
        </w:rPr>
        <w:t xml:space="preserve"> /Geocoded </w:t>
      </w:r>
      <w:r w:rsidRPr="00704CD8">
        <w:rPr>
          <w:rFonts w:cstheme="majorHAnsi"/>
          <w:color w:val="000000" w:themeColor="text1"/>
          <w:lang w:val="en-US"/>
        </w:rPr>
        <w:t xml:space="preserve">(as well as their raster versions in </w:t>
      </w:r>
      <w:r w:rsidRPr="00704CD8">
        <w:rPr>
          <w:rFonts w:cstheme="majorHAnsi"/>
          <w:color w:val="00B14F"/>
          <w:lang w:val="en-US"/>
        </w:rPr>
        <w:t>/GeocodedRatsers</w:t>
      </w:r>
      <w:r w:rsidRPr="00704CD8">
        <w:rPr>
          <w:rFonts w:cstheme="majorHAnsi"/>
          <w:color w:val="auto"/>
          <w:lang w:val="en-US"/>
        </w:rPr>
        <w:t>).</w:t>
      </w:r>
    </w:p>
    <w:p w14:paraId="227E62DB" w14:textId="77777777" w:rsidR="00D71998" w:rsidRPr="00704CD8" w:rsidRDefault="00D71998" w:rsidP="00D71998">
      <w:pPr>
        <w:pStyle w:val="Body"/>
        <w:rPr>
          <w:b/>
          <w:bCs/>
          <w:i/>
          <w:iCs/>
          <w:lang w:val="en-US"/>
        </w:rPr>
      </w:pPr>
      <w:r w:rsidRPr="00704CD8">
        <w:rPr>
          <w:rFonts w:cstheme="majorHAnsi"/>
          <w:color w:val="auto"/>
          <w:lang w:val="en-US"/>
        </w:rPr>
        <w:t xml:space="preserve">As a consequence, if a problem occurs before the end of the process, the directories for each pair already processed will not be moved from </w:t>
      </w:r>
      <w:r w:rsidRPr="00704CD8">
        <w:rPr>
          <w:rFonts w:cstheme="majorHAnsi"/>
          <w:color w:val="00B050"/>
          <w:lang w:val="en-US"/>
        </w:rPr>
        <w:t>…/PROCESS/CIS/SAT/…</w:t>
      </w:r>
      <w:r w:rsidRPr="00704CD8">
        <w:rPr>
          <w:rFonts w:cstheme="majorHAnsi"/>
          <w:color w:val="auto"/>
          <w:lang w:val="en-US"/>
        </w:rPr>
        <w:t xml:space="preserve"> to </w:t>
      </w:r>
      <w:r w:rsidRPr="00704CD8">
        <w:rPr>
          <w:rFonts w:cstheme="majorHAnsi"/>
          <w:color w:val="00B14F"/>
          <w:lang w:val="en-US"/>
        </w:rPr>
        <w:t>…/SAR_MASSPROCESS/</w:t>
      </w:r>
      <w:r w:rsidRPr="00704CD8">
        <w:rPr>
          <w:rFonts w:cstheme="majorHAnsi"/>
          <w:i/>
          <w:iCs/>
          <w:color w:val="00B14F"/>
          <w:lang w:val="en-US"/>
        </w:rPr>
        <w:t>SAT</w:t>
      </w:r>
      <w:r w:rsidRPr="00704CD8">
        <w:rPr>
          <w:rFonts w:cstheme="majorHAnsi"/>
          <w:color w:val="00B14F"/>
          <w:lang w:val="en-US"/>
        </w:rPr>
        <w:t>/</w:t>
      </w:r>
      <w:r w:rsidRPr="00704CD8">
        <w:rPr>
          <w:rFonts w:cstheme="majorHAnsi"/>
          <w:i/>
          <w:iCs/>
          <w:color w:val="00B14F"/>
          <w:lang w:val="en-US"/>
        </w:rPr>
        <w:t>REGION</w:t>
      </w:r>
      <w:r w:rsidRPr="00704CD8">
        <w:rPr>
          <w:rFonts w:cstheme="majorHAnsi"/>
          <w:color w:val="00B14F"/>
          <w:lang w:val="en-US"/>
        </w:rPr>
        <w:t>_</w:t>
      </w:r>
      <w:r w:rsidRPr="00704CD8">
        <w:rPr>
          <w:rFonts w:cstheme="majorHAnsi"/>
          <w:i/>
          <w:iCs/>
          <w:color w:val="00B14F"/>
          <w:lang w:val="en-US"/>
        </w:rPr>
        <w:t>TRACK/…</w:t>
      </w:r>
      <w:r w:rsidRPr="00704CD8">
        <w:rPr>
          <w:rFonts w:cstheme="majorHAnsi"/>
          <w:color w:val="auto"/>
          <w:lang w:val="en-US"/>
        </w:rPr>
        <w:t xml:space="preserve">. In such a case, before relaunching </w:t>
      </w:r>
      <w:r w:rsidRPr="00704CD8">
        <w:rPr>
          <w:b/>
          <w:bCs/>
          <w:i/>
          <w:iCs/>
          <w:lang w:val="en-US"/>
        </w:rPr>
        <w:t>SuperMaster_MassProc.sh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SuperMaster_MassProc.sh</w:instrText>
      </w:r>
      <w:r w:rsidRPr="00704CD8">
        <w:rPr>
          <w:lang w:val="en-US"/>
        </w:rPr>
        <w:instrText xml:space="preserve">" </w:instrText>
      </w:r>
      <w:r w:rsidRPr="00704CD8">
        <w:rPr>
          <w:b/>
          <w:bCs/>
          <w:i/>
          <w:iCs/>
          <w:lang w:val="en-US"/>
        </w:rPr>
        <w:fldChar w:fldCharType="end"/>
      </w:r>
      <w:r w:rsidRPr="00704CD8">
        <w:rPr>
          <w:rFonts w:cstheme="majorHAnsi"/>
          <w:color w:val="auto"/>
          <w:lang w:val="en-US"/>
        </w:rPr>
        <w:t xml:space="preserve">, these directories could be check and, if OK, moved manually to </w:t>
      </w:r>
      <w:r w:rsidRPr="00704CD8">
        <w:rPr>
          <w:rFonts w:cstheme="majorHAnsi"/>
          <w:color w:val="00B050"/>
          <w:lang w:val="en-US"/>
        </w:rPr>
        <w:t>SAR_MASSPROCESS</w:t>
      </w:r>
      <w:r w:rsidRPr="00704CD8">
        <w:rPr>
          <w:rFonts w:cstheme="majorHAnsi"/>
          <w:color w:val="auto"/>
          <w:lang w:val="en-US"/>
        </w:rPr>
        <w:t xml:space="preserve">. </w:t>
      </w:r>
      <w:r w:rsidRPr="00704CD8">
        <w:rPr>
          <w:rFonts w:cstheme="majorHAnsi"/>
          <w:color w:val="000000" w:themeColor="text1"/>
          <w:lang w:val="en-US"/>
        </w:rPr>
        <w:t xml:space="preserve">However, because geocoded products and their raster were moved as soon as they were computed, check that these geocoded and raster products are OK as well. If not, remove them before relaunching the script </w:t>
      </w:r>
      <w:r w:rsidRPr="00704CD8">
        <w:rPr>
          <w:b/>
          <w:bCs/>
          <w:i/>
          <w:iCs/>
          <w:lang w:val="en-US"/>
        </w:rPr>
        <w:t>SuperMaster_MassProc.sh.</w:t>
      </w:r>
    </w:p>
    <w:p w14:paraId="65A33FA0" w14:textId="18BE89BB" w:rsidR="00D71998" w:rsidRDefault="00D71998" w:rsidP="00D71998">
      <w:pPr>
        <w:pStyle w:val="Body"/>
        <w:rPr>
          <w:rFonts w:cstheme="majorHAnsi"/>
          <w:color w:val="FF0000"/>
          <w:lang w:val="en-US"/>
        </w:rPr>
      </w:pPr>
    </w:p>
    <w:p w14:paraId="55080936" w14:textId="350A260C" w:rsidR="00455A56" w:rsidRPr="000025B6" w:rsidRDefault="00455A56" w:rsidP="00455A56">
      <w:pPr>
        <w:pStyle w:val="Body"/>
        <w:rPr>
          <w:iCs/>
          <w:lang w:val="en-US"/>
        </w:rPr>
      </w:pPr>
      <w:r w:rsidRPr="000025B6">
        <w:rPr>
          <w:iCs/>
          <w:lang w:val="en-US"/>
        </w:rPr>
        <w:t xml:space="preserve">In order to keep track of the version of </w:t>
      </w:r>
      <w:r w:rsidR="00C8008A" w:rsidRPr="000025B6">
        <w:rPr>
          <w:iCs/>
          <w:lang w:val="en-US"/>
        </w:rPr>
        <w:t>MasTerEngine</w:t>
      </w:r>
      <w:r w:rsidRPr="000025B6">
        <w:rPr>
          <w:iCs/>
          <w:lang w:val="en-US"/>
        </w:rPr>
        <w:t xml:space="preserve"> used to </w:t>
      </w:r>
      <w:r>
        <w:rPr>
          <w:iCs/>
          <w:lang w:val="en-US"/>
        </w:rPr>
        <w:t>mass process</w:t>
      </w:r>
      <w:r w:rsidRPr="000025B6">
        <w:rPr>
          <w:iCs/>
          <w:lang w:val="en-US"/>
        </w:rPr>
        <w:t xml:space="preserve"> the data, the script will store a small text file named </w:t>
      </w:r>
      <w:r>
        <w:rPr>
          <w:i/>
          <w:color w:val="0070C0"/>
          <w:lang w:val="en-US"/>
        </w:rPr>
        <w:t>Processing_Pair</w:t>
      </w:r>
      <w:r w:rsidRPr="000025B6">
        <w:rPr>
          <w:i/>
          <w:color w:val="0070C0"/>
          <w:lang w:val="en-US"/>
        </w:rPr>
        <w:t>_w_MasTerEngine_V.txt</w:t>
      </w:r>
      <w:r w:rsidRPr="000025B6">
        <w:rPr>
          <w:iCs/>
          <w:lang w:val="en-US"/>
        </w:rPr>
        <w:t xml:space="preserve"> in the directory where </w:t>
      </w:r>
      <w:r w:rsidRPr="00455A56">
        <w:rPr>
          <w:iCs/>
          <w:lang w:val="en-US"/>
        </w:rPr>
        <w:t>ea</w:t>
      </w:r>
      <w:r>
        <w:rPr>
          <w:iCs/>
          <w:lang w:val="en-US"/>
        </w:rPr>
        <w:t>ch</w:t>
      </w:r>
      <w:r w:rsidRPr="000025B6">
        <w:rPr>
          <w:iCs/>
          <w:lang w:val="en-US"/>
        </w:rPr>
        <w:t xml:space="preserve"> pair was </w:t>
      </w:r>
      <w:r>
        <w:rPr>
          <w:iCs/>
          <w:lang w:val="en-US"/>
        </w:rPr>
        <w:t>processed</w:t>
      </w:r>
      <w:r w:rsidRPr="000025B6">
        <w:rPr>
          <w:iCs/>
          <w:lang w:val="en-US"/>
        </w:rPr>
        <w:t xml:space="preserve">. It contains a single line indicating the date of the last version of the software present in the </w:t>
      </w:r>
      <w:r w:rsidRPr="000025B6">
        <w:rPr>
          <w:color w:val="00B050"/>
          <w:lang w:val="en-US"/>
        </w:rPr>
        <w:t>/$HOME/</w:t>
      </w:r>
      <w:r w:rsidR="008E456E" w:rsidRPr="000025B6">
        <w:rPr>
          <w:color w:val="00B050"/>
          <w:lang w:val="en-US"/>
        </w:rPr>
        <w:t>SAR/</w:t>
      </w:r>
      <w:r w:rsidR="00E36467" w:rsidRPr="000025B6">
        <w:rPr>
          <w:color w:val="00B050"/>
          <w:lang w:val="en-US"/>
        </w:rPr>
        <w:t>MasTerToolbox</w:t>
      </w:r>
      <w:r w:rsidR="008E456E" w:rsidRPr="000025B6">
        <w:rPr>
          <w:color w:val="00B050"/>
          <w:lang w:val="en-US"/>
        </w:rPr>
        <w:t>/</w:t>
      </w:r>
      <w:r w:rsidR="00022C62" w:rsidRPr="000025B6">
        <w:rPr>
          <w:color w:val="00B050"/>
          <w:lang w:val="en-US"/>
        </w:rPr>
        <w:t>MasTerEngine</w:t>
      </w:r>
      <w:r w:rsidRPr="000025B6">
        <w:rPr>
          <w:color w:val="00B050"/>
          <w:lang w:val="en-US"/>
        </w:rPr>
        <w:t>/</w:t>
      </w:r>
      <w:r w:rsidR="00704FFA" w:rsidRPr="000025B6">
        <w:rPr>
          <w:color w:val="00B050"/>
          <w:lang w:val="en-US"/>
        </w:rPr>
        <w:t>_Sources_ME</w:t>
      </w:r>
      <w:r w:rsidRPr="000025B6">
        <w:rPr>
          <w:color w:val="00B050"/>
          <w:lang w:val="en-US"/>
        </w:rPr>
        <w:t>/Older</w:t>
      </w:r>
      <w:r w:rsidRPr="000025B6">
        <w:rPr>
          <w:iCs/>
          <w:lang w:val="en-US"/>
        </w:rPr>
        <w:t xml:space="preserve">. It is supposed to be the last one that was compiles and hence the one currently used. </w:t>
      </w:r>
    </w:p>
    <w:p w14:paraId="60B6848D" w14:textId="77777777" w:rsidR="00455A56" w:rsidRPr="000025B6" w:rsidRDefault="00455A56" w:rsidP="00D71998">
      <w:pPr>
        <w:pStyle w:val="Body"/>
        <w:rPr>
          <w:rFonts w:cstheme="majorHAnsi"/>
          <w:color w:val="FF0000"/>
          <w:lang w:val="en-US"/>
        </w:rPr>
      </w:pPr>
    </w:p>
    <w:p w14:paraId="42CCD5AF" w14:textId="6DC2F576" w:rsidR="00D71998" w:rsidRPr="00704CD8" w:rsidRDefault="00D71998" w:rsidP="00D71998">
      <w:pPr>
        <w:pStyle w:val="Body"/>
        <w:rPr>
          <w:rFonts w:cstheme="majorHAnsi"/>
          <w:color w:val="auto"/>
          <w:lang w:val="en-US"/>
        </w:rPr>
      </w:pPr>
      <w:r w:rsidRPr="00704CD8">
        <w:rPr>
          <w:rFonts w:cstheme="majorHAnsi"/>
          <w:color w:val="FF0000"/>
          <w:lang w:val="en-US"/>
        </w:rPr>
        <w:t xml:space="preserve">Note that because the geocoded products are moved right after production (without waiting for the end of the whole </w:t>
      </w:r>
      <w:r w:rsidRPr="00704CD8">
        <w:rPr>
          <w:b/>
          <w:bCs/>
          <w:i/>
          <w:iCs/>
          <w:lang w:val="en-US"/>
        </w:rPr>
        <w:t>SuperMaster_MassProc.sh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SuperMaster_MassProc.sh</w:instrText>
      </w:r>
      <w:r w:rsidRPr="00704CD8">
        <w:rPr>
          <w:lang w:val="en-US"/>
        </w:rPr>
        <w:instrText xml:space="preserve">" </w:instrText>
      </w:r>
      <w:r w:rsidRPr="00704CD8">
        <w:rPr>
          <w:b/>
          <w:bCs/>
          <w:i/>
          <w:iCs/>
          <w:lang w:val="en-US"/>
        </w:rPr>
        <w:fldChar w:fldCharType="end"/>
      </w:r>
      <w:r w:rsidRPr="00704CD8">
        <w:rPr>
          <w:rFonts w:cstheme="majorHAnsi"/>
          <w:color w:val="FF0000"/>
          <w:lang w:val="en-US"/>
        </w:rPr>
        <w:t xml:space="preserve"> process), they could be used in an MSBAS processing even if all the images have not been processed yet </w:t>
      </w:r>
      <w:r w:rsidRPr="00704CD8">
        <w:rPr>
          <w:rFonts w:cstheme="majorHAnsi"/>
          <w:color w:val="auto"/>
          <w:lang w:val="en-US"/>
        </w:rPr>
        <w:t xml:space="preserve">(see </w:t>
      </w:r>
      <w:r w:rsidRPr="00704CD8">
        <w:rPr>
          <w:rFonts w:cstheme="majorHAnsi"/>
          <w:color w:val="auto"/>
          <w:lang w:val="en-US"/>
        </w:rPr>
        <w:fldChar w:fldCharType="begin"/>
      </w:r>
      <w:r w:rsidRPr="00704CD8">
        <w:rPr>
          <w:rFonts w:cstheme="majorHAnsi"/>
          <w:color w:val="auto"/>
          <w:lang w:val="en-US"/>
        </w:rPr>
        <w:instrText xml:space="preserve"> REF _Ref67492857 \r \h </w:instrText>
      </w:r>
      <w:r w:rsidR="00704CD8">
        <w:rPr>
          <w:rFonts w:cstheme="majorHAnsi"/>
          <w:color w:val="auto"/>
          <w:lang w:val="en-US"/>
        </w:rPr>
        <w:instrText xml:space="preserve"> \* MERGEFORMAT </w:instrText>
      </w:r>
      <w:r w:rsidRPr="00704CD8">
        <w:rPr>
          <w:rFonts w:cstheme="majorHAnsi"/>
          <w:color w:val="auto"/>
          <w:lang w:val="en-US"/>
        </w:rPr>
      </w:r>
      <w:r w:rsidRPr="00704CD8">
        <w:rPr>
          <w:rFonts w:cstheme="majorHAnsi"/>
          <w:color w:val="auto"/>
          <w:lang w:val="en-US"/>
        </w:rPr>
        <w:fldChar w:fldCharType="separate"/>
      </w:r>
      <w:r w:rsidRPr="00704CD8">
        <w:rPr>
          <w:rFonts w:cstheme="majorHAnsi"/>
          <w:color w:val="auto"/>
          <w:lang w:val="en-US"/>
        </w:rPr>
        <w:t>6.1.b)</w:t>
      </w:r>
      <w:r w:rsidRPr="00704CD8">
        <w:rPr>
          <w:rFonts w:cstheme="majorHAnsi"/>
          <w:color w:val="auto"/>
          <w:lang w:val="en-US"/>
        </w:rPr>
        <w:fldChar w:fldCharType="end"/>
      </w:r>
      <w:r w:rsidRPr="00704CD8">
        <w:rPr>
          <w:rFonts w:cstheme="majorHAnsi"/>
          <w:color w:val="auto"/>
          <w:lang w:val="en-US"/>
        </w:rPr>
        <w:t>).</w:t>
      </w:r>
    </w:p>
    <w:p w14:paraId="472E7E61" w14:textId="77777777" w:rsidR="00D71998" w:rsidRPr="00704CD8" w:rsidRDefault="00D71998" w:rsidP="00D71998">
      <w:pPr>
        <w:pStyle w:val="Body"/>
        <w:rPr>
          <w:lang w:val="en-US"/>
        </w:rPr>
      </w:pPr>
    </w:p>
    <w:p w14:paraId="5DB326FA" w14:textId="77777777" w:rsidR="00D71998" w:rsidRPr="00704CD8" w:rsidRDefault="00D71998" w:rsidP="00D71998">
      <w:pPr>
        <w:rPr>
          <w:rFonts w:ascii="Helvetica" w:hAnsi="Helvetica" w:cs="Arial Unicode MS"/>
          <w:b/>
          <w:bCs/>
          <w:color w:val="000000"/>
          <w:szCs w:val="32"/>
        </w:rPr>
      </w:pPr>
    </w:p>
    <w:p w14:paraId="3CEB398F" w14:textId="77777777" w:rsidR="00D71998" w:rsidRPr="00704CD8" w:rsidRDefault="00D71998" w:rsidP="00D71998">
      <w:pPr>
        <w:pStyle w:val="Style1"/>
        <w:numPr>
          <w:ilvl w:val="1"/>
          <w:numId w:val="76"/>
        </w:numPr>
        <w:rPr>
          <w:lang w:val="en-US"/>
        </w:rPr>
      </w:pPr>
      <w:bookmarkStart w:id="82" w:name="_Toc117609908"/>
      <w:r w:rsidRPr="00704CD8">
        <w:rPr>
          <w:lang w:val="en-US"/>
        </w:rPr>
        <w:t xml:space="preserve">Parallel runs of </w:t>
      </w:r>
      <w:r w:rsidRPr="00704CD8">
        <w:rPr>
          <w:i/>
          <w:lang w:val="en-US"/>
        </w:rPr>
        <w:t>SuperMaster_MassProc.sh</w:t>
      </w:r>
      <w:r w:rsidRPr="00704CD8">
        <w:rPr>
          <w:i/>
          <w:lang w:val="en-US"/>
        </w:rPr>
        <w:fldChar w:fldCharType="begin"/>
      </w:r>
      <w:r w:rsidRPr="00704CD8">
        <w:rPr>
          <w:lang w:val="en-US"/>
        </w:rPr>
        <w:instrText xml:space="preserve"> XE "</w:instrText>
      </w:r>
      <w:r w:rsidRPr="00704CD8">
        <w:rPr>
          <w:b w:val="0"/>
          <w:i/>
          <w:color w:val="000000" w:themeColor="text1"/>
          <w:sz w:val="22"/>
          <w:szCs w:val="22"/>
          <w:lang w:val="en-US"/>
        </w:rPr>
        <w:instrText>SuperMaster_MassProc.sh</w:instrText>
      </w:r>
      <w:r w:rsidRPr="00704CD8">
        <w:rPr>
          <w:lang w:val="en-US"/>
        </w:rPr>
        <w:instrText xml:space="preserve">" </w:instrText>
      </w:r>
      <w:r w:rsidRPr="00704CD8">
        <w:rPr>
          <w:i/>
          <w:lang w:val="en-US"/>
        </w:rPr>
        <w:fldChar w:fldCharType="end"/>
      </w:r>
      <w:r w:rsidRPr="00704CD8">
        <w:rPr>
          <w:lang w:val="en-US"/>
        </w:rPr>
        <w:t>:</w:t>
      </w:r>
      <w:r w:rsidRPr="00704CD8">
        <w:rPr>
          <w:i/>
          <w:lang w:val="en-US"/>
        </w:rPr>
        <w:t xml:space="preserve"> </w:t>
      </w:r>
      <w:r w:rsidRPr="00704CD8">
        <w:rPr>
          <w:i/>
          <w:iCs/>
          <w:lang w:val="en-US"/>
        </w:rPr>
        <w:t>__SplitSession.sh</w:t>
      </w:r>
      <w:bookmarkEnd w:id="82"/>
      <w:r w:rsidRPr="00704CD8">
        <w:rPr>
          <w:i/>
          <w:iCs/>
          <w:lang w:val="en-US"/>
        </w:rPr>
        <w:fldChar w:fldCharType="begin"/>
      </w:r>
      <w:r w:rsidRPr="00704CD8">
        <w:rPr>
          <w:lang w:val="en-US"/>
        </w:rPr>
        <w:instrText xml:space="preserve"> XE "</w:instrText>
      </w:r>
      <w:r w:rsidRPr="00704CD8">
        <w:rPr>
          <w:b w:val="0"/>
          <w:i/>
          <w:sz w:val="18"/>
          <w:szCs w:val="18"/>
          <w:lang w:val="en-US"/>
        </w:rPr>
        <w:instrText>__SplitSession.sh</w:instrText>
      </w:r>
      <w:r w:rsidRPr="00704CD8">
        <w:rPr>
          <w:lang w:val="en-US"/>
        </w:rPr>
        <w:instrText xml:space="preserve">" </w:instrText>
      </w:r>
      <w:r w:rsidRPr="00704CD8">
        <w:rPr>
          <w:i/>
          <w:iCs/>
          <w:lang w:val="en-US"/>
        </w:rPr>
        <w:fldChar w:fldCharType="end"/>
      </w:r>
    </w:p>
    <w:p w14:paraId="270BFCA4" w14:textId="77777777" w:rsidR="00D71998" w:rsidRPr="00704CD8" w:rsidRDefault="00D71998" w:rsidP="00D71998">
      <w:pPr>
        <w:pStyle w:val="Body"/>
        <w:rPr>
          <w:lang w:val="en-US"/>
        </w:rPr>
      </w:pPr>
    </w:p>
    <w:p w14:paraId="11E7E351" w14:textId="77777777" w:rsidR="00D71998" w:rsidRPr="00704CD8" w:rsidRDefault="00D71998" w:rsidP="00D71998">
      <w:pPr>
        <w:pStyle w:val="Body"/>
        <w:rPr>
          <w:lang w:val="en-US"/>
        </w:rPr>
      </w:pPr>
      <w:r w:rsidRPr="00704CD8">
        <w:rPr>
          <w:noProof/>
          <w:lang w:val="en-GB"/>
        </w:rPr>
        <w:drawing>
          <wp:anchor distT="0" distB="0" distL="114300" distR="114300" simplePos="0" relativeHeight="251669504" behindDoc="0" locked="0" layoutInCell="1" allowOverlap="1" wp14:anchorId="47CDB620" wp14:editId="729026D0">
            <wp:simplePos x="0" y="0"/>
            <wp:positionH relativeFrom="column">
              <wp:posOffset>-32385</wp:posOffset>
            </wp:positionH>
            <wp:positionV relativeFrom="paragraph">
              <wp:posOffset>57150</wp:posOffset>
            </wp:positionV>
            <wp:extent cx="6120130" cy="738505"/>
            <wp:effectExtent l="0" t="0" r="127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738505"/>
                    </a:xfrm>
                    <a:prstGeom prst="rect">
                      <a:avLst/>
                    </a:prstGeom>
                  </pic:spPr>
                </pic:pic>
              </a:graphicData>
            </a:graphic>
          </wp:anchor>
        </w:drawing>
      </w:r>
    </w:p>
    <w:p w14:paraId="080855B3" w14:textId="77777777" w:rsidR="00D71998" w:rsidRPr="00704CD8" w:rsidRDefault="00D71998" w:rsidP="00D71998">
      <w:pPr>
        <w:pStyle w:val="Body"/>
        <w:rPr>
          <w:lang w:val="en-US"/>
        </w:rPr>
      </w:pPr>
    </w:p>
    <w:p w14:paraId="42CC5B24" w14:textId="77777777" w:rsidR="00D71998" w:rsidRPr="00704CD8" w:rsidRDefault="00D71998" w:rsidP="00D71998">
      <w:pPr>
        <w:pStyle w:val="Body"/>
        <w:rPr>
          <w:lang w:val="en-US"/>
        </w:rPr>
      </w:pPr>
    </w:p>
    <w:p w14:paraId="34D146E0" w14:textId="77777777" w:rsidR="00D71998" w:rsidRPr="00704CD8" w:rsidRDefault="00D71998" w:rsidP="00D71998">
      <w:pPr>
        <w:pStyle w:val="Body"/>
        <w:rPr>
          <w:lang w:val="en-US"/>
        </w:rPr>
      </w:pPr>
    </w:p>
    <w:p w14:paraId="5B98CE33" w14:textId="77777777" w:rsidR="00D71998" w:rsidRPr="00704CD8" w:rsidRDefault="00D71998" w:rsidP="00D71998">
      <w:pPr>
        <w:pStyle w:val="Body"/>
        <w:rPr>
          <w:lang w:val="en-US"/>
        </w:rPr>
      </w:pPr>
    </w:p>
    <w:p w14:paraId="102B57AB" w14:textId="77777777" w:rsidR="00D71998" w:rsidRPr="00704CD8" w:rsidRDefault="00D71998" w:rsidP="00D71998">
      <w:pPr>
        <w:pStyle w:val="Body"/>
        <w:rPr>
          <w:lang w:val="en-US"/>
        </w:rPr>
      </w:pPr>
    </w:p>
    <w:p w14:paraId="69CEE621" w14:textId="52D8F241" w:rsidR="00D71998" w:rsidRPr="00704CD8" w:rsidRDefault="00D71998" w:rsidP="00D71998">
      <w:pPr>
        <w:pStyle w:val="Body"/>
        <w:rPr>
          <w:lang w:val="en-US"/>
        </w:rPr>
      </w:pPr>
      <w:r w:rsidRPr="00704CD8">
        <w:rPr>
          <w:lang w:val="en-US"/>
        </w:rPr>
        <w:t xml:space="preserve">The script </w:t>
      </w:r>
      <w:r w:rsidRPr="00704CD8">
        <w:rPr>
          <w:b/>
          <w:bCs/>
          <w:i/>
          <w:iCs/>
          <w:lang w:val="en-US"/>
        </w:rPr>
        <w:t>__SplitSession.sh</w:t>
      </w:r>
      <w:r w:rsidRPr="00704CD8">
        <w:rPr>
          <w:b/>
          <w:bCs/>
          <w:i/>
          <w:iCs/>
          <w:lang w:val="en-US"/>
        </w:rPr>
        <w:fldChar w:fldCharType="begin"/>
      </w:r>
      <w:r w:rsidRPr="00704CD8">
        <w:rPr>
          <w:lang w:val="en-US"/>
        </w:rPr>
        <w:instrText xml:space="preserve"> XE "</w:instrText>
      </w:r>
      <w:r w:rsidRPr="00704CD8">
        <w:rPr>
          <w:b/>
          <w:i/>
          <w:sz w:val="18"/>
          <w:szCs w:val="18"/>
          <w:lang w:val="en-US"/>
        </w:rPr>
        <w:instrText>__SplitSession.sh</w:instrText>
      </w:r>
      <w:r w:rsidRPr="00704CD8">
        <w:rPr>
          <w:lang w:val="en-US"/>
        </w:rPr>
        <w:instrText xml:space="preserve">" </w:instrText>
      </w:r>
      <w:r w:rsidRPr="00704CD8">
        <w:rPr>
          <w:b/>
          <w:bCs/>
          <w:i/>
          <w:iCs/>
          <w:lang w:val="en-US"/>
        </w:rPr>
        <w:fldChar w:fldCharType="end"/>
      </w:r>
      <w:r w:rsidRPr="00704CD8">
        <w:rPr>
          <w:b/>
          <w:bCs/>
          <w:lang w:val="en-US"/>
        </w:rPr>
        <w:t xml:space="preserve"> </w:t>
      </w:r>
      <w:r w:rsidRPr="00704CD8">
        <w:rPr>
          <w:lang w:val="en-US"/>
        </w:rPr>
        <w:t>(</w:t>
      </w:r>
      <w:r w:rsidRPr="00704CD8">
        <w:rPr>
          <w:color w:val="FF2C21"/>
          <w:lang w:val="en-US"/>
        </w:rPr>
        <w:t>Attention</w:t>
      </w:r>
      <w:r w:rsidRPr="00704CD8">
        <w:rPr>
          <w:lang w:val="en-US"/>
        </w:rPr>
        <w:t xml:space="preserve">: double underscore at the beginning of the name…) allows splitting the processing of </w:t>
      </w:r>
      <w:r w:rsidRPr="00704CD8">
        <w:rPr>
          <w:b/>
          <w:bCs/>
          <w:i/>
          <w:iCs/>
          <w:lang w:val="en-US"/>
        </w:rPr>
        <w:t>SuperMaster_MassProc.sh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SuperMaster_MassProc.sh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in a series of processing, each running in a </w:t>
      </w:r>
      <w:r w:rsidR="00B53B9A" w:rsidRPr="00704CD8">
        <w:rPr>
          <w:lang w:val="en-US"/>
        </w:rPr>
        <w:t>separate Terminal window</w:t>
      </w:r>
      <w:r w:rsidRPr="00704CD8">
        <w:rPr>
          <w:lang w:val="en-US"/>
        </w:rPr>
        <w:t xml:space="preserve">. For the sake of efficiency (speed), it is advised to run the split sessions on separate disks. </w:t>
      </w:r>
      <w:r w:rsidRPr="00704CD8">
        <w:rPr>
          <w:color w:val="FF0000"/>
          <w:lang w:val="en-US"/>
        </w:rPr>
        <w:t xml:space="preserve">The available disks must be hardcoded in the script. Check their availability and if sufficient space. </w:t>
      </w:r>
    </w:p>
    <w:p w14:paraId="415F63DE" w14:textId="77777777" w:rsidR="00D71998" w:rsidRPr="00704CD8" w:rsidRDefault="00D71998" w:rsidP="00D71998">
      <w:pPr>
        <w:pStyle w:val="Body"/>
        <w:rPr>
          <w:b/>
          <w:bCs/>
          <w:i/>
          <w:iCs/>
          <w:lang w:val="en-US"/>
        </w:rPr>
      </w:pPr>
    </w:p>
    <w:p w14:paraId="03871A5D" w14:textId="77777777" w:rsidR="00D71998" w:rsidRPr="00704CD8" w:rsidRDefault="00D71998" w:rsidP="00D71998">
      <w:pPr>
        <w:pStyle w:val="Body"/>
        <w:rPr>
          <w:lang w:val="en-US"/>
        </w:rPr>
      </w:pPr>
      <w:r w:rsidRPr="00704CD8">
        <w:rPr>
          <w:b/>
          <w:bCs/>
          <w:i/>
          <w:iCs/>
          <w:lang w:val="en-US"/>
        </w:rPr>
        <w:t>__SplitSession.sh</w:t>
      </w:r>
      <w:r w:rsidRPr="00704CD8">
        <w:rPr>
          <w:b/>
          <w:bCs/>
          <w:i/>
          <w:iCs/>
          <w:lang w:val="en-US"/>
        </w:rPr>
        <w:fldChar w:fldCharType="begin"/>
      </w:r>
      <w:r w:rsidRPr="00704CD8">
        <w:rPr>
          <w:lang w:val="en-US"/>
        </w:rPr>
        <w:instrText xml:space="preserve"> XE "</w:instrText>
      </w:r>
      <w:r w:rsidRPr="00704CD8">
        <w:rPr>
          <w:b/>
          <w:i/>
          <w:sz w:val="18"/>
          <w:szCs w:val="18"/>
          <w:lang w:val="en-US"/>
        </w:rPr>
        <w:instrText>__SplitSession.sh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needs the following parameters:</w:t>
      </w:r>
    </w:p>
    <w:p w14:paraId="710B05AC" w14:textId="77777777" w:rsidR="00D71998" w:rsidRPr="00704CD8" w:rsidRDefault="00D71998" w:rsidP="00D71998">
      <w:pPr>
        <w:pStyle w:val="Body"/>
        <w:ind w:left="720"/>
        <w:rPr>
          <w:rFonts w:cstheme="majorHAnsi"/>
          <w:color w:val="auto"/>
          <w:szCs w:val="24"/>
          <w:lang w:val="en-US" w:eastAsia="en-US"/>
        </w:rPr>
      </w:pPr>
      <w:r w:rsidRPr="00704CD8">
        <w:rPr>
          <w:i/>
          <w:iCs/>
          <w:color w:val="00B050"/>
          <w:lang w:val="en-US"/>
        </w:rPr>
        <w:t>PairsFile.txt</w:t>
      </w:r>
      <w:r w:rsidRPr="00704CD8">
        <w:rPr>
          <w:i/>
          <w:iCs/>
          <w:color w:val="00B050"/>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050"/>
          <w:lang w:val="en-US"/>
        </w:rPr>
        <w:fldChar w:fldCharType="end"/>
      </w:r>
      <w:r w:rsidRPr="00704CD8">
        <w:rPr>
          <w:i/>
          <w:iCs/>
          <w:color w:val="00B050"/>
          <w:lang w:val="en-US"/>
        </w:rPr>
        <w:t xml:space="preserve">  </w:t>
      </w:r>
      <w:r w:rsidRPr="00704CD8">
        <w:rPr>
          <w:i/>
          <w:iCs/>
          <w:color w:val="00B050"/>
          <w:lang w:val="en-US"/>
        </w:rPr>
        <w:tab/>
      </w:r>
      <w:r w:rsidRPr="00704CD8">
        <w:rPr>
          <w:i/>
          <w:iCs/>
          <w:color w:val="00B050"/>
          <w:lang w:val="en-US"/>
        </w:rPr>
        <w:tab/>
      </w:r>
      <w:r w:rsidRPr="00704CD8">
        <w:rPr>
          <w:iCs/>
          <w:color w:val="auto"/>
          <w:lang w:val="en-US"/>
        </w:rPr>
        <w:t>(path to file with the list of compatible pairs)</w:t>
      </w:r>
    </w:p>
    <w:p w14:paraId="4EE597E9" w14:textId="3E52A845" w:rsidR="00D71998" w:rsidRPr="00704CD8" w:rsidRDefault="00021957" w:rsidP="00D71998">
      <w:pPr>
        <w:pStyle w:val="Body"/>
        <w:ind w:firstLine="720"/>
        <w:rPr>
          <w:i/>
          <w:iCs/>
          <w:color w:val="79AE3D"/>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i/>
          <w:iCs/>
          <w:color w:val="4472C4" w:themeColor="accent1"/>
          <w:lang w:val="en-US"/>
        </w:rPr>
        <w:t xml:space="preserve">  </w:t>
      </w:r>
      <w:r w:rsidR="00D71998" w:rsidRPr="00704CD8">
        <w:rPr>
          <w:i/>
          <w:iCs/>
          <w:lang w:val="en-US"/>
        </w:rPr>
        <w:tab/>
      </w:r>
      <w:r w:rsidR="00D71998" w:rsidRPr="00704CD8">
        <w:rPr>
          <w:lang w:val="en-US"/>
        </w:rPr>
        <w:t>(text file with all the parameters and options chosen for the run)</w:t>
      </w:r>
    </w:p>
    <w:p w14:paraId="5901AC5F" w14:textId="77777777" w:rsidR="00D71998" w:rsidRPr="00704CD8" w:rsidRDefault="00D71998" w:rsidP="00D71998">
      <w:pPr>
        <w:pStyle w:val="Body"/>
        <w:ind w:firstLine="720"/>
        <w:rPr>
          <w:lang w:val="en-US"/>
        </w:rPr>
      </w:pPr>
      <w:r w:rsidRPr="00704CD8">
        <w:rPr>
          <w:i/>
          <w:iCs/>
          <w:color w:val="00B050"/>
          <w:lang w:val="en-US"/>
        </w:rPr>
        <w:t>NumberOfSplit</w:t>
      </w:r>
      <w:r w:rsidRPr="00704CD8">
        <w:rPr>
          <w:rFonts w:cstheme="majorHAnsi"/>
          <w:color w:val="00B050"/>
          <w:szCs w:val="24"/>
          <w:lang w:val="en-US" w:eastAsia="en-US"/>
        </w:rPr>
        <w:t xml:space="preserve"> </w:t>
      </w:r>
      <w:r w:rsidRPr="00704CD8">
        <w:rPr>
          <w:rFonts w:cstheme="majorHAnsi"/>
          <w:color w:val="00B050"/>
          <w:szCs w:val="24"/>
          <w:lang w:val="en-US" w:eastAsia="en-US"/>
        </w:rPr>
        <w:tab/>
      </w:r>
      <w:r w:rsidRPr="00704CD8">
        <w:rPr>
          <w:rFonts w:cstheme="majorHAnsi"/>
          <w:color w:val="auto"/>
          <w:szCs w:val="24"/>
          <w:lang w:val="en-US" w:eastAsia="en-US"/>
        </w:rPr>
        <w:t>(Number of set of data to be run independently from the set)</w:t>
      </w:r>
    </w:p>
    <w:p w14:paraId="303E937A" w14:textId="77777777" w:rsidR="00D71998" w:rsidRPr="00704CD8" w:rsidRDefault="00D71998" w:rsidP="00D71998">
      <w:pPr>
        <w:pStyle w:val="Body"/>
        <w:rPr>
          <w:sz w:val="20"/>
          <w:lang w:val="en-US"/>
        </w:rPr>
      </w:pPr>
    </w:p>
    <w:p w14:paraId="6BAC766D" w14:textId="77777777" w:rsidR="00D71998" w:rsidRPr="00704CD8" w:rsidRDefault="00D71998" w:rsidP="00D71998">
      <w:pPr>
        <w:pStyle w:val="Body"/>
        <w:rPr>
          <w:lang w:val="en-US"/>
        </w:rPr>
      </w:pPr>
      <w:r w:rsidRPr="00704CD8">
        <w:rPr>
          <w:lang w:val="en-US"/>
        </w:rPr>
        <w:t xml:space="preserve">The user must then select manually the hard disks where he wants to process each split session. To assist the user, the script will list all the drives (that are hard coded in the script) and display the corresponding available disk space. To select a hard disk, the user must select the number provided next to the hard disk proposed by the script. When all the sessions are attributed to a hard drive, the </w:t>
      </w:r>
      <w:r w:rsidRPr="00704CD8">
        <w:rPr>
          <w:lang w:val="en-US"/>
        </w:rPr>
        <w:lastRenderedPageBreak/>
        <w:t xml:space="preserve">user must confirm that each split session can be run in a separate Terminal. The script then opens as many additional Terminal windows as the required split session. It keeps the main Terminal windows open and wait there the confirmation to cleaning the processing directories. </w:t>
      </w:r>
      <w:r w:rsidRPr="00704CD8">
        <w:rPr>
          <w:color w:val="FF0000"/>
          <w:lang w:val="en-US"/>
        </w:rPr>
        <w:t>Do not answer Yes before all the split sessions are finished!</w:t>
      </w:r>
    </w:p>
    <w:p w14:paraId="52481BE6" w14:textId="77777777" w:rsidR="00D71998" w:rsidRPr="00704CD8" w:rsidRDefault="00D71998" w:rsidP="00D71998">
      <w:pPr>
        <w:pStyle w:val="Body"/>
        <w:rPr>
          <w:lang w:val="en-US"/>
        </w:rPr>
      </w:pPr>
    </w:p>
    <w:p w14:paraId="33631A67" w14:textId="77777777" w:rsidR="00D71998" w:rsidRPr="00704CD8" w:rsidRDefault="00D71998" w:rsidP="00D71998">
      <w:pPr>
        <w:shd w:val="clear" w:color="auto" w:fill="FFFFFF"/>
        <w:rPr>
          <w:rFonts w:ascii="Helvetica" w:hAnsi="Helvetica" w:cstheme="majorHAnsi"/>
          <w:sz w:val="22"/>
          <w:szCs w:val="22"/>
        </w:rPr>
      </w:pPr>
      <w:r w:rsidRPr="00704CD8">
        <w:rPr>
          <w:rFonts w:ascii="Helvetica" w:hAnsi="Helvetica" w:cstheme="majorHAnsi"/>
          <w:sz w:val="22"/>
          <w:szCs w:val="22"/>
        </w:rPr>
        <w:t xml:space="preserve">If </w:t>
      </w:r>
      <w:r w:rsidRPr="00704CD8">
        <w:rPr>
          <w:rFonts w:ascii="Helvetica" w:hAnsi="Helvetica"/>
          <w:b/>
          <w:bCs/>
          <w:i/>
          <w:iCs/>
          <w:sz w:val="22"/>
          <w:szCs w:val="22"/>
        </w:rPr>
        <w:t>SuperMaster_MassProc.sh</w:t>
      </w:r>
      <w:r w:rsidRPr="00704CD8">
        <w:rPr>
          <w:rFonts w:ascii="Helvetica" w:hAnsi="Helvetica"/>
          <w:b/>
          <w:bCs/>
          <w:i/>
          <w:iCs/>
          <w:sz w:val="22"/>
          <w:szCs w:val="22"/>
        </w:rPr>
        <w:fldChar w:fldCharType="begin"/>
      </w:r>
      <w:r w:rsidRPr="00704CD8">
        <w:rPr>
          <w:rFonts w:ascii="Helvetica" w:hAnsi="Helvetica"/>
        </w:rPr>
        <w:instrText xml:space="preserve"> XE "</w:instrText>
      </w:r>
      <w:r w:rsidRPr="00704CD8">
        <w:rPr>
          <w:rFonts w:ascii="Helvetica" w:hAnsi="Helvetica"/>
          <w:b/>
          <w:i/>
          <w:color w:val="000000" w:themeColor="text1"/>
          <w:sz w:val="22"/>
          <w:szCs w:val="22"/>
        </w:rPr>
        <w:instrText>SuperMaster_MassProc.sh</w:instrText>
      </w:r>
      <w:r w:rsidRPr="00704CD8">
        <w:rPr>
          <w:rFonts w:ascii="Helvetica" w:hAnsi="Helvetica"/>
        </w:rPr>
        <w:instrText xml:space="preserve">" </w:instrText>
      </w:r>
      <w:r w:rsidRPr="00704CD8">
        <w:rPr>
          <w:rFonts w:ascii="Helvetica" w:hAnsi="Helvetica"/>
          <w:b/>
          <w:bCs/>
          <w:i/>
          <w:iCs/>
          <w:sz w:val="22"/>
          <w:szCs w:val="22"/>
        </w:rPr>
        <w:fldChar w:fldCharType="end"/>
      </w:r>
      <w:r w:rsidRPr="00704CD8">
        <w:rPr>
          <w:rFonts w:ascii="Helvetica" w:hAnsi="Helvetica" w:cstheme="majorHAnsi"/>
          <w:sz w:val="22"/>
          <w:szCs w:val="22"/>
        </w:rPr>
        <w:t xml:space="preserve"> processing crashes: </w:t>
      </w:r>
    </w:p>
    <w:p w14:paraId="7BF89EB5" w14:textId="77777777" w:rsidR="00D71998" w:rsidRPr="00704CD8" w:rsidRDefault="00D71998" w:rsidP="00D71998">
      <w:pPr>
        <w:numPr>
          <w:ilvl w:val="1"/>
          <w:numId w:val="15"/>
        </w:numPr>
        <w:pBdr>
          <w:top w:val="none" w:sz="0" w:space="0" w:color="000000"/>
          <w:left w:val="none" w:sz="0" w:space="0" w:color="000000"/>
          <w:bottom w:val="none" w:sz="0" w:space="0" w:color="000000"/>
          <w:right w:val="none" w:sz="0" w:space="0" w:color="000000"/>
        </w:pBdr>
        <w:shd w:val="clear" w:color="auto" w:fill="FFFFFF"/>
        <w:tabs>
          <w:tab w:val="clear" w:pos="1080"/>
          <w:tab w:val="num" w:pos="360"/>
        </w:tabs>
        <w:suppressAutoHyphens/>
        <w:ind w:left="360"/>
        <w:jc w:val="both"/>
        <w:rPr>
          <w:rFonts w:ascii="Helvetica" w:hAnsi="Helvetica" w:cstheme="majorHAnsi"/>
          <w:sz w:val="22"/>
        </w:rPr>
      </w:pPr>
      <w:r w:rsidRPr="00704CD8">
        <w:rPr>
          <w:rFonts w:ascii="Helvetica" w:hAnsi="Helvetica" w:cstheme="majorHAnsi"/>
          <w:sz w:val="22"/>
        </w:rPr>
        <w:t xml:space="preserve">Check which pair folder(s) do(es) not contain the complete set of expected final products in </w:t>
      </w:r>
      <w:r w:rsidRPr="00704CD8">
        <w:rPr>
          <w:rFonts w:ascii="Helvetica" w:hAnsi="Helvetica" w:cstheme="majorHAnsi"/>
          <w:color w:val="00B050"/>
          <w:sz w:val="22"/>
        </w:rPr>
        <w:t xml:space="preserve">PROCESS </w:t>
      </w:r>
      <w:r w:rsidRPr="00704CD8">
        <w:rPr>
          <w:rFonts w:ascii="Helvetica" w:hAnsi="Helvetica" w:cstheme="majorHAnsi"/>
          <w:color w:val="000000" w:themeColor="text1"/>
          <w:sz w:val="22"/>
        </w:rPr>
        <w:t xml:space="preserve">directories </w:t>
      </w:r>
      <w:r w:rsidRPr="00704CD8">
        <w:rPr>
          <w:rFonts w:ascii="Helvetica" w:hAnsi="Helvetica" w:cstheme="majorHAnsi"/>
          <w:sz w:val="22"/>
        </w:rPr>
        <w:t xml:space="preserve">(usually the pair that caused the process to stop; see Terminal) and check the results in </w:t>
      </w:r>
      <w:r w:rsidRPr="00704CD8">
        <w:rPr>
          <w:rFonts w:ascii="Helvetica" w:hAnsi="Helvetica" w:cstheme="majorHAnsi"/>
          <w:color w:val="00B050"/>
          <w:sz w:val="22"/>
        </w:rPr>
        <w:t>SAR_MASSPROCESS/…</w:t>
      </w:r>
      <w:r w:rsidRPr="00704CD8">
        <w:rPr>
          <w:rFonts w:ascii="Helvetica" w:hAnsi="Helvetica" w:cstheme="majorHAnsi"/>
          <w:sz w:val="22"/>
        </w:rPr>
        <w:t>. Kill what was wrong or incomplete</w:t>
      </w:r>
    </w:p>
    <w:p w14:paraId="0BED75ED" w14:textId="77777777" w:rsidR="00D71998" w:rsidRPr="00704CD8" w:rsidRDefault="00D71998" w:rsidP="00D71998">
      <w:pPr>
        <w:numPr>
          <w:ilvl w:val="1"/>
          <w:numId w:val="15"/>
        </w:numPr>
        <w:pBdr>
          <w:top w:val="none" w:sz="0" w:space="0" w:color="000000"/>
          <w:left w:val="none" w:sz="0" w:space="0" w:color="000000"/>
          <w:bottom w:val="none" w:sz="0" w:space="0" w:color="000000"/>
          <w:right w:val="none" w:sz="0" w:space="0" w:color="000000"/>
        </w:pBdr>
        <w:shd w:val="clear" w:color="auto" w:fill="FFFFFF"/>
        <w:tabs>
          <w:tab w:val="clear" w:pos="1080"/>
          <w:tab w:val="num" w:pos="360"/>
        </w:tabs>
        <w:suppressAutoHyphens/>
        <w:ind w:left="360"/>
        <w:rPr>
          <w:rFonts w:ascii="Helvetica" w:hAnsi="Helvetica" w:cstheme="majorHAnsi"/>
          <w:sz w:val="22"/>
        </w:rPr>
      </w:pPr>
      <w:r w:rsidRPr="00704CD8">
        <w:rPr>
          <w:rFonts w:ascii="Helvetica" w:hAnsi="Helvetica" w:cstheme="majorHAnsi"/>
          <w:sz w:val="22"/>
        </w:rPr>
        <w:t xml:space="preserve">Move directories of successfully processed pairs from </w:t>
      </w:r>
      <w:r w:rsidRPr="00704CD8">
        <w:rPr>
          <w:rFonts w:ascii="Helvetica" w:hAnsi="Helvetica" w:cstheme="majorHAnsi"/>
          <w:color w:val="00B050"/>
          <w:sz w:val="22"/>
        </w:rPr>
        <w:t xml:space="preserve">PROCESS </w:t>
      </w:r>
      <w:r w:rsidRPr="00704CD8">
        <w:rPr>
          <w:rFonts w:ascii="Helvetica" w:hAnsi="Helvetica" w:cstheme="majorHAnsi"/>
          <w:color w:val="000000" w:themeColor="text1"/>
          <w:sz w:val="22"/>
        </w:rPr>
        <w:t xml:space="preserve">directories </w:t>
      </w:r>
      <w:r w:rsidRPr="00704CD8">
        <w:rPr>
          <w:rFonts w:ascii="Helvetica" w:hAnsi="Helvetica" w:cstheme="majorHAnsi"/>
          <w:sz w:val="22"/>
        </w:rPr>
        <w:t xml:space="preserve">to corresponding </w:t>
      </w:r>
      <w:r w:rsidRPr="00704CD8">
        <w:rPr>
          <w:rFonts w:ascii="Helvetica" w:hAnsi="Helvetica" w:cstheme="majorHAnsi"/>
          <w:color w:val="00B050"/>
          <w:sz w:val="22"/>
        </w:rPr>
        <w:t xml:space="preserve">SAR_MASSPROCESS </w:t>
      </w:r>
      <w:r w:rsidRPr="00704CD8">
        <w:rPr>
          <w:rFonts w:ascii="Helvetica" w:hAnsi="Helvetica" w:cstheme="majorHAnsi"/>
          <w:sz w:val="22"/>
        </w:rPr>
        <w:t>folder.</w:t>
      </w:r>
    </w:p>
    <w:p w14:paraId="2FD1B56D" w14:textId="77777777" w:rsidR="00D71998" w:rsidRPr="00704CD8" w:rsidRDefault="00D71998" w:rsidP="00D71998">
      <w:pPr>
        <w:numPr>
          <w:ilvl w:val="1"/>
          <w:numId w:val="15"/>
        </w:numPr>
        <w:pBdr>
          <w:top w:val="none" w:sz="0" w:space="0" w:color="000000"/>
          <w:left w:val="none" w:sz="0" w:space="0" w:color="000000"/>
          <w:bottom w:val="none" w:sz="0" w:space="0" w:color="000000"/>
          <w:right w:val="none" w:sz="0" w:space="0" w:color="000000"/>
        </w:pBdr>
        <w:shd w:val="clear" w:color="auto" w:fill="FFFFFF"/>
        <w:tabs>
          <w:tab w:val="clear" w:pos="1080"/>
          <w:tab w:val="num" w:pos="360"/>
        </w:tabs>
        <w:suppressAutoHyphens/>
        <w:ind w:left="360"/>
        <w:jc w:val="both"/>
        <w:rPr>
          <w:rFonts w:ascii="Helvetica" w:hAnsi="Helvetica" w:cstheme="majorHAnsi"/>
          <w:color w:val="00B050"/>
          <w:sz w:val="22"/>
        </w:rPr>
      </w:pPr>
      <w:r w:rsidRPr="00704CD8">
        <w:rPr>
          <w:rFonts w:ascii="Helvetica" w:hAnsi="Helvetica" w:cstheme="majorHAnsi"/>
          <w:color w:val="000000" w:themeColor="text1"/>
          <w:sz w:val="22"/>
        </w:rPr>
        <w:t xml:space="preserve">If the cause of crash is external (e.g. power failure, connection to disk lost or disk full), relaunch </w:t>
      </w:r>
      <w:r w:rsidRPr="00704CD8">
        <w:rPr>
          <w:rFonts w:ascii="Helvetica" w:hAnsi="Helvetica" w:cstheme="majorHAnsi"/>
          <w:sz w:val="22"/>
        </w:rPr>
        <w:t xml:space="preserve">the processing. No need to change the list of pairs to process because it will only compute the ones that are not yet in </w:t>
      </w:r>
      <w:r w:rsidRPr="00704CD8">
        <w:rPr>
          <w:rFonts w:ascii="Helvetica" w:hAnsi="Helvetica" w:cstheme="majorHAnsi"/>
          <w:color w:val="00B050"/>
          <w:sz w:val="22"/>
        </w:rPr>
        <w:t>SAR_MASSPROCESS</w:t>
      </w:r>
      <w:r w:rsidRPr="00704CD8">
        <w:rPr>
          <w:rFonts w:ascii="Helvetica" w:hAnsi="Helvetica" w:cstheme="majorHAnsi"/>
          <w:color w:val="000000" w:themeColor="text1"/>
          <w:sz w:val="22"/>
        </w:rPr>
        <w:t xml:space="preserve">. </w:t>
      </w:r>
    </w:p>
    <w:p w14:paraId="1B29F682" w14:textId="77777777" w:rsidR="00D71998" w:rsidRPr="00704CD8" w:rsidRDefault="00D71998" w:rsidP="00D71998">
      <w:pPr>
        <w:numPr>
          <w:ilvl w:val="1"/>
          <w:numId w:val="15"/>
        </w:numPr>
        <w:pBdr>
          <w:top w:val="none" w:sz="0" w:space="0" w:color="000000"/>
          <w:left w:val="none" w:sz="0" w:space="0" w:color="000000"/>
          <w:bottom w:val="none" w:sz="0" w:space="0" w:color="000000"/>
          <w:right w:val="none" w:sz="0" w:space="0" w:color="000000"/>
        </w:pBdr>
        <w:shd w:val="clear" w:color="auto" w:fill="FFFFFF"/>
        <w:tabs>
          <w:tab w:val="clear" w:pos="1080"/>
          <w:tab w:val="num" w:pos="360"/>
        </w:tabs>
        <w:suppressAutoHyphens/>
        <w:ind w:left="360"/>
        <w:jc w:val="both"/>
        <w:rPr>
          <w:rFonts w:ascii="Helvetica" w:hAnsi="Helvetica" w:cstheme="majorHAnsi"/>
          <w:color w:val="00B050"/>
          <w:sz w:val="22"/>
          <w:szCs w:val="22"/>
        </w:rPr>
      </w:pPr>
      <w:r w:rsidRPr="00704CD8">
        <w:rPr>
          <w:rFonts w:ascii="Helvetica" w:hAnsi="Helvetica" w:cstheme="majorHAnsi"/>
          <w:sz w:val="22"/>
        </w:rPr>
        <w:t xml:space="preserve">If the cause of crash is due to a faulty image, try to identify and solve the cause of failure (e.g. corrupted raw image due to problem at download), then relaunch the processing. If the cause can’t be fixed, edit the list of pairs and remove it from the list (if it is related to a corrupted image, you may need to remove all pairs involving it and/or mouve that image in </w:t>
      </w:r>
      <w:r w:rsidRPr="00704CD8">
        <w:rPr>
          <w:rFonts w:ascii="Helvetica" w:hAnsi="Helvetica"/>
          <w:color w:val="00B050"/>
          <w:sz w:val="22"/>
          <w:szCs w:val="22"/>
        </w:rPr>
        <w:t>…/SAR_CSL/S1/</w:t>
      </w:r>
      <w:r w:rsidRPr="00704CD8">
        <w:rPr>
          <w:rFonts w:ascii="Helvetica" w:hAnsi="Helvetica"/>
          <w:i/>
          <w:iCs/>
          <w:color w:val="00B050"/>
          <w:sz w:val="22"/>
          <w:szCs w:val="22"/>
        </w:rPr>
        <w:t>REGION</w:t>
      </w:r>
      <w:r w:rsidRPr="00704CD8">
        <w:rPr>
          <w:rFonts w:ascii="Helvetica" w:hAnsi="Helvetica"/>
          <w:color w:val="00B050"/>
          <w:sz w:val="22"/>
          <w:szCs w:val="22"/>
        </w:rPr>
        <w:t>/Quarantained</w:t>
      </w:r>
      <w:r w:rsidRPr="00704CD8">
        <w:rPr>
          <w:rFonts w:ascii="Helvetica" w:hAnsi="Helvetica" w:cstheme="majorHAnsi"/>
          <w:sz w:val="22"/>
          <w:szCs w:val="22"/>
        </w:rPr>
        <w:t xml:space="preserve">), then relaunch the processing. </w:t>
      </w:r>
    </w:p>
    <w:p w14:paraId="33E29FE3" w14:textId="77777777" w:rsidR="00D71998" w:rsidRPr="00704CD8" w:rsidRDefault="00D71998" w:rsidP="00D71998">
      <w:pPr>
        <w:pStyle w:val="Body"/>
        <w:rPr>
          <w:lang w:val="en-US"/>
        </w:rPr>
      </w:pPr>
    </w:p>
    <w:p w14:paraId="181C85F5" w14:textId="77777777" w:rsidR="00D71998" w:rsidRPr="00704CD8" w:rsidRDefault="00D71998" w:rsidP="00D71998">
      <w:pPr>
        <w:pStyle w:val="Body"/>
        <w:rPr>
          <w:lang w:val="en-US"/>
        </w:rPr>
      </w:pPr>
      <w:r w:rsidRPr="00704CD8">
        <w:rPr>
          <w:lang w:val="en-US"/>
        </w:rPr>
        <w:t xml:space="preserve">Note that this script needs the script </w:t>
      </w:r>
      <w:r w:rsidRPr="00704CD8">
        <w:rPr>
          <w:b/>
          <w:i/>
          <w:lang w:val="en-US"/>
        </w:rPr>
        <w:t>LaunchTerminal.sh</w:t>
      </w:r>
      <w:r w:rsidRPr="00704CD8">
        <w:rPr>
          <w:b/>
          <w:i/>
          <w:lang w:val="en-US"/>
        </w:rPr>
        <w:fldChar w:fldCharType="begin"/>
      </w:r>
      <w:r w:rsidRPr="00704CD8">
        <w:rPr>
          <w:lang w:val="en-US"/>
        </w:rPr>
        <w:instrText xml:space="preserve"> XE "</w:instrText>
      </w:r>
      <w:r w:rsidRPr="00704CD8">
        <w:rPr>
          <w:b/>
          <w:i/>
          <w:lang w:val="en-US"/>
        </w:rPr>
        <w:instrText>LaunchTerminal.sh</w:instrText>
      </w:r>
      <w:r w:rsidRPr="00704CD8">
        <w:rPr>
          <w:lang w:val="en-US"/>
        </w:rPr>
        <w:instrText xml:space="preserve">" </w:instrText>
      </w:r>
      <w:r w:rsidRPr="00704CD8">
        <w:rPr>
          <w:b/>
          <w:i/>
          <w:lang w:val="en-US"/>
        </w:rPr>
        <w:fldChar w:fldCharType="end"/>
      </w:r>
      <w:r w:rsidRPr="00704CD8">
        <w:rPr>
          <w:lang w:val="en-US"/>
        </w:rPr>
        <w:t xml:space="preserve"> in order to be able to launch a new Terminal from a Terminal. </w:t>
      </w:r>
    </w:p>
    <w:p w14:paraId="194BCE37" w14:textId="77777777" w:rsidR="00D71998" w:rsidRDefault="00D71998" w:rsidP="00D71998">
      <w:pPr>
        <w:pStyle w:val="Body"/>
        <w:rPr>
          <w:lang w:val="en-US"/>
        </w:rPr>
      </w:pPr>
    </w:p>
    <w:p w14:paraId="0C32CF07" w14:textId="77777777" w:rsidR="00D71998" w:rsidRPr="006D39B9" w:rsidRDefault="00D71998" w:rsidP="00D71998">
      <w:pPr>
        <w:pStyle w:val="Body"/>
        <w:rPr>
          <w:lang w:val="en-US"/>
        </w:rPr>
      </w:pPr>
    </w:p>
    <w:p w14:paraId="143CF81E" w14:textId="77777777" w:rsidR="00D71998" w:rsidRPr="00704CD8" w:rsidRDefault="00D71998" w:rsidP="00D71998">
      <w:pPr>
        <w:pStyle w:val="Style1"/>
        <w:numPr>
          <w:ilvl w:val="1"/>
          <w:numId w:val="76"/>
        </w:numPr>
        <w:rPr>
          <w:lang w:val="en-US"/>
        </w:rPr>
      </w:pPr>
      <w:bookmarkStart w:id="83" w:name="_Toc117609909"/>
      <w:r w:rsidRPr="00704CD8">
        <w:rPr>
          <w:lang w:val="en-US"/>
        </w:rPr>
        <w:t xml:space="preserve">Combined Mass Processing (Mass Coregistration + InSAR processing):     </w:t>
      </w:r>
      <w:r w:rsidRPr="00704CD8">
        <w:rPr>
          <w:i/>
          <w:lang w:val="en-US"/>
        </w:rPr>
        <w:t>SuperMaster.sh</w:t>
      </w:r>
      <w:bookmarkEnd w:id="83"/>
      <w:r w:rsidRPr="00704CD8">
        <w:rPr>
          <w:i/>
          <w:lang w:val="en-US"/>
        </w:rPr>
        <w:fldChar w:fldCharType="begin"/>
      </w:r>
      <w:r w:rsidRPr="00704CD8">
        <w:rPr>
          <w:lang w:val="en-US"/>
        </w:rPr>
        <w:instrText xml:space="preserve"> XE "</w:instrText>
      </w:r>
      <w:r w:rsidRPr="00704CD8">
        <w:rPr>
          <w:i/>
          <w:lang w:val="en-US"/>
        </w:rPr>
        <w:instrText>SuperMaster.sh</w:instrText>
      </w:r>
      <w:r w:rsidRPr="00704CD8">
        <w:rPr>
          <w:lang w:val="en-US"/>
        </w:rPr>
        <w:instrText xml:space="preserve">" </w:instrText>
      </w:r>
      <w:r w:rsidRPr="00704CD8">
        <w:rPr>
          <w:i/>
          <w:lang w:val="en-US"/>
        </w:rPr>
        <w:fldChar w:fldCharType="end"/>
      </w:r>
      <w:r w:rsidRPr="00704CD8">
        <w:rPr>
          <w:i/>
          <w:lang w:val="en-US"/>
        </w:rPr>
        <w:t xml:space="preserve"> </w:t>
      </w:r>
    </w:p>
    <w:p w14:paraId="02074FB3" w14:textId="77777777" w:rsidR="00D71998" w:rsidRPr="00704CD8" w:rsidRDefault="00D71998" w:rsidP="00D71998">
      <w:pPr>
        <w:pStyle w:val="Body"/>
        <w:rPr>
          <w:lang w:val="en-US"/>
        </w:rPr>
      </w:pPr>
    </w:p>
    <w:p w14:paraId="6D892D5D" w14:textId="77777777" w:rsidR="00D71998" w:rsidRPr="00704CD8" w:rsidRDefault="00D71998" w:rsidP="00D71998">
      <w:pPr>
        <w:pStyle w:val="Body"/>
        <w:rPr>
          <w:lang w:val="en-US"/>
        </w:rPr>
      </w:pPr>
      <w:r w:rsidRPr="00704CD8">
        <w:rPr>
          <w:lang w:val="en-US"/>
        </w:rPr>
        <w:t xml:space="preserve">It is possible to launch both coregistration and mass processing with a single script: </w:t>
      </w:r>
      <w:r w:rsidRPr="00704CD8">
        <w:rPr>
          <w:u w:val="single"/>
          <w:lang w:val="en-US"/>
        </w:rPr>
        <w:t>In each set</w:t>
      </w:r>
      <w:r w:rsidRPr="00704CD8">
        <w:rPr>
          <w:lang w:val="en-US"/>
        </w:rPr>
        <w:t>, launch “</w:t>
      </w:r>
      <w:r w:rsidRPr="00704CD8">
        <w:rPr>
          <w:b/>
          <w:bCs/>
          <w:i/>
          <w:iCs/>
          <w:lang w:val="en-US"/>
        </w:rPr>
        <w:t>SuperMaster.sh</w:t>
      </w:r>
      <w:r w:rsidRPr="00704CD8">
        <w:rPr>
          <w:b/>
          <w:bCs/>
          <w:i/>
          <w:iCs/>
          <w:lang w:val="en-US"/>
        </w:rPr>
        <w:fldChar w:fldCharType="begin"/>
      </w:r>
      <w:r w:rsidRPr="00704CD8">
        <w:rPr>
          <w:lang w:val="en-US"/>
        </w:rPr>
        <w:instrText xml:space="preserve"> XE "</w:instrText>
      </w:r>
      <w:r w:rsidRPr="00704CD8">
        <w:rPr>
          <w:i/>
          <w:lang w:val="en-US"/>
        </w:rPr>
        <w:instrText>SuperMaster.sh</w:instrText>
      </w:r>
      <w:r w:rsidRPr="00704CD8">
        <w:rPr>
          <w:lang w:val="en-US"/>
        </w:rPr>
        <w:instrText xml:space="preserve">" </w:instrText>
      </w:r>
      <w:r w:rsidRPr="00704CD8">
        <w:rPr>
          <w:b/>
          <w:bCs/>
          <w:i/>
          <w:iCs/>
          <w:lang w:val="en-US"/>
        </w:rPr>
        <w:fldChar w:fldCharType="end"/>
      </w:r>
      <w:r w:rsidRPr="00704CD8">
        <w:rPr>
          <w:lang w:val="en-US"/>
        </w:rPr>
        <w:t xml:space="preserve">” with the following 2 parameters: </w:t>
      </w:r>
      <w:r w:rsidRPr="00704CD8">
        <w:rPr>
          <w:lang w:val="en-US"/>
        </w:rPr>
        <w:tab/>
      </w:r>
      <w:r w:rsidRPr="00704CD8">
        <w:rPr>
          <w:lang w:val="en-US"/>
        </w:rPr>
        <w:br/>
      </w:r>
      <w:r w:rsidRPr="00704CD8">
        <w:rPr>
          <w:lang w:val="en-US"/>
        </w:rPr>
        <w:tab/>
      </w:r>
      <w:r w:rsidRPr="00704CD8">
        <w:rPr>
          <w:i/>
          <w:iCs/>
          <w:color w:val="00B14F"/>
          <w:lang w:val="en-US"/>
        </w:rPr>
        <w:t>PairsFile.txt</w:t>
      </w:r>
      <w:r w:rsidRPr="00704CD8">
        <w:rPr>
          <w:i/>
          <w:iCs/>
          <w:color w:val="00B14F"/>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14F"/>
          <w:lang w:val="en-US"/>
        </w:rPr>
        <w:fldChar w:fldCharType="end"/>
      </w:r>
      <w:r w:rsidRPr="00704CD8">
        <w:rPr>
          <w:i/>
          <w:iCs/>
          <w:color w:val="00B14F"/>
          <w:lang w:val="en-US"/>
        </w:rPr>
        <w:t xml:space="preserve">  </w:t>
      </w:r>
      <w:r w:rsidRPr="00704CD8">
        <w:rPr>
          <w:i/>
          <w:iCs/>
          <w:color w:val="00B14F"/>
          <w:lang w:val="en-US"/>
        </w:rPr>
        <w:tab/>
      </w:r>
      <w:r w:rsidRPr="00704CD8">
        <w:rPr>
          <w:i/>
          <w:iCs/>
          <w:color w:val="00B14F"/>
          <w:lang w:val="en-US"/>
        </w:rPr>
        <w:tab/>
      </w:r>
      <w:r w:rsidRPr="00704CD8">
        <w:rPr>
          <w:lang w:val="en-US"/>
        </w:rPr>
        <w:t>(path to file with the list of compatible pairs)</w:t>
      </w:r>
    </w:p>
    <w:p w14:paraId="429E307D" w14:textId="30621130" w:rsidR="00D71998" w:rsidRPr="00704CD8" w:rsidRDefault="00D71998" w:rsidP="00D71998">
      <w:pPr>
        <w:pStyle w:val="Body"/>
        <w:ind w:left="480"/>
        <w:rPr>
          <w:lang w:val="en-US"/>
        </w:rPr>
      </w:pPr>
      <w:r w:rsidRPr="00704CD8">
        <w:rPr>
          <w:lang w:val="en-US"/>
        </w:rPr>
        <w:tab/>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lang w:val="en-US"/>
        </w:rPr>
        <w:tab/>
      </w:r>
      <w:r w:rsidRPr="00704CD8">
        <w:rPr>
          <w:lang w:val="en-US"/>
        </w:rPr>
        <w:t>(text file with all the parameters and options chosen for the run)</w:t>
      </w:r>
      <w:r w:rsidRPr="00704CD8">
        <w:rPr>
          <w:lang w:val="en-US"/>
        </w:rPr>
        <w:br/>
      </w:r>
    </w:p>
    <w:p w14:paraId="49B704F3" w14:textId="77777777" w:rsidR="00D71998" w:rsidRPr="00704CD8" w:rsidRDefault="00D71998" w:rsidP="00D71998">
      <w:pPr>
        <w:pStyle w:val="Body"/>
        <w:rPr>
          <w:lang w:val="en-US"/>
        </w:rPr>
      </w:pPr>
      <w:r w:rsidRPr="00704CD8">
        <w:rPr>
          <w:lang w:val="en-US"/>
        </w:rPr>
        <w:t>It will first compute the coregistration then the mass processing. As usual, these runs are incremental i.e. it will only compute the new pairs and ignore the pairs that are already processed.</w:t>
      </w:r>
    </w:p>
    <w:p w14:paraId="0D45BA71" w14:textId="77777777" w:rsidR="00D71998" w:rsidRPr="00704CD8" w:rsidRDefault="00D71998" w:rsidP="00D71998">
      <w:pPr>
        <w:pStyle w:val="Body"/>
        <w:rPr>
          <w:b/>
          <w:bCs/>
          <w:szCs w:val="32"/>
          <w:lang w:val="en-US"/>
        </w:rPr>
      </w:pPr>
    </w:p>
    <w:p w14:paraId="470E4490" w14:textId="77777777" w:rsidR="00D71998" w:rsidRPr="00704CD8" w:rsidRDefault="00D71998" w:rsidP="00D71998">
      <w:pPr>
        <w:pStyle w:val="Body"/>
        <w:rPr>
          <w:b/>
          <w:bCs/>
          <w:szCs w:val="32"/>
          <w:lang w:val="en-US"/>
        </w:rPr>
      </w:pPr>
    </w:p>
    <w:p w14:paraId="0969150B" w14:textId="77777777" w:rsidR="00D71998" w:rsidRPr="00704CD8" w:rsidRDefault="00D71998" w:rsidP="00D71998">
      <w:pPr>
        <w:pStyle w:val="Style1"/>
        <w:numPr>
          <w:ilvl w:val="1"/>
          <w:numId w:val="76"/>
        </w:numPr>
        <w:rPr>
          <w:lang w:val="en-US"/>
        </w:rPr>
      </w:pPr>
      <w:bookmarkStart w:id="84" w:name="_Ref67492849"/>
      <w:bookmarkStart w:id="85" w:name="_Toc117609910"/>
      <w:r w:rsidRPr="00704CD8">
        <w:rPr>
          <w:lang w:val="en-US"/>
        </w:rPr>
        <w:t xml:space="preserve">Check results: </w:t>
      </w:r>
      <w:r w:rsidRPr="00704CD8">
        <w:rPr>
          <w:i/>
          <w:lang w:val="en-US"/>
        </w:rPr>
        <w:t>Verify_MassProcess_Results.sh</w:t>
      </w:r>
      <w:bookmarkEnd w:id="84"/>
      <w:bookmarkEnd w:id="85"/>
      <w:r w:rsidRPr="00704CD8">
        <w:rPr>
          <w:i/>
          <w:lang w:val="en-US"/>
        </w:rPr>
        <w:fldChar w:fldCharType="begin"/>
      </w:r>
      <w:r w:rsidRPr="00704CD8">
        <w:rPr>
          <w:lang w:val="en-US"/>
        </w:rPr>
        <w:instrText xml:space="preserve"> XE "</w:instrText>
      </w:r>
      <w:r w:rsidRPr="00704CD8">
        <w:rPr>
          <w:b w:val="0"/>
          <w:i/>
          <w:lang w:val="en-US"/>
        </w:rPr>
        <w:instrText>Verify_MassProcess_Results.sh</w:instrText>
      </w:r>
      <w:r w:rsidRPr="00704CD8">
        <w:rPr>
          <w:lang w:val="en-US"/>
        </w:rPr>
        <w:instrText xml:space="preserve">" </w:instrText>
      </w:r>
      <w:r w:rsidRPr="00704CD8">
        <w:rPr>
          <w:i/>
          <w:lang w:val="en-US"/>
        </w:rPr>
        <w:fldChar w:fldCharType="end"/>
      </w:r>
      <w:r w:rsidRPr="00704CD8">
        <w:rPr>
          <w:lang w:val="en-US"/>
        </w:rPr>
        <w:t xml:space="preserve"> </w:t>
      </w:r>
      <w:r w:rsidRPr="00704CD8" w:rsidDel="00154240">
        <w:rPr>
          <w:lang w:val="en-US"/>
        </w:rPr>
        <w:t xml:space="preserve"> </w:t>
      </w:r>
    </w:p>
    <w:p w14:paraId="1F58FA79" w14:textId="77777777" w:rsidR="00D71998" w:rsidRPr="00704CD8" w:rsidRDefault="00D71998" w:rsidP="00D71998">
      <w:pPr>
        <w:pStyle w:val="Body"/>
        <w:rPr>
          <w:lang w:val="en-US"/>
        </w:rPr>
      </w:pPr>
    </w:p>
    <w:p w14:paraId="338DC5A1" w14:textId="77777777" w:rsidR="00D71998" w:rsidRPr="00704CD8" w:rsidRDefault="00D71998" w:rsidP="00D71998">
      <w:pPr>
        <w:pStyle w:val="Body"/>
        <w:ind w:firstLine="360"/>
        <w:rPr>
          <w:lang w:val="en-US"/>
        </w:rPr>
      </w:pPr>
      <w:r w:rsidRPr="00704CD8">
        <w:rPr>
          <w:lang w:val="en-US"/>
        </w:rPr>
        <w:t xml:space="preserve">Use </w:t>
      </w:r>
      <w:r w:rsidRPr="00704CD8">
        <w:rPr>
          <w:b/>
          <w:i/>
          <w:lang w:val="en-US"/>
        </w:rPr>
        <w:t>Verify_MassProcess_Results.sh</w:t>
      </w:r>
      <w:r w:rsidRPr="00704CD8">
        <w:rPr>
          <w:b/>
          <w:i/>
          <w:lang w:val="en-US"/>
        </w:rPr>
        <w:fldChar w:fldCharType="begin"/>
      </w:r>
      <w:r w:rsidRPr="00704CD8">
        <w:rPr>
          <w:lang w:val="en-US"/>
        </w:rPr>
        <w:instrText xml:space="preserve"> XE "</w:instrText>
      </w:r>
      <w:r w:rsidRPr="00704CD8">
        <w:rPr>
          <w:b/>
          <w:i/>
          <w:lang w:val="en-US"/>
        </w:rPr>
        <w:instrText>Verify_MassProcess_Results.sh</w:instrText>
      </w:r>
      <w:r w:rsidRPr="00704CD8">
        <w:rPr>
          <w:lang w:val="en-US"/>
        </w:rPr>
        <w:instrText xml:space="preserve">" </w:instrText>
      </w:r>
      <w:r w:rsidRPr="00704CD8">
        <w:rPr>
          <w:b/>
          <w:i/>
          <w:lang w:val="en-US"/>
        </w:rPr>
        <w:fldChar w:fldCharType="end"/>
      </w:r>
      <w:r w:rsidRPr="00704CD8">
        <w:rPr>
          <w:b/>
          <w:i/>
          <w:lang w:val="en-US"/>
        </w:rPr>
        <w:t xml:space="preserve"> </w:t>
      </w:r>
      <w:r w:rsidRPr="00704CD8">
        <w:rPr>
          <w:lang w:val="en-US"/>
        </w:rPr>
        <w:t xml:space="preserve">to check if all pairs are processed and each product is created correctly. Missing products will be listed in files. It will also offer to clean incoherent occurrence of files and pair directories. It might then be necessary to re-run a mass process to recompute the missing pairs/products. This is of course useless if the reason of the problem was not identified and sorted. </w:t>
      </w:r>
    </w:p>
    <w:p w14:paraId="60E38AE0" w14:textId="77777777" w:rsidR="00D71998" w:rsidRPr="00704CD8" w:rsidRDefault="00D71998" w:rsidP="00D71998">
      <w:pPr>
        <w:pStyle w:val="Body"/>
        <w:rPr>
          <w:lang w:val="en-US"/>
        </w:rPr>
      </w:pPr>
    </w:p>
    <w:p w14:paraId="1453A7F7" w14:textId="77777777" w:rsidR="00D71998" w:rsidRPr="00704CD8" w:rsidRDefault="00D71998" w:rsidP="00D71998">
      <w:pPr>
        <w:pStyle w:val="Body"/>
        <w:rPr>
          <w:lang w:val="en-US"/>
        </w:rPr>
      </w:pPr>
      <w:r w:rsidRPr="00704CD8">
        <w:rPr>
          <w:b/>
          <w:i/>
          <w:lang w:val="en-US"/>
        </w:rPr>
        <w:t>Verify_MassProcess_Results.sh</w:t>
      </w:r>
      <w:r w:rsidRPr="00704CD8">
        <w:rPr>
          <w:b/>
          <w:i/>
          <w:lang w:val="en-US"/>
        </w:rPr>
        <w:fldChar w:fldCharType="begin"/>
      </w:r>
      <w:r w:rsidRPr="00704CD8">
        <w:rPr>
          <w:lang w:val="en-US"/>
        </w:rPr>
        <w:instrText xml:space="preserve"> XE "</w:instrText>
      </w:r>
      <w:r w:rsidRPr="00704CD8">
        <w:rPr>
          <w:b/>
          <w:i/>
          <w:lang w:val="en-US"/>
        </w:rPr>
        <w:instrText>Verify_MassProcess_Results.sh</w:instrText>
      </w:r>
      <w:r w:rsidRPr="00704CD8">
        <w:rPr>
          <w:lang w:val="en-US"/>
        </w:rPr>
        <w:instrText xml:space="preserve">" </w:instrText>
      </w:r>
      <w:r w:rsidRPr="00704CD8">
        <w:rPr>
          <w:b/>
          <w:i/>
          <w:lang w:val="en-US"/>
        </w:rPr>
        <w:fldChar w:fldCharType="end"/>
      </w:r>
      <w:r w:rsidRPr="00704CD8">
        <w:rPr>
          <w:b/>
          <w:i/>
          <w:lang w:val="en-US"/>
        </w:rPr>
        <w:t xml:space="preserve"> </w:t>
      </w:r>
      <w:r w:rsidRPr="00704CD8">
        <w:rPr>
          <w:lang w:val="en-US"/>
        </w:rPr>
        <w:t xml:space="preserve">will read the list of pairs supposed to be processed, then </w:t>
      </w:r>
    </w:p>
    <w:p w14:paraId="685F7A7B" w14:textId="77777777" w:rsidR="00D71998" w:rsidRPr="00704CD8" w:rsidRDefault="00D71998" w:rsidP="00D71998">
      <w:pPr>
        <w:pStyle w:val="Body"/>
        <w:numPr>
          <w:ilvl w:val="0"/>
          <w:numId w:val="5"/>
        </w:numPr>
        <w:rPr>
          <w:color w:val="000000" w:themeColor="text1"/>
          <w:lang w:val="en-US"/>
        </w:rPr>
      </w:pPr>
      <w:r w:rsidRPr="00704CD8">
        <w:rPr>
          <w:lang w:val="en-US"/>
        </w:rPr>
        <w:t>check if data are stored in each</w:t>
      </w:r>
      <w:r w:rsidRPr="00704CD8">
        <w:rPr>
          <w:color w:val="00B050"/>
          <w:lang w:val="en-US"/>
        </w:rPr>
        <w:t xml:space="preserve"> …/</w:t>
      </w:r>
      <w:r w:rsidRPr="00704CD8">
        <w:rPr>
          <w:rFonts w:cstheme="majorHAnsi"/>
          <w:color w:val="00B050"/>
          <w:lang w:val="en-US"/>
        </w:rPr>
        <w:t>SAR_MASSPROCESS/…/</w:t>
      </w:r>
      <w:r w:rsidRPr="00704CD8">
        <w:rPr>
          <w:color w:val="00B050"/>
          <w:lang w:val="en-US"/>
        </w:rPr>
        <w:t>Geocoded/</w:t>
      </w:r>
      <w:r w:rsidRPr="00704CD8">
        <w:rPr>
          <w:i/>
          <w:color w:val="00B050"/>
          <w:lang w:val="en-US"/>
        </w:rPr>
        <w:t>Modes</w:t>
      </w:r>
      <w:r w:rsidRPr="00704CD8">
        <w:rPr>
          <w:color w:val="000000" w:themeColor="text1"/>
          <w:lang w:val="en-US"/>
        </w:rPr>
        <w:t xml:space="preserve">, (where </w:t>
      </w:r>
      <w:r w:rsidRPr="00704CD8">
        <w:rPr>
          <w:i/>
          <w:color w:val="00B14F"/>
          <w:lang w:val="en-US"/>
        </w:rPr>
        <w:t>Modes</w:t>
      </w:r>
      <w:r w:rsidRPr="00704CD8">
        <w:rPr>
          <w:color w:val="00B14F"/>
          <w:lang w:val="en-US"/>
        </w:rPr>
        <w:t xml:space="preserve"> </w:t>
      </w:r>
      <w:r w:rsidRPr="00704CD8">
        <w:rPr>
          <w:color w:val="000000" w:themeColor="text1"/>
          <w:lang w:val="en-US"/>
        </w:rPr>
        <w:t xml:space="preserve">are respectively </w:t>
      </w:r>
      <w:r w:rsidRPr="00704CD8">
        <w:rPr>
          <w:color w:val="00B14F"/>
          <w:lang w:val="en-US"/>
        </w:rPr>
        <w:t>Ampli, Coh, Defo, DefoInterpol, DefoInterpolDetrend, DefoInterpolx2Detrend, InterfFilt, InterfResid, UnwrapPhase</w:t>
      </w:r>
      <w:r w:rsidRPr="00704CD8">
        <w:rPr>
          <w:color w:val="000000" w:themeColor="text1"/>
          <w:lang w:val="en-US"/>
        </w:rPr>
        <w:t>)</w:t>
      </w:r>
    </w:p>
    <w:p w14:paraId="31EAB306" w14:textId="77777777" w:rsidR="00D71998" w:rsidRPr="00704CD8" w:rsidRDefault="00D71998" w:rsidP="00D71998">
      <w:pPr>
        <w:pStyle w:val="Body"/>
        <w:numPr>
          <w:ilvl w:val="0"/>
          <w:numId w:val="5"/>
        </w:numPr>
        <w:rPr>
          <w:lang w:val="en-US"/>
        </w:rPr>
      </w:pPr>
      <w:r w:rsidRPr="00704CD8">
        <w:rPr>
          <w:lang w:val="en-US"/>
        </w:rPr>
        <w:t xml:space="preserve">check if each directory of processed pair is stored in corresponding </w:t>
      </w:r>
      <w:r w:rsidRPr="00704CD8">
        <w:rPr>
          <w:color w:val="00B050"/>
          <w:lang w:val="en-US"/>
        </w:rPr>
        <w:t xml:space="preserve">SAR_MASSPROCESS </w:t>
      </w:r>
      <w:r w:rsidRPr="00704CD8">
        <w:rPr>
          <w:lang w:val="en-US"/>
        </w:rPr>
        <w:t xml:space="preserve">directory. </w:t>
      </w:r>
    </w:p>
    <w:p w14:paraId="13E2CE11" w14:textId="77777777" w:rsidR="00D71998" w:rsidRPr="00704CD8" w:rsidRDefault="00D71998" w:rsidP="00D71998">
      <w:pPr>
        <w:pStyle w:val="Body"/>
        <w:rPr>
          <w:lang w:val="en-US"/>
        </w:rPr>
      </w:pPr>
      <w:r w:rsidRPr="00704CD8">
        <w:rPr>
          <w:lang w:val="en-US"/>
        </w:rPr>
        <w:t xml:space="preserve">It will output a series of text files with the status of each of these checks. It will then check if </w:t>
      </w:r>
      <w:r w:rsidRPr="00704CD8">
        <w:rPr>
          <w:color w:val="00B14F"/>
          <w:lang w:val="en-US"/>
        </w:rPr>
        <w:t xml:space="preserve">Geocoded </w:t>
      </w:r>
      <w:r w:rsidRPr="00704CD8">
        <w:rPr>
          <w:lang w:val="en-US"/>
        </w:rPr>
        <w:t xml:space="preserve">products exist but not the corresponding Pair directory. </w:t>
      </w:r>
    </w:p>
    <w:p w14:paraId="7F081054" w14:textId="77777777" w:rsidR="00D71998" w:rsidRPr="00704CD8" w:rsidRDefault="00D71998" w:rsidP="00D71998">
      <w:pPr>
        <w:pStyle w:val="Body"/>
        <w:rPr>
          <w:lang w:val="en-US"/>
        </w:rPr>
      </w:pPr>
    </w:p>
    <w:p w14:paraId="73676285" w14:textId="77777777" w:rsidR="00D71998" w:rsidRPr="00704CD8" w:rsidRDefault="00D71998" w:rsidP="00D71998">
      <w:pPr>
        <w:pStyle w:val="Body"/>
        <w:ind w:left="360"/>
        <w:rPr>
          <w:lang w:val="en-US"/>
        </w:rPr>
      </w:pPr>
      <w:r w:rsidRPr="00704CD8">
        <w:rPr>
          <w:lang w:val="en-US"/>
        </w:rPr>
        <w:lastRenderedPageBreak/>
        <w:t>Launch “</w:t>
      </w:r>
      <w:r w:rsidRPr="00704CD8">
        <w:rPr>
          <w:b/>
          <w:i/>
          <w:lang w:val="en-US"/>
        </w:rPr>
        <w:t>Verify_MassProcess_Results.sh</w:t>
      </w:r>
      <w:r w:rsidRPr="00704CD8">
        <w:rPr>
          <w:b/>
          <w:i/>
          <w:lang w:val="en-US"/>
        </w:rPr>
        <w:fldChar w:fldCharType="begin"/>
      </w:r>
      <w:r w:rsidRPr="00704CD8">
        <w:rPr>
          <w:lang w:val="en-US"/>
        </w:rPr>
        <w:instrText xml:space="preserve"> XE "</w:instrText>
      </w:r>
      <w:r w:rsidRPr="00704CD8">
        <w:rPr>
          <w:b/>
          <w:i/>
          <w:lang w:val="en-US"/>
        </w:rPr>
        <w:instrText>Verify_MassProcess_Results.sh</w:instrText>
      </w:r>
      <w:r w:rsidRPr="00704CD8">
        <w:rPr>
          <w:lang w:val="en-US"/>
        </w:rPr>
        <w:instrText xml:space="preserve">" </w:instrText>
      </w:r>
      <w:r w:rsidRPr="00704CD8">
        <w:rPr>
          <w:b/>
          <w:i/>
          <w:lang w:val="en-US"/>
        </w:rPr>
        <w:fldChar w:fldCharType="end"/>
      </w:r>
      <w:r w:rsidRPr="00704CD8">
        <w:rPr>
          <w:lang w:val="en-US"/>
        </w:rPr>
        <w:t xml:space="preserve">” with the following 2 parameters: </w:t>
      </w:r>
      <w:r w:rsidRPr="00704CD8">
        <w:rPr>
          <w:lang w:val="en-US"/>
        </w:rPr>
        <w:br/>
        <w:t xml:space="preserve">  </w:t>
      </w:r>
      <w:r w:rsidRPr="00704CD8">
        <w:rPr>
          <w:i/>
          <w:iCs/>
          <w:color w:val="00B14F"/>
          <w:lang w:val="en-US"/>
        </w:rPr>
        <w:t>PairsFile.txt</w:t>
      </w:r>
      <w:r w:rsidRPr="00704CD8">
        <w:rPr>
          <w:i/>
          <w:iCs/>
          <w:color w:val="00B14F"/>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14F"/>
          <w:lang w:val="en-US"/>
        </w:rPr>
        <w:fldChar w:fldCharType="end"/>
      </w:r>
      <w:r w:rsidRPr="00704CD8">
        <w:rPr>
          <w:i/>
          <w:iCs/>
          <w:color w:val="00B14F"/>
          <w:lang w:val="en-US"/>
        </w:rPr>
        <w:t xml:space="preserve">  </w:t>
      </w:r>
      <w:r w:rsidRPr="00704CD8">
        <w:rPr>
          <w:i/>
          <w:iCs/>
          <w:lang w:val="en-US"/>
        </w:rPr>
        <w:tab/>
      </w:r>
      <w:r w:rsidRPr="00704CD8">
        <w:rPr>
          <w:i/>
          <w:iCs/>
          <w:lang w:val="en-US"/>
        </w:rPr>
        <w:tab/>
      </w:r>
      <w:r w:rsidRPr="00704CD8">
        <w:rPr>
          <w:i/>
          <w:iCs/>
          <w:lang w:val="en-US"/>
        </w:rPr>
        <w:tab/>
      </w:r>
      <w:r w:rsidRPr="00704CD8">
        <w:rPr>
          <w:lang w:val="en-US"/>
        </w:rPr>
        <w:t>(path to file with the list of compatible pairs)</w:t>
      </w:r>
    </w:p>
    <w:p w14:paraId="603B79D5" w14:textId="77777777" w:rsidR="00D71998" w:rsidRPr="00704CD8" w:rsidRDefault="00D71998" w:rsidP="00D71998">
      <w:pPr>
        <w:pStyle w:val="Body"/>
        <w:ind w:left="480"/>
        <w:rPr>
          <w:lang w:val="en-US"/>
        </w:rPr>
      </w:pPr>
      <w:r w:rsidRPr="00704CD8">
        <w:rPr>
          <w:i/>
          <w:iCs/>
          <w:color w:val="00B14F"/>
          <w:lang w:val="en-US"/>
        </w:rPr>
        <w:t>MASSPROCESSINGPATH</w:t>
      </w:r>
      <w:r w:rsidRPr="00704CD8">
        <w:rPr>
          <w:i/>
          <w:iCs/>
          <w:lang w:val="en-US"/>
        </w:rPr>
        <w:t xml:space="preserve">  </w:t>
      </w:r>
      <w:r w:rsidRPr="00704CD8">
        <w:rPr>
          <w:i/>
          <w:iCs/>
          <w:lang w:val="en-US"/>
        </w:rPr>
        <w:tab/>
      </w:r>
      <w:r w:rsidRPr="00704CD8">
        <w:rPr>
          <w:lang w:val="en-US"/>
        </w:rPr>
        <w:t>(path to where geocoded products are stored)</w:t>
      </w:r>
      <w:r w:rsidRPr="00704CD8">
        <w:rPr>
          <w:lang w:val="en-US"/>
        </w:rPr>
        <w:tab/>
      </w:r>
      <w:r w:rsidRPr="00704CD8">
        <w:rPr>
          <w:lang w:val="en-US"/>
        </w:rPr>
        <w:br/>
      </w:r>
    </w:p>
    <w:p w14:paraId="64BDC169" w14:textId="77777777" w:rsidR="00D71998" w:rsidRPr="00704CD8" w:rsidRDefault="00D71998" w:rsidP="00D71998">
      <w:pPr>
        <w:pStyle w:val="Body"/>
        <w:ind w:left="480"/>
        <w:rPr>
          <w:lang w:val="en-US"/>
        </w:rPr>
      </w:pPr>
      <w:r w:rsidRPr="00704CD8">
        <w:rPr>
          <w:lang w:val="en-US"/>
        </w:rPr>
        <w:t xml:space="preserve">where </w:t>
      </w:r>
    </w:p>
    <w:p w14:paraId="5EB1BB99" w14:textId="77777777" w:rsidR="00D71998" w:rsidRPr="00704CD8" w:rsidRDefault="00D71998" w:rsidP="00D71998">
      <w:pPr>
        <w:pStyle w:val="Body"/>
        <w:numPr>
          <w:ilvl w:val="0"/>
          <w:numId w:val="5"/>
        </w:numPr>
        <w:ind w:left="840"/>
        <w:rPr>
          <w:lang w:val="en-US"/>
        </w:rPr>
      </w:pPr>
      <w:r w:rsidRPr="00704CD8">
        <w:rPr>
          <w:i/>
          <w:iCs/>
          <w:color w:val="00B14F"/>
          <w:lang w:val="en-US"/>
        </w:rPr>
        <w:t>PairsFile.txt</w:t>
      </w:r>
      <w:r w:rsidRPr="00704CD8">
        <w:rPr>
          <w:i/>
          <w:iCs/>
          <w:color w:val="00B14F"/>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14F"/>
          <w:lang w:val="en-US"/>
        </w:rPr>
        <w:fldChar w:fldCharType="end"/>
      </w:r>
      <w:r w:rsidRPr="00704CD8">
        <w:rPr>
          <w:i/>
          <w:iCs/>
          <w:color w:val="79AE3D"/>
          <w:lang w:val="en-US"/>
        </w:rPr>
        <w:t>:</w:t>
      </w:r>
      <w:r w:rsidRPr="00704CD8">
        <w:rPr>
          <w:lang w:val="en-US"/>
        </w:rPr>
        <w:t xml:space="preserve"> is a text file (and path) with the list of compatible pairs created using </w:t>
      </w:r>
      <w:r w:rsidRPr="00704CD8">
        <w:rPr>
          <w:b/>
          <w:bCs/>
          <w:i/>
          <w:iCs/>
          <w:lang w:val="en-US"/>
        </w:rPr>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lang w:val="en-US"/>
        </w:rPr>
        <w:t xml:space="preserve">. This file is stored in </w:t>
      </w:r>
      <w:r w:rsidRPr="00704CD8">
        <w:rPr>
          <w:color w:val="00B14F"/>
          <w:lang w:val="en-US"/>
        </w:rPr>
        <w:t>…/SAR_SM/MSBAS/</w:t>
      </w:r>
      <w:r w:rsidRPr="00704CD8">
        <w:rPr>
          <w:i/>
          <w:iCs/>
          <w:color w:val="00B14F"/>
          <w:lang w:val="en-US"/>
        </w:rPr>
        <w:t>REGION</w:t>
      </w:r>
      <w:r w:rsidRPr="00704CD8">
        <w:rPr>
          <w:color w:val="00B14F"/>
          <w:lang w:val="en-US"/>
        </w:rPr>
        <w:t>/</w:t>
      </w:r>
      <w:r w:rsidRPr="00704CD8">
        <w:rPr>
          <w:iCs/>
          <w:color w:val="00B14F"/>
          <w:lang w:val="en-US"/>
        </w:rPr>
        <w:t>set</w:t>
      </w:r>
      <w:r w:rsidRPr="00704CD8">
        <w:rPr>
          <w:i/>
          <w:iCs/>
          <w:color w:val="00B14F"/>
          <w:lang w:val="en-US"/>
        </w:rPr>
        <w:t xml:space="preserve">i </w:t>
      </w:r>
      <w:r w:rsidRPr="00704CD8">
        <w:rPr>
          <w:lang w:val="en-US"/>
        </w:rPr>
        <w:t xml:space="preserve">and named </w:t>
      </w:r>
      <w:r w:rsidRPr="00704CD8">
        <w:rPr>
          <w:i/>
          <w:iCs/>
          <w:color w:val="4472C4" w:themeColor="accent1"/>
          <w:lang w:val="en-US"/>
        </w:rPr>
        <w:t>table_MinBp_MaxBp_MinBt_MaxBt.txt</w:t>
      </w:r>
    </w:p>
    <w:p w14:paraId="6376D058" w14:textId="77777777" w:rsidR="00D71998" w:rsidRPr="00704CD8" w:rsidRDefault="00D71998" w:rsidP="00D71998">
      <w:pPr>
        <w:pStyle w:val="Body"/>
        <w:numPr>
          <w:ilvl w:val="0"/>
          <w:numId w:val="5"/>
        </w:numPr>
        <w:ind w:left="840"/>
        <w:rPr>
          <w:lang w:val="en-US"/>
        </w:rPr>
      </w:pPr>
      <w:r w:rsidRPr="00704CD8">
        <w:rPr>
          <w:i/>
          <w:iCs/>
          <w:color w:val="00B14F"/>
          <w:lang w:val="en-US"/>
        </w:rPr>
        <w:t xml:space="preserve">MASSPROCESSINGPATH  </w:t>
      </w:r>
      <w:r w:rsidRPr="00704CD8">
        <w:rPr>
          <w:lang w:val="en-US"/>
        </w:rPr>
        <w:t xml:space="preserve">is the path to where all the geocoded products are stored </w:t>
      </w:r>
      <w:r w:rsidRPr="00704CD8">
        <w:rPr>
          <w:lang w:val="en-US"/>
        </w:rPr>
        <w:br/>
        <w:t xml:space="preserve">(eg. </w:t>
      </w:r>
      <w:r w:rsidRPr="00704CD8">
        <w:rPr>
          <w:color w:val="00B14F"/>
          <w:lang w:val="en-US"/>
        </w:rPr>
        <w:t>…/SAR_MASSPROCESS/SAT/TRACK/CROP_SM_DATE_ZOOM_ML/Geocoded</w:t>
      </w:r>
      <w:r w:rsidRPr="00704CD8">
        <w:rPr>
          <w:lang w:val="en-US"/>
        </w:rPr>
        <w:t xml:space="preserve">). </w:t>
      </w:r>
    </w:p>
    <w:p w14:paraId="6023B228" w14:textId="77777777" w:rsidR="00D71998" w:rsidRPr="00704CD8" w:rsidRDefault="00D71998" w:rsidP="00D71998">
      <w:pPr>
        <w:pStyle w:val="Body"/>
        <w:rPr>
          <w:lang w:val="en-US"/>
        </w:rPr>
      </w:pPr>
    </w:p>
    <w:p w14:paraId="5476A1D7" w14:textId="77777777" w:rsidR="00D71998" w:rsidRPr="00704CD8" w:rsidRDefault="00D71998" w:rsidP="00D71998">
      <w:pPr>
        <w:pStyle w:val="Body"/>
        <w:ind w:firstLine="426"/>
        <w:rPr>
          <w:lang w:val="en-US"/>
        </w:rPr>
      </w:pPr>
      <w:r w:rsidRPr="00704CD8">
        <w:rPr>
          <w:lang w:val="en-US"/>
        </w:rPr>
        <w:t xml:space="preserve">It might be advised to run </w:t>
      </w:r>
      <w:r w:rsidRPr="00704CD8">
        <w:rPr>
          <w:b/>
          <w:i/>
          <w:lang w:val="en-US"/>
        </w:rPr>
        <w:t>Verify_MassProcess_Results.sh</w:t>
      </w:r>
      <w:r w:rsidRPr="00704CD8">
        <w:rPr>
          <w:b/>
          <w:i/>
          <w:lang w:val="en-US"/>
        </w:rPr>
        <w:fldChar w:fldCharType="begin"/>
      </w:r>
      <w:r w:rsidRPr="00704CD8">
        <w:rPr>
          <w:lang w:val="en-US"/>
        </w:rPr>
        <w:instrText xml:space="preserve"> XE "</w:instrText>
      </w:r>
      <w:r w:rsidRPr="00704CD8">
        <w:rPr>
          <w:b/>
          <w:i/>
          <w:lang w:val="en-US"/>
        </w:rPr>
        <w:instrText>Verify_MassProcess_Results.sh</w:instrText>
      </w:r>
      <w:r w:rsidRPr="00704CD8">
        <w:rPr>
          <w:lang w:val="en-US"/>
        </w:rPr>
        <w:instrText xml:space="preserve">" </w:instrText>
      </w:r>
      <w:r w:rsidRPr="00704CD8">
        <w:rPr>
          <w:b/>
          <w:i/>
          <w:lang w:val="en-US"/>
        </w:rPr>
        <w:fldChar w:fldCharType="end"/>
      </w:r>
      <w:r w:rsidRPr="00704CD8">
        <w:rPr>
          <w:b/>
          <w:i/>
          <w:lang w:val="en-US"/>
        </w:rPr>
        <w:t xml:space="preserve"> </w:t>
      </w:r>
      <w:r w:rsidRPr="00704CD8">
        <w:rPr>
          <w:lang w:val="en-US"/>
        </w:rPr>
        <w:t xml:space="preserve">twice in case some corrections are performed on the first run. </w:t>
      </w:r>
    </w:p>
    <w:p w14:paraId="662B91DD" w14:textId="77777777" w:rsidR="00D71998" w:rsidRPr="00704CD8" w:rsidRDefault="00D71998" w:rsidP="00D71998">
      <w:pPr>
        <w:pStyle w:val="Body"/>
        <w:ind w:firstLine="426"/>
        <w:rPr>
          <w:lang w:val="en-US"/>
        </w:rPr>
      </w:pPr>
    </w:p>
    <w:p w14:paraId="3087C68B" w14:textId="77777777" w:rsidR="00D71998" w:rsidRPr="00704CD8" w:rsidRDefault="00D71998" w:rsidP="00D71998">
      <w:pPr>
        <w:pStyle w:val="Body"/>
        <w:ind w:firstLine="426"/>
        <w:rPr>
          <w:lang w:val="en-US"/>
        </w:rPr>
      </w:pPr>
      <w:r w:rsidRPr="00704CD8">
        <w:rPr>
          <w:lang w:val="en-US"/>
        </w:rPr>
        <w:t xml:space="preserve">It is also a good practice to have a quick look at the </w:t>
      </w:r>
      <w:r w:rsidRPr="00704CD8">
        <w:rPr>
          <w:color w:val="00B050"/>
          <w:lang w:val="en-US"/>
        </w:rPr>
        <w:t>GeocodedRasters/</w:t>
      </w:r>
      <w:r w:rsidRPr="00704CD8">
        <w:rPr>
          <w:i/>
          <w:color w:val="00B050"/>
          <w:lang w:val="en-US"/>
        </w:rPr>
        <w:t>Modes</w:t>
      </w:r>
      <w:r w:rsidRPr="00704CD8">
        <w:rPr>
          <w:color w:val="000000" w:themeColor="text1"/>
          <w:lang w:val="en-US"/>
        </w:rPr>
        <w:t xml:space="preserve">, (where </w:t>
      </w:r>
      <w:r w:rsidRPr="00704CD8">
        <w:rPr>
          <w:i/>
          <w:color w:val="00B14F"/>
          <w:lang w:val="en-US"/>
        </w:rPr>
        <w:t>Modes</w:t>
      </w:r>
      <w:r w:rsidRPr="00704CD8">
        <w:rPr>
          <w:color w:val="00B14F"/>
          <w:lang w:val="en-US"/>
        </w:rPr>
        <w:t xml:space="preserve"> </w:t>
      </w:r>
      <w:r w:rsidRPr="00704CD8">
        <w:rPr>
          <w:color w:val="000000" w:themeColor="text1"/>
          <w:lang w:val="en-US"/>
        </w:rPr>
        <w:t xml:space="preserve">are respectively </w:t>
      </w:r>
      <w:r w:rsidRPr="00704CD8">
        <w:rPr>
          <w:color w:val="00B14F"/>
          <w:lang w:val="en-US"/>
        </w:rPr>
        <w:t>Ampli, Coh, Defo, DefoInterpol, DefoInterpolDetrend, DefoInterpolx2Detrend, InterfFilt, InterfResid, UnwrapPhase</w:t>
      </w:r>
      <w:r w:rsidRPr="00704CD8">
        <w:rPr>
          <w:color w:val="000000" w:themeColor="text1"/>
          <w:lang w:val="en-US"/>
        </w:rPr>
        <w:t>)</w:t>
      </w:r>
      <w:r w:rsidRPr="00704CD8">
        <w:rPr>
          <w:color w:val="00B050"/>
          <w:lang w:val="en-US"/>
        </w:rPr>
        <w:t xml:space="preserve"> </w:t>
      </w:r>
      <w:r w:rsidRPr="00704CD8">
        <w:rPr>
          <w:lang w:val="en-US"/>
        </w:rPr>
        <w:t xml:space="preserve">to ensure that each image that you intend to use is ok. </w:t>
      </w:r>
    </w:p>
    <w:p w14:paraId="63D8949E" w14:textId="77777777" w:rsidR="00D71998" w:rsidRPr="00704CD8" w:rsidRDefault="00D71998" w:rsidP="00D71998">
      <w:pPr>
        <w:pStyle w:val="Body"/>
        <w:ind w:firstLine="426"/>
        <w:rPr>
          <w:lang w:val="en-US"/>
        </w:rPr>
      </w:pPr>
    </w:p>
    <w:p w14:paraId="06CA4E3D" w14:textId="77777777" w:rsidR="00D71998" w:rsidRPr="00704CD8" w:rsidRDefault="00D71998" w:rsidP="00D71998">
      <w:pPr>
        <w:pStyle w:val="Body"/>
        <w:rPr>
          <w:lang w:val="en-US"/>
        </w:rPr>
      </w:pPr>
      <w:r w:rsidRPr="00704CD8">
        <w:rPr>
          <w:lang w:val="en-US"/>
        </w:rPr>
        <w:t xml:space="preserve">Note: There is similar script named </w:t>
      </w:r>
      <w:r w:rsidRPr="00704CD8">
        <w:rPr>
          <w:b/>
          <w:i/>
          <w:lang w:val="en-US"/>
        </w:rPr>
        <w:t>Verify_Geocoded_versus_Rasters.sh</w:t>
      </w:r>
      <w:r w:rsidRPr="00704CD8">
        <w:rPr>
          <w:b/>
          <w:i/>
          <w:lang w:val="en-US"/>
        </w:rPr>
        <w:fldChar w:fldCharType="begin"/>
      </w:r>
      <w:r w:rsidRPr="00704CD8">
        <w:rPr>
          <w:lang w:val="en-US"/>
        </w:rPr>
        <w:instrText xml:space="preserve"> XE "</w:instrText>
      </w:r>
      <w:r w:rsidRPr="00704CD8">
        <w:rPr>
          <w:b/>
          <w:i/>
          <w:lang w:val="en-US"/>
        </w:rPr>
        <w:instrText>Verify_Geocoded_versus_Rasters.sh</w:instrText>
      </w:r>
      <w:r w:rsidRPr="00704CD8">
        <w:rPr>
          <w:lang w:val="en-US"/>
        </w:rPr>
        <w:instrText xml:space="preserve">" </w:instrText>
      </w:r>
      <w:r w:rsidRPr="00704CD8">
        <w:rPr>
          <w:b/>
          <w:i/>
          <w:lang w:val="en-US"/>
        </w:rPr>
        <w:fldChar w:fldCharType="end"/>
      </w:r>
      <w:r w:rsidRPr="00704CD8">
        <w:rPr>
          <w:lang w:val="en-US"/>
        </w:rPr>
        <w:t xml:space="preserve"> which ensure that the results from the mass processing are successfully stored the same way as </w:t>
      </w:r>
      <w:r w:rsidRPr="00704CD8">
        <w:rPr>
          <w:color w:val="00B050"/>
          <w:lang w:val="en-US"/>
        </w:rPr>
        <w:t xml:space="preserve">/Geocoded </w:t>
      </w:r>
      <w:r w:rsidRPr="00704CD8">
        <w:rPr>
          <w:lang w:val="en-US"/>
        </w:rPr>
        <w:t xml:space="preserve">and </w:t>
      </w:r>
      <w:r w:rsidRPr="00704CD8">
        <w:rPr>
          <w:color w:val="00B050"/>
          <w:lang w:val="en-US"/>
        </w:rPr>
        <w:t>/GeocodedRasters</w:t>
      </w:r>
      <w:r w:rsidRPr="00704CD8">
        <w:rPr>
          <w:lang w:val="en-US"/>
        </w:rPr>
        <w:t>.</w:t>
      </w:r>
    </w:p>
    <w:p w14:paraId="1A282FA9" w14:textId="77777777" w:rsidR="00D71998" w:rsidRPr="00704CD8" w:rsidRDefault="00D71998" w:rsidP="00D71998">
      <w:pPr>
        <w:pStyle w:val="Body"/>
        <w:rPr>
          <w:lang w:val="en-US"/>
        </w:rPr>
      </w:pPr>
    </w:p>
    <w:p w14:paraId="12B93466" w14:textId="77777777" w:rsidR="00D71998" w:rsidRPr="006D39B9" w:rsidRDefault="00D71998" w:rsidP="00D71998">
      <w:pPr>
        <w:pStyle w:val="Heading"/>
        <w:rPr>
          <w:lang w:val="en-US"/>
        </w:rPr>
      </w:pPr>
      <w:r w:rsidRPr="006D39B9">
        <w:rPr>
          <w:rFonts w:ascii="Arial Unicode MS" w:eastAsia="Arial Unicode MS" w:hAnsi="Arial Unicode MS" w:cs="Arial Unicode MS"/>
          <w:b w:val="0"/>
          <w:bCs w:val="0"/>
          <w:lang w:val="en-US"/>
        </w:rPr>
        <w:br w:type="page"/>
      </w:r>
    </w:p>
    <w:p w14:paraId="661BE3E6" w14:textId="77777777" w:rsidR="00D71998" w:rsidRPr="00704CD8" w:rsidRDefault="00D71998" w:rsidP="00D71998">
      <w:pPr>
        <w:pStyle w:val="Heading"/>
        <w:numPr>
          <w:ilvl w:val="0"/>
          <w:numId w:val="76"/>
        </w:numPr>
        <w:rPr>
          <w:lang w:val="en-US"/>
        </w:rPr>
      </w:pPr>
      <w:bookmarkStart w:id="86" w:name="_Toc117609911"/>
      <w:r w:rsidRPr="00704CD8">
        <w:rPr>
          <w:lang w:val="en-US"/>
        </w:rPr>
        <w:lastRenderedPageBreak/>
        <w:t>MSBAS Processing</w:t>
      </w:r>
      <w:bookmarkEnd w:id="86"/>
      <w:r w:rsidRPr="00704CD8">
        <w:rPr>
          <w:lang w:val="en-US"/>
        </w:rPr>
        <w:t xml:space="preserve"> </w:t>
      </w:r>
    </w:p>
    <w:p w14:paraId="5702ED42" w14:textId="77777777" w:rsidR="00D71998" w:rsidRPr="00704CD8" w:rsidRDefault="00D71998" w:rsidP="00D71998">
      <w:pPr>
        <w:pStyle w:val="Body"/>
        <w:rPr>
          <w:lang w:val="en-US"/>
        </w:rPr>
      </w:pPr>
    </w:p>
    <w:p w14:paraId="2654DCBD" w14:textId="77777777" w:rsidR="00D71998" w:rsidRPr="00704CD8" w:rsidRDefault="00D71998" w:rsidP="00D71998">
      <w:pPr>
        <w:pStyle w:val="Body"/>
        <w:ind w:firstLine="426"/>
        <w:rPr>
          <w:color w:val="0070C0"/>
          <w:lang w:val="en-US"/>
        </w:rPr>
      </w:pPr>
      <w:r w:rsidRPr="00704CD8">
        <w:rPr>
          <w:lang w:val="en-US"/>
        </w:rPr>
        <w:t xml:space="preserve">(M)SBAS is a software developed by Sergey Samsonov that can be downloaded at </w:t>
      </w:r>
      <w:r w:rsidRPr="00704CD8">
        <w:rPr>
          <w:color w:val="0070C0"/>
          <w:u w:val="single"/>
          <w:lang w:val="en-US"/>
        </w:rPr>
        <w:t>http://insar.ca</w:t>
      </w:r>
      <w:r w:rsidRPr="00704CD8">
        <w:rPr>
          <w:lang w:val="en-US"/>
        </w:rPr>
        <w:t>. It aims at performing multi-dimensional time series of ground deformation in EW and UD components [</w:t>
      </w:r>
      <w:r w:rsidRPr="00704CD8">
        <w:rPr>
          <w:color w:val="0070C0"/>
          <w:lang w:val="en-US"/>
        </w:rPr>
        <w:t>Samsonov and d’Oreye, 2012; 2017</w:t>
      </w:r>
      <w:r w:rsidRPr="00704CD8">
        <w:rPr>
          <w:rStyle w:val="FootnoteReference"/>
          <w:color w:val="0070C0"/>
          <w:lang w:val="en-US"/>
        </w:rPr>
        <w:footnoteReference w:id="2"/>
      </w:r>
      <w:r w:rsidRPr="00704CD8">
        <w:rPr>
          <w:lang w:val="en-US"/>
        </w:rPr>
        <w:t>]. If only one look angle is provided (or if several sets are acquired in similar looking geometry), the software will perform a conventional SBAS processing [</w:t>
      </w:r>
      <w:r w:rsidRPr="00704CD8">
        <w:rPr>
          <w:color w:val="0070C0"/>
          <w:lang w:val="en-US"/>
        </w:rPr>
        <w:t>Berardino et al., 2002</w:t>
      </w:r>
      <w:r w:rsidRPr="00704CD8">
        <w:rPr>
          <w:rStyle w:val="FootnoteReference"/>
          <w:color w:val="0070C0"/>
          <w:lang w:val="en-US"/>
        </w:rPr>
        <w:footnoteReference w:id="3"/>
      </w:r>
      <w:r w:rsidRPr="00704CD8">
        <w:rPr>
          <w:lang w:val="en-US"/>
        </w:rPr>
        <w:t>] and results will be given in radar Line Of Sight (LOS).</w:t>
      </w:r>
    </w:p>
    <w:p w14:paraId="20A4F762" w14:textId="77777777" w:rsidR="00D71998" w:rsidRPr="00704CD8" w:rsidRDefault="00D71998" w:rsidP="00D71998">
      <w:pPr>
        <w:pStyle w:val="Body"/>
        <w:rPr>
          <w:lang w:val="en-US"/>
        </w:rPr>
      </w:pPr>
    </w:p>
    <w:p w14:paraId="73B33155" w14:textId="77777777" w:rsidR="00D71998" w:rsidRPr="00704CD8" w:rsidRDefault="00D71998" w:rsidP="00D71998">
      <w:pPr>
        <w:pStyle w:val="Style1"/>
        <w:numPr>
          <w:ilvl w:val="1"/>
          <w:numId w:val="76"/>
        </w:numPr>
        <w:rPr>
          <w:lang w:val="en-US"/>
        </w:rPr>
      </w:pPr>
      <w:bookmarkStart w:id="87" w:name="_Toc117609912"/>
      <w:r w:rsidRPr="00704CD8">
        <w:rPr>
          <w:lang w:val="en-US"/>
        </w:rPr>
        <w:t>Preparation</w:t>
      </w:r>
      <w:bookmarkEnd w:id="87"/>
      <w:r w:rsidRPr="00704CD8">
        <w:rPr>
          <w:lang w:val="en-US"/>
        </w:rPr>
        <w:t xml:space="preserve"> </w:t>
      </w:r>
    </w:p>
    <w:p w14:paraId="3C7875B4" w14:textId="77777777" w:rsidR="00D71998" w:rsidRPr="00704CD8" w:rsidRDefault="00D71998" w:rsidP="00D71998">
      <w:pPr>
        <w:pStyle w:val="Style1"/>
        <w:rPr>
          <w:szCs w:val="22"/>
          <w:lang w:val="en-US"/>
        </w:rPr>
      </w:pPr>
    </w:p>
    <w:p w14:paraId="74483C8D" w14:textId="77777777" w:rsidR="00D71998" w:rsidRPr="00704CD8" w:rsidRDefault="00D71998" w:rsidP="00D71998">
      <w:pPr>
        <w:pStyle w:val="Style2"/>
        <w:numPr>
          <w:ilvl w:val="0"/>
          <w:numId w:val="77"/>
        </w:numPr>
        <w:rPr>
          <w:lang w:val="en-US"/>
        </w:rPr>
      </w:pPr>
      <w:bookmarkStart w:id="88" w:name="_Ref67492917"/>
      <w:bookmarkStart w:id="89" w:name="_Toc117609913"/>
      <w:r w:rsidRPr="00704CD8">
        <w:rPr>
          <w:lang w:val="en-US"/>
        </w:rPr>
        <w:t>After completion of SuperMaster_MassProc.sh</w:t>
      </w:r>
      <w:r w:rsidRPr="00704CD8">
        <w:rPr>
          <w:lang w:val="en-US"/>
        </w:rPr>
        <w:fldChar w:fldCharType="begin"/>
      </w:r>
      <w:r w:rsidRPr="00704CD8">
        <w:rPr>
          <w:lang w:val="en-US"/>
        </w:rPr>
        <w:instrText xml:space="preserve"> XE "</w:instrText>
      </w:r>
      <w:r w:rsidRPr="00704CD8">
        <w:rPr>
          <w:i/>
          <w:color w:val="000000" w:themeColor="text1"/>
          <w:szCs w:val="22"/>
          <w:lang w:val="en-US"/>
        </w:rPr>
        <w:instrText>SuperMaster_MassProc.sh</w:instrText>
      </w:r>
      <w:r w:rsidRPr="00704CD8">
        <w:rPr>
          <w:lang w:val="en-US"/>
        </w:rPr>
        <w:instrText xml:space="preserve">" </w:instrText>
      </w:r>
      <w:r w:rsidRPr="00704CD8">
        <w:rPr>
          <w:lang w:val="en-US"/>
        </w:rPr>
        <w:fldChar w:fldCharType="end"/>
      </w:r>
      <w:r w:rsidRPr="00704CD8">
        <w:rPr>
          <w:lang w:val="en-US"/>
        </w:rPr>
        <w:t xml:space="preserve">: </w:t>
      </w:r>
      <w:r w:rsidRPr="00704CD8">
        <w:rPr>
          <w:i/>
          <w:lang w:val="en-US"/>
        </w:rPr>
        <w:t>build_header_msbas_criteria.sh</w:t>
      </w:r>
      <w:bookmarkEnd w:id="88"/>
      <w:bookmarkEnd w:id="89"/>
      <w:r w:rsidRPr="00704CD8">
        <w:rPr>
          <w:i/>
          <w:lang w:val="en-US"/>
        </w:rPr>
        <w:fldChar w:fldCharType="begin"/>
      </w:r>
      <w:r w:rsidRPr="00704CD8">
        <w:rPr>
          <w:lang w:val="en-US"/>
        </w:rPr>
        <w:instrText xml:space="preserve"> XE "</w:instrText>
      </w:r>
      <w:r w:rsidRPr="00704CD8">
        <w:rPr>
          <w:i/>
          <w:color w:val="000000" w:themeColor="text1"/>
          <w:lang w:val="en-US"/>
        </w:rPr>
        <w:instrText>build_header_msbas_criteria.sh</w:instrText>
      </w:r>
      <w:r w:rsidRPr="00704CD8">
        <w:rPr>
          <w:lang w:val="en-US"/>
        </w:rPr>
        <w:instrText xml:space="preserve">" </w:instrText>
      </w:r>
      <w:r w:rsidRPr="00704CD8">
        <w:rPr>
          <w:i/>
          <w:lang w:val="en-US"/>
        </w:rPr>
        <w:fldChar w:fldCharType="end"/>
      </w:r>
      <w:r w:rsidRPr="00704CD8" w:rsidDel="00154240">
        <w:rPr>
          <w:lang w:val="en-US"/>
        </w:rPr>
        <w:t xml:space="preserve"> </w:t>
      </w:r>
    </w:p>
    <w:p w14:paraId="1247D5FA" w14:textId="77777777" w:rsidR="00D71998" w:rsidRPr="00704CD8" w:rsidRDefault="00D71998" w:rsidP="00D71998">
      <w:pPr>
        <w:pStyle w:val="Body"/>
        <w:rPr>
          <w:lang w:val="en-US"/>
        </w:rPr>
      </w:pPr>
    </w:p>
    <w:p w14:paraId="68E888E5" w14:textId="77777777" w:rsidR="00D71998" w:rsidRPr="00704CD8" w:rsidRDefault="00D71998" w:rsidP="00D71998">
      <w:pPr>
        <w:pStyle w:val="Body"/>
        <w:ind w:firstLine="709"/>
        <w:rPr>
          <w:color w:val="000000" w:themeColor="text1"/>
          <w:lang w:val="en-US"/>
        </w:rPr>
      </w:pPr>
      <w:r w:rsidRPr="00704CD8">
        <w:rPr>
          <w:lang w:val="en-US"/>
        </w:rPr>
        <w:t xml:space="preserve">When the mass processing is finished, one can prepare the msbas processing by launching </w:t>
      </w:r>
      <w:r w:rsidRPr="00704CD8">
        <w:rPr>
          <w:b/>
          <w:i/>
          <w:color w:val="000000" w:themeColor="text1"/>
          <w:lang w:val="en-US"/>
        </w:rPr>
        <w:t>build_header_msbas_criteria.sh</w:t>
      </w:r>
      <w:r w:rsidRPr="00704CD8">
        <w:rPr>
          <w:b/>
          <w:i/>
          <w:color w:val="000000" w:themeColor="text1"/>
          <w:lang w:val="en-US"/>
        </w:rPr>
        <w:fldChar w:fldCharType="begin"/>
      </w:r>
      <w:r w:rsidRPr="00704CD8">
        <w:rPr>
          <w:lang w:val="en-US"/>
        </w:rPr>
        <w:instrText xml:space="preserve"> XE "</w:instrText>
      </w:r>
      <w:r w:rsidRPr="00704CD8">
        <w:rPr>
          <w:b/>
          <w:i/>
          <w:color w:val="000000" w:themeColor="text1"/>
          <w:lang w:val="en-US"/>
        </w:rPr>
        <w:instrText>build_header_msbas_criteria.sh</w:instrText>
      </w:r>
      <w:r w:rsidRPr="00704CD8">
        <w:rPr>
          <w:lang w:val="en-US"/>
        </w:rPr>
        <w:instrText xml:space="preserve">" </w:instrText>
      </w:r>
      <w:r w:rsidRPr="00704CD8">
        <w:rPr>
          <w:b/>
          <w:i/>
          <w:color w:val="000000" w:themeColor="text1"/>
          <w:lang w:val="en-US"/>
        </w:rPr>
        <w:fldChar w:fldCharType="end"/>
      </w:r>
      <w:r w:rsidRPr="00704CD8">
        <w:rPr>
          <w:b/>
          <w:color w:val="000000" w:themeColor="text1"/>
          <w:lang w:val="en-US"/>
        </w:rPr>
        <w:t>.</w:t>
      </w:r>
      <w:r w:rsidRPr="00704CD8">
        <w:rPr>
          <w:color w:val="000000" w:themeColor="text1"/>
          <w:lang w:val="en-US"/>
        </w:rPr>
        <w:t xml:space="preserve"> </w:t>
      </w:r>
      <w:r w:rsidRPr="00704CD8">
        <w:rPr>
          <w:color w:val="FF0000"/>
          <w:lang w:val="en-US"/>
        </w:rPr>
        <w:t xml:space="preserve">This script must be launched in the directory where msbas will be run </w:t>
      </w:r>
      <w:r w:rsidRPr="00704CD8">
        <w:rPr>
          <w:color w:val="000000" w:themeColor="text1"/>
          <w:lang w:val="en-US"/>
        </w:rPr>
        <w:t xml:space="preserve">(e.g. </w:t>
      </w:r>
      <w:r w:rsidRPr="00704CD8">
        <w:rPr>
          <w:color w:val="00B050"/>
          <w:lang w:val="en-US"/>
        </w:rPr>
        <w:t>…/MSBAS_RESULTS/MSBAS_SAT_REGION</w:t>
      </w:r>
      <w:r w:rsidRPr="00704CD8">
        <w:rPr>
          <w:color w:val="000000" w:themeColor="text1"/>
          <w:lang w:val="en-US"/>
        </w:rPr>
        <w:t xml:space="preserve">). It will create all the files needed by msbas. For this it will need to read information from files in </w:t>
      </w:r>
    </w:p>
    <w:p w14:paraId="3BD8B86C" w14:textId="77777777" w:rsidR="00D71998" w:rsidRPr="00704CD8" w:rsidRDefault="00D71998" w:rsidP="00D71998">
      <w:pPr>
        <w:pStyle w:val="Body"/>
        <w:rPr>
          <w:color w:val="000000" w:themeColor="text1"/>
          <w:lang w:val="en-US"/>
        </w:rPr>
      </w:pPr>
      <w:r w:rsidRPr="00704CD8">
        <w:rPr>
          <w:color w:val="00B14F"/>
          <w:lang w:val="en-US"/>
        </w:rPr>
        <w:t>…/SAR_MASSPROCESS/SAT/TRACK/CROP_SM_DATE_ZOOM_ML/</w:t>
      </w:r>
      <w:r w:rsidRPr="00704CD8">
        <w:rPr>
          <w:i/>
          <w:color w:val="00B14F"/>
          <w:lang w:val="en-US"/>
        </w:rPr>
        <w:t>MAS_SLV</w:t>
      </w:r>
      <w:r w:rsidRPr="00704CD8">
        <w:rPr>
          <w:color w:val="00B14F"/>
          <w:lang w:val="en-US"/>
        </w:rPr>
        <w:t xml:space="preserve"> </w:t>
      </w:r>
      <w:r w:rsidRPr="00704CD8">
        <w:rPr>
          <w:color w:val="000000" w:themeColor="text1"/>
          <w:lang w:val="en-US"/>
        </w:rPr>
        <w:t>directories.</w:t>
      </w:r>
    </w:p>
    <w:p w14:paraId="0427CB0C" w14:textId="77777777" w:rsidR="00D71998" w:rsidRPr="00704CD8" w:rsidRDefault="00D71998" w:rsidP="00D71998">
      <w:pPr>
        <w:pStyle w:val="Body"/>
        <w:rPr>
          <w:color w:val="000000" w:themeColor="text1"/>
          <w:lang w:val="en-US"/>
        </w:rPr>
      </w:pPr>
    </w:p>
    <w:p w14:paraId="05A54D9A" w14:textId="77777777" w:rsidR="00D71998" w:rsidRPr="00704CD8" w:rsidRDefault="00D71998" w:rsidP="00D71998">
      <w:pPr>
        <w:pStyle w:val="Body"/>
        <w:rPr>
          <w:color w:val="5B9BD5" w:themeColor="accent5"/>
          <w:lang w:val="en-US"/>
        </w:rPr>
      </w:pPr>
      <w:r w:rsidRPr="00704CD8">
        <w:rPr>
          <w:color w:val="5B9BD5" w:themeColor="accent5"/>
          <w:lang w:val="en-US"/>
        </w:rPr>
        <w:t xml:space="preserve">Note: </w:t>
      </w:r>
    </w:p>
    <w:p w14:paraId="319EAFF0" w14:textId="77777777" w:rsidR="00D71998" w:rsidRPr="00704CD8" w:rsidRDefault="00D71998" w:rsidP="00D71998">
      <w:pPr>
        <w:pStyle w:val="Body"/>
        <w:ind w:left="709"/>
        <w:rPr>
          <w:color w:val="000000" w:themeColor="text1"/>
          <w:lang w:val="en-US"/>
        </w:rPr>
      </w:pPr>
      <w:r w:rsidRPr="00704CD8">
        <w:rPr>
          <w:color w:val="000000" w:themeColor="text1"/>
          <w:lang w:val="en-US"/>
        </w:rPr>
        <w:t xml:space="preserve">Because these </w:t>
      </w:r>
      <w:r w:rsidRPr="00704CD8">
        <w:rPr>
          <w:i/>
          <w:color w:val="00B050"/>
          <w:lang w:val="en-US"/>
        </w:rPr>
        <w:t>MAS_SLV</w:t>
      </w:r>
      <w:r w:rsidRPr="00704CD8">
        <w:rPr>
          <w:color w:val="00B050"/>
          <w:lang w:val="en-US"/>
        </w:rPr>
        <w:t xml:space="preserve"> </w:t>
      </w:r>
      <w:r w:rsidRPr="00704CD8">
        <w:rPr>
          <w:color w:val="000000" w:themeColor="text1"/>
          <w:lang w:val="en-US"/>
        </w:rPr>
        <w:t xml:space="preserve">directories are only moved to </w:t>
      </w:r>
      <w:r w:rsidRPr="00704CD8">
        <w:rPr>
          <w:color w:val="00B14F"/>
          <w:lang w:val="en-US"/>
        </w:rPr>
        <w:t>…/SAR_MASSPROCESS/…</w:t>
      </w:r>
      <w:r w:rsidRPr="00704CD8">
        <w:rPr>
          <w:color w:val="000000" w:themeColor="text1"/>
          <w:lang w:val="en-US"/>
        </w:rPr>
        <w:t xml:space="preserve"> completion of </w:t>
      </w:r>
      <w:r w:rsidRPr="00704CD8">
        <w:rPr>
          <w:b/>
          <w:bCs/>
          <w:i/>
          <w:iCs/>
          <w:lang w:val="en-US"/>
        </w:rPr>
        <w:t>SuperMaster_MassProc.sh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SuperMaster_MassProc.sh</w:instrText>
      </w:r>
      <w:r w:rsidRPr="00704CD8">
        <w:rPr>
          <w:lang w:val="en-US"/>
        </w:rPr>
        <w:instrText xml:space="preserve">" </w:instrText>
      </w:r>
      <w:r w:rsidRPr="00704CD8">
        <w:rPr>
          <w:b/>
          <w:bCs/>
          <w:i/>
          <w:iCs/>
          <w:lang w:val="en-US"/>
        </w:rPr>
        <w:fldChar w:fldCharType="end"/>
      </w:r>
      <w:r w:rsidRPr="00704CD8">
        <w:rPr>
          <w:color w:val="000000" w:themeColor="text1"/>
          <w:lang w:val="en-US"/>
        </w:rPr>
        <w:t xml:space="preserve">, </w:t>
      </w:r>
      <w:r w:rsidRPr="00704CD8">
        <w:rPr>
          <w:color w:val="5B9BD5" w:themeColor="accent5"/>
          <w:lang w:val="en-US"/>
        </w:rPr>
        <w:t xml:space="preserve">it results that one cannot start </w:t>
      </w:r>
      <w:r w:rsidRPr="00704CD8">
        <w:rPr>
          <w:b/>
          <w:i/>
          <w:color w:val="000000" w:themeColor="text1"/>
          <w:lang w:val="en-US"/>
        </w:rPr>
        <w:t>build_header_msbas_criteria.sh</w:t>
      </w:r>
      <w:r w:rsidRPr="00704CD8">
        <w:rPr>
          <w:b/>
          <w:i/>
          <w:color w:val="000000" w:themeColor="text1"/>
          <w:lang w:val="en-US"/>
        </w:rPr>
        <w:fldChar w:fldCharType="begin"/>
      </w:r>
      <w:r w:rsidRPr="00704CD8">
        <w:rPr>
          <w:lang w:val="en-US"/>
        </w:rPr>
        <w:instrText xml:space="preserve"> XE "</w:instrText>
      </w:r>
      <w:r w:rsidRPr="00704CD8">
        <w:rPr>
          <w:b/>
          <w:i/>
          <w:color w:val="000000" w:themeColor="text1"/>
          <w:lang w:val="en-US"/>
        </w:rPr>
        <w:instrText>build_header_msbas_criteria.sh</w:instrText>
      </w:r>
      <w:r w:rsidRPr="00704CD8">
        <w:rPr>
          <w:lang w:val="en-US"/>
        </w:rPr>
        <w:instrText xml:space="preserve">" </w:instrText>
      </w:r>
      <w:r w:rsidRPr="00704CD8">
        <w:rPr>
          <w:b/>
          <w:i/>
          <w:color w:val="000000" w:themeColor="text1"/>
          <w:lang w:val="en-US"/>
        </w:rPr>
        <w:fldChar w:fldCharType="end"/>
      </w:r>
      <w:r w:rsidRPr="00704CD8">
        <w:rPr>
          <w:b/>
          <w:i/>
          <w:color w:val="000000" w:themeColor="text1"/>
          <w:lang w:val="en-US"/>
        </w:rPr>
        <w:t xml:space="preserve"> </w:t>
      </w:r>
      <w:r w:rsidRPr="00704CD8">
        <w:rPr>
          <w:color w:val="5B9BD5" w:themeColor="accent5"/>
          <w:lang w:val="en-US"/>
        </w:rPr>
        <w:t xml:space="preserve">and hence the computation of msbas before the end of </w:t>
      </w:r>
      <w:r w:rsidRPr="00704CD8">
        <w:rPr>
          <w:b/>
          <w:bCs/>
          <w:i/>
          <w:iCs/>
          <w:lang w:val="en-US"/>
        </w:rPr>
        <w:t>SuperMaster_MassProc.sh.</w:t>
      </w:r>
      <w:r w:rsidRPr="00704CD8">
        <w:rPr>
          <w:color w:val="5B9BD5" w:themeColor="accent5"/>
          <w:lang w:val="en-US"/>
        </w:rPr>
        <w:t xml:space="preserve"> However, if one still need msbas in the meantime, </w:t>
      </w:r>
      <w:r w:rsidRPr="00704CD8">
        <w:rPr>
          <w:color w:val="000000" w:themeColor="text1"/>
          <w:lang w:val="en-US"/>
        </w:rPr>
        <w:t xml:space="preserve">one can get approximate information from products file names rather than from parameters in files in </w:t>
      </w:r>
      <w:r w:rsidRPr="00704CD8">
        <w:rPr>
          <w:color w:val="00B14F"/>
          <w:lang w:val="en-US"/>
        </w:rPr>
        <w:t>…/SAR_MASSPROCESS/…/</w:t>
      </w:r>
      <w:r w:rsidRPr="00704CD8">
        <w:rPr>
          <w:i/>
          <w:color w:val="00B14F"/>
          <w:lang w:val="en-US"/>
        </w:rPr>
        <w:t>MAS_SLV</w:t>
      </w:r>
      <w:r w:rsidRPr="00704CD8">
        <w:rPr>
          <w:color w:val="00B14F"/>
          <w:lang w:val="en-US"/>
        </w:rPr>
        <w:t xml:space="preserve"> </w:t>
      </w:r>
      <w:r w:rsidRPr="00704CD8">
        <w:rPr>
          <w:color w:val="000000" w:themeColor="text1"/>
          <w:lang w:val="en-US"/>
        </w:rPr>
        <w:t>directories.</w:t>
      </w:r>
    </w:p>
    <w:p w14:paraId="2FD05D5C" w14:textId="77777777" w:rsidR="00D71998" w:rsidRPr="00704CD8" w:rsidRDefault="00D71998" w:rsidP="00D71998">
      <w:pPr>
        <w:pStyle w:val="Body"/>
        <w:ind w:left="709"/>
        <w:rPr>
          <w:rFonts w:cstheme="majorHAnsi"/>
          <w:color w:val="000000" w:themeColor="text1"/>
          <w:lang w:val="en-US"/>
        </w:rPr>
      </w:pPr>
      <w:r w:rsidRPr="00704CD8">
        <w:rPr>
          <w:color w:val="000000" w:themeColor="text1"/>
          <w:lang w:val="en-US"/>
        </w:rPr>
        <w:tab/>
        <w:t>Hence, i</w:t>
      </w:r>
      <w:r w:rsidRPr="00704CD8">
        <w:rPr>
          <w:lang w:val="en-US"/>
        </w:rPr>
        <w:t xml:space="preserve">f the mass processing is not finished yet (and all the pairs directories are not in </w:t>
      </w:r>
      <w:r w:rsidRPr="00704CD8">
        <w:rPr>
          <w:rFonts w:cstheme="majorHAnsi"/>
          <w:color w:val="00B14F"/>
          <w:lang w:val="en-US"/>
        </w:rPr>
        <w:t xml:space="preserve">SAR_MASSPROCESS </w:t>
      </w:r>
      <w:r w:rsidRPr="00704CD8">
        <w:rPr>
          <w:rFonts w:cstheme="majorHAnsi"/>
          <w:color w:val="000000" w:themeColor="text1"/>
          <w:lang w:val="en-US"/>
        </w:rPr>
        <w:t xml:space="preserve">yet), one can use </w:t>
      </w:r>
    </w:p>
    <w:p w14:paraId="679A5DB9" w14:textId="77777777" w:rsidR="00D71998" w:rsidRPr="00704CD8" w:rsidRDefault="00D71998" w:rsidP="00D71998">
      <w:pPr>
        <w:pStyle w:val="Body"/>
        <w:ind w:left="709"/>
        <w:rPr>
          <w:rFonts w:cstheme="majorHAnsi"/>
          <w:color w:val="000000" w:themeColor="text1"/>
          <w:lang w:val="en-US"/>
        </w:rPr>
      </w:pPr>
      <w:r w:rsidRPr="00704CD8">
        <w:rPr>
          <w:b/>
          <w:bCs/>
          <w:i/>
          <w:iCs/>
          <w:lang w:val="en-US"/>
        </w:rPr>
        <w:t>build_header_msbas_criteria</w:t>
      </w:r>
      <w:r w:rsidRPr="00704CD8">
        <w:rPr>
          <w:b/>
          <w:i/>
          <w:lang w:val="en-US"/>
        </w:rPr>
        <w:t>_From_nvi_name_WithoutAcqTime</w:t>
      </w:r>
      <w:r w:rsidRPr="00704CD8">
        <w:rPr>
          <w:b/>
          <w:bCs/>
          <w:i/>
          <w:iCs/>
          <w:lang w:val="en-US"/>
        </w:rPr>
        <w:t>.sh</w:t>
      </w:r>
      <w:r w:rsidRPr="00704CD8">
        <w:rPr>
          <w:b/>
          <w:bCs/>
          <w:i/>
          <w:iCs/>
          <w:lang w:val="en-US"/>
        </w:rPr>
        <w:fldChar w:fldCharType="begin"/>
      </w:r>
      <w:r w:rsidRPr="00704CD8">
        <w:rPr>
          <w:lang w:val="en-US"/>
        </w:rPr>
        <w:instrText xml:space="preserve"> XE "</w:instrText>
      </w:r>
      <w:r w:rsidRPr="00704CD8">
        <w:rPr>
          <w:b/>
          <w:bCs/>
          <w:i/>
          <w:iCs/>
          <w:lang w:val="en-US"/>
        </w:rPr>
        <w:instrText>build_header_msbas_criteria</w:instrText>
      </w:r>
      <w:r w:rsidRPr="00704CD8">
        <w:rPr>
          <w:b/>
          <w:i/>
          <w:lang w:val="en-US"/>
        </w:rPr>
        <w:instrText>_From_nvi_name_WithoutAcqTime</w:instrText>
      </w:r>
      <w:r w:rsidRPr="00704CD8">
        <w:rPr>
          <w:b/>
          <w:bCs/>
          <w:i/>
          <w:iCs/>
          <w:lang w:val="en-US"/>
        </w:rPr>
        <w:instrText>.sh</w:instrText>
      </w:r>
      <w:r w:rsidRPr="00704CD8">
        <w:rPr>
          <w:lang w:val="en-US"/>
        </w:rPr>
        <w:instrText xml:space="preserve">" </w:instrText>
      </w:r>
      <w:r w:rsidRPr="00704CD8">
        <w:rPr>
          <w:b/>
          <w:bCs/>
          <w:i/>
          <w:iCs/>
          <w:lang w:val="en-US"/>
        </w:rPr>
        <w:fldChar w:fldCharType="end"/>
      </w:r>
      <w:r w:rsidRPr="00704CD8">
        <w:rPr>
          <w:rFonts w:cstheme="majorHAnsi"/>
          <w:color w:val="000000" w:themeColor="text1"/>
          <w:lang w:val="en-US"/>
        </w:rPr>
        <w:t xml:space="preserve"> </w:t>
      </w:r>
    </w:p>
    <w:p w14:paraId="280A711A" w14:textId="77777777" w:rsidR="00D71998" w:rsidRPr="00704CD8" w:rsidRDefault="00D71998" w:rsidP="00D71998">
      <w:pPr>
        <w:pStyle w:val="Body"/>
        <w:ind w:left="709"/>
        <w:rPr>
          <w:rFonts w:cstheme="majorHAnsi"/>
          <w:color w:val="000000" w:themeColor="text1"/>
          <w:lang w:val="en-US"/>
        </w:rPr>
      </w:pPr>
      <w:r w:rsidRPr="00704CD8">
        <w:rPr>
          <w:rFonts w:cstheme="majorHAnsi"/>
          <w:color w:val="000000" w:themeColor="text1"/>
          <w:lang w:val="en-US"/>
        </w:rPr>
        <w:t>instead of</w:t>
      </w:r>
      <w:r w:rsidRPr="00704CD8">
        <w:rPr>
          <w:b/>
          <w:bCs/>
          <w:i/>
          <w:iCs/>
          <w:lang w:val="en-US"/>
        </w:rPr>
        <w:t xml:space="preserve"> </w:t>
      </w:r>
      <w:r w:rsidRPr="00704CD8">
        <w:rPr>
          <w:b/>
          <w:i/>
          <w:color w:val="000000" w:themeColor="text1"/>
          <w:lang w:val="en-US"/>
        </w:rPr>
        <w:t>build_header_msbas_criteria.sh</w:t>
      </w:r>
      <w:r w:rsidRPr="00704CD8">
        <w:rPr>
          <w:b/>
          <w:i/>
          <w:color w:val="000000" w:themeColor="text1"/>
          <w:lang w:val="en-US"/>
        </w:rPr>
        <w:fldChar w:fldCharType="begin"/>
      </w:r>
      <w:r w:rsidRPr="00704CD8">
        <w:rPr>
          <w:lang w:val="en-US"/>
        </w:rPr>
        <w:instrText xml:space="preserve"> XE "</w:instrText>
      </w:r>
      <w:r w:rsidRPr="00704CD8">
        <w:rPr>
          <w:b/>
          <w:i/>
          <w:color w:val="000000" w:themeColor="text1"/>
          <w:lang w:val="en-US"/>
        </w:rPr>
        <w:instrText>build_header_msbas_criteria.sh</w:instrText>
      </w:r>
      <w:r w:rsidRPr="00704CD8">
        <w:rPr>
          <w:lang w:val="en-US"/>
        </w:rPr>
        <w:instrText xml:space="preserve">" </w:instrText>
      </w:r>
      <w:r w:rsidRPr="00704CD8">
        <w:rPr>
          <w:b/>
          <w:i/>
          <w:color w:val="000000" w:themeColor="text1"/>
          <w:lang w:val="en-US"/>
        </w:rPr>
        <w:fldChar w:fldCharType="end"/>
      </w:r>
      <w:r w:rsidRPr="00704CD8">
        <w:rPr>
          <w:b/>
          <w:i/>
          <w:color w:val="000000" w:themeColor="text1"/>
          <w:lang w:val="en-US"/>
        </w:rPr>
        <w:t xml:space="preserve"> </w:t>
      </w:r>
      <w:r w:rsidRPr="00704CD8">
        <w:rPr>
          <w:bCs/>
          <w:iCs/>
          <w:lang w:val="en-US"/>
        </w:rPr>
        <w:t>to get the information required to perform a preliminary msbas (see below).</w:t>
      </w:r>
      <w:r w:rsidRPr="00704CD8">
        <w:rPr>
          <w:rFonts w:cstheme="majorHAnsi"/>
          <w:color w:val="000000" w:themeColor="text1"/>
          <w:lang w:val="en-US"/>
        </w:rPr>
        <w:tab/>
      </w:r>
    </w:p>
    <w:p w14:paraId="33A1C5B1" w14:textId="77777777" w:rsidR="00D71998" w:rsidRPr="00704CD8" w:rsidRDefault="00D71998" w:rsidP="00D71998">
      <w:pPr>
        <w:pStyle w:val="Body"/>
        <w:rPr>
          <w:lang w:val="en-US"/>
        </w:rPr>
      </w:pPr>
      <w:r w:rsidRPr="00704CD8">
        <w:rPr>
          <w:noProof/>
          <w:lang w:val="en-GB"/>
        </w:rPr>
        <w:drawing>
          <wp:anchor distT="0" distB="0" distL="114300" distR="114300" simplePos="0" relativeHeight="251662336" behindDoc="0" locked="0" layoutInCell="1" allowOverlap="1" wp14:anchorId="1BC75CCC" wp14:editId="1F2DF1E6">
            <wp:simplePos x="0" y="0"/>
            <wp:positionH relativeFrom="column">
              <wp:posOffset>-224790</wp:posOffset>
            </wp:positionH>
            <wp:positionV relativeFrom="paragraph">
              <wp:posOffset>299720</wp:posOffset>
            </wp:positionV>
            <wp:extent cx="6826250" cy="810895"/>
            <wp:effectExtent l="0" t="0" r="6350" b="190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826250" cy="810895"/>
                    </a:xfrm>
                    <a:prstGeom prst="rect">
                      <a:avLst/>
                    </a:prstGeom>
                  </pic:spPr>
                </pic:pic>
              </a:graphicData>
            </a:graphic>
            <wp14:sizeRelH relativeFrom="margin">
              <wp14:pctWidth>0</wp14:pctWidth>
            </wp14:sizeRelH>
            <wp14:sizeRelV relativeFrom="margin">
              <wp14:pctHeight>0</wp14:pctHeight>
            </wp14:sizeRelV>
          </wp:anchor>
        </w:drawing>
      </w:r>
    </w:p>
    <w:p w14:paraId="6029E992" w14:textId="77777777" w:rsidR="00D71998" w:rsidRPr="00704CD8" w:rsidRDefault="00D71998" w:rsidP="00D71998">
      <w:pPr>
        <w:pStyle w:val="Body"/>
        <w:rPr>
          <w:lang w:val="en-US"/>
        </w:rPr>
      </w:pPr>
    </w:p>
    <w:p w14:paraId="42F270D0" w14:textId="77777777" w:rsidR="00D71998" w:rsidRPr="00704CD8" w:rsidRDefault="00D71998" w:rsidP="00D71998">
      <w:pPr>
        <w:pStyle w:val="Body"/>
        <w:rPr>
          <w:lang w:val="en-US"/>
        </w:rPr>
      </w:pPr>
      <w:r w:rsidRPr="00704CD8">
        <w:rPr>
          <w:lang w:val="en-US"/>
        </w:rPr>
        <w:t xml:space="preserve">The script </w:t>
      </w:r>
      <w:r w:rsidRPr="00704CD8">
        <w:rPr>
          <w:b/>
          <w:i/>
          <w:color w:val="000000" w:themeColor="text1"/>
          <w:lang w:val="en-US"/>
        </w:rPr>
        <w:t>build_header_msbas_criteria.sh</w:t>
      </w:r>
      <w:r w:rsidRPr="00704CD8">
        <w:rPr>
          <w:b/>
          <w:i/>
          <w:color w:val="000000" w:themeColor="text1"/>
          <w:lang w:val="en-US"/>
        </w:rPr>
        <w:fldChar w:fldCharType="begin"/>
      </w:r>
      <w:r w:rsidRPr="00704CD8">
        <w:rPr>
          <w:lang w:val="en-US"/>
        </w:rPr>
        <w:instrText xml:space="preserve"> XE "</w:instrText>
      </w:r>
      <w:r w:rsidRPr="00704CD8">
        <w:rPr>
          <w:b/>
          <w:i/>
          <w:color w:val="000000" w:themeColor="text1"/>
          <w:lang w:val="en-US"/>
        </w:rPr>
        <w:instrText>build_header_msbas_criteria.sh</w:instrText>
      </w:r>
      <w:r w:rsidRPr="00704CD8">
        <w:rPr>
          <w:lang w:val="en-US"/>
        </w:rPr>
        <w:instrText xml:space="preserve">" </w:instrText>
      </w:r>
      <w:r w:rsidRPr="00704CD8">
        <w:rPr>
          <w:b/>
          <w:i/>
          <w:color w:val="000000" w:themeColor="text1"/>
          <w:lang w:val="en-US"/>
        </w:rPr>
        <w:fldChar w:fldCharType="end"/>
      </w:r>
      <w:r w:rsidRPr="00704CD8">
        <w:rPr>
          <w:lang w:val="en-US"/>
        </w:rPr>
        <w:t xml:space="preserve"> is aiming at:</w:t>
      </w:r>
    </w:p>
    <w:p w14:paraId="69DEAF2E" w14:textId="77777777" w:rsidR="00D71998" w:rsidRPr="00704CD8" w:rsidRDefault="00D71998" w:rsidP="00D71998">
      <w:pPr>
        <w:pStyle w:val="Body"/>
        <w:numPr>
          <w:ilvl w:val="0"/>
          <w:numId w:val="5"/>
        </w:numPr>
        <w:rPr>
          <w:lang w:val="en-US"/>
        </w:rPr>
      </w:pPr>
      <w:r w:rsidRPr="00704CD8">
        <w:rPr>
          <w:lang w:val="en-US"/>
        </w:rPr>
        <w:t>Copy only the deformation maps that fulfils criteria (Bperp and Btemp) in the given directories</w:t>
      </w:r>
    </w:p>
    <w:p w14:paraId="1EF36CD4" w14:textId="77777777" w:rsidR="00D71998" w:rsidRPr="00704CD8" w:rsidRDefault="00D71998" w:rsidP="00D71998">
      <w:pPr>
        <w:pStyle w:val="Body"/>
        <w:numPr>
          <w:ilvl w:val="0"/>
          <w:numId w:val="5"/>
        </w:numPr>
        <w:rPr>
          <w:lang w:val="en-US"/>
        </w:rPr>
      </w:pPr>
      <w:r w:rsidRPr="00704CD8">
        <w:rPr>
          <w:lang w:val="en-US"/>
        </w:rPr>
        <w:t xml:space="preserve">Creating the required </w:t>
      </w:r>
      <w:r w:rsidRPr="00704CD8">
        <w:rPr>
          <w:i/>
          <w:color w:val="2F5496" w:themeColor="accent1" w:themeShade="BF"/>
          <w:lang w:val="en-US"/>
        </w:rPr>
        <w:t>list_of_InSAR_files.txt</w:t>
      </w:r>
      <w:r w:rsidRPr="00704CD8">
        <w:rPr>
          <w:color w:val="2F5496" w:themeColor="accent1" w:themeShade="BF"/>
          <w:lang w:val="en-US"/>
        </w:rPr>
        <w:t xml:space="preserve"> </w:t>
      </w:r>
      <w:r w:rsidRPr="00704CD8">
        <w:rPr>
          <w:lang w:val="en-US"/>
        </w:rPr>
        <w:t>with path to the deformation files, Bperp, MasDate, SlavDate</w:t>
      </w:r>
    </w:p>
    <w:p w14:paraId="7BA2B0D1" w14:textId="77777777" w:rsidR="00D71998" w:rsidRPr="00704CD8" w:rsidRDefault="00D71998" w:rsidP="00D71998">
      <w:pPr>
        <w:pStyle w:val="Body"/>
        <w:numPr>
          <w:ilvl w:val="0"/>
          <w:numId w:val="5"/>
        </w:numPr>
        <w:rPr>
          <w:lang w:val="en-US"/>
        </w:rPr>
      </w:pPr>
      <w:r w:rsidRPr="00704CD8">
        <w:rPr>
          <w:lang w:val="en-US"/>
        </w:rPr>
        <w:t xml:space="preserve">Creating the </w:t>
      </w:r>
      <w:r w:rsidRPr="00704CD8">
        <w:rPr>
          <w:i/>
          <w:color w:val="0070C0"/>
          <w:lang w:val="en-US"/>
        </w:rPr>
        <w:t>header.txt</w:t>
      </w:r>
      <w:r w:rsidRPr="00704CD8">
        <w:rPr>
          <w:i/>
          <w:color w:val="0070C0"/>
          <w:lang w:val="en-US"/>
        </w:rPr>
        <w:fldChar w:fldCharType="begin"/>
      </w:r>
      <w:r w:rsidRPr="00704CD8">
        <w:rPr>
          <w:lang w:val="en-US"/>
        </w:rPr>
        <w:instrText xml:space="preserve"> XE "</w:instrText>
      </w:r>
      <w:r w:rsidRPr="00704CD8">
        <w:rPr>
          <w:i/>
          <w:color w:val="4472C4" w:themeColor="accent1"/>
          <w:lang w:val="en-US"/>
        </w:rPr>
        <w:instrText>header.txt</w:instrText>
      </w:r>
      <w:r w:rsidRPr="00704CD8">
        <w:rPr>
          <w:lang w:val="en-US"/>
        </w:rPr>
        <w:instrText xml:space="preserve">" </w:instrText>
      </w:r>
      <w:r w:rsidRPr="00704CD8">
        <w:rPr>
          <w:i/>
          <w:color w:val="0070C0"/>
          <w:lang w:val="en-US"/>
        </w:rPr>
        <w:fldChar w:fldCharType="end"/>
      </w:r>
      <w:r w:rsidRPr="00704CD8">
        <w:rPr>
          <w:color w:val="0070C0"/>
          <w:lang w:val="en-US"/>
        </w:rPr>
        <w:t xml:space="preserve"> </w:t>
      </w:r>
      <w:r w:rsidRPr="00704CD8">
        <w:rPr>
          <w:lang w:val="en-US"/>
        </w:rPr>
        <w:t>required for the msbas processing</w:t>
      </w:r>
    </w:p>
    <w:p w14:paraId="2B663DC9" w14:textId="77777777" w:rsidR="00D71998" w:rsidRPr="00704CD8" w:rsidRDefault="00D71998" w:rsidP="00D71998">
      <w:pPr>
        <w:pStyle w:val="Body"/>
        <w:numPr>
          <w:ilvl w:val="0"/>
          <w:numId w:val="5"/>
        </w:numPr>
        <w:rPr>
          <w:lang w:val="en-US"/>
        </w:rPr>
      </w:pPr>
      <w:r w:rsidRPr="00704CD8">
        <w:rPr>
          <w:lang w:val="en-US"/>
        </w:rPr>
        <w:t>Creating hdr files for results</w:t>
      </w:r>
    </w:p>
    <w:p w14:paraId="0C5D053D" w14:textId="77777777" w:rsidR="00D71998" w:rsidRPr="006D39B9" w:rsidRDefault="00D71998" w:rsidP="00D71998">
      <w:pPr>
        <w:pStyle w:val="Body"/>
        <w:numPr>
          <w:ilvl w:val="0"/>
          <w:numId w:val="5"/>
        </w:numPr>
        <w:rPr>
          <w:lang w:val="en-US"/>
        </w:rPr>
      </w:pPr>
      <w:r w:rsidRPr="006D39B9">
        <w:rPr>
          <w:lang w:val="en-US"/>
        </w:rPr>
        <w:lastRenderedPageBreak/>
        <w:t>Check if files are OK or contains NaN</w:t>
      </w:r>
    </w:p>
    <w:p w14:paraId="679EB7FE" w14:textId="77777777" w:rsidR="00D71998" w:rsidRPr="006D39B9" w:rsidRDefault="00D71998" w:rsidP="00D71998">
      <w:pPr>
        <w:pStyle w:val="Body"/>
        <w:numPr>
          <w:ilvl w:val="0"/>
          <w:numId w:val="5"/>
        </w:numPr>
        <w:rPr>
          <w:lang w:val="en-US"/>
        </w:rPr>
      </w:pPr>
      <w:r w:rsidRPr="006D39B9">
        <w:rPr>
          <w:lang w:val="en-US"/>
        </w:rPr>
        <w:t>It also output files with incidence angle, heading and acquisition time.</w:t>
      </w:r>
    </w:p>
    <w:p w14:paraId="4F058C60" w14:textId="77777777" w:rsidR="00D71998" w:rsidRPr="006D39B9" w:rsidRDefault="00D71998" w:rsidP="00D71998">
      <w:pPr>
        <w:pStyle w:val="Body"/>
        <w:rPr>
          <w:lang w:val="en-US"/>
        </w:rPr>
      </w:pPr>
    </w:p>
    <w:p w14:paraId="22E71771" w14:textId="77777777" w:rsidR="00D71998" w:rsidRPr="006D39B9" w:rsidRDefault="00D71998" w:rsidP="00D71998">
      <w:pPr>
        <w:pStyle w:val="Body"/>
        <w:rPr>
          <w:lang w:val="en-US"/>
        </w:rPr>
      </w:pPr>
      <w:r w:rsidRPr="006D39B9">
        <w:rPr>
          <w:u w:val="single"/>
          <w:lang w:val="en-US"/>
        </w:rPr>
        <w:t xml:space="preserve">In the directory where the results of MSBAS will be stored, </w:t>
      </w:r>
      <w:r w:rsidRPr="006D39B9">
        <w:rPr>
          <w:lang w:val="en-US"/>
        </w:rPr>
        <w:t xml:space="preserve"> </w:t>
      </w:r>
    </w:p>
    <w:p w14:paraId="167B185B" w14:textId="77777777" w:rsidR="00D71998" w:rsidRPr="006D39B9" w:rsidRDefault="00D71998" w:rsidP="00D71998">
      <w:pPr>
        <w:pStyle w:val="Body"/>
        <w:rPr>
          <w:lang w:val="en-US"/>
        </w:rPr>
      </w:pPr>
      <w:r w:rsidRPr="006D39B9">
        <w:rPr>
          <w:color w:val="000000" w:themeColor="text1"/>
          <w:lang w:val="en-US"/>
        </w:rPr>
        <w:t xml:space="preserve">(e.g. </w:t>
      </w:r>
      <w:r w:rsidRPr="006D39B9">
        <w:rPr>
          <w:color w:val="00B050"/>
          <w:lang w:val="en-US"/>
        </w:rPr>
        <w:t>/MSBAS_RESULTS/MSBAS_SAT_REGION</w:t>
      </w:r>
      <w:r w:rsidRPr="006D39B9">
        <w:rPr>
          <w:color w:val="006699"/>
          <w:lang w:val="en-US"/>
        </w:rPr>
        <w:t>)</w:t>
      </w:r>
      <w:r w:rsidRPr="006D39B9">
        <w:rPr>
          <w:lang w:val="en-US"/>
        </w:rPr>
        <w:t>, launch “</w:t>
      </w:r>
      <w:r w:rsidRPr="006D39B9">
        <w:rPr>
          <w:b/>
          <w:bCs/>
          <w:i/>
          <w:iCs/>
          <w:lang w:val="en-US"/>
        </w:rPr>
        <w:t>build_header_msbas_criteria.sh</w:t>
      </w:r>
      <w:r>
        <w:rPr>
          <w:b/>
          <w:bCs/>
          <w:i/>
          <w:iCs/>
          <w:lang w:val="en-US"/>
        </w:rPr>
        <w:fldChar w:fldCharType="begin"/>
      </w:r>
      <w:r w:rsidRPr="00D15D14">
        <w:rPr>
          <w:lang w:val="en-US"/>
        </w:rPr>
        <w:instrText xml:space="preserve"> XE "</w:instrText>
      </w:r>
      <w:r w:rsidRPr="0012081D">
        <w:rPr>
          <w:b/>
          <w:i/>
          <w:color w:val="000000" w:themeColor="text1"/>
          <w:lang w:val="en-US"/>
        </w:rPr>
        <w:instrText>build_header_msbas_criteria.sh</w:instrText>
      </w:r>
      <w:r w:rsidRPr="00D15D14">
        <w:rPr>
          <w:lang w:val="en-US"/>
        </w:rPr>
        <w:instrText xml:space="preserve">" </w:instrText>
      </w:r>
      <w:r>
        <w:rPr>
          <w:b/>
          <w:bCs/>
          <w:i/>
          <w:iCs/>
          <w:lang w:val="en-US"/>
        </w:rPr>
        <w:fldChar w:fldCharType="end"/>
      </w:r>
      <w:r w:rsidRPr="006D39B9">
        <w:rPr>
          <w:lang w:val="en-US"/>
        </w:rPr>
        <w:t xml:space="preserve">” with the following 4+ parameters: </w:t>
      </w:r>
    </w:p>
    <w:p w14:paraId="0B62076B" w14:textId="77777777" w:rsidR="00D71998" w:rsidRPr="006D39B9" w:rsidRDefault="00D71998" w:rsidP="00D71998">
      <w:pPr>
        <w:pStyle w:val="Body"/>
        <w:rPr>
          <w:lang w:val="en-US"/>
        </w:rPr>
      </w:pPr>
      <w:r w:rsidRPr="006D39B9">
        <w:rPr>
          <w:lang w:val="en-US"/>
        </w:rPr>
        <w:tab/>
      </w:r>
      <w:r w:rsidRPr="006D39B9">
        <w:rPr>
          <w:i/>
          <w:iCs/>
          <w:color w:val="00B050"/>
          <w:lang w:val="en-US"/>
        </w:rPr>
        <w:t xml:space="preserve">MODE  </w:t>
      </w:r>
      <w:r w:rsidRPr="006D39B9">
        <w:rPr>
          <w:i/>
          <w:iCs/>
          <w:color w:val="00B050"/>
          <w:lang w:val="en-US"/>
        </w:rPr>
        <w:tab/>
      </w:r>
      <w:r w:rsidRPr="006D39B9">
        <w:rPr>
          <w:i/>
          <w:iCs/>
          <w:color w:val="00B050"/>
          <w:lang w:val="en-US"/>
        </w:rPr>
        <w:tab/>
      </w:r>
      <w:r w:rsidRPr="006D39B9">
        <w:rPr>
          <w:lang w:val="en-US"/>
        </w:rPr>
        <w:t xml:space="preserve">(which product do you want to use). </w:t>
      </w:r>
    </w:p>
    <w:p w14:paraId="4AC35BBA" w14:textId="77777777" w:rsidR="00D71998" w:rsidRPr="006D39B9" w:rsidRDefault="00D71998" w:rsidP="00D71998">
      <w:pPr>
        <w:pStyle w:val="Body"/>
        <w:ind w:left="480"/>
        <w:rPr>
          <w:lang w:val="en-US"/>
        </w:rPr>
      </w:pPr>
      <w:r w:rsidRPr="006D39B9">
        <w:rPr>
          <w:lang w:val="en-US"/>
        </w:rPr>
        <w:tab/>
      </w:r>
      <w:r w:rsidRPr="006D39B9">
        <w:rPr>
          <w:i/>
          <w:iCs/>
          <w:color w:val="00B050"/>
          <w:lang w:val="en-US"/>
        </w:rPr>
        <w:t xml:space="preserve">NrOfModes  </w:t>
      </w:r>
      <w:r w:rsidRPr="006D39B9">
        <w:rPr>
          <w:i/>
          <w:iCs/>
          <w:color w:val="00B050"/>
          <w:lang w:val="en-US"/>
        </w:rPr>
        <w:tab/>
      </w:r>
      <w:r w:rsidRPr="006D39B9">
        <w:rPr>
          <w:i/>
          <w:iCs/>
          <w:color w:val="00B050"/>
          <w:lang w:val="en-US"/>
        </w:rPr>
        <w:tab/>
      </w:r>
      <w:r w:rsidRPr="006D39B9">
        <w:rPr>
          <w:lang w:val="en-US"/>
        </w:rPr>
        <w:t>(nr of modes)</w:t>
      </w:r>
    </w:p>
    <w:p w14:paraId="43A2CFD4" w14:textId="77777777" w:rsidR="00D71998" w:rsidRPr="006D39B9" w:rsidRDefault="00D71998" w:rsidP="00D71998">
      <w:pPr>
        <w:pStyle w:val="Body"/>
        <w:ind w:left="480"/>
        <w:rPr>
          <w:lang w:val="en-US"/>
        </w:rPr>
      </w:pPr>
      <w:r w:rsidRPr="006D39B9">
        <w:rPr>
          <w:lang w:val="en-US"/>
        </w:rPr>
        <w:t xml:space="preserve">    </w:t>
      </w:r>
      <w:r w:rsidRPr="006D39B9">
        <w:rPr>
          <w:i/>
          <w:iCs/>
          <w:color w:val="00B050"/>
          <w:lang w:val="en-US"/>
        </w:rPr>
        <w:t xml:space="preserve">MaxBp   </w:t>
      </w:r>
      <w:r w:rsidRPr="006D39B9">
        <w:rPr>
          <w:i/>
          <w:iCs/>
          <w:color w:val="00B050"/>
          <w:lang w:val="en-US"/>
        </w:rPr>
        <w:tab/>
      </w:r>
      <w:r w:rsidRPr="006D39B9">
        <w:rPr>
          <w:i/>
          <w:iCs/>
          <w:color w:val="00B050"/>
          <w:lang w:val="en-US"/>
        </w:rPr>
        <w:tab/>
      </w:r>
      <w:r w:rsidRPr="006D39B9">
        <w:rPr>
          <w:lang w:val="en-US"/>
        </w:rPr>
        <w:t>(Maximum perpendicular baseline to select pairs)</w:t>
      </w:r>
    </w:p>
    <w:p w14:paraId="580BC903" w14:textId="77777777" w:rsidR="00D71998" w:rsidRPr="006D39B9" w:rsidRDefault="00D71998" w:rsidP="00D71998">
      <w:pPr>
        <w:pStyle w:val="Body"/>
        <w:ind w:left="480"/>
        <w:rPr>
          <w:lang w:val="en-US"/>
        </w:rPr>
      </w:pPr>
      <w:r w:rsidRPr="006D39B9">
        <w:rPr>
          <w:lang w:val="en-US"/>
        </w:rPr>
        <w:t xml:space="preserve">    </w:t>
      </w:r>
      <w:r w:rsidRPr="006D39B9">
        <w:rPr>
          <w:i/>
          <w:iCs/>
          <w:color w:val="00B050"/>
          <w:lang w:val="en-US"/>
        </w:rPr>
        <w:t xml:space="preserve">MaxBtemp   </w:t>
      </w:r>
      <w:r w:rsidRPr="006D39B9">
        <w:rPr>
          <w:i/>
          <w:iCs/>
          <w:color w:val="00B050"/>
          <w:lang w:val="en-US"/>
        </w:rPr>
        <w:tab/>
      </w:r>
      <w:r w:rsidRPr="006D39B9">
        <w:rPr>
          <w:i/>
          <w:iCs/>
          <w:color w:val="00B050"/>
          <w:lang w:val="en-US"/>
        </w:rPr>
        <w:tab/>
      </w:r>
      <w:r w:rsidRPr="006D39B9">
        <w:rPr>
          <w:lang w:val="en-US"/>
        </w:rPr>
        <w:t>(Maximum temporal baseline to select pairs)</w:t>
      </w:r>
      <w:r w:rsidRPr="006D39B9">
        <w:rPr>
          <w:lang w:val="en-US"/>
        </w:rPr>
        <w:tab/>
      </w:r>
      <w:r w:rsidRPr="006D39B9">
        <w:rPr>
          <w:lang w:val="en-US"/>
        </w:rPr>
        <w:br/>
        <w:t xml:space="preserve">    </w:t>
      </w:r>
      <w:r w:rsidRPr="006D39B9">
        <w:rPr>
          <w:i/>
          <w:iCs/>
          <w:color w:val="00B050"/>
          <w:lang w:val="en-US"/>
        </w:rPr>
        <w:t xml:space="preserve">PathToEachSeti   </w:t>
      </w:r>
      <w:r w:rsidRPr="006D39B9">
        <w:rPr>
          <w:i/>
          <w:iCs/>
          <w:lang w:val="en-US"/>
        </w:rPr>
        <w:tab/>
      </w:r>
      <w:r w:rsidRPr="006D39B9">
        <w:rPr>
          <w:lang w:val="en-US"/>
        </w:rPr>
        <w:t xml:space="preserve">(path to each mode= directory where the interferometric products are </w:t>
      </w:r>
    </w:p>
    <w:p w14:paraId="572B5F7D" w14:textId="77777777" w:rsidR="00D71998" w:rsidRPr="006D39B9" w:rsidRDefault="00D71998" w:rsidP="00D71998">
      <w:pPr>
        <w:pStyle w:val="Body"/>
        <w:ind w:left="2160" w:firstLine="720"/>
        <w:rPr>
          <w:lang w:val="en-US"/>
        </w:rPr>
      </w:pPr>
      <w:r w:rsidRPr="006D39B9">
        <w:rPr>
          <w:lang w:val="en-US"/>
        </w:rPr>
        <w:t>stored)</w:t>
      </w:r>
    </w:p>
    <w:p w14:paraId="35FB31BA" w14:textId="77777777" w:rsidR="00D71998" w:rsidRPr="006D39B9" w:rsidRDefault="00D71998" w:rsidP="00D71998">
      <w:pPr>
        <w:pStyle w:val="Body"/>
        <w:ind w:left="480"/>
        <w:rPr>
          <w:lang w:val="en-US"/>
        </w:rPr>
      </w:pPr>
    </w:p>
    <w:p w14:paraId="00AF74F5" w14:textId="77777777" w:rsidR="00D71998" w:rsidRPr="006D39B9" w:rsidRDefault="00D71998" w:rsidP="00D71998">
      <w:pPr>
        <w:pStyle w:val="Body"/>
        <w:rPr>
          <w:lang w:val="en-US"/>
        </w:rPr>
      </w:pPr>
      <w:r w:rsidRPr="006D39B9">
        <w:rPr>
          <w:lang w:val="en-US"/>
        </w:rPr>
        <w:t xml:space="preserve">where </w:t>
      </w:r>
    </w:p>
    <w:p w14:paraId="662679F3" w14:textId="77777777" w:rsidR="00D71998" w:rsidRPr="006D39B9" w:rsidRDefault="00D71998" w:rsidP="00D71998">
      <w:pPr>
        <w:pStyle w:val="Body"/>
        <w:numPr>
          <w:ilvl w:val="0"/>
          <w:numId w:val="5"/>
        </w:numPr>
        <w:rPr>
          <w:lang w:val="en-US"/>
        </w:rPr>
      </w:pPr>
      <w:r w:rsidRPr="006D39B9">
        <w:rPr>
          <w:i/>
          <w:iCs/>
          <w:color w:val="00B050"/>
          <w:lang w:val="en-US"/>
        </w:rPr>
        <w:t>MODE</w:t>
      </w:r>
      <w:r w:rsidRPr="006D39B9">
        <w:rPr>
          <w:i/>
          <w:iCs/>
          <w:color w:val="79AE3D"/>
          <w:lang w:val="en-US"/>
        </w:rPr>
        <w:t>:</w:t>
      </w:r>
      <w:r w:rsidRPr="006D39B9">
        <w:rPr>
          <w:lang w:val="en-US"/>
        </w:rPr>
        <w:t xml:space="preserve"> type of products to use such as </w:t>
      </w:r>
      <w:r w:rsidRPr="006D39B9">
        <w:rPr>
          <w:color w:val="00B050"/>
          <w:lang w:val="en-US"/>
        </w:rPr>
        <w:t>Defo</w:t>
      </w:r>
      <w:r w:rsidRPr="006D39B9">
        <w:rPr>
          <w:lang w:val="en-US"/>
        </w:rPr>
        <w:t xml:space="preserve">, </w:t>
      </w:r>
      <w:r w:rsidRPr="006D39B9">
        <w:rPr>
          <w:color w:val="00B050"/>
          <w:lang w:val="en-US"/>
        </w:rPr>
        <w:t>DefoInterpol</w:t>
      </w:r>
      <w:r w:rsidRPr="006D39B9">
        <w:rPr>
          <w:lang w:val="en-US"/>
        </w:rPr>
        <w:t xml:space="preserve">, </w:t>
      </w:r>
      <w:r w:rsidRPr="006D39B9">
        <w:rPr>
          <w:color w:val="00B050"/>
          <w:lang w:val="en-US"/>
        </w:rPr>
        <w:t xml:space="preserve">DefoInterpolDetrend </w:t>
      </w:r>
      <w:r w:rsidRPr="006D39B9">
        <w:rPr>
          <w:lang w:val="en-US"/>
        </w:rPr>
        <w:t xml:space="preserve">or </w:t>
      </w:r>
      <w:r w:rsidRPr="006D39B9">
        <w:rPr>
          <w:color w:val="00B050"/>
          <w:lang w:val="en-US"/>
        </w:rPr>
        <w:t>DefoInterpolx2Detrend</w:t>
      </w:r>
      <w:r w:rsidRPr="006D39B9">
        <w:rPr>
          <w:lang w:val="en-US"/>
        </w:rPr>
        <w:t>; must be the name of the subdir where data are stored</w:t>
      </w:r>
    </w:p>
    <w:p w14:paraId="6D2139CA" w14:textId="77777777" w:rsidR="00D71998" w:rsidRPr="006D39B9" w:rsidRDefault="00D71998" w:rsidP="00D71998">
      <w:pPr>
        <w:pStyle w:val="Body"/>
        <w:numPr>
          <w:ilvl w:val="0"/>
          <w:numId w:val="5"/>
        </w:numPr>
        <w:rPr>
          <w:lang w:val="en-US"/>
        </w:rPr>
      </w:pPr>
      <w:r w:rsidRPr="006D39B9">
        <w:rPr>
          <w:i/>
          <w:iCs/>
          <w:color w:val="00B050"/>
          <w:lang w:val="en-US"/>
        </w:rPr>
        <w:t>NrOfModes</w:t>
      </w:r>
      <w:r w:rsidRPr="006D39B9">
        <w:rPr>
          <w:color w:val="00B050"/>
          <w:lang w:val="en-US"/>
        </w:rPr>
        <w:t xml:space="preserve"> </w:t>
      </w:r>
      <w:r w:rsidRPr="006D39B9">
        <w:rPr>
          <w:lang w:val="en-US"/>
        </w:rPr>
        <w:t xml:space="preserve">is the number of </w:t>
      </w:r>
      <w:r w:rsidRPr="006D39B9">
        <w:rPr>
          <w:iCs/>
          <w:color w:val="00B050"/>
          <w:lang w:val="en-US"/>
        </w:rPr>
        <w:t>set</w:t>
      </w:r>
      <w:r w:rsidRPr="006D39B9">
        <w:rPr>
          <w:i/>
          <w:iCs/>
          <w:color w:val="00B050"/>
          <w:lang w:val="en-US"/>
        </w:rPr>
        <w:t>i</w:t>
      </w:r>
      <w:r w:rsidRPr="006D39B9">
        <w:rPr>
          <w:color w:val="00B050"/>
          <w:lang w:val="en-US"/>
        </w:rPr>
        <w:t xml:space="preserve"> </w:t>
      </w:r>
      <w:r w:rsidRPr="006D39B9">
        <w:rPr>
          <w:lang w:val="en-US"/>
        </w:rPr>
        <w:t xml:space="preserve">to be processed. </w:t>
      </w:r>
    </w:p>
    <w:p w14:paraId="2EB2EFDF" w14:textId="77777777" w:rsidR="00D71998" w:rsidRPr="006D39B9" w:rsidRDefault="00D71998" w:rsidP="00D71998">
      <w:pPr>
        <w:pStyle w:val="Body"/>
        <w:numPr>
          <w:ilvl w:val="0"/>
          <w:numId w:val="5"/>
        </w:numPr>
        <w:rPr>
          <w:lang w:val="en-US"/>
        </w:rPr>
      </w:pPr>
      <w:r w:rsidRPr="006D39B9">
        <w:rPr>
          <w:i/>
          <w:iCs/>
          <w:color w:val="00B050"/>
          <w:lang w:val="en-US"/>
        </w:rPr>
        <w:t>MaxBp</w:t>
      </w:r>
      <w:r w:rsidRPr="006D39B9">
        <w:rPr>
          <w:color w:val="00B050"/>
          <w:lang w:val="en-US"/>
        </w:rPr>
        <w:t xml:space="preserve"> </w:t>
      </w:r>
      <w:r w:rsidRPr="006D39B9">
        <w:rPr>
          <w:lang w:val="en-US"/>
        </w:rPr>
        <w:t xml:space="preserve">and </w:t>
      </w:r>
      <w:r w:rsidRPr="006D39B9">
        <w:rPr>
          <w:i/>
          <w:iCs/>
          <w:color w:val="00B050"/>
          <w:lang w:val="en-US"/>
        </w:rPr>
        <w:t xml:space="preserve">MaxBtemp </w:t>
      </w:r>
      <w:r w:rsidRPr="006D39B9">
        <w:rPr>
          <w:lang w:val="en-US"/>
        </w:rPr>
        <w:t xml:space="preserve">are obvious although they can be more restrictive than the amount of data mass processed. E.g if one had prepared pairs with </w:t>
      </w:r>
      <w:r w:rsidRPr="006D39B9">
        <w:rPr>
          <w:i/>
          <w:iCs/>
          <w:color w:val="00B050"/>
          <w:lang w:val="en-US"/>
        </w:rPr>
        <w:t xml:space="preserve">MaxBp </w:t>
      </w:r>
      <w:r w:rsidRPr="006D39B9">
        <w:rPr>
          <w:lang w:val="en-US"/>
        </w:rPr>
        <w:t>and</w:t>
      </w:r>
      <w:r w:rsidRPr="006D39B9">
        <w:rPr>
          <w:i/>
          <w:iCs/>
          <w:color w:val="79AE3D"/>
          <w:lang w:val="en-US"/>
        </w:rPr>
        <w:t xml:space="preserve"> </w:t>
      </w:r>
      <w:r w:rsidRPr="006D39B9">
        <w:rPr>
          <w:i/>
          <w:iCs/>
          <w:color w:val="00B050"/>
          <w:lang w:val="en-US"/>
        </w:rPr>
        <w:t xml:space="preserve">MaxBtemp </w:t>
      </w:r>
      <w:r w:rsidRPr="006D39B9">
        <w:rPr>
          <w:lang w:val="en-US"/>
        </w:rPr>
        <w:t xml:space="preserve">say resp. &lt; 100 meters and 100 days, one can still compute msbas with criteria such as </w:t>
      </w:r>
      <w:r w:rsidRPr="006D39B9">
        <w:rPr>
          <w:i/>
          <w:iCs/>
          <w:color w:val="00B050"/>
          <w:lang w:val="en-US"/>
        </w:rPr>
        <w:t xml:space="preserve">MaxBp </w:t>
      </w:r>
      <w:r w:rsidRPr="006D39B9">
        <w:rPr>
          <w:lang w:val="en-US"/>
        </w:rPr>
        <w:t>and</w:t>
      </w:r>
      <w:r w:rsidRPr="006D39B9">
        <w:rPr>
          <w:i/>
          <w:iCs/>
          <w:color w:val="79AE3D"/>
          <w:lang w:val="en-US"/>
        </w:rPr>
        <w:t xml:space="preserve"> </w:t>
      </w:r>
      <w:r w:rsidRPr="006D39B9">
        <w:rPr>
          <w:i/>
          <w:iCs/>
          <w:color w:val="00B050"/>
          <w:lang w:val="en-US"/>
        </w:rPr>
        <w:t xml:space="preserve">MaxBtemp </w:t>
      </w:r>
      <w:r w:rsidRPr="006D39B9">
        <w:rPr>
          <w:lang w:val="en-US"/>
        </w:rPr>
        <w:t>say resp. &lt; 50 meters and 50 days.</w:t>
      </w:r>
    </w:p>
    <w:p w14:paraId="21A910A9" w14:textId="77777777" w:rsidR="00D71998" w:rsidRPr="006D39B9" w:rsidRDefault="00D71998" w:rsidP="00D71998">
      <w:pPr>
        <w:pStyle w:val="Body"/>
        <w:numPr>
          <w:ilvl w:val="0"/>
          <w:numId w:val="5"/>
        </w:numPr>
        <w:rPr>
          <w:lang w:val="en-US"/>
        </w:rPr>
      </w:pPr>
      <w:r w:rsidRPr="006D39B9">
        <w:rPr>
          <w:i/>
          <w:iCs/>
          <w:color w:val="00B050"/>
          <w:lang w:val="en-US"/>
        </w:rPr>
        <w:t>PathToEach</w:t>
      </w:r>
      <w:r w:rsidRPr="006D39B9">
        <w:rPr>
          <w:iCs/>
          <w:color w:val="00B050"/>
          <w:lang w:val="en-US"/>
        </w:rPr>
        <w:t>Set</w:t>
      </w:r>
      <w:r w:rsidRPr="006D39B9">
        <w:rPr>
          <w:i/>
          <w:iCs/>
          <w:color w:val="00B050"/>
          <w:lang w:val="en-US"/>
        </w:rPr>
        <w:t>i:</w:t>
      </w:r>
      <w:r w:rsidRPr="006D39B9">
        <w:rPr>
          <w:color w:val="00B050"/>
          <w:lang w:val="en-US"/>
        </w:rPr>
        <w:t xml:space="preserve"> </w:t>
      </w:r>
      <w:r w:rsidRPr="006D39B9">
        <w:rPr>
          <w:lang w:val="en-US"/>
        </w:rPr>
        <w:t xml:space="preserve">path to the geocoded deformation files produced for the different pairs, for each mode (eg: </w:t>
      </w:r>
    </w:p>
    <w:p w14:paraId="6DF0E448" w14:textId="77777777" w:rsidR="00D71998" w:rsidRPr="006D39B9" w:rsidRDefault="00D71998" w:rsidP="00D71998">
      <w:pPr>
        <w:pStyle w:val="Body"/>
        <w:ind w:left="360"/>
        <w:rPr>
          <w:lang w:val="en-US"/>
        </w:rPr>
      </w:pPr>
      <w:r w:rsidRPr="006D39B9">
        <w:rPr>
          <w:color w:val="00B050"/>
          <w:lang w:val="en-US"/>
        </w:rPr>
        <w:t>…/SAR_MASSPROCESS/</w:t>
      </w:r>
      <w:r w:rsidRPr="006D39B9">
        <w:rPr>
          <w:i/>
          <w:iCs/>
          <w:color w:val="00B050"/>
          <w:lang w:val="en-US"/>
        </w:rPr>
        <w:t>SAT</w:t>
      </w:r>
      <w:r w:rsidRPr="006D39B9">
        <w:rPr>
          <w:color w:val="00B050"/>
          <w:lang w:val="en-US"/>
        </w:rPr>
        <w:t>/</w:t>
      </w:r>
      <w:r w:rsidRPr="006D39B9">
        <w:rPr>
          <w:i/>
          <w:iCs/>
          <w:color w:val="00B050"/>
          <w:lang w:val="en-US"/>
        </w:rPr>
        <w:t>TRK/Resampled_YYYYMMDD_</w:t>
      </w:r>
      <w:r w:rsidRPr="006D39B9">
        <w:rPr>
          <w:color w:val="00B050"/>
          <w:lang w:val="en-US"/>
        </w:rPr>
        <w:t>Crop</w:t>
      </w:r>
      <w:r w:rsidRPr="006D39B9">
        <w:rPr>
          <w:i/>
          <w:iCs/>
          <w:color w:val="00B050"/>
          <w:lang w:val="en-US"/>
        </w:rPr>
        <w:t>_REGION_coord_ZOOM_ML</w:t>
      </w:r>
      <w:r w:rsidRPr="006D39B9">
        <w:rPr>
          <w:i/>
          <w:iCs/>
          <w:lang w:val="en-US"/>
        </w:rPr>
        <w:t xml:space="preserve">; </w:t>
      </w:r>
      <w:r w:rsidRPr="006D39B9">
        <w:rPr>
          <w:lang w:val="en-US"/>
        </w:rPr>
        <w:t xml:space="preserve">where </w:t>
      </w:r>
      <w:r w:rsidRPr="006D39B9">
        <w:rPr>
          <w:i/>
          <w:iCs/>
          <w:color w:val="00B050"/>
          <w:lang w:val="en-US"/>
        </w:rPr>
        <w:t>YYYYMMDD</w:t>
      </w:r>
      <w:r w:rsidRPr="006D39B9">
        <w:rPr>
          <w:color w:val="00B050"/>
          <w:lang w:val="en-US"/>
        </w:rPr>
        <w:t xml:space="preserve"> </w:t>
      </w:r>
      <w:r w:rsidRPr="006D39B9">
        <w:rPr>
          <w:lang w:val="en-US"/>
        </w:rPr>
        <w:t xml:space="preserve">is the date of the Super Master, </w:t>
      </w:r>
      <w:r w:rsidRPr="006D39B9">
        <w:rPr>
          <w:i/>
          <w:iCs/>
          <w:color w:val="00B050"/>
          <w:lang w:val="en-US"/>
        </w:rPr>
        <w:t xml:space="preserve">REGION </w:t>
      </w:r>
      <w:r w:rsidRPr="006D39B9">
        <w:rPr>
          <w:lang w:val="en-US"/>
        </w:rPr>
        <w:t xml:space="preserve">is the region corresponding to the </w:t>
      </w:r>
      <w:r w:rsidRPr="006D39B9">
        <w:rPr>
          <w:i/>
          <w:iCs/>
          <w:color w:val="00B050"/>
          <w:lang w:val="en-US"/>
        </w:rPr>
        <w:t>coord</w:t>
      </w:r>
      <w:r w:rsidRPr="006D39B9">
        <w:rPr>
          <w:lang w:val="en-US"/>
        </w:rPr>
        <w:t xml:space="preserve">, and </w:t>
      </w:r>
      <w:r w:rsidRPr="006D39B9">
        <w:rPr>
          <w:i/>
          <w:iCs/>
          <w:color w:val="00B050"/>
          <w:lang w:val="en-US"/>
        </w:rPr>
        <w:t xml:space="preserve">ZOOM </w:t>
      </w:r>
      <w:r w:rsidRPr="006D39B9">
        <w:rPr>
          <w:lang w:val="en-US"/>
        </w:rPr>
        <w:t xml:space="preserve">and </w:t>
      </w:r>
      <w:r w:rsidRPr="006D39B9">
        <w:rPr>
          <w:i/>
          <w:iCs/>
          <w:color w:val="00B050"/>
          <w:lang w:val="en-US"/>
        </w:rPr>
        <w:t xml:space="preserve">ML </w:t>
      </w:r>
      <w:r w:rsidRPr="006D39B9">
        <w:rPr>
          <w:lang w:val="en-US"/>
        </w:rPr>
        <w:t xml:space="preserve">are the zoom factor and multilooking used for processing that mode. </w:t>
      </w:r>
    </w:p>
    <w:p w14:paraId="4D728389" w14:textId="77777777" w:rsidR="00D71998" w:rsidRPr="006D39B9" w:rsidRDefault="00D71998" w:rsidP="00D71998">
      <w:pPr>
        <w:pStyle w:val="Body"/>
        <w:rPr>
          <w:lang w:val="en-US"/>
        </w:rPr>
      </w:pPr>
    </w:p>
    <w:p w14:paraId="3D2CEF78" w14:textId="77777777" w:rsidR="00D71998" w:rsidRPr="006D39B9" w:rsidRDefault="00D71998" w:rsidP="00D71998">
      <w:pPr>
        <w:pStyle w:val="Body"/>
        <w:rPr>
          <w:lang w:val="en-US"/>
        </w:rPr>
      </w:pPr>
      <w:r w:rsidRPr="006D39B9">
        <w:rPr>
          <w:color w:val="FF0000"/>
          <w:lang w:val="en-US"/>
        </w:rPr>
        <w:t>Notes</w:t>
      </w:r>
      <w:r w:rsidRPr="006D39B9">
        <w:rPr>
          <w:lang w:val="en-US"/>
        </w:rPr>
        <w:t xml:space="preserve">: </w:t>
      </w:r>
    </w:p>
    <w:p w14:paraId="7FEB9A1E" w14:textId="77777777" w:rsidR="00D71998" w:rsidRPr="006D39B9" w:rsidRDefault="00D71998" w:rsidP="00D71998">
      <w:pPr>
        <w:pStyle w:val="Body"/>
        <w:numPr>
          <w:ilvl w:val="0"/>
          <w:numId w:val="23"/>
        </w:numPr>
        <w:ind w:left="709"/>
        <w:rPr>
          <w:lang w:val="en-US"/>
        </w:rPr>
      </w:pPr>
      <w:r w:rsidRPr="006D39B9">
        <w:rPr>
          <w:lang w:val="en-US"/>
        </w:rPr>
        <w:t xml:space="preserve">To spare time, if you run several msbas, the system remembers which pairs in </w:t>
      </w:r>
      <w:r w:rsidRPr="006D39B9">
        <w:rPr>
          <w:color w:val="00B050"/>
          <w:lang w:val="en-US"/>
        </w:rPr>
        <w:t>…/SAR_MASSPROCESS/…</w:t>
      </w:r>
      <w:r w:rsidRPr="006D39B9">
        <w:rPr>
          <w:lang w:val="en-US"/>
        </w:rPr>
        <w:t xml:space="preserve"> do not satisfy your baselines criteria. This allows to avoid checking them again if you perform a new msbas with the same criteria. </w:t>
      </w:r>
    </w:p>
    <w:p w14:paraId="0C8474B3" w14:textId="77777777" w:rsidR="00D71998" w:rsidRPr="006D39B9" w:rsidRDefault="00D71998" w:rsidP="00D71998">
      <w:pPr>
        <w:pStyle w:val="Body"/>
        <w:ind w:left="720"/>
        <w:rPr>
          <w:lang w:val="en-US"/>
        </w:rPr>
      </w:pPr>
      <w:r w:rsidRPr="006D39B9">
        <w:rPr>
          <w:lang w:val="en-US"/>
        </w:rPr>
        <w:t xml:space="preserve">For example, if a former </w:t>
      </w:r>
      <w:r w:rsidRPr="006D39B9">
        <w:rPr>
          <w:b/>
          <w:i/>
          <w:lang w:val="en-US"/>
        </w:rPr>
        <w:t>MSBAS.sh</w:t>
      </w:r>
      <w:r>
        <w:rPr>
          <w:b/>
          <w:i/>
          <w:lang w:val="en-US"/>
        </w:rPr>
        <w:fldChar w:fldCharType="begin"/>
      </w:r>
      <w:r w:rsidRPr="005656AC">
        <w:rPr>
          <w:lang w:val="en-US"/>
        </w:rPr>
        <w:instrText xml:space="preserve"> XE "</w:instrText>
      </w:r>
      <w:r w:rsidRPr="00DD4CB7">
        <w:rPr>
          <w:b/>
          <w:i/>
          <w:lang w:val="en-US"/>
        </w:rPr>
        <w:instrText>MSBAS.sh</w:instrText>
      </w:r>
      <w:r w:rsidRPr="005656AC">
        <w:rPr>
          <w:lang w:val="en-US"/>
        </w:rPr>
        <w:instrText xml:space="preserve">" </w:instrText>
      </w:r>
      <w:r>
        <w:rPr>
          <w:b/>
          <w:i/>
          <w:lang w:val="en-US"/>
        </w:rPr>
        <w:fldChar w:fldCharType="end"/>
      </w:r>
      <w:r w:rsidRPr="006D39B9">
        <w:rPr>
          <w:lang w:val="en-US"/>
        </w:rPr>
        <w:t xml:space="preserve"> was already performed with a max </w:t>
      </w:r>
      <w:r w:rsidRPr="006D39B9">
        <w:rPr>
          <w:i/>
          <w:color w:val="00B050"/>
          <w:lang w:val="en-US"/>
        </w:rPr>
        <w:t>20</w:t>
      </w:r>
      <w:r w:rsidRPr="006D39B9">
        <w:rPr>
          <w:lang w:val="en-US"/>
        </w:rPr>
        <w:t xml:space="preserve">m and </w:t>
      </w:r>
      <w:r w:rsidRPr="006D39B9">
        <w:rPr>
          <w:i/>
          <w:color w:val="00B050"/>
          <w:lang w:val="en-US"/>
        </w:rPr>
        <w:t>450</w:t>
      </w:r>
      <w:r w:rsidRPr="006D39B9">
        <w:rPr>
          <w:color w:val="000000" w:themeColor="text1"/>
          <w:lang w:val="en-US"/>
        </w:rPr>
        <w:t xml:space="preserve">days </w:t>
      </w:r>
      <w:r w:rsidRPr="006D39B9">
        <w:rPr>
          <w:lang w:val="en-US"/>
        </w:rPr>
        <w:t xml:space="preserve">Bp and Bt criteria respectively, a file named </w:t>
      </w:r>
      <w:r w:rsidRPr="006D39B9">
        <w:rPr>
          <w:i/>
          <w:color w:val="4472C4" w:themeColor="accent1"/>
          <w:lang w:val="en-US"/>
        </w:rPr>
        <w:t>Out_Of_Range_</w:t>
      </w:r>
      <w:r w:rsidRPr="006D39B9">
        <w:rPr>
          <w:i/>
          <w:color w:val="00B050"/>
          <w:lang w:val="en-US"/>
        </w:rPr>
        <w:t>20</w:t>
      </w:r>
      <w:r w:rsidRPr="006D39B9">
        <w:rPr>
          <w:i/>
          <w:color w:val="4472C4" w:themeColor="accent1"/>
          <w:lang w:val="en-US"/>
        </w:rPr>
        <w:t>m_</w:t>
      </w:r>
      <w:r w:rsidRPr="006D39B9">
        <w:rPr>
          <w:i/>
          <w:color w:val="00B050"/>
          <w:lang w:val="en-US"/>
        </w:rPr>
        <w:t>450</w:t>
      </w:r>
      <w:r w:rsidRPr="006D39B9">
        <w:rPr>
          <w:i/>
          <w:color w:val="4472C4" w:themeColor="accent1"/>
          <w:lang w:val="en-US"/>
        </w:rPr>
        <w:t>days.txt</w:t>
      </w:r>
      <w:r w:rsidRPr="006D39B9">
        <w:rPr>
          <w:color w:val="4472C4" w:themeColor="accent1"/>
          <w:lang w:val="en-US"/>
        </w:rPr>
        <w:t xml:space="preserve"> </w:t>
      </w:r>
      <w:r w:rsidRPr="006D39B9">
        <w:rPr>
          <w:color w:val="000000" w:themeColor="text1"/>
          <w:lang w:val="en-US"/>
        </w:rPr>
        <w:t xml:space="preserve">will be created in </w:t>
      </w:r>
      <w:r w:rsidRPr="006D39B9">
        <w:rPr>
          <w:color w:val="00B050"/>
          <w:lang w:val="en-US"/>
        </w:rPr>
        <w:t>…/MSBAS_RESULTS/LOCATION/MODE</w:t>
      </w:r>
      <w:r w:rsidRPr="006D39B9">
        <w:rPr>
          <w:i/>
          <w:color w:val="00B050"/>
          <w:lang w:val="en-US"/>
        </w:rPr>
        <w:t>i</w:t>
      </w:r>
      <w:r w:rsidRPr="006D39B9">
        <w:rPr>
          <w:color w:val="00B050"/>
          <w:lang w:val="en-US"/>
        </w:rPr>
        <w:t xml:space="preserve"> </w:t>
      </w:r>
      <w:r w:rsidRPr="006D39B9">
        <w:rPr>
          <w:color w:val="000000" w:themeColor="text1"/>
          <w:lang w:val="en-US"/>
        </w:rPr>
        <w:t>directories</w:t>
      </w:r>
      <w:r w:rsidRPr="006D39B9">
        <w:rPr>
          <w:lang w:val="en-US"/>
        </w:rPr>
        <w:t xml:space="preserve">. These files contain the list of pairs that were in </w:t>
      </w:r>
    </w:p>
    <w:p w14:paraId="507DBDFC" w14:textId="77777777" w:rsidR="00D71998" w:rsidRPr="006D39B9" w:rsidRDefault="00D71998" w:rsidP="00D71998">
      <w:pPr>
        <w:pStyle w:val="Body"/>
        <w:ind w:left="720"/>
        <w:rPr>
          <w:color w:val="00B050"/>
          <w:lang w:val="en-US"/>
        </w:rPr>
      </w:pPr>
      <w:r w:rsidRPr="006D39B9">
        <w:rPr>
          <w:color w:val="00B050"/>
          <w:lang w:val="en-US"/>
        </w:rPr>
        <w:t>…/SAR_MASSPROCESS/</w:t>
      </w:r>
      <w:r w:rsidRPr="006D39B9">
        <w:rPr>
          <w:i/>
          <w:iCs/>
          <w:color w:val="00B050"/>
          <w:lang w:val="en-US"/>
        </w:rPr>
        <w:t>SAT</w:t>
      </w:r>
      <w:r w:rsidRPr="006D39B9">
        <w:rPr>
          <w:color w:val="00B050"/>
          <w:lang w:val="en-US"/>
        </w:rPr>
        <w:t>/</w:t>
      </w:r>
      <w:r w:rsidRPr="006D39B9">
        <w:rPr>
          <w:i/>
          <w:iCs/>
          <w:color w:val="00B050"/>
          <w:lang w:val="en-US"/>
        </w:rPr>
        <w:t>TRK/</w:t>
      </w:r>
      <w:r w:rsidRPr="006D39B9">
        <w:rPr>
          <w:iCs/>
          <w:color w:val="00B050"/>
          <w:sz w:val="20"/>
          <w:szCs w:val="20"/>
          <w:lang w:val="en-US"/>
        </w:rPr>
        <w:t>SM</w:t>
      </w:r>
      <w:r w:rsidRPr="006D39B9">
        <w:rPr>
          <w:i/>
          <w:iCs/>
          <w:color w:val="00B050"/>
          <w:sz w:val="20"/>
          <w:szCs w:val="20"/>
          <w:lang w:val="en-US"/>
        </w:rPr>
        <w:t>Crop_</w:t>
      </w:r>
      <w:r w:rsidRPr="006D39B9">
        <w:rPr>
          <w:iCs/>
          <w:color w:val="00B050"/>
          <w:sz w:val="20"/>
          <w:szCs w:val="20"/>
          <w:lang w:val="en-US"/>
        </w:rPr>
        <w:t>SM</w:t>
      </w:r>
      <w:r w:rsidRPr="006D39B9">
        <w:rPr>
          <w:i/>
          <w:iCs/>
          <w:color w:val="00B050"/>
          <w:sz w:val="20"/>
          <w:szCs w:val="20"/>
          <w:lang w:val="en-US"/>
        </w:rPr>
        <w:t>_YYYYMMDD_</w:t>
      </w:r>
      <w:r w:rsidRPr="006D39B9">
        <w:rPr>
          <w:color w:val="00B050"/>
          <w:sz w:val="20"/>
          <w:szCs w:val="20"/>
          <w:lang w:val="en-US"/>
        </w:rPr>
        <w:t>Crop</w:t>
      </w:r>
      <w:r w:rsidRPr="006D39B9">
        <w:rPr>
          <w:i/>
          <w:iCs/>
          <w:color w:val="00B050"/>
          <w:sz w:val="20"/>
          <w:szCs w:val="20"/>
          <w:lang w:val="en-US"/>
        </w:rPr>
        <w:t xml:space="preserve">_REGION_coord_ZOOM_ML/MODEi </w:t>
      </w:r>
      <w:r w:rsidRPr="006D39B9">
        <w:rPr>
          <w:iCs/>
          <w:color w:val="000000" w:themeColor="text1"/>
          <w:lang w:val="en-US"/>
        </w:rPr>
        <w:t xml:space="preserve">but that do not satisfy the baselines criteria. In order to avoid testing them again while selecting the pairs </w:t>
      </w:r>
      <w:r w:rsidRPr="006D39B9">
        <w:rPr>
          <w:iCs/>
          <w:color w:val="FF0000"/>
          <w:lang w:val="en-US"/>
        </w:rPr>
        <w:t>with the same baseline criteria</w:t>
      </w:r>
      <w:r w:rsidRPr="006D39B9">
        <w:rPr>
          <w:iCs/>
          <w:color w:val="000000" w:themeColor="text1"/>
          <w:lang w:val="en-US"/>
        </w:rPr>
        <w:t xml:space="preserve">, the script </w:t>
      </w:r>
      <w:r w:rsidRPr="006D39B9">
        <w:rPr>
          <w:b/>
          <w:i/>
          <w:color w:val="000000" w:themeColor="text1"/>
          <w:lang w:val="en-US"/>
        </w:rPr>
        <w:t>build_header_msbas_criteria.sh</w:t>
      </w:r>
      <w:r>
        <w:rPr>
          <w:b/>
          <w:i/>
          <w:color w:val="000000" w:themeColor="text1"/>
          <w:lang w:val="en-US"/>
        </w:rPr>
        <w:fldChar w:fldCharType="begin"/>
      </w:r>
      <w:r w:rsidRPr="00D15D14">
        <w:rPr>
          <w:lang w:val="en-US"/>
        </w:rPr>
        <w:instrText xml:space="preserve"> XE "</w:instrText>
      </w:r>
      <w:r w:rsidRPr="0012081D">
        <w:rPr>
          <w:b/>
          <w:i/>
          <w:color w:val="000000" w:themeColor="text1"/>
          <w:lang w:val="en-US"/>
        </w:rPr>
        <w:instrText>build_header_msbas_criteria.sh</w:instrText>
      </w:r>
      <w:r w:rsidRPr="00D15D14">
        <w:rPr>
          <w:lang w:val="en-US"/>
        </w:rPr>
        <w:instrText xml:space="preserve">" </w:instrText>
      </w:r>
      <w:r>
        <w:rPr>
          <w:b/>
          <w:i/>
          <w:color w:val="000000" w:themeColor="text1"/>
          <w:lang w:val="en-US"/>
        </w:rPr>
        <w:fldChar w:fldCharType="end"/>
      </w:r>
      <w:r w:rsidRPr="006D39B9">
        <w:rPr>
          <w:lang w:val="en-US"/>
        </w:rPr>
        <w:t xml:space="preserve">, when run a second time, will ignore these pairs. </w:t>
      </w:r>
    </w:p>
    <w:p w14:paraId="02EE46EA" w14:textId="77777777" w:rsidR="00D71998" w:rsidRPr="006D39B9" w:rsidRDefault="00D71998" w:rsidP="00D71998">
      <w:pPr>
        <w:pStyle w:val="Body"/>
        <w:rPr>
          <w:lang w:val="en-US"/>
        </w:rPr>
      </w:pPr>
    </w:p>
    <w:p w14:paraId="0A2334BC" w14:textId="77777777" w:rsidR="00D71998" w:rsidRPr="006D39B9" w:rsidRDefault="00D71998" w:rsidP="00D71998">
      <w:pPr>
        <w:pStyle w:val="Body"/>
        <w:numPr>
          <w:ilvl w:val="0"/>
          <w:numId w:val="23"/>
        </w:numPr>
        <w:ind w:left="709"/>
        <w:rPr>
          <w:lang w:val="en-US"/>
        </w:rPr>
      </w:pPr>
      <w:r w:rsidRPr="006D39B9">
        <w:rPr>
          <w:lang w:val="en-US"/>
        </w:rPr>
        <w:t xml:space="preserve">Similarly, if a previous run of </w:t>
      </w:r>
      <w:r w:rsidRPr="006D39B9">
        <w:rPr>
          <w:b/>
          <w:i/>
          <w:lang w:val="en-US"/>
        </w:rPr>
        <w:t>MSBAS.sh</w:t>
      </w:r>
      <w:r>
        <w:rPr>
          <w:b/>
          <w:i/>
          <w:lang w:val="en-US"/>
        </w:rPr>
        <w:fldChar w:fldCharType="begin"/>
      </w:r>
      <w:r w:rsidRPr="009D5A06">
        <w:rPr>
          <w:lang w:val="en-US"/>
        </w:rPr>
        <w:instrText xml:space="preserve"> XE "</w:instrText>
      </w:r>
      <w:r w:rsidRPr="00DD4CB7">
        <w:rPr>
          <w:b/>
          <w:i/>
          <w:lang w:val="en-US"/>
        </w:rPr>
        <w:instrText>MSBAS.sh</w:instrText>
      </w:r>
      <w:r w:rsidRPr="009D5A06">
        <w:rPr>
          <w:lang w:val="en-US"/>
        </w:rPr>
        <w:instrText xml:space="preserve">" </w:instrText>
      </w:r>
      <w:r>
        <w:rPr>
          <w:b/>
          <w:i/>
          <w:lang w:val="en-US"/>
        </w:rPr>
        <w:fldChar w:fldCharType="end"/>
      </w:r>
      <w:r w:rsidRPr="006D39B9">
        <w:rPr>
          <w:lang w:val="en-US"/>
        </w:rPr>
        <w:t xml:space="preserve"> was performed with an additional criterion for pair selection based on the minimum coherence computed over a given area (defined by a provided </w:t>
      </w:r>
      <w:r w:rsidRPr="006D39B9">
        <w:rPr>
          <w:i/>
          <w:lang w:val="en-US"/>
        </w:rPr>
        <w:t>kmz</w:t>
      </w:r>
      <w:r w:rsidRPr="006D39B9">
        <w:rPr>
          <w:lang w:val="en-US"/>
        </w:rPr>
        <w:t xml:space="preserve"> file; see script </w:t>
      </w:r>
      <w:r w:rsidRPr="006D39B9">
        <w:rPr>
          <w:b/>
          <w:i/>
          <w:lang w:val="en-US"/>
        </w:rPr>
        <w:t>restrict_msbas_to_Coh.sh</w:t>
      </w:r>
      <w:r>
        <w:rPr>
          <w:b/>
          <w:i/>
          <w:lang w:val="en-US"/>
        </w:rPr>
        <w:fldChar w:fldCharType="begin"/>
      </w:r>
      <w:r w:rsidRPr="009D5A06">
        <w:rPr>
          <w:lang w:val="en-US"/>
        </w:rPr>
        <w:instrText xml:space="preserve"> XE "</w:instrText>
      </w:r>
      <w:r w:rsidRPr="003F17D8">
        <w:rPr>
          <w:b/>
          <w:i/>
          <w:lang w:val="en-US"/>
        </w:rPr>
        <w:instrText>restrict_msbas_to_Coh.sh</w:instrText>
      </w:r>
      <w:r w:rsidRPr="009D5A06">
        <w:rPr>
          <w:lang w:val="en-US"/>
        </w:rPr>
        <w:instrText xml:space="preserve">" </w:instrText>
      </w:r>
      <w:r>
        <w:rPr>
          <w:b/>
          <w:i/>
          <w:lang w:val="en-US"/>
        </w:rPr>
        <w:fldChar w:fldCharType="end"/>
      </w:r>
      <w:r w:rsidRPr="006D39B9">
        <w:rPr>
          <w:b/>
          <w:i/>
          <w:lang w:val="en-US"/>
        </w:rPr>
        <w:t xml:space="preserve"> </w:t>
      </w:r>
      <w:r w:rsidRPr="006D39B9">
        <w:rPr>
          <w:lang w:val="en-US"/>
        </w:rPr>
        <w:t xml:space="preserve">and paragraph 6.1.c below), files named </w:t>
      </w:r>
      <w:r w:rsidRPr="006D39B9">
        <w:rPr>
          <w:i/>
          <w:color w:val="4472C4" w:themeColor="accent1"/>
          <w:lang w:val="en-US"/>
        </w:rPr>
        <w:t>List_All_img_For_Coh</w:t>
      </w:r>
      <w:r w:rsidRPr="006D39B9">
        <w:rPr>
          <w:i/>
          <w:color w:val="00B0F0"/>
          <w:lang w:val="en-US"/>
        </w:rPr>
        <w:t>_</w:t>
      </w:r>
      <w:r w:rsidRPr="006D39B9">
        <w:rPr>
          <w:i/>
          <w:color w:val="00B14F"/>
          <w:lang w:val="en-US"/>
        </w:rPr>
        <w:t>THRESHOLD</w:t>
      </w:r>
      <w:r w:rsidRPr="006D39B9">
        <w:rPr>
          <w:i/>
          <w:color w:val="00B0F0"/>
          <w:lang w:val="en-US"/>
        </w:rPr>
        <w:t>_</w:t>
      </w:r>
      <w:r w:rsidRPr="006D39B9">
        <w:rPr>
          <w:i/>
          <w:color w:val="00B14F"/>
          <w:lang w:val="en-US"/>
        </w:rPr>
        <w:t>Region</w:t>
      </w:r>
      <w:r w:rsidRPr="006D39B9">
        <w:rPr>
          <w:i/>
          <w:color w:val="4472C4" w:themeColor="accent1"/>
          <w:lang w:val="en-US"/>
        </w:rPr>
        <w:t>.kml.txt</w:t>
      </w:r>
      <w:r>
        <w:rPr>
          <w:i/>
          <w:color w:val="4472C4" w:themeColor="accent1"/>
          <w:lang w:val="en-US"/>
        </w:rPr>
        <w:fldChar w:fldCharType="begin"/>
      </w:r>
      <w:r w:rsidRPr="005656AC">
        <w:rPr>
          <w:lang w:val="en-US"/>
        </w:rPr>
        <w:instrText xml:space="preserve"> XE "</w:instrText>
      </w:r>
      <w:r w:rsidRPr="00813A5D">
        <w:rPr>
          <w:i/>
          <w:color w:val="0070C0"/>
          <w:lang w:val="en-US"/>
        </w:rPr>
        <w:instrText>List_All_img_For_Coh_THRESHOLD_Region.kml.txt</w:instrText>
      </w:r>
      <w:r w:rsidRPr="005656AC">
        <w:rPr>
          <w:lang w:val="en-US"/>
        </w:rPr>
        <w:instrText xml:space="preserve">" </w:instrText>
      </w:r>
      <w:r>
        <w:rPr>
          <w:i/>
          <w:color w:val="4472C4" w:themeColor="accent1"/>
          <w:lang w:val="en-US"/>
        </w:rPr>
        <w:fldChar w:fldCharType="end"/>
      </w:r>
      <w:r w:rsidRPr="006D39B9">
        <w:rPr>
          <w:color w:val="4472C4" w:themeColor="accent1"/>
          <w:lang w:val="en-US"/>
        </w:rPr>
        <w:t xml:space="preserve"> </w:t>
      </w:r>
      <w:r w:rsidRPr="006D39B9">
        <w:rPr>
          <w:color w:val="000000" w:themeColor="text1"/>
          <w:lang w:val="en-US"/>
        </w:rPr>
        <w:t xml:space="preserve">and </w:t>
      </w:r>
    </w:p>
    <w:p w14:paraId="03AACCD8" w14:textId="77777777" w:rsidR="00D71998" w:rsidRPr="006D39B9" w:rsidRDefault="00D71998" w:rsidP="00D71998">
      <w:pPr>
        <w:pStyle w:val="Body"/>
        <w:ind w:left="709"/>
        <w:rPr>
          <w:i/>
          <w:color w:val="00B0F0"/>
          <w:lang w:val="en-US"/>
        </w:rPr>
      </w:pPr>
      <w:r w:rsidRPr="006D39B9">
        <w:rPr>
          <w:i/>
          <w:color w:val="4472C4" w:themeColor="accent1"/>
          <w:lang w:val="en-US"/>
        </w:rPr>
        <w:t>List_Checked_img_For_Coh_</w:t>
      </w:r>
      <w:r w:rsidRPr="006D39B9">
        <w:rPr>
          <w:i/>
          <w:color w:val="00B14F"/>
          <w:lang w:val="en-US"/>
        </w:rPr>
        <w:t>THRESHOLD</w:t>
      </w:r>
      <w:r w:rsidRPr="006D39B9">
        <w:rPr>
          <w:i/>
          <w:color w:val="00B0F0"/>
          <w:lang w:val="en-US"/>
        </w:rPr>
        <w:t>_</w:t>
      </w:r>
      <w:r w:rsidRPr="006D39B9">
        <w:rPr>
          <w:i/>
          <w:color w:val="00B14F"/>
          <w:lang w:val="en-US"/>
        </w:rPr>
        <w:t>Region</w:t>
      </w:r>
      <w:r w:rsidRPr="006D39B9">
        <w:rPr>
          <w:i/>
          <w:color w:val="4472C4" w:themeColor="accent1"/>
          <w:lang w:val="en-US"/>
        </w:rPr>
        <w:t>.kml.txt</w:t>
      </w:r>
      <w:r>
        <w:rPr>
          <w:i/>
          <w:color w:val="4472C4" w:themeColor="accent1"/>
          <w:lang w:val="en-US"/>
        </w:rPr>
        <w:fldChar w:fldCharType="begin"/>
      </w:r>
      <w:r w:rsidRPr="005656AC">
        <w:rPr>
          <w:lang w:val="en-US"/>
        </w:rPr>
        <w:instrText xml:space="preserve"> XE "</w:instrText>
      </w:r>
      <w:r w:rsidRPr="00813A5D">
        <w:rPr>
          <w:i/>
          <w:color w:val="0070C0"/>
          <w:lang w:val="en-US"/>
        </w:rPr>
        <w:instrText>List_Checked_img_For_Coh_THRESHOLD_Region.kml.txt</w:instrText>
      </w:r>
      <w:r w:rsidRPr="005656AC">
        <w:rPr>
          <w:lang w:val="en-US"/>
        </w:rPr>
        <w:instrText xml:space="preserve">" </w:instrText>
      </w:r>
      <w:r>
        <w:rPr>
          <w:i/>
          <w:color w:val="4472C4" w:themeColor="accent1"/>
          <w:lang w:val="en-US"/>
        </w:rPr>
        <w:fldChar w:fldCharType="end"/>
      </w:r>
      <w:r w:rsidRPr="006D39B9">
        <w:rPr>
          <w:i/>
          <w:color w:val="4472C4" w:themeColor="accent1"/>
          <w:lang w:val="en-US"/>
        </w:rPr>
        <w:t xml:space="preserve"> </w:t>
      </w:r>
      <w:r w:rsidRPr="006D39B9">
        <w:rPr>
          <w:color w:val="000000" w:themeColor="text1"/>
          <w:lang w:val="en-US"/>
        </w:rPr>
        <w:t xml:space="preserve">and </w:t>
      </w:r>
    </w:p>
    <w:p w14:paraId="4A813BF2" w14:textId="77777777" w:rsidR="00D71998" w:rsidRPr="006D39B9" w:rsidRDefault="00D71998" w:rsidP="00D71998">
      <w:pPr>
        <w:pStyle w:val="Body"/>
        <w:ind w:left="709"/>
        <w:rPr>
          <w:i/>
          <w:color w:val="4472C4" w:themeColor="accent1"/>
          <w:lang w:val="en-US"/>
        </w:rPr>
      </w:pPr>
      <w:r w:rsidRPr="006D39B9">
        <w:rPr>
          <w:i/>
          <w:color w:val="4472C4" w:themeColor="accent1"/>
          <w:lang w:val="en-US"/>
        </w:rPr>
        <w:t>Checked_For_CohThreshold_To_Be_Ignored_At_Next_Rebuild_msbas_Header.txt</w:t>
      </w:r>
      <w:r>
        <w:rPr>
          <w:i/>
          <w:color w:val="4472C4" w:themeColor="accent1"/>
          <w:lang w:val="en-US"/>
        </w:rPr>
        <w:fldChar w:fldCharType="begin"/>
      </w:r>
      <w:r w:rsidRPr="005656AC">
        <w:rPr>
          <w:lang w:val="en-US"/>
        </w:rPr>
        <w:instrText xml:space="preserve"> XE "</w:instrText>
      </w:r>
      <w:r w:rsidRPr="006A45EB">
        <w:rPr>
          <w:i/>
          <w:color w:val="4472C4" w:themeColor="accent1"/>
          <w:lang w:val="en-US"/>
        </w:rPr>
        <w:instrText>Checked_For_CohThreshold_To_Be_Ignored_At_Next_Rebuild_msbas_Header.txt</w:instrText>
      </w:r>
      <w:r w:rsidRPr="005656AC">
        <w:rPr>
          <w:lang w:val="en-US"/>
        </w:rPr>
        <w:instrText xml:space="preserve">" </w:instrText>
      </w:r>
      <w:r>
        <w:rPr>
          <w:i/>
          <w:color w:val="4472C4" w:themeColor="accent1"/>
          <w:lang w:val="en-US"/>
        </w:rPr>
        <w:fldChar w:fldCharType="end"/>
      </w:r>
    </w:p>
    <w:p w14:paraId="5AE59A6B" w14:textId="77777777" w:rsidR="00D71998" w:rsidRPr="006D39B9" w:rsidRDefault="00D71998" w:rsidP="00D71998">
      <w:pPr>
        <w:pStyle w:val="Body"/>
        <w:ind w:left="709"/>
        <w:rPr>
          <w:lang w:val="en-US"/>
        </w:rPr>
      </w:pPr>
      <w:r w:rsidRPr="006D39B9">
        <w:rPr>
          <w:lang w:val="en-US"/>
        </w:rPr>
        <w:t xml:space="preserve">will also </w:t>
      </w:r>
      <w:r w:rsidRPr="006D39B9">
        <w:rPr>
          <w:color w:val="000000" w:themeColor="text1"/>
          <w:lang w:val="en-US"/>
        </w:rPr>
        <w:t xml:space="preserve">be present in the </w:t>
      </w:r>
      <w:r w:rsidRPr="006D39B9">
        <w:rPr>
          <w:color w:val="00B050"/>
          <w:lang w:val="en-US"/>
        </w:rPr>
        <w:t>…/MSBAS_RESULTS/LOCATION/MODE</w:t>
      </w:r>
      <w:r w:rsidRPr="006D39B9">
        <w:rPr>
          <w:i/>
          <w:color w:val="00B050"/>
          <w:lang w:val="en-US"/>
        </w:rPr>
        <w:t>i</w:t>
      </w:r>
      <w:r w:rsidRPr="006D39B9">
        <w:rPr>
          <w:color w:val="00B050"/>
          <w:lang w:val="en-US"/>
        </w:rPr>
        <w:t xml:space="preserve"> </w:t>
      </w:r>
      <w:r w:rsidRPr="006D39B9">
        <w:rPr>
          <w:color w:val="000000" w:themeColor="text1"/>
          <w:lang w:val="en-US"/>
        </w:rPr>
        <w:t>directories</w:t>
      </w:r>
    </w:p>
    <w:p w14:paraId="3561D636" w14:textId="77777777" w:rsidR="00D71998" w:rsidRPr="006D39B9" w:rsidRDefault="00D71998" w:rsidP="00D71998">
      <w:pPr>
        <w:pStyle w:val="Body"/>
        <w:ind w:left="709"/>
        <w:rPr>
          <w:lang w:val="en-US"/>
        </w:rPr>
      </w:pPr>
      <w:r w:rsidRPr="006D39B9">
        <w:rPr>
          <w:color w:val="000000" w:themeColor="text1"/>
          <w:lang w:val="en-US"/>
        </w:rPr>
        <w:t xml:space="preserve">(where </w:t>
      </w:r>
      <w:r w:rsidRPr="006D39B9">
        <w:rPr>
          <w:i/>
          <w:color w:val="00B14F"/>
          <w:lang w:val="en-US"/>
        </w:rPr>
        <w:t xml:space="preserve">THRESHOLD </w:t>
      </w:r>
      <w:r w:rsidRPr="006D39B9">
        <w:rPr>
          <w:color w:val="000000" w:themeColor="text1"/>
          <w:lang w:val="en-US"/>
        </w:rPr>
        <w:t xml:space="preserve">is the coherence threshold above which pairs are rejected for the msbas processing if the mean coherence computed for the </w:t>
      </w:r>
      <w:r w:rsidRPr="006D39B9">
        <w:rPr>
          <w:i/>
          <w:color w:val="00B14F"/>
          <w:lang w:val="en-US"/>
        </w:rPr>
        <w:t xml:space="preserve">Region </w:t>
      </w:r>
      <w:r w:rsidRPr="006D39B9">
        <w:rPr>
          <w:color w:val="000000" w:themeColor="text1"/>
          <w:lang w:val="en-US"/>
        </w:rPr>
        <w:t>is exceeded; the region footprint is provided by a kml file. See 6.1.c)</w:t>
      </w:r>
      <w:r w:rsidRPr="006D39B9">
        <w:rPr>
          <w:lang w:val="en-US"/>
        </w:rPr>
        <w:t xml:space="preserve">. </w:t>
      </w:r>
    </w:p>
    <w:p w14:paraId="05639935" w14:textId="77777777" w:rsidR="00D71998" w:rsidRDefault="00D71998" w:rsidP="00D71998">
      <w:pPr>
        <w:pStyle w:val="Body"/>
        <w:ind w:left="709"/>
        <w:rPr>
          <w:lang w:val="en-US"/>
        </w:rPr>
      </w:pPr>
      <w:r w:rsidRPr="006D39B9">
        <w:rPr>
          <w:lang w:val="en-US"/>
        </w:rPr>
        <w:t>These files contain the list of pairs that were already tested against the coherence criteria (satisfying it or not).</w:t>
      </w:r>
      <w:r w:rsidRPr="006D39B9">
        <w:rPr>
          <w:iCs/>
          <w:color w:val="000000" w:themeColor="text1"/>
          <w:lang w:val="en-US"/>
        </w:rPr>
        <w:t xml:space="preserve"> In order to avoid testing them again while selecting the pairs with the </w:t>
      </w:r>
      <w:r w:rsidRPr="006D39B9">
        <w:rPr>
          <w:iCs/>
          <w:color w:val="000000" w:themeColor="text1"/>
          <w:lang w:val="en-US"/>
        </w:rPr>
        <w:lastRenderedPageBreak/>
        <w:t xml:space="preserve">same coherence criteria, the script </w:t>
      </w:r>
      <w:r w:rsidRPr="006D39B9">
        <w:rPr>
          <w:b/>
          <w:i/>
          <w:color w:val="000000" w:themeColor="text1"/>
          <w:lang w:val="en-US"/>
        </w:rPr>
        <w:t>build_header_msbas_criteria.sh</w:t>
      </w:r>
      <w:r>
        <w:rPr>
          <w:b/>
          <w:i/>
          <w:color w:val="000000" w:themeColor="text1"/>
          <w:lang w:val="en-US"/>
        </w:rPr>
        <w:fldChar w:fldCharType="begin"/>
      </w:r>
      <w:r w:rsidRPr="00D15D14">
        <w:rPr>
          <w:lang w:val="en-US"/>
        </w:rPr>
        <w:instrText xml:space="preserve"> XE "</w:instrText>
      </w:r>
      <w:r w:rsidRPr="0012081D">
        <w:rPr>
          <w:b/>
          <w:i/>
          <w:color w:val="000000" w:themeColor="text1"/>
          <w:lang w:val="en-US"/>
        </w:rPr>
        <w:instrText>build_header_msbas_criteria.sh</w:instrText>
      </w:r>
      <w:r w:rsidRPr="00D15D14">
        <w:rPr>
          <w:lang w:val="en-US"/>
        </w:rPr>
        <w:instrText xml:space="preserve">" </w:instrText>
      </w:r>
      <w:r>
        <w:rPr>
          <w:b/>
          <w:i/>
          <w:color w:val="000000" w:themeColor="text1"/>
          <w:lang w:val="en-US"/>
        </w:rPr>
        <w:fldChar w:fldCharType="end"/>
      </w:r>
      <w:r w:rsidRPr="006D39B9">
        <w:rPr>
          <w:lang w:val="en-US"/>
        </w:rPr>
        <w:t xml:space="preserve">, when run a second time, will ignore the unsatisfying pairs. </w:t>
      </w:r>
    </w:p>
    <w:p w14:paraId="58F93396" w14:textId="77777777" w:rsidR="00D71998" w:rsidRDefault="00D71998" w:rsidP="00D71998">
      <w:pPr>
        <w:pStyle w:val="Body"/>
        <w:ind w:left="709"/>
        <w:rPr>
          <w:lang w:val="en-US"/>
        </w:rPr>
      </w:pPr>
    </w:p>
    <w:p w14:paraId="6B3CD735" w14:textId="77777777" w:rsidR="00D71998" w:rsidRDefault="00D71998" w:rsidP="00D71998">
      <w:pPr>
        <w:pStyle w:val="Body"/>
        <w:numPr>
          <w:ilvl w:val="0"/>
          <w:numId w:val="27"/>
        </w:numPr>
        <w:ind w:left="709" w:hanging="425"/>
        <w:rPr>
          <w:lang w:val="en-US"/>
        </w:rPr>
      </w:pPr>
      <w:r w:rsidRPr="002827B3">
        <w:rPr>
          <w:color w:val="FF0000"/>
          <w:lang w:val="en-US"/>
        </w:rPr>
        <w:t>Because msbas version after October 2020 has new features, the header.txt file need other options. If you run such a version of msbas, ensure that it is named msbasv4</w:t>
      </w:r>
      <w:r>
        <w:rPr>
          <w:lang w:val="en-US"/>
        </w:rPr>
        <w:t xml:space="preserve">. </w:t>
      </w:r>
    </w:p>
    <w:p w14:paraId="181904AB" w14:textId="77777777" w:rsidR="00D71998" w:rsidRDefault="00D71998" w:rsidP="00D71998">
      <w:pPr>
        <w:pStyle w:val="Body"/>
        <w:rPr>
          <w:lang w:val="en-US"/>
        </w:rPr>
      </w:pPr>
    </w:p>
    <w:p w14:paraId="12D4C3B4" w14:textId="77777777" w:rsidR="00D71998" w:rsidRPr="003D4FBD" w:rsidRDefault="00D71998" w:rsidP="00D71998">
      <w:pPr>
        <w:pStyle w:val="Body"/>
        <w:numPr>
          <w:ilvl w:val="0"/>
          <w:numId w:val="27"/>
        </w:numPr>
        <w:ind w:left="709" w:hanging="425"/>
        <w:rPr>
          <w:lang w:val="en-US"/>
        </w:rPr>
      </w:pPr>
      <w:r w:rsidRPr="006D39B9">
        <w:rPr>
          <w:b/>
          <w:i/>
          <w:color w:val="000000" w:themeColor="text1"/>
          <w:lang w:val="en-US"/>
        </w:rPr>
        <w:t>build_header_msbas_criteria.sh</w:t>
      </w:r>
      <w:r>
        <w:rPr>
          <w:b/>
          <w:i/>
          <w:color w:val="000000" w:themeColor="text1"/>
          <w:lang w:val="en-US"/>
        </w:rPr>
        <w:fldChar w:fldCharType="begin"/>
      </w:r>
      <w:r w:rsidRPr="00D15D14">
        <w:rPr>
          <w:lang w:val="en-US"/>
        </w:rPr>
        <w:instrText xml:space="preserve"> XE "</w:instrText>
      </w:r>
      <w:r w:rsidRPr="0012081D">
        <w:rPr>
          <w:b/>
          <w:i/>
          <w:color w:val="000000" w:themeColor="text1"/>
          <w:lang w:val="en-US"/>
        </w:rPr>
        <w:instrText>build_header_msbas_criteria.sh</w:instrText>
      </w:r>
      <w:r w:rsidRPr="00D15D14">
        <w:rPr>
          <w:lang w:val="en-US"/>
        </w:rPr>
        <w:instrText xml:space="preserve">" </w:instrText>
      </w:r>
      <w:r>
        <w:rPr>
          <w:b/>
          <w:i/>
          <w:color w:val="000000" w:themeColor="text1"/>
          <w:lang w:val="en-US"/>
        </w:rPr>
        <w:fldChar w:fldCharType="end"/>
      </w:r>
      <w:r w:rsidRPr="006D39B9">
        <w:rPr>
          <w:lang w:val="en-US"/>
        </w:rPr>
        <w:t xml:space="preserve"> </w:t>
      </w:r>
      <w:r>
        <w:rPr>
          <w:lang w:val="en-US"/>
        </w:rPr>
        <w:t xml:space="preserve">will prepare corresponding info for msbas for each pair that satisfies the Bp and Bt criteria. However, one can </w:t>
      </w:r>
      <w:r w:rsidRPr="00AA4EC5">
        <w:rPr>
          <w:color w:val="FF0000"/>
          <w:lang w:val="en-US"/>
        </w:rPr>
        <w:t xml:space="preserve">force </w:t>
      </w:r>
      <w:r>
        <w:rPr>
          <w:lang w:val="en-US"/>
        </w:rPr>
        <w:t xml:space="preserve">also the script to take </w:t>
      </w:r>
      <w:r w:rsidRPr="00AA4EC5">
        <w:rPr>
          <w:color w:val="FF0000"/>
          <w:lang w:val="en-US"/>
        </w:rPr>
        <w:t xml:space="preserve">some more pairs </w:t>
      </w:r>
      <w:r>
        <w:rPr>
          <w:lang w:val="en-US"/>
        </w:rPr>
        <w:t xml:space="preserve">into account (i.e. that do not satisfy the baselines criteria but that are good enough to bring valuable information for the inversion). In that case, pairs must be listed in a specific file named </w:t>
      </w:r>
      <w:r w:rsidRPr="002827B3">
        <w:rPr>
          <w:i/>
          <w:color w:val="0070C0"/>
          <w:lang w:val="en-US"/>
        </w:rPr>
        <w:t>table_BpMin_BpMax_Btmin_Btmax_AdditionalPairs.txt</w:t>
      </w:r>
      <w:r w:rsidRPr="002827B3">
        <w:rPr>
          <w:color w:val="0070C0"/>
          <w:lang w:val="en-US"/>
        </w:rPr>
        <w:t xml:space="preserve"> </w:t>
      </w:r>
      <w:r>
        <w:rPr>
          <w:lang w:val="en-US"/>
        </w:rPr>
        <w:t xml:space="preserve">and located in the </w:t>
      </w:r>
      <w:r w:rsidRPr="00AA4EC5">
        <w:rPr>
          <w:color w:val="00B050"/>
          <w:lang w:val="en-US"/>
        </w:rPr>
        <w:t>SAR_MASSPROCESS</w:t>
      </w:r>
      <w:r>
        <w:rPr>
          <w:color w:val="00B050"/>
          <w:lang w:val="en-US"/>
        </w:rPr>
        <w:t>/SAT/TRK/REGION/</w:t>
      </w:r>
      <w:r w:rsidRPr="00AA4EC5">
        <w:rPr>
          <w:color w:val="00B050"/>
          <w:lang w:val="en-US"/>
        </w:rPr>
        <w:t xml:space="preserve"> </w:t>
      </w:r>
      <w:r>
        <w:rPr>
          <w:lang w:val="en-US"/>
        </w:rPr>
        <w:t xml:space="preserve">directory. </w:t>
      </w:r>
      <w:r>
        <w:rPr>
          <w:lang w:val="en-US"/>
        </w:rPr>
        <w:tab/>
      </w:r>
      <w:r>
        <w:rPr>
          <w:lang w:val="en-US"/>
        </w:rPr>
        <w:br/>
        <w:t xml:space="preserve">That file must have the same structure as </w:t>
      </w:r>
      <w:r w:rsidRPr="002827B3">
        <w:rPr>
          <w:i/>
          <w:color w:val="0070C0"/>
          <w:lang w:val="en-US"/>
        </w:rPr>
        <w:t>table_BpMin_BpMax_Btmin_Btmax.txt</w:t>
      </w:r>
      <w:r>
        <w:rPr>
          <w:lang w:val="en-US"/>
        </w:rPr>
        <w:t xml:space="preserve"> though without header. </w:t>
      </w:r>
      <w:r>
        <w:rPr>
          <w:lang w:val="en-US"/>
        </w:rPr>
        <w:tab/>
      </w:r>
      <w:r>
        <w:rPr>
          <w:lang w:val="en-US"/>
        </w:rPr>
        <w:br/>
      </w:r>
      <w:r w:rsidRPr="00D969D9">
        <w:rPr>
          <w:lang w:val="en-US"/>
        </w:rPr>
        <w:t>It is advised to  keep track of th</w:t>
      </w:r>
      <w:r>
        <w:rPr>
          <w:lang w:val="en-US"/>
        </w:rPr>
        <w:t>at</w:t>
      </w:r>
      <w:r w:rsidRPr="00D969D9">
        <w:rPr>
          <w:lang w:val="en-US"/>
        </w:rPr>
        <w:t xml:space="preserve"> list by keeping a copy maybe in your </w:t>
      </w:r>
      <w:r w:rsidRPr="00D969D9">
        <w:rPr>
          <w:color w:val="00B050"/>
          <w:lang w:val="en-US"/>
        </w:rPr>
        <w:t>…/SAR_SM/MSBAS/</w:t>
      </w:r>
      <w:r w:rsidRPr="00D969D9">
        <w:rPr>
          <w:i/>
          <w:color w:val="00B050"/>
          <w:lang w:val="en-US"/>
        </w:rPr>
        <w:t>REGION</w:t>
      </w:r>
      <w:r w:rsidRPr="00D969D9">
        <w:rPr>
          <w:color w:val="00B050"/>
          <w:lang w:val="en-US"/>
        </w:rPr>
        <w:t>/set</w:t>
      </w:r>
      <w:r w:rsidRPr="00D969D9">
        <w:rPr>
          <w:i/>
          <w:color w:val="00B050"/>
          <w:lang w:val="en-US"/>
        </w:rPr>
        <w:t>i</w:t>
      </w:r>
      <w:r w:rsidRPr="00D969D9">
        <w:rPr>
          <w:color w:val="00B050"/>
          <w:lang w:val="en-US"/>
        </w:rPr>
        <w:t xml:space="preserve"> </w:t>
      </w:r>
      <w:r w:rsidRPr="00D969D9">
        <w:rPr>
          <w:lang w:val="en-US"/>
        </w:rPr>
        <w:t>dir</w:t>
      </w:r>
      <w:r>
        <w:rPr>
          <w:lang w:val="en-US"/>
        </w:rPr>
        <w:t xml:space="preserve">ectory. </w:t>
      </w:r>
      <w:r>
        <w:rPr>
          <w:lang w:val="en-US"/>
        </w:rPr>
        <w:br/>
        <w:t xml:space="preserve">If only one </w:t>
      </w:r>
      <w:r w:rsidRPr="002827B3">
        <w:rPr>
          <w:i/>
          <w:color w:val="0070C0"/>
          <w:lang w:val="en-US"/>
        </w:rPr>
        <w:t>table_BpMin_BpMax_Btmin_Btmax_AdditionalPairs.txt</w:t>
      </w:r>
      <w:r w:rsidRPr="002827B3">
        <w:rPr>
          <w:color w:val="0070C0"/>
          <w:lang w:val="en-US"/>
        </w:rPr>
        <w:t xml:space="preserve"> </w:t>
      </w:r>
      <w:r>
        <w:rPr>
          <w:lang w:val="en-US"/>
        </w:rPr>
        <w:t>file exists, it will use it. If more than one</w:t>
      </w:r>
      <w:r w:rsidRPr="003D4FBD">
        <w:rPr>
          <w:i/>
          <w:color w:val="0070C0"/>
          <w:lang w:val="en-US"/>
        </w:rPr>
        <w:t xml:space="preserve"> </w:t>
      </w:r>
      <w:r w:rsidRPr="002827B3">
        <w:rPr>
          <w:i/>
          <w:color w:val="0070C0"/>
          <w:lang w:val="en-US"/>
        </w:rPr>
        <w:t>table_BpMin_BpMax_Btmin_Btmax_AdditionalPairs.txt</w:t>
      </w:r>
      <w:r>
        <w:rPr>
          <w:i/>
          <w:color w:val="0070C0"/>
          <w:lang w:val="en-US"/>
        </w:rPr>
        <w:t xml:space="preserve"> </w:t>
      </w:r>
      <w:r>
        <w:rPr>
          <w:lang w:val="en-US"/>
        </w:rPr>
        <w:t xml:space="preserve"> file exist, it will use the one with the same baselines criteria as </w:t>
      </w:r>
      <w:r w:rsidRPr="002827B3">
        <w:rPr>
          <w:i/>
          <w:color w:val="0070C0"/>
          <w:lang w:val="en-US"/>
        </w:rPr>
        <w:t>table_BpMin_BpMax_Btmin_Btmax.txt</w:t>
      </w:r>
      <w:r>
        <w:rPr>
          <w:lang w:val="en-US"/>
        </w:rPr>
        <w:t>.</w:t>
      </w:r>
    </w:p>
    <w:p w14:paraId="076490FC" w14:textId="77777777" w:rsidR="00D71998" w:rsidRPr="00AA4EC5" w:rsidRDefault="00D71998" w:rsidP="00D71998">
      <w:pPr>
        <w:pStyle w:val="Body"/>
        <w:rPr>
          <w:lang w:val="en-US"/>
        </w:rPr>
      </w:pPr>
    </w:p>
    <w:p w14:paraId="381AB6B0" w14:textId="77777777" w:rsidR="00D71998" w:rsidRPr="000F0E8F" w:rsidRDefault="00D71998" w:rsidP="00D71998">
      <w:pPr>
        <w:pStyle w:val="Body"/>
        <w:numPr>
          <w:ilvl w:val="0"/>
          <w:numId w:val="27"/>
        </w:numPr>
        <w:ind w:left="709" w:hanging="425"/>
        <w:rPr>
          <w:lang w:val="en-US"/>
        </w:rPr>
      </w:pPr>
      <w:r w:rsidRPr="000F0E8F">
        <w:rPr>
          <w:color w:val="000000" w:themeColor="text1"/>
          <w:lang w:val="en-US"/>
        </w:rPr>
        <w:t xml:space="preserve">Similarly, </w:t>
      </w:r>
      <w:r w:rsidRPr="000F0E8F">
        <w:rPr>
          <w:lang w:val="en-US"/>
        </w:rPr>
        <w:t xml:space="preserve">if one wants to process MSBAS with list of pairs from </w:t>
      </w:r>
      <w:r w:rsidRPr="000F0E8F">
        <w:rPr>
          <w:i/>
          <w:color w:val="0070C0"/>
          <w:lang w:val="en-US"/>
        </w:rPr>
        <w:t>table_BpMin_BpMax_Btmin_Btmax.txt</w:t>
      </w:r>
      <w:r w:rsidRPr="000F0E8F">
        <w:rPr>
          <w:lang w:val="en-US"/>
        </w:rPr>
        <w:t xml:space="preserve"> though </w:t>
      </w:r>
      <w:r w:rsidRPr="000F0E8F">
        <w:rPr>
          <w:color w:val="FF0000"/>
          <w:lang w:val="en-US"/>
        </w:rPr>
        <w:t xml:space="preserve">WITHOUT </w:t>
      </w:r>
      <w:r w:rsidRPr="000F0E8F">
        <w:rPr>
          <w:lang w:val="en-US"/>
        </w:rPr>
        <w:t xml:space="preserve">some pairs, this must be done after the execution of </w:t>
      </w:r>
      <w:r w:rsidRPr="000F0E8F">
        <w:rPr>
          <w:b/>
          <w:i/>
          <w:color w:val="000000" w:themeColor="text1"/>
          <w:lang w:val="en-US"/>
        </w:rPr>
        <w:t>build_header_msbas_criteria.sh</w:t>
      </w:r>
      <w:r w:rsidRPr="000F0E8F">
        <w:rPr>
          <w:b/>
          <w:i/>
          <w:color w:val="000000" w:themeColor="text1"/>
          <w:lang w:val="en-US"/>
        </w:rPr>
        <w:fldChar w:fldCharType="begin"/>
      </w:r>
      <w:r w:rsidRPr="000F0E8F">
        <w:rPr>
          <w:lang w:val="en-US"/>
        </w:rPr>
        <w:instrText xml:space="preserve"> XE "</w:instrText>
      </w:r>
      <w:r w:rsidRPr="000F0E8F">
        <w:rPr>
          <w:b/>
          <w:i/>
          <w:color w:val="000000" w:themeColor="text1"/>
          <w:lang w:val="en-US"/>
        </w:rPr>
        <w:instrText>build_header_msbas_criteria.sh</w:instrText>
      </w:r>
      <w:r w:rsidRPr="000F0E8F">
        <w:rPr>
          <w:lang w:val="en-US"/>
        </w:rPr>
        <w:instrText xml:space="preserve">" </w:instrText>
      </w:r>
      <w:r w:rsidRPr="000F0E8F">
        <w:rPr>
          <w:b/>
          <w:i/>
          <w:color w:val="000000" w:themeColor="text1"/>
          <w:lang w:val="en-US"/>
        </w:rPr>
        <w:fldChar w:fldCharType="end"/>
      </w:r>
      <w:r w:rsidRPr="000F0E8F">
        <w:rPr>
          <w:lang w:val="en-US"/>
        </w:rPr>
        <w:t>.</w:t>
      </w:r>
      <w:r w:rsidRPr="000F0E8F">
        <w:rPr>
          <w:lang w:val="en-US"/>
        </w:rPr>
        <w:tab/>
      </w:r>
      <w:r w:rsidRPr="000F0E8F">
        <w:rPr>
          <w:lang w:val="en-US"/>
        </w:rPr>
        <w:br/>
        <w:t>In that case, add in your</w:t>
      </w:r>
      <w:r w:rsidRPr="000F0E8F">
        <w:rPr>
          <w:color w:val="00B050"/>
          <w:lang w:val="en-US"/>
        </w:rPr>
        <w:t xml:space="preserve"> /MSBAS/</w:t>
      </w:r>
      <w:r w:rsidRPr="000F0E8F">
        <w:rPr>
          <w:i/>
          <w:color w:val="00B050"/>
          <w:lang w:val="en-US"/>
        </w:rPr>
        <w:t>…</w:t>
      </w:r>
      <w:r w:rsidRPr="000F0E8F">
        <w:rPr>
          <w:color w:val="00B050"/>
          <w:lang w:val="en-US"/>
        </w:rPr>
        <w:t>/</w:t>
      </w:r>
      <w:r w:rsidRPr="000F0E8F">
        <w:rPr>
          <w:i/>
          <w:color w:val="00B050"/>
          <w:lang w:val="en-US"/>
        </w:rPr>
        <w:t>MODEi</w:t>
      </w:r>
      <w:r w:rsidRPr="000F0E8F">
        <w:rPr>
          <w:color w:val="00B050"/>
          <w:lang w:val="en-US"/>
        </w:rPr>
        <w:t xml:space="preserve"> </w:t>
      </w:r>
      <w:r w:rsidRPr="000F0E8F">
        <w:rPr>
          <w:lang w:val="en-US"/>
        </w:rPr>
        <w:t xml:space="preserve">(where </w:t>
      </w:r>
      <w:r w:rsidRPr="000F0E8F">
        <w:rPr>
          <w:i/>
          <w:color w:val="00B050"/>
          <w:lang w:val="en-US"/>
        </w:rPr>
        <w:t>MODEi</w:t>
      </w:r>
      <w:r w:rsidRPr="000F0E8F">
        <w:rPr>
          <w:lang w:val="en-US"/>
        </w:rPr>
        <w:t xml:space="preserve"> is e.g. </w:t>
      </w:r>
      <w:r w:rsidRPr="000F0E8F">
        <w:rPr>
          <w:color w:val="00B050"/>
          <w:lang w:val="en-US"/>
        </w:rPr>
        <w:t>DefoInterpolx2Detrend</w:t>
      </w:r>
      <w:r w:rsidRPr="000F0E8F">
        <w:rPr>
          <w:i/>
          <w:color w:val="00B050"/>
          <w:lang w:val="en-US"/>
        </w:rPr>
        <w:t>i</w:t>
      </w:r>
      <w:r w:rsidRPr="000F0E8F">
        <w:rPr>
          <w:lang w:val="en-US"/>
        </w:rPr>
        <w:t xml:space="preserve">) a file </w:t>
      </w:r>
      <w:r w:rsidRPr="000F0E8F">
        <w:rPr>
          <w:i/>
          <w:color w:val="0070C0"/>
          <w:lang w:val="en-US"/>
        </w:rPr>
        <w:t>_EXCLUDE_PAIRS_ALTHOUGH_CRITERIA_OK.txt</w:t>
      </w:r>
      <w:r>
        <w:rPr>
          <w:i/>
          <w:color w:val="0070C0"/>
          <w:lang w:val="en-US"/>
        </w:rPr>
        <w:fldChar w:fldCharType="begin"/>
      </w:r>
      <w:r w:rsidRPr="00D3795B">
        <w:rPr>
          <w:lang w:val="en-US"/>
        </w:rPr>
        <w:instrText xml:space="preserve"> XE "</w:instrText>
      </w:r>
      <w:r w:rsidRPr="00D3795B">
        <w:rPr>
          <w:color w:val="00B050"/>
          <w:lang w:val="en-US"/>
        </w:rPr>
        <w:instrText>_EXCLUDE_PAIRS_ALTHOUGH_CRITERIA_OK.txt</w:instrText>
      </w:r>
      <w:r w:rsidRPr="00D3795B">
        <w:rPr>
          <w:lang w:val="en-US"/>
        </w:rPr>
        <w:instrText xml:space="preserve">" </w:instrText>
      </w:r>
      <w:r>
        <w:rPr>
          <w:i/>
          <w:color w:val="0070C0"/>
          <w:lang w:val="en-US"/>
        </w:rPr>
        <w:fldChar w:fldCharType="end"/>
      </w:r>
      <w:r w:rsidRPr="000F0E8F">
        <w:rPr>
          <w:i/>
          <w:color w:val="0070C0"/>
          <w:lang w:val="en-US"/>
        </w:rPr>
        <w:t xml:space="preserve"> </w:t>
      </w:r>
      <w:r w:rsidRPr="000F0E8F">
        <w:rPr>
          <w:lang w:val="en-US"/>
        </w:rPr>
        <w:t>that contains pairs list as DATE_DATE</w:t>
      </w:r>
      <w:r>
        <w:rPr>
          <w:lang w:val="en-US"/>
        </w:rPr>
        <w:t xml:space="preserve">. Then </w:t>
      </w:r>
      <w:r w:rsidRPr="000F0E8F">
        <w:rPr>
          <w:lang w:val="en-US"/>
        </w:rPr>
        <w:t xml:space="preserve">run the script </w:t>
      </w:r>
      <w:r w:rsidRPr="000F0E8F">
        <w:rPr>
          <w:color w:val="00B050"/>
          <w:lang w:val="en-US"/>
        </w:rPr>
        <w:t>/zz_Utilities_CIS/</w:t>
      </w:r>
      <w:r w:rsidRPr="000F0E8F">
        <w:rPr>
          <w:b/>
          <w:i/>
          <w:lang w:val="en-US"/>
        </w:rPr>
        <w:t>Exclude_Pairs_From_Mode.txt.sh</w:t>
      </w:r>
      <w:r>
        <w:rPr>
          <w:b/>
          <w:i/>
          <w:lang w:val="en-US"/>
        </w:rPr>
        <w:fldChar w:fldCharType="begin"/>
      </w:r>
      <w:r w:rsidRPr="000F0E8F">
        <w:rPr>
          <w:lang w:val="en-US"/>
        </w:rPr>
        <w:instrText xml:space="preserve"> XE "</w:instrText>
      </w:r>
      <w:r w:rsidRPr="00592851">
        <w:rPr>
          <w:b/>
          <w:i/>
          <w:lang w:val="en-US"/>
        </w:rPr>
        <w:instrText>Exclude_Pairs_From_Mode.txt.sh</w:instrText>
      </w:r>
      <w:r w:rsidRPr="000F0E8F">
        <w:rPr>
          <w:lang w:val="en-US"/>
        </w:rPr>
        <w:instrText xml:space="preserve">" </w:instrText>
      </w:r>
      <w:r>
        <w:rPr>
          <w:b/>
          <w:i/>
          <w:lang w:val="en-US"/>
        </w:rPr>
        <w:fldChar w:fldCharType="end"/>
      </w:r>
      <w:r w:rsidRPr="000F0E8F">
        <w:rPr>
          <w:b/>
          <w:i/>
          <w:lang w:val="en-US"/>
        </w:rPr>
        <w:t xml:space="preserve"> </w:t>
      </w:r>
      <w:r>
        <w:rPr>
          <w:lang w:val="en-US"/>
        </w:rPr>
        <w:t>with only one parameter, that is the p</w:t>
      </w:r>
      <w:r w:rsidRPr="000F0E8F">
        <w:rPr>
          <w:lang w:val="en-US"/>
        </w:rPr>
        <w:t xml:space="preserve">ath to </w:t>
      </w:r>
      <w:r w:rsidRPr="000F0E8F">
        <w:rPr>
          <w:color w:val="00B050"/>
          <w:lang w:val="en-US"/>
        </w:rPr>
        <w:t>.../MSBAS/</w:t>
      </w:r>
      <w:r w:rsidRPr="000F0E8F">
        <w:rPr>
          <w:i/>
          <w:color w:val="00B050"/>
          <w:lang w:val="en-US"/>
        </w:rPr>
        <w:t>REGION</w:t>
      </w:r>
      <w:r w:rsidRPr="000F0E8F">
        <w:rPr>
          <w:color w:val="00B050"/>
          <w:lang w:val="en-US"/>
        </w:rPr>
        <w:t>/MODE</w:t>
      </w:r>
      <w:r w:rsidRPr="000F0E8F">
        <w:rPr>
          <w:i/>
          <w:color w:val="00B050"/>
          <w:lang w:val="en-US"/>
        </w:rPr>
        <w:t>i</w:t>
      </w:r>
      <w:r w:rsidRPr="000F0E8F">
        <w:rPr>
          <w:color w:val="00B050"/>
          <w:lang w:val="en-US"/>
        </w:rPr>
        <w:t xml:space="preserve"> </w:t>
      </w:r>
      <w:r w:rsidRPr="000F0E8F">
        <w:rPr>
          <w:lang w:val="en-US"/>
        </w:rPr>
        <w:t xml:space="preserve">where file </w:t>
      </w:r>
      <w:r w:rsidRPr="000F0E8F">
        <w:rPr>
          <w:i/>
          <w:color w:val="0070C0"/>
          <w:lang w:val="en-US"/>
        </w:rPr>
        <w:t>_EXCLUDE_PAIRS_ALTHOUGH_CRITERIA_OK.txt</w:t>
      </w:r>
      <w:r w:rsidRPr="000F0E8F">
        <w:rPr>
          <w:color w:val="0070C0"/>
          <w:lang w:val="en-US"/>
        </w:rPr>
        <w:t xml:space="preserve"> </w:t>
      </w:r>
      <w:r w:rsidRPr="000F0E8F">
        <w:rPr>
          <w:lang w:val="en-US"/>
        </w:rPr>
        <w:t>is located</w:t>
      </w:r>
      <w:r>
        <w:rPr>
          <w:lang w:val="en-US"/>
        </w:rPr>
        <w:t>.</w:t>
      </w:r>
    </w:p>
    <w:p w14:paraId="73DF5F0B" w14:textId="77777777" w:rsidR="00D71998" w:rsidRDefault="00D71998" w:rsidP="00D71998">
      <w:pPr>
        <w:pStyle w:val="Body"/>
        <w:ind w:left="709"/>
        <w:rPr>
          <w:lang w:val="en-US"/>
        </w:rPr>
      </w:pPr>
      <w:r>
        <w:rPr>
          <w:lang w:val="en-US"/>
        </w:rPr>
        <w:tab/>
      </w:r>
    </w:p>
    <w:p w14:paraId="5B4E126B" w14:textId="77777777" w:rsidR="00D71998" w:rsidRPr="00AA4EC5" w:rsidRDefault="00D71998" w:rsidP="00D71998">
      <w:pPr>
        <w:pStyle w:val="Body"/>
        <w:ind w:left="709"/>
        <w:rPr>
          <w:lang w:val="en-US"/>
        </w:rPr>
      </w:pPr>
      <w:r w:rsidRPr="00D969D9">
        <w:rPr>
          <w:lang w:val="en-US"/>
        </w:rPr>
        <w:t>It is advised to keep track of th</w:t>
      </w:r>
      <w:r>
        <w:rPr>
          <w:lang w:val="en-US"/>
        </w:rPr>
        <w:t>at</w:t>
      </w:r>
      <w:r w:rsidRPr="00D969D9">
        <w:rPr>
          <w:lang w:val="en-US"/>
        </w:rPr>
        <w:t xml:space="preserve"> list by keeping a copy maybe in your </w:t>
      </w:r>
      <w:r w:rsidRPr="00D969D9">
        <w:rPr>
          <w:color w:val="00B050"/>
          <w:lang w:val="en-US"/>
        </w:rPr>
        <w:t>…/SAR_SM/MSBAS/</w:t>
      </w:r>
      <w:r w:rsidRPr="00D969D9">
        <w:rPr>
          <w:i/>
          <w:color w:val="00B050"/>
          <w:lang w:val="en-US"/>
        </w:rPr>
        <w:t>REGION</w:t>
      </w:r>
      <w:r w:rsidRPr="00D969D9">
        <w:rPr>
          <w:color w:val="00B050"/>
          <w:lang w:val="en-US"/>
        </w:rPr>
        <w:t>/set</w:t>
      </w:r>
      <w:r w:rsidRPr="00D969D9">
        <w:rPr>
          <w:i/>
          <w:color w:val="00B050"/>
          <w:lang w:val="en-US"/>
        </w:rPr>
        <w:t>i</w:t>
      </w:r>
      <w:r w:rsidRPr="00D969D9">
        <w:rPr>
          <w:color w:val="00B050"/>
          <w:lang w:val="en-US"/>
        </w:rPr>
        <w:t xml:space="preserve"> </w:t>
      </w:r>
      <w:r w:rsidRPr="00D969D9">
        <w:rPr>
          <w:lang w:val="en-US"/>
        </w:rPr>
        <w:t>dir</w:t>
      </w:r>
      <w:r>
        <w:rPr>
          <w:lang w:val="en-US"/>
        </w:rPr>
        <w:t>ectory.</w:t>
      </w:r>
    </w:p>
    <w:p w14:paraId="5D258296" w14:textId="77777777" w:rsidR="00D71998" w:rsidRDefault="00D71998" w:rsidP="00D71998">
      <w:pPr>
        <w:pStyle w:val="Body"/>
        <w:ind w:left="709" w:hanging="425"/>
        <w:rPr>
          <w:lang w:val="en-US"/>
        </w:rPr>
      </w:pPr>
    </w:p>
    <w:p w14:paraId="030FAE08" w14:textId="77777777" w:rsidR="00D71998" w:rsidRPr="000F0E8F" w:rsidRDefault="00D71998" w:rsidP="00D71998">
      <w:pPr>
        <w:pStyle w:val="Body"/>
        <w:numPr>
          <w:ilvl w:val="0"/>
          <w:numId w:val="27"/>
        </w:numPr>
        <w:ind w:left="709" w:hanging="425"/>
        <w:rPr>
          <w:lang w:val="en-US"/>
        </w:rPr>
      </w:pPr>
      <w:r w:rsidRPr="000F0E8F">
        <w:rPr>
          <w:color w:val="FF0000"/>
          <w:lang w:val="en-US"/>
        </w:rPr>
        <w:t>WARNING</w:t>
      </w:r>
      <w:r w:rsidRPr="000F0E8F">
        <w:rPr>
          <w:lang w:val="en-US"/>
        </w:rPr>
        <w:t xml:space="preserve">: when preparing an inversion using several </w:t>
      </w:r>
      <w:r w:rsidRPr="000F0E8F">
        <w:rPr>
          <w:color w:val="00B050"/>
          <w:lang w:val="en-US"/>
        </w:rPr>
        <w:t>set</w:t>
      </w:r>
      <w:r w:rsidRPr="000F0E8F">
        <w:rPr>
          <w:i/>
          <w:color w:val="00B050"/>
          <w:lang w:val="en-US"/>
        </w:rPr>
        <w:t>i</w:t>
      </w:r>
      <w:r w:rsidRPr="000F0E8F">
        <w:rPr>
          <w:i/>
          <w:lang w:val="en-US"/>
        </w:rPr>
        <w:t xml:space="preserve">, the script </w:t>
      </w:r>
      <w:r w:rsidRPr="000F0E8F">
        <w:rPr>
          <w:b/>
          <w:i/>
          <w:color w:val="000000" w:themeColor="text1"/>
          <w:lang w:val="en-US"/>
        </w:rPr>
        <w:t>build_header_msbas_criteria.sh</w:t>
      </w:r>
      <w:r w:rsidRPr="000F0E8F">
        <w:rPr>
          <w:lang w:val="en-US"/>
        </w:rPr>
        <w:t xml:space="preserve"> looks in each </w:t>
      </w:r>
      <w:r w:rsidRPr="000F0E8F">
        <w:rPr>
          <w:color w:val="00B050"/>
          <w:lang w:val="en-US"/>
        </w:rPr>
        <w:t>…/SAR_SM/MSBAS/</w:t>
      </w:r>
      <w:r w:rsidRPr="000F0E8F">
        <w:rPr>
          <w:i/>
          <w:color w:val="00B050"/>
          <w:lang w:val="en-US"/>
        </w:rPr>
        <w:t>REGION</w:t>
      </w:r>
      <w:r w:rsidRPr="000F0E8F">
        <w:rPr>
          <w:color w:val="00B050"/>
          <w:lang w:val="en-US"/>
        </w:rPr>
        <w:t>/set</w:t>
      </w:r>
      <w:r w:rsidRPr="000F0E8F">
        <w:rPr>
          <w:i/>
          <w:color w:val="00B050"/>
          <w:lang w:val="en-US"/>
        </w:rPr>
        <w:t xml:space="preserve">i </w:t>
      </w:r>
      <w:r w:rsidRPr="000F0E8F">
        <w:rPr>
          <w:color w:val="000000" w:themeColor="text1"/>
          <w:lang w:val="en-US"/>
        </w:rPr>
        <w:t xml:space="preserve">for the table </w:t>
      </w:r>
      <w:r w:rsidRPr="000F0E8F">
        <w:rPr>
          <w:i/>
          <w:color w:val="0070C0"/>
          <w:lang w:val="en-US"/>
        </w:rPr>
        <w:t xml:space="preserve">table_0_BpMax_0_Btmax.txt </w:t>
      </w:r>
      <w:r w:rsidRPr="000F0E8F">
        <w:rPr>
          <w:color w:val="000000" w:themeColor="text1"/>
          <w:lang w:val="en-US"/>
        </w:rPr>
        <w:t xml:space="preserve">based on the </w:t>
      </w:r>
      <w:r w:rsidRPr="000F0E8F">
        <w:rPr>
          <w:i/>
          <w:color w:val="0070C0"/>
          <w:lang w:val="en-US"/>
        </w:rPr>
        <w:t>BpMax Btmax</w:t>
      </w:r>
      <w:r w:rsidRPr="000F0E8F">
        <w:rPr>
          <w:color w:val="000000" w:themeColor="text1"/>
          <w:lang w:val="en-US"/>
        </w:rPr>
        <w:t xml:space="preserve"> parameters provided to </w:t>
      </w:r>
      <w:r w:rsidRPr="000F0E8F">
        <w:rPr>
          <w:b/>
          <w:i/>
          <w:color w:val="000000" w:themeColor="text1"/>
          <w:lang w:val="en-US"/>
        </w:rPr>
        <w:t>build_header_msbas_criteria.sh</w:t>
      </w:r>
      <w:r w:rsidRPr="000F0E8F">
        <w:rPr>
          <w:b/>
          <w:i/>
          <w:color w:val="000000" w:themeColor="text1"/>
          <w:lang w:val="en-US"/>
        </w:rPr>
        <w:fldChar w:fldCharType="begin"/>
      </w:r>
      <w:r w:rsidRPr="000F0E8F">
        <w:rPr>
          <w:lang w:val="en-US"/>
        </w:rPr>
        <w:instrText xml:space="preserve"> XE "</w:instrText>
      </w:r>
      <w:r w:rsidRPr="000F0E8F">
        <w:rPr>
          <w:b/>
          <w:i/>
          <w:color w:val="000000" w:themeColor="text1"/>
          <w:lang w:val="en-US"/>
        </w:rPr>
        <w:instrText>build_header_msbas_criteria.sh</w:instrText>
      </w:r>
      <w:r w:rsidRPr="000F0E8F">
        <w:rPr>
          <w:lang w:val="en-US"/>
        </w:rPr>
        <w:instrText xml:space="preserve">" </w:instrText>
      </w:r>
      <w:r w:rsidRPr="000F0E8F">
        <w:rPr>
          <w:b/>
          <w:i/>
          <w:color w:val="000000" w:themeColor="text1"/>
          <w:lang w:val="en-US"/>
        </w:rPr>
        <w:fldChar w:fldCharType="end"/>
      </w:r>
      <w:r w:rsidRPr="000F0E8F">
        <w:rPr>
          <w:lang w:val="en-US"/>
        </w:rPr>
        <w:t xml:space="preserve">. However, </w:t>
      </w:r>
      <w:r w:rsidRPr="000F0E8F">
        <w:rPr>
          <w:color w:val="000000" w:themeColor="text1"/>
          <w:lang w:val="en-US"/>
        </w:rPr>
        <w:t xml:space="preserve">it might happen (and it is highly probable e.g. when mixing satellites) that the most appropriate baseline plot for each </w:t>
      </w:r>
      <w:r w:rsidRPr="000F0E8F">
        <w:rPr>
          <w:color w:val="00B050"/>
          <w:lang w:val="en-US"/>
        </w:rPr>
        <w:t>/set</w:t>
      </w:r>
      <w:r w:rsidRPr="000F0E8F">
        <w:rPr>
          <w:i/>
          <w:color w:val="00B050"/>
          <w:lang w:val="en-US"/>
        </w:rPr>
        <w:t>i</w:t>
      </w:r>
      <w:r w:rsidRPr="000F0E8F">
        <w:rPr>
          <w:color w:val="000000" w:themeColor="text1"/>
          <w:lang w:val="en-US"/>
        </w:rPr>
        <w:t xml:space="preserve"> required a different set of </w:t>
      </w:r>
      <w:r w:rsidRPr="000F0E8F">
        <w:rPr>
          <w:i/>
          <w:color w:val="0070C0"/>
          <w:lang w:val="en-US"/>
        </w:rPr>
        <w:t>BpMax Btmax</w:t>
      </w:r>
      <w:r w:rsidRPr="000F0E8F">
        <w:rPr>
          <w:color w:val="000000" w:themeColor="text1"/>
          <w:lang w:val="en-US"/>
        </w:rPr>
        <w:t xml:space="preserve"> parameters.</w:t>
      </w:r>
      <w:r w:rsidRPr="000F0E8F">
        <w:rPr>
          <w:lang w:val="en-US"/>
        </w:rPr>
        <w:tab/>
      </w:r>
      <w:r w:rsidRPr="000F0E8F">
        <w:rPr>
          <w:lang w:val="en-US"/>
        </w:rPr>
        <w:br/>
        <w:t xml:space="preserve">Because only one set of </w:t>
      </w:r>
      <w:r w:rsidRPr="000F0E8F">
        <w:rPr>
          <w:i/>
          <w:color w:val="0070C0"/>
          <w:lang w:val="en-US"/>
        </w:rPr>
        <w:t>BpMax Btmax</w:t>
      </w:r>
      <w:r w:rsidRPr="000F0E8F">
        <w:rPr>
          <w:color w:val="000000" w:themeColor="text1"/>
          <w:lang w:val="en-US"/>
        </w:rPr>
        <w:t xml:space="preserve"> </w:t>
      </w:r>
      <w:r w:rsidRPr="000F0E8F">
        <w:rPr>
          <w:lang w:val="en-US"/>
        </w:rPr>
        <w:t xml:space="preserve">is provided to </w:t>
      </w:r>
      <w:r w:rsidRPr="000F0E8F">
        <w:rPr>
          <w:b/>
          <w:i/>
          <w:color w:val="000000" w:themeColor="text1"/>
          <w:lang w:val="en-US"/>
        </w:rPr>
        <w:t>build_header_msbas_criteria.sh</w:t>
      </w:r>
      <w:r w:rsidRPr="000F0E8F">
        <w:rPr>
          <w:lang w:val="en-US"/>
        </w:rPr>
        <w:t xml:space="preserve">, all the </w:t>
      </w:r>
      <w:r w:rsidRPr="000F0E8F">
        <w:rPr>
          <w:i/>
          <w:color w:val="0070C0"/>
          <w:lang w:val="en-US"/>
        </w:rPr>
        <w:t>table_0_BpMax_0_Btmax.txt</w:t>
      </w:r>
      <w:r w:rsidRPr="000F0E8F">
        <w:rPr>
          <w:lang w:val="en-US"/>
        </w:rPr>
        <w:t xml:space="preserve"> must have the same name in each </w:t>
      </w:r>
      <w:r w:rsidRPr="000F0E8F">
        <w:rPr>
          <w:color w:val="00B050"/>
          <w:lang w:val="en-US"/>
        </w:rPr>
        <w:t>/set</w:t>
      </w:r>
      <w:r w:rsidRPr="000F0E8F">
        <w:rPr>
          <w:i/>
          <w:color w:val="00B050"/>
          <w:lang w:val="en-US"/>
        </w:rPr>
        <w:t>i</w:t>
      </w:r>
      <w:r w:rsidRPr="000F0E8F">
        <w:rPr>
          <w:i/>
          <w:color w:val="000000" w:themeColor="text1"/>
          <w:lang w:val="en-US"/>
        </w:rPr>
        <w:t>.</w:t>
      </w:r>
      <w:r w:rsidRPr="000F0E8F">
        <w:rPr>
          <w:color w:val="000000" w:themeColor="text1"/>
          <w:lang w:val="en-US"/>
        </w:rPr>
        <w:t xml:space="preserve"> Hence it is required to copy (or better, link) each table that would have a name different from what the script will be searching for (</w:t>
      </w:r>
      <w:r w:rsidRPr="000F0E8F">
        <w:rPr>
          <w:i/>
          <w:color w:val="0070C0"/>
          <w:lang w:val="en-US"/>
        </w:rPr>
        <w:t>table_0_BpMax_0_Btmax.txt)</w:t>
      </w:r>
      <w:r w:rsidRPr="000F0E8F">
        <w:rPr>
          <w:color w:val="000000" w:themeColor="text1"/>
          <w:lang w:val="en-US"/>
        </w:rPr>
        <w:t xml:space="preserve"> with a fake name</w:t>
      </w:r>
      <w:r>
        <w:rPr>
          <w:color w:val="000000" w:themeColor="text1"/>
          <w:lang w:val="en-US"/>
        </w:rPr>
        <w:t xml:space="preserve">. </w:t>
      </w:r>
    </w:p>
    <w:p w14:paraId="0B940DD9" w14:textId="0B34A5BF" w:rsidR="00D71998" w:rsidRDefault="00D71998" w:rsidP="00D71998">
      <w:pPr>
        <w:pStyle w:val="Body"/>
        <w:ind w:left="720"/>
        <w:rPr>
          <w:lang w:val="en-US"/>
        </w:rPr>
      </w:pPr>
      <w:r>
        <w:rPr>
          <w:lang w:val="en-US"/>
        </w:rPr>
        <w:t xml:space="preserve">Example: suppose </w:t>
      </w:r>
      <w:r w:rsidRPr="000F0E8F">
        <w:rPr>
          <w:color w:val="00B050"/>
          <w:lang w:val="en-US"/>
        </w:rPr>
        <w:t>set1</w:t>
      </w:r>
      <w:r>
        <w:rPr>
          <w:lang w:val="en-US"/>
        </w:rPr>
        <w:t xml:space="preserve"> has a table named </w:t>
      </w:r>
      <w:r w:rsidRPr="000F0E8F">
        <w:rPr>
          <w:i/>
          <w:color w:val="0070C0"/>
          <w:lang w:val="en-US"/>
        </w:rPr>
        <w:t>table_0_</w:t>
      </w:r>
      <w:r w:rsidRPr="000F0E8F">
        <w:rPr>
          <w:i/>
          <w:color w:val="00B050"/>
          <w:lang w:val="en-US"/>
        </w:rPr>
        <w:t>400</w:t>
      </w:r>
      <w:r w:rsidRPr="000F0E8F">
        <w:rPr>
          <w:i/>
          <w:color w:val="0070C0"/>
          <w:lang w:val="en-US"/>
        </w:rPr>
        <w:t>_0_</w:t>
      </w:r>
      <w:r w:rsidRPr="000F0E8F">
        <w:rPr>
          <w:i/>
          <w:color w:val="00B050"/>
          <w:lang w:val="en-US"/>
        </w:rPr>
        <w:t>50</w:t>
      </w:r>
      <w:r w:rsidRPr="000F0E8F">
        <w:rPr>
          <w:i/>
          <w:color w:val="0070C0"/>
          <w:lang w:val="en-US"/>
        </w:rPr>
        <w:t>.txt</w:t>
      </w:r>
      <w:r w:rsidRPr="000F0E8F">
        <w:rPr>
          <w:i/>
          <w:color w:val="000000" w:themeColor="text1"/>
          <w:lang w:val="en-US"/>
        </w:rPr>
        <w:t>,</w:t>
      </w:r>
      <w:r>
        <w:rPr>
          <w:i/>
          <w:color w:val="000000" w:themeColor="text1"/>
          <w:lang w:val="en-US"/>
        </w:rPr>
        <w:t xml:space="preserve"> </w:t>
      </w:r>
      <w:r w:rsidRPr="000F0E8F">
        <w:rPr>
          <w:color w:val="00B050"/>
          <w:lang w:val="en-US"/>
        </w:rPr>
        <w:t>set</w:t>
      </w:r>
      <w:r>
        <w:rPr>
          <w:color w:val="00B050"/>
          <w:lang w:val="en-US"/>
        </w:rPr>
        <w:t>2</w:t>
      </w:r>
      <w:r>
        <w:rPr>
          <w:lang w:val="en-US"/>
        </w:rPr>
        <w:t xml:space="preserve"> has a table named </w:t>
      </w:r>
      <w:r w:rsidRPr="000F0E8F">
        <w:rPr>
          <w:i/>
          <w:color w:val="0070C0"/>
          <w:lang w:val="en-US"/>
        </w:rPr>
        <w:t>table_0_</w:t>
      </w:r>
      <w:r w:rsidRPr="000F0E8F">
        <w:rPr>
          <w:i/>
          <w:color w:val="00B050"/>
          <w:lang w:val="en-US"/>
        </w:rPr>
        <w:t>400</w:t>
      </w:r>
      <w:r w:rsidRPr="000F0E8F">
        <w:rPr>
          <w:i/>
          <w:color w:val="0070C0"/>
          <w:lang w:val="en-US"/>
        </w:rPr>
        <w:t>_0_</w:t>
      </w:r>
      <w:r w:rsidRPr="000F0E8F">
        <w:rPr>
          <w:i/>
          <w:color w:val="00B050"/>
          <w:lang w:val="en-US"/>
        </w:rPr>
        <w:t>70</w:t>
      </w:r>
      <w:r w:rsidRPr="000F0E8F">
        <w:rPr>
          <w:i/>
          <w:color w:val="0070C0"/>
          <w:lang w:val="en-US"/>
        </w:rPr>
        <w:t>.txt</w:t>
      </w:r>
      <w:r w:rsidRPr="000F0E8F">
        <w:rPr>
          <w:i/>
          <w:color w:val="000000" w:themeColor="text1"/>
          <w:lang w:val="en-US"/>
        </w:rPr>
        <w:t>,</w:t>
      </w:r>
      <w:r w:rsidRPr="000F0E8F">
        <w:rPr>
          <w:color w:val="00B050"/>
          <w:lang w:val="en-US"/>
        </w:rPr>
        <w:t xml:space="preserve"> set</w:t>
      </w:r>
      <w:r>
        <w:rPr>
          <w:color w:val="00B050"/>
          <w:lang w:val="en-US"/>
        </w:rPr>
        <w:t>3</w:t>
      </w:r>
      <w:r>
        <w:rPr>
          <w:lang w:val="en-US"/>
        </w:rPr>
        <w:t xml:space="preserve"> has a table </w:t>
      </w:r>
      <w:r w:rsidRPr="000F0E8F">
        <w:rPr>
          <w:i/>
          <w:color w:val="0070C0"/>
          <w:lang w:val="en-US"/>
        </w:rPr>
        <w:t>table_0_</w:t>
      </w:r>
      <w:r w:rsidRPr="000F0E8F">
        <w:rPr>
          <w:i/>
          <w:color w:val="00B050"/>
          <w:lang w:val="en-US"/>
        </w:rPr>
        <w:t>50</w:t>
      </w:r>
      <w:r w:rsidRPr="000F0E8F">
        <w:rPr>
          <w:i/>
          <w:color w:val="0070C0"/>
          <w:lang w:val="en-US"/>
        </w:rPr>
        <w:t>_0_</w:t>
      </w:r>
      <w:r w:rsidRPr="000F0E8F">
        <w:rPr>
          <w:i/>
          <w:color w:val="00B050"/>
          <w:lang w:val="en-US"/>
        </w:rPr>
        <w:t>50</w:t>
      </w:r>
      <w:r w:rsidRPr="000F0E8F">
        <w:rPr>
          <w:i/>
          <w:color w:val="0070C0"/>
          <w:lang w:val="en-US"/>
        </w:rPr>
        <w:t>.txt</w:t>
      </w:r>
      <w:r w:rsidRPr="000F0E8F">
        <w:rPr>
          <w:i/>
          <w:color w:val="000000" w:themeColor="text1"/>
          <w:lang w:val="en-US"/>
        </w:rPr>
        <w:t>,</w:t>
      </w:r>
      <w:r>
        <w:rPr>
          <w:i/>
          <w:color w:val="000000" w:themeColor="text1"/>
          <w:lang w:val="en-US"/>
        </w:rPr>
        <w:t xml:space="preserve"> </w:t>
      </w:r>
      <w:r>
        <w:rPr>
          <w:lang w:val="en-US"/>
        </w:rPr>
        <w:t xml:space="preserve">then one need to run </w:t>
      </w:r>
      <w:r w:rsidRPr="000F0E8F">
        <w:rPr>
          <w:b/>
          <w:i/>
          <w:color w:val="000000" w:themeColor="text1"/>
          <w:lang w:val="en-US"/>
        </w:rPr>
        <w:t>build_header_msbas_criteria.sh</w:t>
      </w:r>
      <w:r>
        <w:rPr>
          <w:b/>
          <w:i/>
          <w:color w:val="000000" w:themeColor="text1"/>
          <w:lang w:val="en-US"/>
        </w:rPr>
        <w:fldChar w:fldCharType="begin"/>
      </w:r>
      <w:r w:rsidRPr="00B051A1">
        <w:rPr>
          <w:lang w:val="en-US"/>
        </w:rPr>
        <w:instrText xml:space="preserve"> XE "</w:instrText>
      </w:r>
      <w:r w:rsidRPr="002A6F33">
        <w:rPr>
          <w:b/>
          <w:i/>
          <w:sz w:val="18"/>
          <w:szCs w:val="18"/>
          <w:lang w:val="en-US"/>
        </w:rPr>
        <w:instrText>build_header_msbas_criteria.sh</w:instrText>
      </w:r>
      <w:r w:rsidRPr="00B051A1">
        <w:rPr>
          <w:lang w:val="en-US"/>
        </w:rPr>
        <w:instrText xml:space="preserve">" </w:instrText>
      </w:r>
      <w:r>
        <w:rPr>
          <w:b/>
          <w:i/>
          <w:color w:val="000000" w:themeColor="text1"/>
          <w:lang w:val="en-US"/>
        </w:rPr>
        <w:fldChar w:fldCharType="end"/>
      </w:r>
      <w:r w:rsidRPr="000F0E8F">
        <w:rPr>
          <w:lang w:val="en-US"/>
        </w:rPr>
        <w:t xml:space="preserve"> </w:t>
      </w:r>
      <w:r>
        <w:rPr>
          <w:lang w:val="en-US"/>
        </w:rPr>
        <w:t xml:space="preserve">with only one set of values for Bt and Pb, e.g. </w:t>
      </w:r>
      <w:r w:rsidRPr="000F0E8F">
        <w:rPr>
          <w:color w:val="00B050"/>
          <w:lang w:val="en-US"/>
        </w:rPr>
        <w:t>400</w:t>
      </w:r>
      <w:r>
        <w:rPr>
          <w:lang w:val="en-US"/>
        </w:rPr>
        <w:t xml:space="preserve">m and </w:t>
      </w:r>
      <w:r w:rsidRPr="000F0E8F">
        <w:rPr>
          <w:color w:val="00B050"/>
          <w:lang w:val="en-US"/>
        </w:rPr>
        <w:t>70</w:t>
      </w:r>
      <w:r>
        <w:rPr>
          <w:lang w:val="en-US"/>
        </w:rPr>
        <w:t xml:space="preserve">days. If one does not copy tables from </w:t>
      </w:r>
      <w:r w:rsidRPr="000F0E8F">
        <w:rPr>
          <w:color w:val="00B050"/>
          <w:lang w:val="en-US"/>
        </w:rPr>
        <w:t>set1</w:t>
      </w:r>
      <w:r>
        <w:rPr>
          <w:lang w:val="en-US"/>
        </w:rPr>
        <w:t xml:space="preserve">and </w:t>
      </w:r>
      <w:r w:rsidRPr="000F0E8F">
        <w:rPr>
          <w:color w:val="00B050"/>
          <w:lang w:val="en-US"/>
        </w:rPr>
        <w:t>set</w:t>
      </w:r>
      <w:r>
        <w:rPr>
          <w:color w:val="00B050"/>
          <w:lang w:val="en-US"/>
        </w:rPr>
        <w:t>3</w:t>
      </w:r>
      <w:r>
        <w:rPr>
          <w:lang w:val="en-US"/>
        </w:rPr>
        <w:t xml:space="preserve"> as </w:t>
      </w:r>
      <w:r w:rsidRPr="000F0E8F">
        <w:rPr>
          <w:i/>
          <w:color w:val="0070C0"/>
          <w:lang w:val="en-US"/>
        </w:rPr>
        <w:t>table_0_</w:t>
      </w:r>
      <w:r w:rsidRPr="000F0E8F">
        <w:rPr>
          <w:i/>
          <w:color w:val="00B050"/>
          <w:lang w:val="en-US"/>
        </w:rPr>
        <w:t>400</w:t>
      </w:r>
      <w:r w:rsidRPr="000F0E8F">
        <w:rPr>
          <w:i/>
          <w:color w:val="0070C0"/>
          <w:lang w:val="en-US"/>
        </w:rPr>
        <w:t>_0_</w:t>
      </w:r>
      <w:r w:rsidRPr="000F0E8F">
        <w:rPr>
          <w:i/>
          <w:color w:val="00B050"/>
          <w:lang w:val="en-US"/>
        </w:rPr>
        <w:t>70</w:t>
      </w:r>
      <w:r w:rsidRPr="000F0E8F">
        <w:rPr>
          <w:i/>
          <w:color w:val="0070C0"/>
          <w:lang w:val="en-US"/>
        </w:rPr>
        <w:t>.txt</w:t>
      </w:r>
      <w:r>
        <w:rPr>
          <w:lang w:val="en-US"/>
        </w:rPr>
        <w:t xml:space="preserve">, </w:t>
      </w:r>
      <w:r w:rsidRPr="000F0E8F">
        <w:rPr>
          <w:b/>
          <w:i/>
          <w:color w:val="000000" w:themeColor="text1"/>
          <w:lang w:val="en-US"/>
        </w:rPr>
        <w:t>build_header_msbas_criteria.sh</w:t>
      </w:r>
      <w:r>
        <w:rPr>
          <w:lang w:val="en-US"/>
        </w:rPr>
        <w:t xml:space="preserve"> will not prepare msbas data for these sets.  </w:t>
      </w:r>
      <w:r>
        <w:rPr>
          <w:lang w:val="en-US"/>
        </w:rPr>
        <w:tab/>
      </w:r>
      <w:r>
        <w:rPr>
          <w:lang w:val="en-US"/>
        </w:rPr>
        <w:br/>
        <w:t xml:space="preserve">I agree, this is not the most elegant solution, but it is the most efficient so far without deep </w:t>
      </w:r>
      <w:r w:rsidR="00F904C6">
        <w:rPr>
          <w:lang w:val="en-US"/>
        </w:rPr>
        <w:t>modifications</w:t>
      </w:r>
      <w:r>
        <w:rPr>
          <w:lang w:val="en-US"/>
        </w:rPr>
        <w:t xml:space="preserve"> in scripts. </w:t>
      </w:r>
    </w:p>
    <w:p w14:paraId="49E4065D" w14:textId="77777777" w:rsidR="00D71998" w:rsidRPr="000F0E8F" w:rsidRDefault="00D71998" w:rsidP="00D71998">
      <w:pPr>
        <w:pStyle w:val="Body"/>
        <w:rPr>
          <w:lang w:val="en-US"/>
        </w:rPr>
      </w:pPr>
    </w:p>
    <w:p w14:paraId="43AECE5E" w14:textId="53FDE2D6" w:rsidR="00D71998" w:rsidRPr="00B437F4" w:rsidRDefault="00D71998" w:rsidP="001F6285">
      <w:pPr>
        <w:pStyle w:val="Body"/>
        <w:numPr>
          <w:ilvl w:val="0"/>
          <w:numId w:val="27"/>
        </w:numPr>
        <w:ind w:left="284" w:hanging="76"/>
        <w:rPr>
          <w:lang w:val="en-US"/>
        </w:rPr>
      </w:pPr>
      <w:r w:rsidRPr="00B437F4">
        <w:rPr>
          <w:lang w:val="en-US"/>
        </w:rPr>
        <w:t xml:space="preserve">The script needs </w:t>
      </w:r>
      <w:r w:rsidR="00B437F4" w:rsidRPr="00B437F4">
        <w:rPr>
          <w:i/>
          <w:color w:val="4472C4" w:themeColor="accent1"/>
          <w:lang w:val="en-US"/>
        </w:rPr>
        <w:t>checkOnlyNaN.py</w:t>
      </w:r>
      <w:r w:rsidRPr="00B437F4">
        <w:rPr>
          <w:i/>
          <w:color w:val="4472C4" w:themeColor="accent1"/>
          <w:lang w:val="en-US"/>
        </w:rPr>
        <w:fldChar w:fldCharType="begin"/>
      </w:r>
      <w:r w:rsidRPr="00B437F4">
        <w:rPr>
          <w:lang w:val="en-US"/>
        </w:rPr>
        <w:instrText xml:space="preserve"> XE "</w:instrText>
      </w:r>
      <w:r w:rsidR="00B437F4" w:rsidRPr="00B437F4">
        <w:rPr>
          <w:i/>
          <w:color w:val="4472C4" w:themeColor="accent1"/>
          <w:lang w:val="en-US"/>
        </w:rPr>
        <w:instrText>checkOnlyNaN.py</w:instrText>
      </w:r>
      <w:r w:rsidRPr="00B437F4">
        <w:rPr>
          <w:lang w:val="en-US"/>
        </w:rPr>
        <w:instrText xml:space="preserve">" </w:instrText>
      </w:r>
      <w:r w:rsidRPr="00B437F4">
        <w:rPr>
          <w:i/>
          <w:color w:val="4472C4" w:themeColor="accent1"/>
          <w:lang w:val="en-US"/>
        </w:rPr>
        <w:fldChar w:fldCharType="end"/>
      </w:r>
    </w:p>
    <w:p w14:paraId="242FBC66" w14:textId="77777777" w:rsidR="00D71998" w:rsidRPr="006D39B9" w:rsidRDefault="00D71998" w:rsidP="00D71998">
      <w:pPr>
        <w:pStyle w:val="Body"/>
        <w:ind w:left="709"/>
        <w:rPr>
          <w:lang w:val="en-US"/>
        </w:rPr>
      </w:pPr>
    </w:p>
    <w:p w14:paraId="565B5D22" w14:textId="77777777" w:rsidR="00D71998" w:rsidRPr="00704CD8" w:rsidRDefault="00D71998" w:rsidP="00D71998">
      <w:pPr>
        <w:pStyle w:val="Style2"/>
        <w:numPr>
          <w:ilvl w:val="0"/>
          <w:numId w:val="77"/>
        </w:numPr>
        <w:rPr>
          <w:i/>
          <w:lang w:val="en-US"/>
        </w:rPr>
      </w:pPr>
      <w:bookmarkStart w:id="90" w:name="_Ref67492857"/>
      <w:bookmarkStart w:id="91" w:name="_Toc117609914"/>
      <w:r w:rsidRPr="00704CD8">
        <w:rPr>
          <w:lang w:val="en-US"/>
        </w:rPr>
        <w:lastRenderedPageBreak/>
        <w:t xml:space="preserve">Without all the pairs processed: </w:t>
      </w:r>
      <w:r w:rsidRPr="00704CD8">
        <w:rPr>
          <w:i/>
          <w:lang w:val="en-US"/>
        </w:rPr>
        <w:t>build_header_msbas_criteria_From_nvi_name_WithoutAcqTime.sh</w:t>
      </w:r>
      <w:bookmarkEnd w:id="90"/>
      <w:bookmarkEnd w:id="91"/>
      <w:r w:rsidRPr="00704CD8">
        <w:rPr>
          <w:i/>
          <w:lang w:val="en-US"/>
        </w:rPr>
        <w:fldChar w:fldCharType="begin"/>
      </w:r>
      <w:r w:rsidRPr="00704CD8">
        <w:rPr>
          <w:lang w:val="en-US"/>
        </w:rPr>
        <w:instrText xml:space="preserve"> XE "</w:instrText>
      </w:r>
      <w:r w:rsidRPr="00704CD8">
        <w:rPr>
          <w:bCs w:val="0"/>
          <w:i/>
          <w:iCs/>
          <w:lang w:val="en-US"/>
        </w:rPr>
        <w:instrText>build_header_msbas_criteria</w:instrText>
      </w:r>
      <w:r w:rsidRPr="00704CD8">
        <w:rPr>
          <w:i/>
          <w:lang w:val="en-US"/>
        </w:rPr>
        <w:instrText>_From_nvi_name_WithoutAcqTime</w:instrText>
      </w:r>
      <w:r w:rsidRPr="00704CD8">
        <w:rPr>
          <w:bCs w:val="0"/>
          <w:i/>
          <w:iCs/>
          <w:lang w:val="en-US"/>
        </w:rPr>
        <w:instrText>.sh</w:instrText>
      </w:r>
      <w:r w:rsidRPr="00704CD8">
        <w:rPr>
          <w:lang w:val="en-US"/>
        </w:rPr>
        <w:instrText xml:space="preserve">" </w:instrText>
      </w:r>
      <w:r w:rsidRPr="00704CD8">
        <w:rPr>
          <w:i/>
          <w:lang w:val="en-US"/>
        </w:rPr>
        <w:fldChar w:fldCharType="end"/>
      </w:r>
      <w:r w:rsidRPr="00704CD8" w:rsidDel="00154240">
        <w:rPr>
          <w:i/>
          <w:lang w:val="en-US"/>
        </w:rPr>
        <w:t xml:space="preserve"> </w:t>
      </w:r>
    </w:p>
    <w:p w14:paraId="0A10D784" w14:textId="77777777" w:rsidR="00D71998" w:rsidRPr="00704CD8" w:rsidRDefault="00D71998" w:rsidP="00D71998">
      <w:pPr>
        <w:pStyle w:val="Body"/>
        <w:rPr>
          <w:lang w:val="en-US"/>
        </w:rPr>
      </w:pPr>
      <w:r w:rsidRPr="00704CD8">
        <w:rPr>
          <w:noProof/>
          <w:lang w:val="en-GB"/>
        </w:rPr>
        <w:drawing>
          <wp:anchor distT="0" distB="0" distL="114300" distR="114300" simplePos="0" relativeHeight="251665408" behindDoc="0" locked="0" layoutInCell="1" allowOverlap="1" wp14:anchorId="0B5B38D6" wp14:editId="40A5D39B">
            <wp:simplePos x="0" y="0"/>
            <wp:positionH relativeFrom="column">
              <wp:posOffset>-394335</wp:posOffset>
            </wp:positionH>
            <wp:positionV relativeFrom="paragraph">
              <wp:posOffset>204317</wp:posOffset>
            </wp:positionV>
            <wp:extent cx="6826250" cy="810895"/>
            <wp:effectExtent l="0" t="0" r="0"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826250" cy="810895"/>
                    </a:xfrm>
                    <a:prstGeom prst="rect">
                      <a:avLst/>
                    </a:prstGeom>
                  </pic:spPr>
                </pic:pic>
              </a:graphicData>
            </a:graphic>
            <wp14:sizeRelH relativeFrom="margin">
              <wp14:pctWidth>0</wp14:pctWidth>
            </wp14:sizeRelH>
            <wp14:sizeRelV relativeFrom="margin">
              <wp14:pctHeight>0</wp14:pctHeight>
            </wp14:sizeRelV>
          </wp:anchor>
        </w:drawing>
      </w:r>
    </w:p>
    <w:p w14:paraId="4328A796" w14:textId="77777777" w:rsidR="00D71998" w:rsidRPr="00704CD8" w:rsidRDefault="00D71998" w:rsidP="00D71998">
      <w:pPr>
        <w:pStyle w:val="Body"/>
        <w:ind w:firstLine="720"/>
        <w:rPr>
          <w:lang w:val="en-US"/>
        </w:rPr>
      </w:pPr>
    </w:p>
    <w:p w14:paraId="09B20E05" w14:textId="77777777" w:rsidR="00D71998" w:rsidRPr="00704CD8" w:rsidRDefault="00D71998" w:rsidP="00D71998">
      <w:pPr>
        <w:pStyle w:val="Body"/>
        <w:ind w:firstLine="720"/>
        <w:rPr>
          <w:rFonts w:cstheme="majorHAnsi"/>
          <w:color w:val="auto"/>
          <w:lang w:val="en-US"/>
        </w:rPr>
      </w:pPr>
      <w:r w:rsidRPr="00704CD8">
        <w:rPr>
          <w:lang w:val="en-US"/>
        </w:rPr>
        <w:t xml:space="preserve">This script does the same as the original </w:t>
      </w:r>
      <w:r w:rsidRPr="00704CD8">
        <w:rPr>
          <w:b/>
          <w:bCs/>
          <w:i/>
          <w:iCs/>
          <w:lang w:val="en-US"/>
        </w:rPr>
        <w:t>build_header_msbas_criteria.sh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build_header_msbas_criteria.sh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 xml:space="preserve">although without reading information in each pair directory in </w:t>
      </w:r>
      <w:r w:rsidRPr="00704CD8">
        <w:rPr>
          <w:rFonts w:cstheme="majorHAnsi"/>
          <w:color w:val="00B14F"/>
          <w:lang w:val="en-US"/>
        </w:rPr>
        <w:t>SAR_MASSPROCESS</w:t>
      </w:r>
      <w:r w:rsidRPr="00704CD8">
        <w:rPr>
          <w:rFonts w:cstheme="majorHAnsi"/>
          <w:color w:val="auto"/>
          <w:lang w:val="en-US"/>
        </w:rPr>
        <w:t>. It will gather the required info from the name of the geocoded files. The only missing info will be the acquisition time (</w:t>
      </w:r>
      <w:r w:rsidRPr="00704CD8">
        <w:rPr>
          <w:rFonts w:cstheme="majorHAnsi"/>
          <w:i/>
          <w:color w:val="2F5496" w:themeColor="accent1" w:themeShade="BF"/>
          <w:lang w:val="en-US"/>
        </w:rPr>
        <w:t>hhmmss</w:t>
      </w:r>
      <w:r w:rsidRPr="00704CD8">
        <w:rPr>
          <w:rFonts w:cstheme="majorHAnsi"/>
          <w:color w:val="auto"/>
          <w:lang w:val="en-US"/>
        </w:rPr>
        <w:t xml:space="preserve">) of each mode. </w:t>
      </w:r>
      <w:r w:rsidRPr="00704CD8">
        <w:rPr>
          <w:rFonts w:cstheme="majorHAnsi"/>
          <w:color w:val="FF0000"/>
          <w:lang w:val="en-US"/>
        </w:rPr>
        <w:t xml:space="preserve">This will have to be added manually </w:t>
      </w:r>
      <w:r w:rsidRPr="00704CD8">
        <w:rPr>
          <w:rFonts w:cstheme="majorHAnsi"/>
          <w:color w:val="auto"/>
          <w:lang w:val="en-US"/>
        </w:rPr>
        <w:t xml:space="preserve">in the </w:t>
      </w:r>
      <w:r w:rsidRPr="00704CD8">
        <w:rPr>
          <w:rFonts w:cstheme="majorHAnsi"/>
          <w:i/>
          <w:color w:val="2F5496" w:themeColor="accent1" w:themeShade="BF"/>
          <w:lang w:val="en-US"/>
        </w:rPr>
        <w:t>header.txt</w:t>
      </w:r>
      <w:r w:rsidRPr="00704CD8">
        <w:rPr>
          <w:rFonts w:cstheme="majorHAnsi"/>
          <w:i/>
          <w:color w:val="2F5496" w:themeColor="accent1" w:themeShade="BF"/>
          <w:lang w:val="en-US"/>
        </w:rPr>
        <w:fldChar w:fldCharType="begin"/>
      </w:r>
      <w:r w:rsidRPr="00704CD8">
        <w:rPr>
          <w:lang w:val="en-US"/>
        </w:rPr>
        <w:instrText xml:space="preserve"> XE "</w:instrText>
      </w:r>
      <w:r w:rsidRPr="00704CD8">
        <w:rPr>
          <w:i/>
          <w:color w:val="4472C4" w:themeColor="accent1"/>
          <w:lang w:val="en-US"/>
        </w:rPr>
        <w:instrText>header.txt</w:instrText>
      </w:r>
      <w:r w:rsidRPr="00704CD8">
        <w:rPr>
          <w:lang w:val="en-US"/>
        </w:rPr>
        <w:instrText xml:space="preserve">" </w:instrText>
      </w:r>
      <w:r w:rsidRPr="00704CD8">
        <w:rPr>
          <w:rFonts w:cstheme="majorHAnsi"/>
          <w:i/>
          <w:color w:val="2F5496" w:themeColor="accent1" w:themeShade="BF"/>
          <w:lang w:val="en-US"/>
        </w:rPr>
        <w:fldChar w:fldCharType="end"/>
      </w:r>
      <w:r w:rsidRPr="00704CD8">
        <w:rPr>
          <w:rFonts w:cstheme="majorHAnsi"/>
          <w:color w:val="2F5496" w:themeColor="accent1" w:themeShade="BF"/>
          <w:lang w:val="en-US"/>
        </w:rPr>
        <w:t xml:space="preserve"> </w:t>
      </w:r>
      <w:r w:rsidRPr="00704CD8">
        <w:rPr>
          <w:rFonts w:cstheme="majorHAnsi"/>
          <w:color w:val="auto"/>
          <w:lang w:val="en-US"/>
        </w:rPr>
        <w:t xml:space="preserve">before running the msbas. The list of incidence angle is also provided with less accuracy but for most of the case, it will be of no influence. </w:t>
      </w:r>
      <w:r w:rsidRPr="00704CD8">
        <w:rPr>
          <w:rFonts w:cstheme="majorHAnsi"/>
          <w:color w:val="auto"/>
          <w:lang w:val="en-US"/>
        </w:rPr>
        <w:tab/>
      </w:r>
      <w:r w:rsidRPr="00704CD8">
        <w:rPr>
          <w:rFonts w:cstheme="majorHAnsi"/>
          <w:color w:val="auto"/>
          <w:lang w:val="en-US"/>
        </w:rPr>
        <w:br/>
      </w:r>
      <w:r w:rsidRPr="00704CD8">
        <w:rPr>
          <w:rFonts w:cstheme="majorHAnsi"/>
          <w:color w:val="FF0000"/>
          <w:lang w:val="en-US"/>
        </w:rPr>
        <w:t xml:space="preserve">Remark: there might be a bug which delivers the incidence angle with a wrong sign when picked from file names!?! Need to be double checked. </w:t>
      </w:r>
    </w:p>
    <w:p w14:paraId="0ED09835" w14:textId="77777777" w:rsidR="00D71998" w:rsidRPr="00704CD8" w:rsidRDefault="00D71998" w:rsidP="00D71998">
      <w:pPr>
        <w:pStyle w:val="Body"/>
        <w:rPr>
          <w:rFonts w:cstheme="majorHAnsi"/>
          <w:color w:val="auto"/>
          <w:lang w:val="en-US"/>
        </w:rPr>
      </w:pPr>
    </w:p>
    <w:p w14:paraId="736BDA2E" w14:textId="77777777" w:rsidR="00D71998" w:rsidRPr="00704CD8" w:rsidRDefault="00D71998" w:rsidP="00D71998">
      <w:pPr>
        <w:pStyle w:val="Body"/>
        <w:rPr>
          <w:rFonts w:cstheme="majorHAnsi"/>
          <w:color w:val="92D050"/>
          <w:lang w:val="en-US"/>
        </w:rPr>
      </w:pPr>
      <w:r w:rsidRPr="00704CD8">
        <w:rPr>
          <w:b/>
          <w:bCs/>
          <w:i/>
          <w:iCs/>
          <w:lang w:val="en-US"/>
        </w:rPr>
        <w:t>build_header_msbas_criteria</w:t>
      </w:r>
      <w:r w:rsidRPr="00704CD8">
        <w:rPr>
          <w:b/>
          <w:i/>
          <w:lang w:val="en-US"/>
        </w:rPr>
        <w:t>_From_nvi_name_WithoutAcqTime</w:t>
      </w:r>
      <w:r w:rsidRPr="00704CD8">
        <w:rPr>
          <w:b/>
          <w:bCs/>
          <w:i/>
          <w:iCs/>
          <w:lang w:val="en-US"/>
        </w:rPr>
        <w:t>.sh</w:t>
      </w:r>
      <w:r w:rsidRPr="00704CD8">
        <w:rPr>
          <w:b/>
          <w:bCs/>
          <w:i/>
          <w:iCs/>
          <w:lang w:val="en-US"/>
        </w:rPr>
        <w:fldChar w:fldCharType="begin"/>
      </w:r>
      <w:r w:rsidRPr="00704CD8">
        <w:rPr>
          <w:lang w:val="en-US"/>
        </w:rPr>
        <w:instrText xml:space="preserve"> XE "</w:instrText>
      </w:r>
      <w:r w:rsidRPr="00704CD8">
        <w:rPr>
          <w:b/>
          <w:bCs/>
          <w:i/>
          <w:iCs/>
          <w:lang w:val="en-US"/>
        </w:rPr>
        <w:instrText>build_header_msbas_criteria</w:instrText>
      </w:r>
      <w:r w:rsidRPr="00704CD8">
        <w:rPr>
          <w:b/>
          <w:i/>
          <w:lang w:val="en-US"/>
        </w:rPr>
        <w:instrText>_From_nvi_name_WithoutAcqTime</w:instrText>
      </w:r>
      <w:r w:rsidRPr="00704CD8">
        <w:rPr>
          <w:b/>
          <w:bCs/>
          <w:i/>
          <w:iCs/>
          <w:lang w:val="en-US"/>
        </w:rPr>
        <w:instrText>.sh</w:instrText>
      </w:r>
      <w:r w:rsidRPr="00704CD8">
        <w:rPr>
          <w:lang w:val="en-US"/>
        </w:rPr>
        <w:instrText xml:space="preserve">" </w:instrText>
      </w:r>
      <w:r w:rsidRPr="00704CD8">
        <w:rPr>
          <w:b/>
          <w:bCs/>
          <w:i/>
          <w:iCs/>
          <w:lang w:val="en-US"/>
        </w:rPr>
        <w:fldChar w:fldCharType="end"/>
      </w:r>
      <w:r w:rsidRPr="00704CD8">
        <w:rPr>
          <w:rFonts w:cstheme="majorHAnsi"/>
          <w:color w:val="auto"/>
          <w:lang w:val="en-US"/>
        </w:rPr>
        <w:t xml:space="preserve"> is</w:t>
      </w:r>
      <w:r w:rsidRPr="00704CD8">
        <w:rPr>
          <w:lang w:val="en-US"/>
        </w:rPr>
        <w:t xml:space="preserve"> aiming at:</w:t>
      </w:r>
    </w:p>
    <w:p w14:paraId="0B9E0802" w14:textId="77777777" w:rsidR="00D71998" w:rsidRPr="00704CD8" w:rsidRDefault="00D71998" w:rsidP="00D71998">
      <w:pPr>
        <w:pStyle w:val="Body"/>
        <w:numPr>
          <w:ilvl w:val="0"/>
          <w:numId w:val="5"/>
        </w:numPr>
        <w:rPr>
          <w:lang w:val="en-US"/>
        </w:rPr>
      </w:pPr>
      <w:r w:rsidRPr="00704CD8">
        <w:rPr>
          <w:lang w:val="en-US"/>
        </w:rPr>
        <w:t>Copy only the deformation maps that fulfils criteria (Bperp and Btemp) in the given directories</w:t>
      </w:r>
    </w:p>
    <w:p w14:paraId="48A5DA6A" w14:textId="77777777" w:rsidR="00D71998" w:rsidRPr="00704CD8" w:rsidRDefault="00D71998" w:rsidP="00D71998">
      <w:pPr>
        <w:pStyle w:val="Body"/>
        <w:numPr>
          <w:ilvl w:val="0"/>
          <w:numId w:val="5"/>
        </w:numPr>
        <w:rPr>
          <w:lang w:val="en-US"/>
        </w:rPr>
      </w:pPr>
      <w:r w:rsidRPr="00704CD8">
        <w:rPr>
          <w:lang w:val="en-US"/>
        </w:rPr>
        <w:t>Creating the required list_of_InSAR_files.txt with path to the deformation files, Bperp, MasDate, SlavDate</w:t>
      </w:r>
    </w:p>
    <w:p w14:paraId="1DB8FC5C" w14:textId="77777777" w:rsidR="00D71998" w:rsidRPr="00704CD8" w:rsidRDefault="00D71998" w:rsidP="00D71998">
      <w:pPr>
        <w:pStyle w:val="Body"/>
        <w:numPr>
          <w:ilvl w:val="0"/>
          <w:numId w:val="5"/>
        </w:numPr>
        <w:rPr>
          <w:lang w:val="en-US"/>
        </w:rPr>
      </w:pPr>
      <w:r w:rsidRPr="00704CD8">
        <w:rPr>
          <w:lang w:val="en-US"/>
        </w:rPr>
        <w:t xml:space="preserve">Creating the </w:t>
      </w:r>
      <w:r w:rsidRPr="00704CD8">
        <w:rPr>
          <w:i/>
          <w:color w:val="4472C4" w:themeColor="accent1"/>
          <w:lang w:val="en-US"/>
        </w:rPr>
        <w:t>header.txt</w:t>
      </w:r>
      <w:r w:rsidRPr="00704CD8">
        <w:rPr>
          <w:i/>
          <w:color w:val="4472C4" w:themeColor="accent1"/>
          <w:lang w:val="en-US"/>
        </w:rPr>
        <w:fldChar w:fldCharType="begin"/>
      </w:r>
      <w:r w:rsidRPr="00704CD8">
        <w:rPr>
          <w:lang w:val="en-US"/>
        </w:rPr>
        <w:instrText xml:space="preserve"> XE "</w:instrText>
      </w:r>
      <w:r w:rsidRPr="00704CD8">
        <w:rPr>
          <w:i/>
          <w:color w:val="4472C4" w:themeColor="accent1"/>
          <w:lang w:val="en-US"/>
        </w:rPr>
        <w:instrText>header.txt</w:instrText>
      </w:r>
      <w:r w:rsidRPr="00704CD8">
        <w:rPr>
          <w:lang w:val="en-US"/>
        </w:rPr>
        <w:instrText xml:space="preserve">" </w:instrText>
      </w:r>
      <w:r w:rsidRPr="00704CD8">
        <w:rPr>
          <w:i/>
          <w:color w:val="4472C4" w:themeColor="accent1"/>
          <w:lang w:val="en-US"/>
        </w:rPr>
        <w:fldChar w:fldCharType="end"/>
      </w:r>
      <w:r w:rsidRPr="00704CD8">
        <w:rPr>
          <w:color w:val="4472C4" w:themeColor="accent1"/>
          <w:lang w:val="en-US"/>
        </w:rPr>
        <w:t xml:space="preserve"> </w:t>
      </w:r>
      <w:r w:rsidRPr="00704CD8">
        <w:rPr>
          <w:lang w:val="en-US"/>
        </w:rPr>
        <w:t>required for the msbas processing</w:t>
      </w:r>
    </w:p>
    <w:p w14:paraId="5CB625D2" w14:textId="77777777" w:rsidR="00D71998" w:rsidRPr="00704CD8" w:rsidRDefault="00D71998" w:rsidP="00D71998">
      <w:pPr>
        <w:pStyle w:val="Body"/>
        <w:numPr>
          <w:ilvl w:val="0"/>
          <w:numId w:val="5"/>
        </w:numPr>
        <w:rPr>
          <w:lang w:val="en-US"/>
        </w:rPr>
      </w:pPr>
      <w:r w:rsidRPr="00704CD8">
        <w:rPr>
          <w:lang w:val="en-US"/>
        </w:rPr>
        <w:t xml:space="preserve">Creating </w:t>
      </w:r>
      <w:r w:rsidRPr="00704CD8">
        <w:rPr>
          <w:i/>
          <w:color w:val="4472C4" w:themeColor="accent1"/>
          <w:lang w:val="en-US"/>
        </w:rPr>
        <w:t>hdr</w:t>
      </w:r>
      <w:r w:rsidRPr="00704CD8">
        <w:rPr>
          <w:color w:val="4472C4" w:themeColor="accent1"/>
          <w:lang w:val="en-US"/>
        </w:rPr>
        <w:t xml:space="preserve"> </w:t>
      </w:r>
      <w:r w:rsidRPr="00704CD8">
        <w:rPr>
          <w:lang w:val="en-US"/>
        </w:rPr>
        <w:t>files for results</w:t>
      </w:r>
    </w:p>
    <w:p w14:paraId="52D5BF4E" w14:textId="77777777" w:rsidR="00D71998" w:rsidRPr="00704CD8" w:rsidRDefault="00D71998" w:rsidP="00D71998">
      <w:pPr>
        <w:pStyle w:val="Body"/>
        <w:numPr>
          <w:ilvl w:val="0"/>
          <w:numId w:val="5"/>
        </w:numPr>
        <w:rPr>
          <w:lang w:val="en-US"/>
        </w:rPr>
      </w:pPr>
      <w:r w:rsidRPr="00704CD8">
        <w:rPr>
          <w:lang w:val="en-US"/>
        </w:rPr>
        <w:t>Check if files are OK or NaN</w:t>
      </w:r>
    </w:p>
    <w:p w14:paraId="6D190141" w14:textId="77777777" w:rsidR="00D71998" w:rsidRPr="00704CD8" w:rsidRDefault="00D71998" w:rsidP="00D71998">
      <w:pPr>
        <w:pStyle w:val="Body"/>
        <w:numPr>
          <w:ilvl w:val="0"/>
          <w:numId w:val="5"/>
        </w:numPr>
        <w:rPr>
          <w:lang w:val="en-US"/>
        </w:rPr>
      </w:pPr>
      <w:r w:rsidRPr="00704CD8">
        <w:rPr>
          <w:lang w:val="en-US"/>
        </w:rPr>
        <w:t>It also output files with incidence angle, heading and acquisition time</w:t>
      </w:r>
    </w:p>
    <w:p w14:paraId="7352065B" w14:textId="77777777" w:rsidR="00D71998" w:rsidRPr="00704CD8" w:rsidRDefault="00D71998" w:rsidP="00D71998">
      <w:pPr>
        <w:pStyle w:val="Body"/>
        <w:rPr>
          <w:lang w:val="en-US"/>
        </w:rPr>
      </w:pPr>
    </w:p>
    <w:p w14:paraId="2CCAD90E" w14:textId="77777777" w:rsidR="00D71998" w:rsidRPr="00704CD8" w:rsidRDefault="00D71998" w:rsidP="00D71998">
      <w:pPr>
        <w:pStyle w:val="Body"/>
        <w:rPr>
          <w:lang w:val="en-US"/>
        </w:rPr>
      </w:pPr>
      <w:r w:rsidRPr="00704CD8">
        <w:rPr>
          <w:u w:val="single"/>
          <w:lang w:val="en-US"/>
        </w:rPr>
        <w:t>In the directory where the results of MSBAS will be stored</w:t>
      </w:r>
      <w:r w:rsidRPr="00704CD8">
        <w:rPr>
          <w:lang w:val="en-US"/>
        </w:rPr>
        <w:t xml:space="preserve"> </w:t>
      </w:r>
    </w:p>
    <w:p w14:paraId="7CF5BBA2" w14:textId="77777777" w:rsidR="00D71998" w:rsidRPr="00704CD8" w:rsidRDefault="00D71998" w:rsidP="00D71998">
      <w:pPr>
        <w:pStyle w:val="Body"/>
        <w:rPr>
          <w:lang w:val="en-US"/>
        </w:rPr>
      </w:pPr>
      <w:r w:rsidRPr="00704CD8">
        <w:rPr>
          <w:lang w:val="en-US"/>
        </w:rPr>
        <w:t xml:space="preserve">(e.g. </w:t>
      </w:r>
      <w:r w:rsidRPr="00704CD8">
        <w:rPr>
          <w:color w:val="00B050"/>
          <w:lang w:val="en-US"/>
        </w:rPr>
        <w:t>…/MSBAS_RESULTS/MSBAS_SAT_REGION</w:t>
      </w:r>
      <w:r w:rsidRPr="00704CD8">
        <w:rPr>
          <w:color w:val="006699"/>
          <w:lang w:val="en-US"/>
        </w:rPr>
        <w:t>)</w:t>
      </w:r>
      <w:r w:rsidRPr="00704CD8">
        <w:rPr>
          <w:lang w:val="en-US"/>
        </w:rPr>
        <w:t xml:space="preserve">, launch </w:t>
      </w:r>
    </w:p>
    <w:p w14:paraId="7A2C35FA" w14:textId="77777777" w:rsidR="00D71998" w:rsidRPr="00704CD8" w:rsidRDefault="00D71998" w:rsidP="00D71998">
      <w:pPr>
        <w:pStyle w:val="Body"/>
        <w:rPr>
          <w:lang w:val="en-US"/>
        </w:rPr>
      </w:pPr>
      <w:r w:rsidRPr="00704CD8">
        <w:rPr>
          <w:lang w:val="en-US"/>
        </w:rPr>
        <w:t>“</w:t>
      </w:r>
      <w:r w:rsidRPr="00704CD8">
        <w:rPr>
          <w:b/>
          <w:bCs/>
          <w:i/>
          <w:iCs/>
          <w:lang w:val="en-US"/>
        </w:rPr>
        <w:t>build_header_msbas_criteria</w:t>
      </w:r>
      <w:r w:rsidRPr="00704CD8">
        <w:rPr>
          <w:b/>
          <w:i/>
          <w:lang w:val="en-US"/>
        </w:rPr>
        <w:t>_From_nvi_name_WithoutAcqTime</w:t>
      </w:r>
      <w:r w:rsidRPr="00704CD8">
        <w:rPr>
          <w:b/>
          <w:bCs/>
          <w:i/>
          <w:iCs/>
          <w:lang w:val="en-US"/>
        </w:rPr>
        <w:t>.sh</w:t>
      </w:r>
      <w:r w:rsidRPr="00704CD8">
        <w:rPr>
          <w:b/>
          <w:bCs/>
          <w:i/>
          <w:iCs/>
          <w:lang w:val="en-US"/>
        </w:rPr>
        <w:fldChar w:fldCharType="begin"/>
      </w:r>
      <w:r w:rsidRPr="00704CD8">
        <w:rPr>
          <w:lang w:val="en-US"/>
        </w:rPr>
        <w:instrText xml:space="preserve"> XE "</w:instrText>
      </w:r>
      <w:r w:rsidRPr="00704CD8">
        <w:rPr>
          <w:b/>
          <w:bCs/>
          <w:i/>
          <w:iCs/>
          <w:lang w:val="en-US"/>
        </w:rPr>
        <w:instrText>build_header_msbas_criteria</w:instrText>
      </w:r>
      <w:r w:rsidRPr="00704CD8">
        <w:rPr>
          <w:b/>
          <w:i/>
          <w:lang w:val="en-US"/>
        </w:rPr>
        <w:instrText>_From_nvi_name_WithoutAcqTime</w:instrText>
      </w:r>
      <w:r w:rsidRPr="00704CD8">
        <w:rPr>
          <w:b/>
          <w:bCs/>
          <w:i/>
          <w:iCs/>
          <w:lang w:val="en-US"/>
        </w:rPr>
        <w:instrText>.sh</w:instrText>
      </w:r>
      <w:r w:rsidRPr="00704CD8">
        <w:rPr>
          <w:lang w:val="en-US"/>
        </w:rPr>
        <w:instrText xml:space="preserve">" </w:instrText>
      </w:r>
      <w:r w:rsidRPr="00704CD8">
        <w:rPr>
          <w:b/>
          <w:bCs/>
          <w:i/>
          <w:iCs/>
          <w:lang w:val="en-US"/>
        </w:rPr>
        <w:fldChar w:fldCharType="end"/>
      </w:r>
      <w:r w:rsidRPr="00704CD8">
        <w:rPr>
          <w:lang w:val="en-US"/>
        </w:rPr>
        <w:t xml:space="preserve">” with the </w:t>
      </w:r>
    </w:p>
    <w:p w14:paraId="0D1FA90A" w14:textId="77777777" w:rsidR="00D71998" w:rsidRPr="00704CD8" w:rsidRDefault="00D71998" w:rsidP="00D71998">
      <w:pPr>
        <w:pStyle w:val="Body"/>
        <w:rPr>
          <w:lang w:val="en-US"/>
        </w:rPr>
      </w:pPr>
      <w:r w:rsidRPr="00704CD8">
        <w:rPr>
          <w:lang w:val="en-US"/>
        </w:rPr>
        <w:t xml:space="preserve">following 4+ parameters: </w:t>
      </w:r>
    </w:p>
    <w:p w14:paraId="12A4A9CB" w14:textId="77777777" w:rsidR="00D71998" w:rsidRPr="00704CD8" w:rsidRDefault="00D71998" w:rsidP="00D71998">
      <w:pPr>
        <w:pStyle w:val="Body"/>
        <w:rPr>
          <w:lang w:val="en-US"/>
        </w:rPr>
      </w:pPr>
      <w:r w:rsidRPr="00704CD8">
        <w:rPr>
          <w:lang w:val="en-US"/>
        </w:rPr>
        <w:tab/>
      </w:r>
      <w:r w:rsidRPr="00704CD8">
        <w:rPr>
          <w:i/>
          <w:iCs/>
          <w:color w:val="00B050"/>
          <w:lang w:val="en-US"/>
        </w:rPr>
        <w:t xml:space="preserve">MODE  </w:t>
      </w:r>
      <w:r w:rsidRPr="00704CD8">
        <w:rPr>
          <w:i/>
          <w:iCs/>
          <w:color w:val="00B050"/>
          <w:lang w:val="en-US"/>
        </w:rPr>
        <w:tab/>
      </w:r>
      <w:r w:rsidRPr="00704CD8">
        <w:rPr>
          <w:i/>
          <w:iCs/>
          <w:color w:val="00B050"/>
          <w:lang w:val="en-US"/>
        </w:rPr>
        <w:tab/>
      </w:r>
      <w:r w:rsidRPr="00704CD8">
        <w:rPr>
          <w:lang w:val="en-US"/>
        </w:rPr>
        <w:t xml:space="preserve">(which product do you want to use). </w:t>
      </w:r>
    </w:p>
    <w:p w14:paraId="52129D52" w14:textId="77777777" w:rsidR="00D71998" w:rsidRPr="00704CD8" w:rsidRDefault="00D71998" w:rsidP="00D71998">
      <w:pPr>
        <w:pStyle w:val="Body"/>
        <w:ind w:left="480"/>
        <w:rPr>
          <w:lang w:val="en-US"/>
        </w:rPr>
      </w:pPr>
      <w:r w:rsidRPr="00704CD8">
        <w:rPr>
          <w:lang w:val="en-US"/>
        </w:rPr>
        <w:tab/>
      </w:r>
      <w:r w:rsidRPr="00704CD8">
        <w:rPr>
          <w:i/>
          <w:iCs/>
          <w:color w:val="00B050"/>
          <w:lang w:val="en-US"/>
        </w:rPr>
        <w:t xml:space="preserve">NrOfModes  </w:t>
      </w:r>
      <w:r w:rsidRPr="00704CD8">
        <w:rPr>
          <w:i/>
          <w:iCs/>
          <w:color w:val="00B050"/>
          <w:lang w:val="en-US"/>
        </w:rPr>
        <w:tab/>
      </w:r>
      <w:r w:rsidRPr="00704CD8">
        <w:rPr>
          <w:i/>
          <w:iCs/>
          <w:color w:val="00B050"/>
          <w:lang w:val="en-US"/>
        </w:rPr>
        <w:tab/>
      </w:r>
      <w:r w:rsidRPr="00704CD8">
        <w:rPr>
          <w:lang w:val="en-US"/>
        </w:rPr>
        <w:t>(nr of modes)</w:t>
      </w:r>
    </w:p>
    <w:p w14:paraId="2F2A450E" w14:textId="77777777" w:rsidR="00D71998" w:rsidRPr="00704CD8" w:rsidRDefault="00D71998" w:rsidP="00D71998">
      <w:pPr>
        <w:pStyle w:val="Body"/>
        <w:ind w:left="480"/>
        <w:rPr>
          <w:lang w:val="en-US"/>
        </w:rPr>
      </w:pPr>
      <w:r w:rsidRPr="00704CD8">
        <w:rPr>
          <w:lang w:val="en-US"/>
        </w:rPr>
        <w:t xml:space="preserve">    </w:t>
      </w:r>
      <w:r w:rsidRPr="00704CD8">
        <w:rPr>
          <w:i/>
          <w:iCs/>
          <w:color w:val="00B050"/>
          <w:lang w:val="en-US"/>
        </w:rPr>
        <w:t xml:space="preserve">MaxBp   </w:t>
      </w:r>
      <w:r w:rsidRPr="00704CD8">
        <w:rPr>
          <w:i/>
          <w:iCs/>
          <w:color w:val="00B050"/>
          <w:lang w:val="en-US"/>
        </w:rPr>
        <w:tab/>
      </w:r>
      <w:r w:rsidRPr="00704CD8">
        <w:rPr>
          <w:i/>
          <w:iCs/>
          <w:color w:val="00B050"/>
          <w:lang w:val="en-US"/>
        </w:rPr>
        <w:tab/>
      </w:r>
      <w:r w:rsidRPr="00704CD8">
        <w:rPr>
          <w:lang w:val="en-US"/>
        </w:rPr>
        <w:t>(Maximum perpendicular baseline to select pairs)</w:t>
      </w:r>
    </w:p>
    <w:p w14:paraId="03A80401" w14:textId="77777777" w:rsidR="00D71998" w:rsidRPr="00704CD8" w:rsidRDefault="00D71998" w:rsidP="00D71998">
      <w:pPr>
        <w:pStyle w:val="Body"/>
        <w:ind w:left="480"/>
        <w:rPr>
          <w:lang w:val="en-US"/>
        </w:rPr>
      </w:pPr>
      <w:r w:rsidRPr="00704CD8">
        <w:rPr>
          <w:lang w:val="en-US"/>
        </w:rPr>
        <w:t xml:space="preserve">    </w:t>
      </w:r>
      <w:r w:rsidRPr="00704CD8">
        <w:rPr>
          <w:i/>
          <w:iCs/>
          <w:color w:val="00B050"/>
          <w:lang w:val="en-US"/>
        </w:rPr>
        <w:t xml:space="preserve">MaxBtemp   </w:t>
      </w:r>
      <w:r w:rsidRPr="00704CD8">
        <w:rPr>
          <w:i/>
          <w:iCs/>
          <w:color w:val="00B050"/>
          <w:lang w:val="en-US"/>
        </w:rPr>
        <w:tab/>
      </w:r>
      <w:r w:rsidRPr="00704CD8">
        <w:rPr>
          <w:i/>
          <w:iCs/>
          <w:color w:val="00B050"/>
          <w:lang w:val="en-US"/>
        </w:rPr>
        <w:tab/>
      </w:r>
      <w:r w:rsidRPr="00704CD8">
        <w:rPr>
          <w:lang w:val="en-US"/>
        </w:rPr>
        <w:t>(Maximum temporal baseline to select pairs)</w:t>
      </w:r>
      <w:r w:rsidRPr="00704CD8">
        <w:rPr>
          <w:lang w:val="en-US"/>
        </w:rPr>
        <w:tab/>
      </w:r>
      <w:r w:rsidRPr="00704CD8">
        <w:rPr>
          <w:lang w:val="en-US"/>
        </w:rPr>
        <w:br/>
        <w:t xml:space="preserve">    </w:t>
      </w:r>
      <w:r w:rsidRPr="00704CD8">
        <w:rPr>
          <w:i/>
          <w:iCs/>
          <w:color w:val="00B050"/>
          <w:lang w:val="en-US"/>
        </w:rPr>
        <w:t xml:space="preserve">PathToEachSeti   </w:t>
      </w:r>
      <w:r w:rsidRPr="00704CD8">
        <w:rPr>
          <w:i/>
          <w:iCs/>
          <w:lang w:val="en-US"/>
        </w:rPr>
        <w:tab/>
      </w:r>
      <w:r w:rsidRPr="00704CD8">
        <w:rPr>
          <w:lang w:val="en-US"/>
        </w:rPr>
        <w:t xml:space="preserve">(path to each mode= directory where the interferometric products are </w:t>
      </w:r>
    </w:p>
    <w:p w14:paraId="5FAE4CA3" w14:textId="77777777" w:rsidR="00D71998" w:rsidRPr="00704CD8" w:rsidRDefault="00D71998" w:rsidP="00D71998">
      <w:pPr>
        <w:pStyle w:val="Body"/>
        <w:ind w:left="2160" w:firstLine="720"/>
        <w:rPr>
          <w:lang w:val="en-US"/>
        </w:rPr>
      </w:pPr>
      <w:r w:rsidRPr="00704CD8">
        <w:rPr>
          <w:lang w:val="en-US"/>
        </w:rPr>
        <w:t>stored)</w:t>
      </w:r>
    </w:p>
    <w:p w14:paraId="3CBF04D9" w14:textId="77777777" w:rsidR="00D71998" w:rsidRPr="00704CD8" w:rsidRDefault="00D71998" w:rsidP="00D71998">
      <w:pPr>
        <w:pStyle w:val="Body"/>
        <w:rPr>
          <w:lang w:val="en-US"/>
        </w:rPr>
      </w:pPr>
    </w:p>
    <w:p w14:paraId="0729C770" w14:textId="77777777" w:rsidR="00D71998" w:rsidRPr="00704CD8" w:rsidRDefault="00D71998" w:rsidP="00D71998">
      <w:pPr>
        <w:pStyle w:val="Body"/>
        <w:rPr>
          <w:lang w:val="en-US"/>
        </w:rPr>
      </w:pPr>
      <w:r w:rsidRPr="00704CD8">
        <w:rPr>
          <w:lang w:val="en-US"/>
        </w:rPr>
        <w:t xml:space="preserve">where </w:t>
      </w:r>
    </w:p>
    <w:p w14:paraId="68D4B58E" w14:textId="77777777" w:rsidR="00D71998" w:rsidRPr="00704CD8" w:rsidRDefault="00D71998" w:rsidP="00D71998">
      <w:pPr>
        <w:pStyle w:val="Body"/>
        <w:numPr>
          <w:ilvl w:val="0"/>
          <w:numId w:val="5"/>
        </w:numPr>
        <w:rPr>
          <w:lang w:val="en-US"/>
        </w:rPr>
      </w:pPr>
      <w:r w:rsidRPr="00704CD8">
        <w:rPr>
          <w:i/>
          <w:iCs/>
          <w:color w:val="00B050"/>
          <w:lang w:val="en-US"/>
        </w:rPr>
        <w:t>MODE</w:t>
      </w:r>
      <w:r w:rsidRPr="00704CD8">
        <w:rPr>
          <w:i/>
          <w:iCs/>
          <w:color w:val="79AE3D"/>
          <w:lang w:val="en-US"/>
        </w:rPr>
        <w:t>:</w:t>
      </w:r>
      <w:r w:rsidRPr="00704CD8">
        <w:rPr>
          <w:lang w:val="en-US"/>
        </w:rPr>
        <w:t xml:space="preserve"> type of products to use such as </w:t>
      </w:r>
      <w:r w:rsidRPr="00704CD8">
        <w:rPr>
          <w:color w:val="00B050"/>
          <w:lang w:val="en-US"/>
        </w:rPr>
        <w:t>Defo</w:t>
      </w:r>
      <w:r w:rsidRPr="00704CD8">
        <w:rPr>
          <w:lang w:val="en-US"/>
        </w:rPr>
        <w:t xml:space="preserve">, </w:t>
      </w:r>
      <w:r w:rsidRPr="00704CD8">
        <w:rPr>
          <w:color w:val="00B050"/>
          <w:lang w:val="en-US"/>
        </w:rPr>
        <w:t>DefoInterpol</w:t>
      </w:r>
      <w:r w:rsidRPr="00704CD8">
        <w:rPr>
          <w:lang w:val="en-US"/>
        </w:rPr>
        <w:t xml:space="preserve">, </w:t>
      </w:r>
      <w:r w:rsidRPr="00704CD8">
        <w:rPr>
          <w:color w:val="00B050"/>
          <w:lang w:val="en-US"/>
        </w:rPr>
        <w:t xml:space="preserve">DefoInterpolDetrend </w:t>
      </w:r>
      <w:r w:rsidRPr="00704CD8">
        <w:rPr>
          <w:lang w:val="en-US"/>
        </w:rPr>
        <w:t xml:space="preserve">or </w:t>
      </w:r>
      <w:r w:rsidRPr="00704CD8">
        <w:rPr>
          <w:color w:val="00B050"/>
          <w:lang w:val="en-US"/>
        </w:rPr>
        <w:t>DefoInterpolx2Detrend</w:t>
      </w:r>
      <w:r w:rsidRPr="00704CD8">
        <w:rPr>
          <w:lang w:val="en-US"/>
        </w:rPr>
        <w:t>; must be the name of the subdir where data are stored</w:t>
      </w:r>
    </w:p>
    <w:p w14:paraId="4345E652" w14:textId="77777777" w:rsidR="00D71998" w:rsidRPr="00704CD8" w:rsidRDefault="00D71998" w:rsidP="00D71998">
      <w:pPr>
        <w:pStyle w:val="Body"/>
        <w:numPr>
          <w:ilvl w:val="0"/>
          <w:numId w:val="5"/>
        </w:numPr>
        <w:rPr>
          <w:lang w:val="en-US"/>
        </w:rPr>
      </w:pPr>
      <w:r w:rsidRPr="00704CD8">
        <w:rPr>
          <w:i/>
          <w:iCs/>
          <w:color w:val="00B050"/>
          <w:lang w:val="en-US"/>
        </w:rPr>
        <w:t>NrOfModes</w:t>
      </w:r>
      <w:r w:rsidRPr="00704CD8">
        <w:rPr>
          <w:color w:val="00B050"/>
          <w:lang w:val="en-US"/>
        </w:rPr>
        <w:t xml:space="preserve"> </w:t>
      </w:r>
      <w:r w:rsidRPr="00704CD8">
        <w:rPr>
          <w:lang w:val="en-US"/>
        </w:rPr>
        <w:t xml:space="preserve">is the number of </w:t>
      </w:r>
      <w:r w:rsidRPr="00704CD8">
        <w:rPr>
          <w:iCs/>
          <w:color w:val="00B050"/>
          <w:lang w:val="en-US"/>
        </w:rPr>
        <w:t>set</w:t>
      </w:r>
      <w:r w:rsidRPr="00704CD8">
        <w:rPr>
          <w:i/>
          <w:iCs/>
          <w:color w:val="00B050"/>
          <w:lang w:val="en-US"/>
        </w:rPr>
        <w:t>i</w:t>
      </w:r>
      <w:r w:rsidRPr="00704CD8">
        <w:rPr>
          <w:color w:val="00B050"/>
          <w:lang w:val="en-US"/>
        </w:rPr>
        <w:t xml:space="preserve"> </w:t>
      </w:r>
      <w:r w:rsidRPr="00704CD8">
        <w:rPr>
          <w:lang w:val="en-US"/>
        </w:rPr>
        <w:t xml:space="preserve">to be processed. </w:t>
      </w:r>
    </w:p>
    <w:p w14:paraId="6BA1BA8B" w14:textId="77777777" w:rsidR="00D71998" w:rsidRPr="00704CD8" w:rsidRDefault="00D71998" w:rsidP="00D71998">
      <w:pPr>
        <w:pStyle w:val="Body"/>
        <w:numPr>
          <w:ilvl w:val="0"/>
          <w:numId w:val="5"/>
        </w:numPr>
        <w:rPr>
          <w:lang w:val="en-US"/>
        </w:rPr>
      </w:pPr>
      <w:r w:rsidRPr="00704CD8">
        <w:rPr>
          <w:i/>
          <w:iCs/>
          <w:color w:val="00B050"/>
          <w:lang w:val="en-US"/>
        </w:rPr>
        <w:t>MaxBp</w:t>
      </w:r>
      <w:r w:rsidRPr="00704CD8">
        <w:rPr>
          <w:color w:val="00B050"/>
          <w:lang w:val="en-US"/>
        </w:rPr>
        <w:t xml:space="preserve"> </w:t>
      </w:r>
      <w:r w:rsidRPr="00704CD8">
        <w:rPr>
          <w:lang w:val="en-US"/>
        </w:rPr>
        <w:t xml:space="preserve">and </w:t>
      </w:r>
      <w:r w:rsidRPr="00704CD8">
        <w:rPr>
          <w:i/>
          <w:iCs/>
          <w:color w:val="00B050"/>
          <w:lang w:val="en-US"/>
        </w:rPr>
        <w:t xml:space="preserve">MaxBtemp </w:t>
      </w:r>
      <w:r w:rsidRPr="00704CD8">
        <w:rPr>
          <w:lang w:val="en-US"/>
        </w:rPr>
        <w:t xml:space="preserve">are obvious although they can be more restrictive than the amount of data mass processed. E.g if one had prepared pairs with </w:t>
      </w:r>
      <w:r w:rsidRPr="00704CD8">
        <w:rPr>
          <w:i/>
          <w:iCs/>
          <w:color w:val="00B050"/>
          <w:lang w:val="en-US"/>
        </w:rPr>
        <w:t xml:space="preserve">MaxBp </w:t>
      </w:r>
      <w:r w:rsidRPr="00704CD8">
        <w:rPr>
          <w:lang w:val="en-US"/>
        </w:rPr>
        <w:t>and</w:t>
      </w:r>
      <w:r w:rsidRPr="00704CD8">
        <w:rPr>
          <w:i/>
          <w:iCs/>
          <w:color w:val="79AE3D"/>
          <w:lang w:val="en-US"/>
        </w:rPr>
        <w:t xml:space="preserve"> </w:t>
      </w:r>
      <w:r w:rsidRPr="00704CD8">
        <w:rPr>
          <w:i/>
          <w:iCs/>
          <w:color w:val="00B050"/>
          <w:lang w:val="en-US"/>
        </w:rPr>
        <w:t xml:space="preserve">MaxBtemp </w:t>
      </w:r>
      <w:r w:rsidRPr="00704CD8">
        <w:rPr>
          <w:lang w:val="en-US"/>
        </w:rPr>
        <w:t xml:space="preserve">say resp. &lt; 100 meters and 100 days, one can still compute msbas with criteria such as </w:t>
      </w:r>
      <w:r w:rsidRPr="00704CD8">
        <w:rPr>
          <w:i/>
          <w:iCs/>
          <w:color w:val="00B050"/>
          <w:lang w:val="en-US"/>
        </w:rPr>
        <w:t xml:space="preserve">MaxBp </w:t>
      </w:r>
      <w:r w:rsidRPr="00704CD8">
        <w:rPr>
          <w:lang w:val="en-US"/>
        </w:rPr>
        <w:t>and</w:t>
      </w:r>
      <w:r w:rsidRPr="00704CD8">
        <w:rPr>
          <w:i/>
          <w:iCs/>
          <w:color w:val="79AE3D"/>
          <w:lang w:val="en-US"/>
        </w:rPr>
        <w:t xml:space="preserve"> </w:t>
      </w:r>
      <w:r w:rsidRPr="00704CD8">
        <w:rPr>
          <w:i/>
          <w:iCs/>
          <w:color w:val="00B050"/>
          <w:lang w:val="en-US"/>
        </w:rPr>
        <w:t xml:space="preserve">MaxBtemp </w:t>
      </w:r>
      <w:r w:rsidRPr="00704CD8">
        <w:rPr>
          <w:lang w:val="en-US"/>
        </w:rPr>
        <w:t>say resp. &lt; 50 meters and 50 days.</w:t>
      </w:r>
    </w:p>
    <w:p w14:paraId="367E4FC5" w14:textId="77777777" w:rsidR="00D71998" w:rsidRPr="00704CD8" w:rsidRDefault="00D71998" w:rsidP="00D71998">
      <w:pPr>
        <w:pStyle w:val="Body"/>
        <w:numPr>
          <w:ilvl w:val="0"/>
          <w:numId w:val="5"/>
        </w:numPr>
        <w:rPr>
          <w:lang w:val="en-US"/>
        </w:rPr>
      </w:pPr>
      <w:r w:rsidRPr="00704CD8">
        <w:rPr>
          <w:i/>
          <w:iCs/>
          <w:color w:val="00B050"/>
          <w:lang w:val="en-US"/>
        </w:rPr>
        <w:t>PathToEach</w:t>
      </w:r>
      <w:r w:rsidRPr="00704CD8">
        <w:rPr>
          <w:iCs/>
          <w:color w:val="00B050"/>
          <w:lang w:val="en-US"/>
        </w:rPr>
        <w:t>Set</w:t>
      </w:r>
      <w:r w:rsidRPr="00704CD8">
        <w:rPr>
          <w:i/>
          <w:iCs/>
          <w:color w:val="00B050"/>
          <w:lang w:val="en-US"/>
        </w:rPr>
        <w:t>i:</w:t>
      </w:r>
      <w:r w:rsidRPr="00704CD8">
        <w:rPr>
          <w:color w:val="00B050"/>
          <w:lang w:val="en-US"/>
        </w:rPr>
        <w:t xml:space="preserve"> </w:t>
      </w:r>
      <w:r w:rsidRPr="00704CD8">
        <w:rPr>
          <w:lang w:val="en-US"/>
        </w:rPr>
        <w:t xml:space="preserve">path to the geocoded deformation files produced for the different pairs, for each mode (eg: </w:t>
      </w:r>
    </w:p>
    <w:p w14:paraId="26C71A5A" w14:textId="77777777" w:rsidR="00D71998" w:rsidRPr="00704CD8" w:rsidRDefault="00D71998" w:rsidP="00D71998">
      <w:pPr>
        <w:pStyle w:val="Body"/>
        <w:ind w:left="360"/>
        <w:rPr>
          <w:lang w:val="en-US"/>
        </w:rPr>
      </w:pPr>
      <w:r w:rsidRPr="00704CD8">
        <w:rPr>
          <w:color w:val="00B050"/>
          <w:lang w:val="en-US"/>
        </w:rPr>
        <w:t>…/SAR_MASSPROCESS/</w:t>
      </w:r>
      <w:r w:rsidRPr="00704CD8">
        <w:rPr>
          <w:i/>
          <w:iCs/>
          <w:color w:val="00B050"/>
          <w:lang w:val="en-US"/>
        </w:rPr>
        <w:t>SAT</w:t>
      </w:r>
      <w:r w:rsidRPr="00704CD8">
        <w:rPr>
          <w:color w:val="00B050"/>
          <w:lang w:val="en-US"/>
        </w:rPr>
        <w:t>/</w:t>
      </w:r>
      <w:r w:rsidRPr="00704CD8">
        <w:rPr>
          <w:i/>
          <w:iCs/>
          <w:color w:val="00B050"/>
          <w:lang w:val="en-US"/>
        </w:rPr>
        <w:t>TRK/Resampled_YYYYMMDD_</w:t>
      </w:r>
      <w:r w:rsidRPr="00704CD8">
        <w:rPr>
          <w:color w:val="00B050"/>
          <w:lang w:val="en-US"/>
        </w:rPr>
        <w:t>Crop</w:t>
      </w:r>
      <w:r w:rsidRPr="00704CD8">
        <w:rPr>
          <w:i/>
          <w:iCs/>
          <w:color w:val="00B050"/>
          <w:lang w:val="en-US"/>
        </w:rPr>
        <w:t>_REGION_coord_ZOOM_ML</w:t>
      </w:r>
      <w:r w:rsidRPr="00704CD8">
        <w:rPr>
          <w:i/>
          <w:iCs/>
          <w:lang w:val="en-US"/>
        </w:rPr>
        <w:t xml:space="preserve">; </w:t>
      </w:r>
      <w:r w:rsidRPr="00704CD8">
        <w:rPr>
          <w:lang w:val="en-US"/>
        </w:rPr>
        <w:t xml:space="preserve">where </w:t>
      </w:r>
      <w:r w:rsidRPr="00704CD8">
        <w:rPr>
          <w:i/>
          <w:iCs/>
          <w:color w:val="00B050"/>
          <w:lang w:val="en-US"/>
        </w:rPr>
        <w:t>YYYYMMDD</w:t>
      </w:r>
      <w:r w:rsidRPr="00704CD8">
        <w:rPr>
          <w:color w:val="00B050"/>
          <w:lang w:val="en-US"/>
        </w:rPr>
        <w:t xml:space="preserve"> </w:t>
      </w:r>
      <w:r w:rsidRPr="00704CD8">
        <w:rPr>
          <w:lang w:val="en-US"/>
        </w:rPr>
        <w:t xml:space="preserve">is the date of the Super Master, </w:t>
      </w:r>
      <w:r w:rsidRPr="00704CD8">
        <w:rPr>
          <w:i/>
          <w:iCs/>
          <w:color w:val="00B050"/>
          <w:lang w:val="en-US"/>
        </w:rPr>
        <w:t xml:space="preserve">REGION </w:t>
      </w:r>
      <w:r w:rsidRPr="00704CD8">
        <w:rPr>
          <w:lang w:val="en-US"/>
        </w:rPr>
        <w:t xml:space="preserve">is the region corresponding to the </w:t>
      </w:r>
      <w:r w:rsidRPr="00704CD8">
        <w:rPr>
          <w:i/>
          <w:iCs/>
          <w:color w:val="00B050"/>
          <w:lang w:val="en-US"/>
        </w:rPr>
        <w:t>coord</w:t>
      </w:r>
      <w:r w:rsidRPr="00704CD8">
        <w:rPr>
          <w:lang w:val="en-US"/>
        </w:rPr>
        <w:t xml:space="preserve">, and </w:t>
      </w:r>
      <w:r w:rsidRPr="00704CD8">
        <w:rPr>
          <w:i/>
          <w:iCs/>
          <w:color w:val="00B050"/>
          <w:lang w:val="en-US"/>
        </w:rPr>
        <w:t xml:space="preserve">ZOOM </w:t>
      </w:r>
      <w:r w:rsidRPr="00704CD8">
        <w:rPr>
          <w:lang w:val="en-US"/>
        </w:rPr>
        <w:t xml:space="preserve">and </w:t>
      </w:r>
      <w:r w:rsidRPr="00704CD8">
        <w:rPr>
          <w:i/>
          <w:iCs/>
          <w:color w:val="00B050"/>
          <w:lang w:val="en-US"/>
        </w:rPr>
        <w:t xml:space="preserve">ML </w:t>
      </w:r>
      <w:r w:rsidRPr="00704CD8">
        <w:rPr>
          <w:lang w:val="en-US"/>
        </w:rPr>
        <w:t xml:space="preserve">are the zoom factor and multilooking used for processing that mode. </w:t>
      </w:r>
    </w:p>
    <w:p w14:paraId="3F4AA3BF" w14:textId="77777777" w:rsidR="00D71998" w:rsidRPr="00704CD8" w:rsidRDefault="00D71998" w:rsidP="00D71998">
      <w:pPr>
        <w:pStyle w:val="Body"/>
        <w:rPr>
          <w:lang w:val="en-US"/>
        </w:rPr>
      </w:pPr>
    </w:p>
    <w:p w14:paraId="2D78A0F1" w14:textId="77777777" w:rsidR="00D71998" w:rsidRPr="00704CD8" w:rsidRDefault="00D71998" w:rsidP="00D71998">
      <w:pPr>
        <w:pStyle w:val="Body"/>
        <w:rPr>
          <w:color w:val="FF0000"/>
          <w:lang w:val="en-US"/>
        </w:rPr>
      </w:pPr>
      <w:r w:rsidRPr="00704CD8">
        <w:rPr>
          <w:color w:val="FF0000"/>
          <w:lang w:val="en-US"/>
        </w:rPr>
        <w:lastRenderedPageBreak/>
        <w:t>This script must also be launched in the directory where msbas will be run. It will create all the files needed by msbasv2.</w:t>
      </w:r>
    </w:p>
    <w:p w14:paraId="07C30D21" w14:textId="77777777" w:rsidR="00D71998" w:rsidRPr="00704CD8" w:rsidRDefault="00D71998" w:rsidP="00D71998">
      <w:pPr>
        <w:pStyle w:val="Body"/>
        <w:rPr>
          <w:color w:val="FF0000"/>
          <w:lang w:val="en-US"/>
        </w:rPr>
      </w:pPr>
    </w:p>
    <w:p w14:paraId="60DB5AB7" w14:textId="77777777" w:rsidR="00D71998" w:rsidRPr="00704CD8" w:rsidRDefault="00D71998" w:rsidP="00D71998">
      <w:pPr>
        <w:pStyle w:val="Body"/>
        <w:rPr>
          <w:color w:val="FF0000"/>
          <w:lang w:val="en-US"/>
        </w:rPr>
      </w:pPr>
      <w:r w:rsidRPr="00704CD8">
        <w:rPr>
          <w:color w:val="FF0000"/>
          <w:lang w:val="en-US"/>
        </w:rPr>
        <w:t>Attention, this script requires gnu grep (ggrep) V 3.3 or above!</w:t>
      </w:r>
    </w:p>
    <w:p w14:paraId="5A34135E" w14:textId="77777777" w:rsidR="00D71998" w:rsidRPr="00704CD8" w:rsidRDefault="00D71998" w:rsidP="00D71998">
      <w:pPr>
        <w:pStyle w:val="Body"/>
        <w:rPr>
          <w:b/>
          <w:bCs/>
          <w:lang w:val="en-US"/>
        </w:rPr>
      </w:pPr>
    </w:p>
    <w:p w14:paraId="1AD7E4C7" w14:textId="77777777" w:rsidR="00D71998" w:rsidRPr="00704CD8" w:rsidRDefault="00D71998" w:rsidP="00D71998">
      <w:pPr>
        <w:pStyle w:val="Body"/>
        <w:rPr>
          <w:b/>
          <w:bCs/>
          <w:lang w:val="en-US"/>
        </w:rPr>
      </w:pPr>
    </w:p>
    <w:p w14:paraId="677061C9" w14:textId="77777777" w:rsidR="00D71998" w:rsidRPr="00704CD8" w:rsidRDefault="00D71998" w:rsidP="00D71998">
      <w:pPr>
        <w:pStyle w:val="Style2"/>
        <w:numPr>
          <w:ilvl w:val="0"/>
          <w:numId w:val="77"/>
        </w:numPr>
        <w:rPr>
          <w:lang w:val="en-US"/>
        </w:rPr>
      </w:pPr>
      <w:bookmarkStart w:id="92" w:name="_Toc117609915"/>
      <w:r w:rsidRPr="00704CD8">
        <w:rPr>
          <w:lang w:val="en-US"/>
        </w:rPr>
        <w:t xml:space="preserve">With additional restriction to coherence threshold: </w:t>
      </w:r>
      <w:r w:rsidRPr="00704CD8">
        <w:rPr>
          <w:i/>
          <w:lang w:val="en-US"/>
        </w:rPr>
        <w:t>restrict_msbas_to_Coh.sh</w:t>
      </w:r>
      <w:bookmarkEnd w:id="92"/>
      <w:r w:rsidRPr="00704CD8">
        <w:rPr>
          <w:i/>
          <w:lang w:val="en-US"/>
        </w:rPr>
        <w:fldChar w:fldCharType="begin"/>
      </w:r>
      <w:r w:rsidRPr="00704CD8">
        <w:rPr>
          <w:lang w:val="en-US"/>
        </w:rPr>
        <w:instrText xml:space="preserve"> XE "</w:instrText>
      </w:r>
      <w:r w:rsidRPr="00704CD8">
        <w:rPr>
          <w:i/>
          <w:lang w:val="en-US"/>
        </w:rPr>
        <w:instrText>restrict_msbas_to_Coh.sh</w:instrText>
      </w:r>
      <w:r w:rsidRPr="00704CD8">
        <w:rPr>
          <w:lang w:val="en-US"/>
        </w:rPr>
        <w:instrText xml:space="preserve">" </w:instrText>
      </w:r>
      <w:r w:rsidRPr="00704CD8">
        <w:rPr>
          <w:i/>
          <w:lang w:val="en-US"/>
        </w:rPr>
        <w:fldChar w:fldCharType="end"/>
      </w:r>
    </w:p>
    <w:p w14:paraId="5D643E66" w14:textId="77777777" w:rsidR="00D71998" w:rsidRPr="00704CD8" w:rsidRDefault="00D71998" w:rsidP="00D71998">
      <w:pPr>
        <w:pStyle w:val="Body"/>
        <w:rPr>
          <w:b/>
          <w:i/>
          <w:lang w:val="en-US"/>
        </w:rPr>
      </w:pPr>
    </w:p>
    <w:p w14:paraId="69BABBD9" w14:textId="77777777" w:rsidR="00D71998" w:rsidRPr="00704CD8" w:rsidRDefault="00D71998" w:rsidP="00D71998">
      <w:pPr>
        <w:pStyle w:val="Body"/>
        <w:rPr>
          <w:lang w:val="en-US"/>
        </w:rPr>
      </w:pPr>
      <w:r w:rsidRPr="00704CD8">
        <w:rPr>
          <w:lang w:val="en-US"/>
        </w:rPr>
        <w:t xml:space="preserve">In addition to restrict the pair selection to the spatial and temporal baseline criteria, further selection among the interferometric pairs can be performed based on the mean coherence computed over an area defined by a </w:t>
      </w:r>
      <w:r w:rsidRPr="00704CD8">
        <w:rPr>
          <w:i/>
          <w:color w:val="0070C0"/>
          <w:lang w:val="en-US"/>
        </w:rPr>
        <w:t>kml</w:t>
      </w:r>
      <w:r w:rsidRPr="00704CD8">
        <w:rPr>
          <w:color w:val="0070C0"/>
          <w:lang w:val="en-US"/>
        </w:rPr>
        <w:t xml:space="preserve"> </w:t>
      </w:r>
      <w:r w:rsidRPr="00704CD8">
        <w:rPr>
          <w:lang w:val="en-US"/>
        </w:rPr>
        <w:t xml:space="preserve">file. This for instance may be of interest for monitoring regions that are affected by strong seasonal variations causing decorrelation from the summer to winter transition while preserving coherence from summer to summer (e.g. free from snow cover). </w:t>
      </w:r>
    </w:p>
    <w:p w14:paraId="3BC56A25" w14:textId="77777777" w:rsidR="00D71998" w:rsidRPr="00704CD8" w:rsidRDefault="00D71998" w:rsidP="00D71998">
      <w:pPr>
        <w:pStyle w:val="Body"/>
        <w:rPr>
          <w:lang w:val="en-US"/>
        </w:rPr>
      </w:pPr>
    </w:p>
    <w:p w14:paraId="1F85E004" w14:textId="77777777" w:rsidR="00D71998" w:rsidRPr="00704CD8" w:rsidRDefault="00D71998" w:rsidP="00D71998">
      <w:pPr>
        <w:pStyle w:val="Body"/>
        <w:rPr>
          <w:lang w:val="en-US"/>
        </w:rPr>
      </w:pPr>
      <w:r w:rsidRPr="00704CD8">
        <w:rPr>
          <w:lang w:val="en-US"/>
        </w:rPr>
        <w:t xml:space="preserve">This is performed by launching </w:t>
      </w:r>
      <w:r w:rsidRPr="00704CD8">
        <w:rPr>
          <w:b/>
          <w:i/>
          <w:lang w:val="en-US"/>
        </w:rPr>
        <w:t>restrict_msbas_to_Coh.sh</w:t>
      </w:r>
      <w:r w:rsidRPr="00704CD8">
        <w:rPr>
          <w:b/>
          <w:i/>
          <w:lang w:val="en-US"/>
        </w:rPr>
        <w:fldChar w:fldCharType="begin"/>
      </w:r>
      <w:r w:rsidRPr="00704CD8">
        <w:rPr>
          <w:lang w:val="en-US"/>
        </w:rPr>
        <w:instrText xml:space="preserve"> XE "</w:instrText>
      </w:r>
      <w:r w:rsidRPr="00704CD8">
        <w:rPr>
          <w:b/>
          <w:i/>
          <w:lang w:val="en-US"/>
        </w:rPr>
        <w:instrText>restrict_msbas_to_Coh.sh</w:instrText>
      </w:r>
      <w:r w:rsidRPr="00704CD8">
        <w:rPr>
          <w:lang w:val="en-US"/>
        </w:rPr>
        <w:instrText xml:space="preserve">" </w:instrText>
      </w:r>
      <w:r w:rsidRPr="00704CD8">
        <w:rPr>
          <w:b/>
          <w:i/>
          <w:lang w:val="en-US"/>
        </w:rPr>
        <w:fldChar w:fldCharType="end"/>
      </w:r>
      <w:r w:rsidRPr="00704CD8">
        <w:rPr>
          <w:lang w:val="en-US"/>
        </w:rPr>
        <w:t xml:space="preserve">, which aiming at removing from a prepared msbas data set (eg DefoInterpolx2Detrend2) all the images that does not satisfy a minimum average coherence on a selected zone provided by a </w:t>
      </w:r>
      <w:r w:rsidRPr="00704CD8">
        <w:rPr>
          <w:i/>
          <w:color w:val="0070C0"/>
          <w:lang w:val="en-US"/>
        </w:rPr>
        <w:t>kml</w:t>
      </w:r>
      <w:r w:rsidRPr="00704CD8">
        <w:rPr>
          <w:lang w:val="en-US"/>
        </w:rPr>
        <w:t xml:space="preserve">. It must be run after </w:t>
      </w:r>
      <w:r w:rsidRPr="00704CD8">
        <w:rPr>
          <w:b/>
          <w:i/>
          <w:lang w:val="en-US"/>
        </w:rPr>
        <w:t>build_header_msbas_criteria.sh</w:t>
      </w:r>
      <w:r w:rsidRPr="00704CD8">
        <w:rPr>
          <w:b/>
          <w:i/>
          <w:lang w:val="en-US"/>
        </w:rPr>
        <w:fldChar w:fldCharType="begin"/>
      </w:r>
      <w:r w:rsidRPr="00704CD8">
        <w:rPr>
          <w:lang w:val="en-US"/>
        </w:rPr>
        <w:instrText xml:space="preserve"> XE "</w:instrText>
      </w:r>
      <w:r w:rsidRPr="00704CD8">
        <w:rPr>
          <w:b/>
          <w:i/>
          <w:color w:val="000000" w:themeColor="text1"/>
          <w:lang w:val="en-US"/>
        </w:rPr>
        <w:instrText>build_header_msbas_criteria.sh</w:instrText>
      </w:r>
      <w:r w:rsidRPr="00704CD8">
        <w:rPr>
          <w:lang w:val="en-US"/>
        </w:rPr>
        <w:instrText xml:space="preserve">" </w:instrText>
      </w:r>
      <w:r w:rsidRPr="00704CD8">
        <w:rPr>
          <w:b/>
          <w:i/>
          <w:lang w:val="en-US"/>
        </w:rPr>
        <w:fldChar w:fldCharType="end"/>
      </w:r>
      <w:r w:rsidRPr="00704CD8">
        <w:rPr>
          <w:lang w:val="en-US"/>
        </w:rPr>
        <w:t xml:space="preserve"> or</w:t>
      </w:r>
    </w:p>
    <w:p w14:paraId="6DEFB35F" w14:textId="77777777" w:rsidR="00D71998" w:rsidRPr="00704CD8" w:rsidRDefault="00D71998" w:rsidP="00D71998">
      <w:pPr>
        <w:pStyle w:val="Body"/>
        <w:rPr>
          <w:lang w:val="en-US"/>
        </w:rPr>
      </w:pPr>
      <w:r w:rsidRPr="00704CD8">
        <w:rPr>
          <w:b/>
          <w:i/>
          <w:lang w:val="en-US"/>
        </w:rPr>
        <w:t>build_header_msbas_criteria_From_nvi_name_WithoutAcqTime.sh</w:t>
      </w:r>
      <w:r w:rsidRPr="00704CD8">
        <w:rPr>
          <w:b/>
          <w:i/>
          <w:lang w:val="en-US"/>
        </w:rPr>
        <w:fldChar w:fldCharType="begin"/>
      </w:r>
      <w:r w:rsidRPr="00704CD8">
        <w:rPr>
          <w:lang w:val="en-US"/>
        </w:rPr>
        <w:instrText xml:space="preserve"> XE "</w:instrText>
      </w:r>
      <w:r w:rsidRPr="00704CD8">
        <w:rPr>
          <w:b/>
          <w:i/>
          <w:lang w:val="en-US"/>
        </w:rPr>
        <w:instrText>build_header_msbas_criteria_From_nvi_name_WithoutAcqTime.sh</w:instrText>
      </w:r>
      <w:r w:rsidRPr="00704CD8">
        <w:rPr>
          <w:lang w:val="en-US"/>
        </w:rPr>
        <w:instrText xml:space="preserve">" </w:instrText>
      </w:r>
      <w:r w:rsidRPr="00704CD8">
        <w:rPr>
          <w:b/>
          <w:i/>
          <w:lang w:val="en-US"/>
        </w:rPr>
        <w:fldChar w:fldCharType="end"/>
      </w:r>
    </w:p>
    <w:p w14:paraId="1FC12D03" w14:textId="77777777" w:rsidR="00D71998" w:rsidRPr="00704CD8" w:rsidRDefault="00D71998" w:rsidP="00D71998">
      <w:pPr>
        <w:pStyle w:val="Body"/>
        <w:rPr>
          <w:bCs/>
          <w:lang w:val="en-US"/>
        </w:rPr>
      </w:pPr>
      <w:r w:rsidRPr="00704CD8">
        <w:rPr>
          <w:lang w:val="en-US"/>
        </w:rPr>
        <w:t xml:space="preserve">and before running </w:t>
      </w:r>
      <w:r w:rsidRPr="00704CD8">
        <w:rPr>
          <w:b/>
          <w:i/>
          <w:lang w:val="en-US"/>
        </w:rPr>
        <w:t>MSBAS.sh</w:t>
      </w:r>
      <w:r w:rsidRPr="00704CD8">
        <w:rPr>
          <w:b/>
          <w:i/>
          <w:lang w:val="en-US"/>
        </w:rPr>
        <w:fldChar w:fldCharType="begin"/>
      </w:r>
      <w:r w:rsidRPr="00704CD8">
        <w:rPr>
          <w:lang w:val="en-US"/>
        </w:rPr>
        <w:instrText xml:space="preserve"> XE "</w:instrText>
      </w:r>
      <w:r w:rsidRPr="00704CD8">
        <w:rPr>
          <w:b/>
          <w:i/>
          <w:lang w:val="en-US"/>
        </w:rPr>
        <w:instrText>MSBAS.sh</w:instrText>
      </w:r>
      <w:r w:rsidRPr="00704CD8">
        <w:rPr>
          <w:lang w:val="en-US"/>
        </w:rPr>
        <w:instrText xml:space="preserve">" </w:instrText>
      </w:r>
      <w:r w:rsidRPr="00704CD8">
        <w:rPr>
          <w:b/>
          <w:i/>
          <w:lang w:val="en-US"/>
        </w:rPr>
        <w:fldChar w:fldCharType="end"/>
      </w:r>
      <w:r w:rsidRPr="00704CD8">
        <w:rPr>
          <w:lang w:val="en-US"/>
        </w:rPr>
        <w:t xml:space="preserve">, in the dir where msbas will be run and which contains all the </w:t>
      </w:r>
      <w:r w:rsidRPr="00704CD8">
        <w:rPr>
          <w:i/>
          <w:iCs/>
          <w:color w:val="00B050"/>
          <w:lang w:val="en-US"/>
        </w:rPr>
        <w:t>MODEi</w:t>
      </w:r>
      <w:r w:rsidRPr="00704CD8">
        <w:rPr>
          <w:lang w:val="en-US"/>
        </w:rPr>
        <w:t xml:space="preserve"> directories and </w:t>
      </w:r>
      <w:r w:rsidRPr="00704CD8">
        <w:rPr>
          <w:i/>
          <w:color w:val="00B050"/>
          <w:lang w:val="en-US"/>
        </w:rPr>
        <w:t>Modei.txt</w:t>
      </w:r>
      <w:r w:rsidRPr="00704CD8">
        <w:rPr>
          <w:i/>
          <w:color w:val="000000" w:themeColor="text1"/>
          <w:lang w:val="en-US"/>
        </w:rPr>
        <w:t>.</w:t>
      </w:r>
    </w:p>
    <w:p w14:paraId="50E89C56" w14:textId="77777777" w:rsidR="00D71998" w:rsidRPr="00704CD8" w:rsidRDefault="00D71998" w:rsidP="00D71998">
      <w:pPr>
        <w:pStyle w:val="Body"/>
        <w:rPr>
          <w:b/>
          <w:bCs/>
          <w:lang w:val="en-US"/>
        </w:rPr>
      </w:pPr>
    </w:p>
    <w:p w14:paraId="06C27DB1" w14:textId="77777777" w:rsidR="00D71998" w:rsidRPr="00704CD8" w:rsidRDefault="00D71998" w:rsidP="00D71998">
      <w:pPr>
        <w:pStyle w:val="Body"/>
        <w:rPr>
          <w:lang w:val="en-US"/>
        </w:rPr>
      </w:pPr>
      <w:r w:rsidRPr="00704CD8">
        <w:rPr>
          <w:u w:val="single"/>
          <w:lang w:val="en-US"/>
        </w:rPr>
        <w:t>In the directory where the results of MSBAS will be stored</w:t>
      </w:r>
      <w:r w:rsidRPr="00704CD8">
        <w:rPr>
          <w:lang w:val="en-US"/>
        </w:rPr>
        <w:t xml:space="preserve"> </w:t>
      </w:r>
    </w:p>
    <w:p w14:paraId="6E5C98BC" w14:textId="77777777" w:rsidR="00D71998" w:rsidRPr="00704CD8" w:rsidRDefault="00D71998" w:rsidP="00D71998">
      <w:pPr>
        <w:pStyle w:val="Body"/>
        <w:rPr>
          <w:lang w:val="en-US"/>
        </w:rPr>
      </w:pPr>
      <w:r w:rsidRPr="00704CD8">
        <w:rPr>
          <w:lang w:val="en-US"/>
        </w:rPr>
        <w:t xml:space="preserve">(e.g. </w:t>
      </w:r>
      <w:r w:rsidRPr="00704CD8">
        <w:rPr>
          <w:color w:val="00B050"/>
          <w:lang w:val="en-US"/>
        </w:rPr>
        <w:t>…/MSBAS_RESULTS/MSBAS_SAT_REGION</w:t>
      </w:r>
      <w:r w:rsidRPr="00704CD8">
        <w:rPr>
          <w:color w:val="006699"/>
          <w:lang w:val="en-US"/>
        </w:rPr>
        <w:t>)</w:t>
      </w:r>
      <w:r w:rsidRPr="00704CD8">
        <w:rPr>
          <w:lang w:val="en-US"/>
        </w:rPr>
        <w:t xml:space="preserve">, launch </w:t>
      </w:r>
    </w:p>
    <w:p w14:paraId="715C4F4B" w14:textId="77777777" w:rsidR="00D71998" w:rsidRPr="00704CD8" w:rsidRDefault="00D71998" w:rsidP="00D71998">
      <w:pPr>
        <w:pStyle w:val="Body"/>
        <w:rPr>
          <w:lang w:val="en-US"/>
        </w:rPr>
      </w:pPr>
      <w:r w:rsidRPr="00704CD8">
        <w:rPr>
          <w:lang w:val="en-US"/>
        </w:rPr>
        <w:t>“</w:t>
      </w:r>
      <w:r w:rsidRPr="00704CD8">
        <w:rPr>
          <w:b/>
          <w:i/>
          <w:lang w:val="en-US"/>
        </w:rPr>
        <w:t>restrict_msbas_to_Coh.sh</w:t>
      </w:r>
      <w:r w:rsidRPr="00704CD8">
        <w:rPr>
          <w:b/>
          <w:i/>
          <w:lang w:val="en-US"/>
        </w:rPr>
        <w:fldChar w:fldCharType="begin"/>
      </w:r>
      <w:r w:rsidRPr="00704CD8">
        <w:rPr>
          <w:lang w:val="en-US"/>
        </w:rPr>
        <w:instrText xml:space="preserve"> XE "</w:instrText>
      </w:r>
      <w:r w:rsidRPr="00704CD8">
        <w:rPr>
          <w:b/>
          <w:i/>
          <w:lang w:val="en-US"/>
        </w:rPr>
        <w:instrText>restrict_msbas_to_Coh.sh</w:instrText>
      </w:r>
      <w:r w:rsidRPr="00704CD8">
        <w:rPr>
          <w:lang w:val="en-US"/>
        </w:rPr>
        <w:instrText xml:space="preserve">" </w:instrText>
      </w:r>
      <w:r w:rsidRPr="00704CD8">
        <w:rPr>
          <w:b/>
          <w:i/>
          <w:lang w:val="en-US"/>
        </w:rPr>
        <w:fldChar w:fldCharType="end"/>
      </w:r>
      <w:r w:rsidRPr="00704CD8">
        <w:rPr>
          <w:lang w:val="en-US"/>
        </w:rPr>
        <w:t xml:space="preserve">” with the </w:t>
      </w:r>
    </w:p>
    <w:p w14:paraId="7D5AD8C5" w14:textId="77777777" w:rsidR="00D71998" w:rsidRPr="00704CD8" w:rsidRDefault="00D71998" w:rsidP="00D71998">
      <w:pPr>
        <w:pStyle w:val="Body"/>
        <w:rPr>
          <w:lang w:val="en-US"/>
        </w:rPr>
      </w:pPr>
      <w:r w:rsidRPr="00704CD8">
        <w:rPr>
          <w:lang w:val="en-US"/>
        </w:rPr>
        <w:t xml:space="preserve">following 4 parameters: </w:t>
      </w:r>
    </w:p>
    <w:p w14:paraId="213AE665" w14:textId="77777777" w:rsidR="00D71998" w:rsidRPr="00704CD8" w:rsidRDefault="00D71998" w:rsidP="00D71998">
      <w:pPr>
        <w:pStyle w:val="Body"/>
        <w:tabs>
          <w:tab w:val="left" w:pos="2552"/>
        </w:tabs>
        <w:ind w:firstLine="480"/>
        <w:rPr>
          <w:lang w:val="en-US"/>
        </w:rPr>
      </w:pPr>
      <w:r w:rsidRPr="00704CD8">
        <w:rPr>
          <w:i/>
          <w:iCs/>
          <w:color w:val="00B050"/>
          <w:lang w:val="en-US"/>
        </w:rPr>
        <w:t>MODETOCLEAN</w:t>
      </w:r>
      <w:r w:rsidRPr="00704CD8">
        <w:rPr>
          <w:i/>
          <w:iCs/>
          <w:color w:val="00B050"/>
          <w:lang w:val="en-US"/>
        </w:rPr>
        <w:tab/>
      </w:r>
      <w:r w:rsidRPr="00704CD8">
        <w:rPr>
          <w:lang w:val="en-US"/>
        </w:rPr>
        <w:t xml:space="preserve">(which product do you want to clean for unsatisfying coherence). </w:t>
      </w:r>
    </w:p>
    <w:p w14:paraId="6BA568A9" w14:textId="77777777" w:rsidR="00D71998" w:rsidRPr="00704CD8" w:rsidRDefault="00D71998" w:rsidP="00D71998">
      <w:pPr>
        <w:pStyle w:val="Body"/>
        <w:tabs>
          <w:tab w:val="left" w:pos="2552"/>
        </w:tabs>
        <w:ind w:left="480"/>
        <w:rPr>
          <w:lang w:val="en-US"/>
        </w:rPr>
      </w:pPr>
      <w:r w:rsidRPr="00704CD8">
        <w:rPr>
          <w:i/>
          <w:iCs/>
          <w:color w:val="00B050"/>
          <w:lang w:val="en-US"/>
        </w:rPr>
        <w:t xml:space="preserve">COHTHRESHOLD  </w:t>
      </w:r>
      <w:r w:rsidRPr="00704CD8">
        <w:rPr>
          <w:i/>
          <w:iCs/>
          <w:color w:val="00B050"/>
          <w:lang w:val="en-US"/>
        </w:rPr>
        <w:tab/>
      </w:r>
      <w:r w:rsidRPr="00704CD8">
        <w:rPr>
          <w:lang w:val="en-US"/>
        </w:rPr>
        <w:t>(coherence threshold)</w:t>
      </w:r>
    </w:p>
    <w:p w14:paraId="43AD0F89" w14:textId="77777777" w:rsidR="00D71998" w:rsidRPr="00704CD8" w:rsidRDefault="00D71998" w:rsidP="00D71998">
      <w:pPr>
        <w:pStyle w:val="Body"/>
        <w:tabs>
          <w:tab w:val="left" w:pos="2552"/>
        </w:tabs>
        <w:ind w:left="480"/>
        <w:rPr>
          <w:lang w:val="en-US"/>
        </w:rPr>
      </w:pPr>
      <w:r w:rsidRPr="00704CD8">
        <w:rPr>
          <w:i/>
          <w:iCs/>
          <w:color w:val="00B050"/>
          <w:lang w:val="en-US"/>
        </w:rPr>
        <w:t>PathToKml</w:t>
      </w:r>
      <w:r w:rsidRPr="00704CD8">
        <w:rPr>
          <w:i/>
          <w:iCs/>
          <w:color w:val="00B050"/>
          <w:lang w:val="en-US"/>
        </w:rPr>
        <w:tab/>
      </w:r>
      <w:r w:rsidRPr="00704CD8">
        <w:rPr>
          <w:lang w:val="en-US"/>
        </w:rPr>
        <w:t>(path to kml file that defines the zone where to test for mean coherence)</w:t>
      </w:r>
    </w:p>
    <w:p w14:paraId="6139C339" w14:textId="77777777" w:rsidR="00D71998" w:rsidRPr="00704CD8" w:rsidRDefault="00D71998" w:rsidP="00D71998">
      <w:pPr>
        <w:pStyle w:val="Body"/>
        <w:tabs>
          <w:tab w:val="left" w:pos="2552"/>
        </w:tabs>
        <w:ind w:left="480"/>
        <w:rPr>
          <w:lang w:val="en-US"/>
        </w:rPr>
      </w:pPr>
      <w:r w:rsidRPr="00704CD8">
        <w:rPr>
          <w:i/>
          <w:iCs/>
          <w:color w:val="00B050"/>
          <w:lang w:val="en-US"/>
        </w:rPr>
        <w:t xml:space="preserve">PathToCoh   </w:t>
      </w:r>
      <w:r w:rsidRPr="00704CD8">
        <w:rPr>
          <w:i/>
          <w:iCs/>
          <w:lang w:val="en-US"/>
        </w:rPr>
        <w:tab/>
      </w:r>
      <w:r w:rsidRPr="00704CD8">
        <w:rPr>
          <w:lang w:val="en-US"/>
        </w:rPr>
        <w:t xml:space="preserve">(path to coherence files: </w:t>
      </w:r>
    </w:p>
    <w:p w14:paraId="0003545A" w14:textId="77777777" w:rsidR="00D71998" w:rsidRPr="00704CD8" w:rsidRDefault="00D71998" w:rsidP="00D71998">
      <w:pPr>
        <w:pStyle w:val="Body"/>
        <w:tabs>
          <w:tab w:val="left" w:pos="2552"/>
        </w:tabs>
        <w:ind w:left="480"/>
        <w:rPr>
          <w:lang w:val="en-US"/>
        </w:rPr>
      </w:pPr>
      <w:r w:rsidRPr="00704CD8">
        <w:rPr>
          <w:lang w:val="en-US"/>
        </w:rPr>
        <w:tab/>
      </w:r>
      <w:r w:rsidRPr="00704CD8">
        <w:rPr>
          <w:color w:val="00B050"/>
          <w:lang w:val="en-US"/>
        </w:rPr>
        <w:t>SAR_MASSPROCESS/SAT/TRK/REGION_ML/Geocoded/Coh</w:t>
      </w:r>
      <w:r w:rsidRPr="00704CD8">
        <w:rPr>
          <w:lang w:val="en-US"/>
        </w:rPr>
        <w:t>)</w:t>
      </w:r>
    </w:p>
    <w:p w14:paraId="1AC7B0BA" w14:textId="77777777" w:rsidR="00D71998" w:rsidRPr="00704CD8" w:rsidRDefault="00D71998" w:rsidP="00D71998">
      <w:pPr>
        <w:pStyle w:val="Body"/>
        <w:rPr>
          <w:lang w:val="en-US"/>
        </w:rPr>
      </w:pPr>
    </w:p>
    <w:p w14:paraId="79D3939A" w14:textId="77777777" w:rsidR="00D71998" w:rsidRPr="00704CD8" w:rsidRDefault="00D71998" w:rsidP="00D71998">
      <w:pPr>
        <w:pStyle w:val="Body"/>
        <w:rPr>
          <w:lang w:val="en-US"/>
        </w:rPr>
      </w:pPr>
      <w:r w:rsidRPr="00704CD8">
        <w:rPr>
          <w:lang w:val="en-US"/>
        </w:rPr>
        <w:t xml:space="preserve">where </w:t>
      </w:r>
    </w:p>
    <w:p w14:paraId="44D28646" w14:textId="77777777" w:rsidR="00D71998" w:rsidRPr="00704CD8" w:rsidRDefault="00D71998" w:rsidP="00D71998">
      <w:pPr>
        <w:pStyle w:val="Body"/>
        <w:numPr>
          <w:ilvl w:val="0"/>
          <w:numId w:val="5"/>
        </w:numPr>
        <w:rPr>
          <w:lang w:val="en-US"/>
        </w:rPr>
      </w:pPr>
      <w:r w:rsidRPr="00704CD8">
        <w:rPr>
          <w:i/>
          <w:iCs/>
          <w:color w:val="00B050"/>
          <w:lang w:val="en-US"/>
        </w:rPr>
        <w:t>MODE</w:t>
      </w:r>
      <w:r w:rsidRPr="00704CD8">
        <w:rPr>
          <w:i/>
          <w:iCs/>
          <w:color w:val="79AE3D"/>
          <w:lang w:val="en-US"/>
        </w:rPr>
        <w:t>:</w:t>
      </w:r>
      <w:r w:rsidRPr="00704CD8">
        <w:rPr>
          <w:lang w:val="en-US"/>
        </w:rPr>
        <w:t xml:space="preserve"> type of products to clean for unsatisfying coherence, such as </w:t>
      </w:r>
      <w:r w:rsidRPr="00704CD8">
        <w:rPr>
          <w:color w:val="00B050"/>
          <w:lang w:val="en-US"/>
        </w:rPr>
        <w:t>Defo</w:t>
      </w:r>
      <w:r w:rsidRPr="00704CD8">
        <w:rPr>
          <w:lang w:val="en-US"/>
        </w:rPr>
        <w:t xml:space="preserve">, </w:t>
      </w:r>
      <w:r w:rsidRPr="00704CD8">
        <w:rPr>
          <w:color w:val="00B050"/>
          <w:lang w:val="en-US"/>
        </w:rPr>
        <w:t>DefoInterpol</w:t>
      </w:r>
      <w:r w:rsidRPr="00704CD8">
        <w:rPr>
          <w:lang w:val="en-US"/>
        </w:rPr>
        <w:t xml:space="preserve">, </w:t>
      </w:r>
      <w:r w:rsidRPr="00704CD8">
        <w:rPr>
          <w:color w:val="00B050"/>
          <w:lang w:val="en-US"/>
        </w:rPr>
        <w:t xml:space="preserve">DefoInterpolDetrend </w:t>
      </w:r>
      <w:r w:rsidRPr="00704CD8">
        <w:rPr>
          <w:lang w:val="en-US"/>
        </w:rPr>
        <w:t xml:space="preserve">or </w:t>
      </w:r>
      <w:r w:rsidRPr="00704CD8">
        <w:rPr>
          <w:color w:val="00B050"/>
          <w:lang w:val="en-US"/>
        </w:rPr>
        <w:t>DefoInterpolx2Detrend</w:t>
      </w:r>
      <w:r w:rsidRPr="00704CD8">
        <w:rPr>
          <w:lang w:val="en-US"/>
        </w:rPr>
        <w:t>; must be the name of the subdir where data are stored</w:t>
      </w:r>
    </w:p>
    <w:p w14:paraId="5B760F4F" w14:textId="77777777" w:rsidR="00D71998" w:rsidRPr="00704CD8" w:rsidRDefault="00D71998" w:rsidP="00D71998">
      <w:pPr>
        <w:pStyle w:val="Body"/>
        <w:numPr>
          <w:ilvl w:val="0"/>
          <w:numId w:val="5"/>
        </w:numPr>
        <w:rPr>
          <w:lang w:val="en-US"/>
        </w:rPr>
      </w:pPr>
      <w:r w:rsidRPr="00704CD8">
        <w:rPr>
          <w:i/>
          <w:iCs/>
          <w:color w:val="00B050"/>
          <w:lang w:val="en-US"/>
        </w:rPr>
        <w:t xml:space="preserve">COHTHRESHOLD  </w:t>
      </w:r>
      <w:r w:rsidRPr="00704CD8">
        <w:rPr>
          <w:lang w:val="en-US"/>
        </w:rPr>
        <w:t xml:space="preserve">is the mean coherence value below which pairs will be discarded. </w:t>
      </w:r>
    </w:p>
    <w:p w14:paraId="5B362868" w14:textId="77777777" w:rsidR="00D71998" w:rsidRPr="00704CD8" w:rsidRDefault="00D71998" w:rsidP="00D71998">
      <w:pPr>
        <w:pStyle w:val="Body"/>
        <w:numPr>
          <w:ilvl w:val="0"/>
          <w:numId w:val="5"/>
        </w:numPr>
        <w:rPr>
          <w:lang w:val="en-US"/>
        </w:rPr>
      </w:pPr>
      <w:r w:rsidRPr="00704CD8">
        <w:rPr>
          <w:i/>
          <w:iCs/>
          <w:color w:val="00B050"/>
          <w:lang w:val="en-US"/>
        </w:rPr>
        <w:t>PathToKml</w:t>
      </w:r>
      <w:r w:rsidRPr="00704CD8">
        <w:rPr>
          <w:lang w:val="en-US"/>
        </w:rPr>
        <w:t xml:space="preserve"> is the path to the kml file that defines the footprint of the area where to compute the mean coherence.</w:t>
      </w:r>
    </w:p>
    <w:p w14:paraId="47B90E66" w14:textId="77777777" w:rsidR="00D71998" w:rsidRPr="00704CD8" w:rsidRDefault="00D71998" w:rsidP="00D71998">
      <w:pPr>
        <w:pStyle w:val="Body"/>
        <w:numPr>
          <w:ilvl w:val="0"/>
          <w:numId w:val="5"/>
        </w:numPr>
        <w:rPr>
          <w:lang w:val="en-US"/>
        </w:rPr>
      </w:pPr>
      <w:r w:rsidRPr="00704CD8">
        <w:rPr>
          <w:i/>
          <w:iCs/>
          <w:color w:val="00B050"/>
          <w:lang w:val="en-US"/>
        </w:rPr>
        <w:t>PathToCoh  :</w:t>
      </w:r>
      <w:r w:rsidRPr="00704CD8">
        <w:rPr>
          <w:color w:val="00B050"/>
          <w:lang w:val="en-US"/>
        </w:rPr>
        <w:t xml:space="preserve"> </w:t>
      </w:r>
      <w:r w:rsidRPr="00704CD8">
        <w:rPr>
          <w:lang w:val="en-US"/>
        </w:rPr>
        <w:t xml:space="preserve">path to the directory that contains all the geocoded coherence files for the selected SAT/TRK, e.g. </w:t>
      </w:r>
      <w:r w:rsidRPr="00704CD8">
        <w:rPr>
          <w:color w:val="00B050"/>
          <w:lang w:val="en-US"/>
        </w:rPr>
        <w:t>SAR_MASSPROCESS/SAT/TRK/REGION_ML/Geocoded/Coh</w:t>
      </w:r>
      <w:r w:rsidRPr="00704CD8">
        <w:rPr>
          <w:lang w:val="en-US"/>
        </w:rPr>
        <w:t xml:space="preserve">. </w:t>
      </w:r>
    </w:p>
    <w:p w14:paraId="216A391F" w14:textId="77777777" w:rsidR="00D71998" w:rsidRPr="00704CD8" w:rsidRDefault="00D71998" w:rsidP="00D71998">
      <w:pPr>
        <w:pBdr>
          <w:top w:val="nil"/>
          <w:left w:val="nil"/>
          <w:bottom w:val="nil"/>
          <w:right w:val="nil"/>
          <w:between w:val="nil"/>
          <w:bar w:val="nil"/>
        </w:pBdr>
        <w:rPr>
          <w:rFonts w:ascii="Helvetica" w:hAnsi="Helvetica"/>
        </w:rPr>
      </w:pPr>
    </w:p>
    <w:p w14:paraId="031E1A7B" w14:textId="77777777" w:rsidR="00D71998" w:rsidRPr="00704CD8" w:rsidRDefault="00D71998" w:rsidP="00D71998">
      <w:pPr>
        <w:pStyle w:val="Body"/>
        <w:rPr>
          <w:lang w:val="en-US"/>
        </w:rPr>
      </w:pPr>
      <w:r w:rsidRPr="00704CD8">
        <w:rPr>
          <w:color w:val="FF0000"/>
          <w:lang w:val="en-US"/>
        </w:rPr>
        <w:t>Notes</w:t>
      </w:r>
      <w:r w:rsidRPr="00704CD8">
        <w:rPr>
          <w:lang w:val="en-US"/>
        </w:rPr>
        <w:t xml:space="preserve">: </w:t>
      </w:r>
    </w:p>
    <w:p w14:paraId="34EA8759" w14:textId="77777777" w:rsidR="00D71998" w:rsidRPr="00704CD8" w:rsidRDefault="00D71998" w:rsidP="00D71998">
      <w:pPr>
        <w:pStyle w:val="Body"/>
        <w:numPr>
          <w:ilvl w:val="0"/>
          <w:numId w:val="24"/>
        </w:numPr>
        <w:rPr>
          <w:lang w:val="en-US"/>
        </w:rPr>
      </w:pPr>
      <w:r w:rsidRPr="00704CD8">
        <w:rPr>
          <w:lang w:val="en-US"/>
        </w:rPr>
        <w:t xml:space="preserve">If a previous run of </w:t>
      </w:r>
      <w:r w:rsidRPr="00704CD8">
        <w:rPr>
          <w:b/>
          <w:i/>
          <w:lang w:val="en-US"/>
        </w:rPr>
        <w:t>restrict_msbas_to_Coh.sh</w:t>
      </w:r>
      <w:r w:rsidRPr="00704CD8">
        <w:rPr>
          <w:b/>
          <w:i/>
          <w:lang w:val="en-US"/>
        </w:rPr>
        <w:fldChar w:fldCharType="begin"/>
      </w:r>
      <w:r w:rsidRPr="00704CD8">
        <w:rPr>
          <w:lang w:val="en-US"/>
        </w:rPr>
        <w:instrText xml:space="preserve"> XE "</w:instrText>
      </w:r>
      <w:r w:rsidRPr="00704CD8">
        <w:rPr>
          <w:b/>
          <w:i/>
          <w:lang w:val="en-US"/>
        </w:rPr>
        <w:instrText>restrict_msbas_to_Coh.sh</w:instrText>
      </w:r>
      <w:r w:rsidRPr="00704CD8">
        <w:rPr>
          <w:lang w:val="en-US"/>
        </w:rPr>
        <w:instrText xml:space="preserve">" </w:instrText>
      </w:r>
      <w:r w:rsidRPr="00704CD8">
        <w:rPr>
          <w:b/>
          <w:i/>
          <w:lang w:val="en-US"/>
        </w:rPr>
        <w:fldChar w:fldCharType="end"/>
      </w:r>
      <w:r w:rsidRPr="00704CD8">
        <w:rPr>
          <w:lang w:val="en-US"/>
        </w:rPr>
        <w:t xml:space="preserve"> was performed, files named </w:t>
      </w:r>
    </w:p>
    <w:p w14:paraId="245730AF" w14:textId="77777777" w:rsidR="00D71998" w:rsidRPr="00704CD8" w:rsidRDefault="00D71998" w:rsidP="00D71998">
      <w:pPr>
        <w:pStyle w:val="Body"/>
        <w:ind w:firstLine="709"/>
        <w:rPr>
          <w:lang w:val="en-US"/>
        </w:rPr>
      </w:pPr>
      <w:r w:rsidRPr="00704CD8">
        <w:rPr>
          <w:i/>
          <w:color w:val="4472C4" w:themeColor="accent1"/>
          <w:lang w:val="en-US"/>
        </w:rPr>
        <w:t>List_All_img_For_Coh</w:t>
      </w:r>
      <w:r w:rsidRPr="00704CD8">
        <w:rPr>
          <w:i/>
          <w:color w:val="00B0F0"/>
          <w:lang w:val="en-US"/>
        </w:rPr>
        <w:t>_</w:t>
      </w:r>
      <w:r w:rsidRPr="00704CD8">
        <w:rPr>
          <w:i/>
          <w:color w:val="00B14F"/>
          <w:lang w:val="en-US"/>
        </w:rPr>
        <w:t>THRESHOLD</w:t>
      </w:r>
      <w:r w:rsidRPr="00704CD8">
        <w:rPr>
          <w:i/>
          <w:color w:val="00B0F0"/>
          <w:lang w:val="en-US"/>
        </w:rPr>
        <w:t>_</w:t>
      </w:r>
      <w:r w:rsidRPr="00704CD8">
        <w:rPr>
          <w:i/>
          <w:color w:val="00B14F"/>
          <w:lang w:val="en-US"/>
        </w:rPr>
        <w:t>Region</w:t>
      </w:r>
      <w:r w:rsidRPr="00704CD8">
        <w:rPr>
          <w:i/>
          <w:color w:val="4472C4" w:themeColor="accent1"/>
          <w:lang w:val="en-US"/>
        </w:rPr>
        <w:t>.kml.txt</w:t>
      </w:r>
      <w:r w:rsidRPr="00704CD8">
        <w:rPr>
          <w:i/>
          <w:color w:val="4472C4" w:themeColor="accent1"/>
          <w:lang w:val="en-US"/>
        </w:rPr>
        <w:fldChar w:fldCharType="begin"/>
      </w:r>
      <w:r w:rsidRPr="00704CD8">
        <w:rPr>
          <w:lang w:val="en-US"/>
        </w:rPr>
        <w:instrText xml:space="preserve"> XE "</w:instrText>
      </w:r>
      <w:r w:rsidRPr="00704CD8">
        <w:rPr>
          <w:i/>
          <w:color w:val="4472C4" w:themeColor="accent1"/>
          <w:lang w:val="en-US"/>
        </w:rPr>
        <w:instrText>List_All_img_For_Coh</w:instrText>
      </w:r>
      <w:r w:rsidRPr="00704CD8">
        <w:rPr>
          <w:i/>
          <w:color w:val="00B0F0"/>
          <w:lang w:val="en-US"/>
        </w:rPr>
        <w:instrText>_</w:instrText>
      </w:r>
      <w:r w:rsidRPr="00704CD8">
        <w:rPr>
          <w:i/>
          <w:color w:val="00B14F"/>
          <w:lang w:val="en-US"/>
        </w:rPr>
        <w:instrText>THRESHOLD</w:instrText>
      </w:r>
      <w:r w:rsidRPr="00704CD8">
        <w:rPr>
          <w:i/>
          <w:color w:val="00B0F0"/>
          <w:lang w:val="en-US"/>
        </w:rPr>
        <w:instrText>_</w:instrText>
      </w:r>
      <w:r w:rsidRPr="00704CD8">
        <w:rPr>
          <w:i/>
          <w:color w:val="00B14F"/>
          <w:lang w:val="en-US"/>
        </w:rPr>
        <w:instrText>Region</w:instrText>
      </w:r>
      <w:r w:rsidRPr="00704CD8">
        <w:rPr>
          <w:i/>
          <w:color w:val="4472C4" w:themeColor="accent1"/>
          <w:lang w:val="en-US"/>
        </w:rPr>
        <w:instrText>.kml.txt</w:instrText>
      </w:r>
      <w:r w:rsidRPr="00704CD8">
        <w:rPr>
          <w:lang w:val="en-US"/>
        </w:rPr>
        <w:instrText xml:space="preserve">" </w:instrText>
      </w:r>
      <w:r w:rsidRPr="00704CD8">
        <w:rPr>
          <w:i/>
          <w:color w:val="4472C4" w:themeColor="accent1"/>
          <w:lang w:val="en-US"/>
        </w:rPr>
        <w:fldChar w:fldCharType="end"/>
      </w:r>
      <w:r w:rsidRPr="00704CD8">
        <w:rPr>
          <w:color w:val="4472C4" w:themeColor="accent1"/>
          <w:lang w:val="en-US"/>
        </w:rPr>
        <w:t xml:space="preserve"> </w:t>
      </w:r>
      <w:r w:rsidRPr="00704CD8">
        <w:rPr>
          <w:color w:val="000000" w:themeColor="text1"/>
          <w:lang w:val="en-US"/>
        </w:rPr>
        <w:t xml:space="preserve">and </w:t>
      </w:r>
    </w:p>
    <w:p w14:paraId="3FF381C4" w14:textId="77777777" w:rsidR="00D71998" w:rsidRPr="00704CD8" w:rsidRDefault="00D71998" w:rsidP="00D71998">
      <w:pPr>
        <w:pStyle w:val="Body"/>
        <w:ind w:left="709"/>
        <w:rPr>
          <w:i/>
          <w:color w:val="00B0F0"/>
          <w:lang w:val="en-US"/>
        </w:rPr>
      </w:pPr>
      <w:r w:rsidRPr="00704CD8">
        <w:rPr>
          <w:i/>
          <w:color w:val="4472C4" w:themeColor="accent1"/>
          <w:lang w:val="en-US"/>
        </w:rPr>
        <w:t>List_Checked_img_For_Coh_</w:t>
      </w:r>
      <w:r w:rsidRPr="00704CD8">
        <w:rPr>
          <w:i/>
          <w:color w:val="00B14F"/>
          <w:lang w:val="en-US"/>
        </w:rPr>
        <w:t>THRESHOLD</w:t>
      </w:r>
      <w:r w:rsidRPr="00704CD8">
        <w:rPr>
          <w:i/>
          <w:color w:val="00B0F0"/>
          <w:lang w:val="en-US"/>
        </w:rPr>
        <w:t>_</w:t>
      </w:r>
      <w:r w:rsidRPr="00704CD8">
        <w:rPr>
          <w:i/>
          <w:color w:val="00B14F"/>
          <w:lang w:val="en-US"/>
        </w:rPr>
        <w:t>Region</w:t>
      </w:r>
      <w:r w:rsidRPr="00704CD8">
        <w:rPr>
          <w:i/>
          <w:color w:val="4472C4" w:themeColor="accent1"/>
          <w:lang w:val="en-US"/>
        </w:rPr>
        <w:t>.kml.txt</w:t>
      </w:r>
      <w:r w:rsidRPr="00704CD8">
        <w:rPr>
          <w:i/>
          <w:color w:val="4472C4" w:themeColor="accent1"/>
          <w:lang w:val="en-US"/>
        </w:rPr>
        <w:fldChar w:fldCharType="begin"/>
      </w:r>
      <w:r w:rsidRPr="00704CD8">
        <w:rPr>
          <w:lang w:val="en-US"/>
        </w:rPr>
        <w:instrText xml:space="preserve"> XE "</w:instrText>
      </w:r>
      <w:r w:rsidRPr="00704CD8">
        <w:rPr>
          <w:i/>
          <w:color w:val="4472C4" w:themeColor="accent1"/>
          <w:lang w:val="en-US"/>
        </w:rPr>
        <w:instrText>List_Checked_img_For_Coh_</w:instrText>
      </w:r>
      <w:r w:rsidRPr="00704CD8">
        <w:rPr>
          <w:i/>
          <w:color w:val="00B14F"/>
          <w:lang w:val="en-US"/>
        </w:rPr>
        <w:instrText>THRESHOLD</w:instrText>
      </w:r>
      <w:r w:rsidRPr="00704CD8">
        <w:rPr>
          <w:i/>
          <w:color w:val="00B0F0"/>
          <w:lang w:val="en-US"/>
        </w:rPr>
        <w:instrText>_</w:instrText>
      </w:r>
      <w:r w:rsidRPr="00704CD8">
        <w:rPr>
          <w:i/>
          <w:color w:val="00B14F"/>
          <w:lang w:val="en-US"/>
        </w:rPr>
        <w:instrText>Region</w:instrText>
      </w:r>
      <w:r w:rsidRPr="00704CD8">
        <w:rPr>
          <w:i/>
          <w:color w:val="4472C4" w:themeColor="accent1"/>
          <w:lang w:val="en-US"/>
        </w:rPr>
        <w:instrText>.kml.txt</w:instrText>
      </w:r>
      <w:r w:rsidRPr="00704CD8">
        <w:rPr>
          <w:lang w:val="en-US"/>
        </w:rPr>
        <w:instrText xml:space="preserve">" </w:instrText>
      </w:r>
      <w:r w:rsidRPr="00704CD8">
        <w:rPr>
          <w:i/>
          <w:color w:val="4472C4" w:themeColor="accent1"/>
          <w:lang w:val="en-US"/>
        </w:rPr>
        <w:fldChar w:fldCharType="end"/>
      </w:r>
      <w:r w:rsidRPr="00704CD8">
        <w:rPr>
          <w:i/>
          <w:color w:val="4472C4" w:themeColor="accent1"/>
          <w:lang w:val="en-US"/>
        </w:rPr>
        <w:t xml:space="preserve"> </w:t>
      </w:r>
      <w:r w:rsidRPr="00704CD8">
        <w:rPr>
          <w:color w:val="000000" w:themeColor="text1"/>
          <w:lang w:val="en-US"/>
        </w:rPr>
        <w:t xml:space="preserve">and </w:t>
      </w:r>
    </w:p>
    <w:p w14:paraId="7BC60E06" w14:textId="77777777" w:rsidR="00D71998" w:rsidRPr="00704CD8" w:rsidRDefault="00D71998" w:rsidP="00D71998">
      <w:pPr>
        <w:pStyle w:val="Body"/>
        <w:ind w:left="709"/>
        <w:rPr>
          <w:i/>
          <w:color w:val="4472C4" w:themeColor="accent1"/>
          <w:lang w:val="en-US"/>
        </w:rPr>
      </w:pPr>
      <w:r w:rsidRPr="00704CD8">
        <w:rPr>
          <w:i/>
          <w:color w:val="4472C4" w:themeColor="accent1"/>
          <w:lang w:val="en-US"/>
        </w:rPr>
        <w:t>Checked_For_CohThreshold_To_Be_Ignored_At_Next_Rebuild_msbas_Header.txt</w:t>
      </w:r>
      <w:r w:rsidRPr="00704CD8">
        <w:rPr>
          <w:i/>
          <w:color w:val="4472C4" w:themeColor="accent1"/>
          <w:lang w:val="en-US"/>
        </w:rPr>
        <w:fldChar w:fldCharType="begin"/>
      </w:r>
      <w:r w:rsidRPr="00704CD8">
        <w:rPr>
          <w:lang w:val="en-US"/>
        </w:rPr>
        <w:instrText xml:space="preserve"> XE "</w:instrText>
      </w:r>
      <w:r w:rsidRPr="00704CD8">
        <w:rPr>
          <w:i/>
          <w:color w:val="4472C4" w:themeColor="accent1"/>
          <w:lang w:val="en-US"/>
        </w:rPr>
        <w:instrText>Checked_For_CohThreshold_To_Be_Ignored_At_Next_Rebuild_msbas_Header.txt</w:instrText>
      </w:r>
      <w:r w:rsidRPr="00704CD8">
        <w:rPr>
          <w:lang w:val="en-US"/>
        </w:rPr>
        <w:instrText xml:space="preserve">" </w:instrText>
      </w:r>
      <w:r w:rsidRPr="00704CD8">
        <w:rPr>
          <w:i/>
          <w:color w:val="4472C4" w:themeColor="accent1"/>
          <w:lang w:val="en-US"/>
        </w:rPr>
        <w:fldChar w:fldCharType="end"/>
      </w:r>
    </w:p>
    <w:p w14:paraId="7814E381" w14:textId="77777777" w:rsidR="00D71998" w:rsidRPr="00704CD8" w:rsidRDefault="00D71998" w:rsidP="00D71998">
      <w:pPr>
        <w:pStyle w:val="Body"/>
        <w:ind w:left="567"/>
        <w:rPr>
          <w:lang w:val="en-US"/>
        </w:rPr>
      </w:pPr>
      <w:r w:rsidRPr="00704CD8">
        <w:rPr>
          <w:lang w:val="en-US"/>
        </w:rPr>
        <w:t>are</w:t>
      </w:r>
      <w:r w:rsidRPr="00704CD8">
        <w:rPr>
          <w:color w:val="000000" w:themeColor="text1"/>
          <w:lang w:val="en-US"/>
        </w:rPr>
        <w:t xml:space="preserve"> present in </w:t>
      </w:r>
      <w:r w:rsidRPr="00704CD8">
        <w:rPr>
          <w:color w:val="00B050"/>
          <w:lang w:val="en-US"/>
        </w:rPr>
        <w:t>…/MSBAS_RESULTS/LOCATION/MODE</w:t>
      </w:r>
      <w:r w:rsidRPr="00704CD8">
        <w:rPr>
          <w:i/>
          <w:color w:val="00B050"/>
          <w:lang w:val="en-US"/>
        </w:rPr>
        <w:t>i</w:t>
      </w:r>
      <w:r w:rsidRPr="00704CD8">
        <w:rPr>
          <w:color w:val="00B050"/>
          <w:lang w:val="en-US"/>
        </w:rPr>
        <w:t xml:space="preserve"> </w:t>
      </w:r>
      <w:r w:rsidRPr="00704CD8">
        <w:rPr>
          <w:color w:val="000000" w:themeColor="text1"/>
          <w:lang w:val="en-US"/>
        </w:rPr>
        <w:t xml:space="preserve">directories (where </w:t>
      </w:r>
      <w:r w:rsidRPr="00704CD8">
        <w:rPr>
          <w:i/>
          <w:color w:val="00B14F"/>
          <w:lang w:val="en-US"/>
        </w:rPr>
        <w:t xml:space="preserve">THRESHOLD </w:t>
      </w:r>
      <w:r w:rsidRPr="00704CD8">
        <w:rPr>
          <w:color w:val="000000" w:themeColor="text1"/>
          <w:lang w:val="en-US"/>
        </w:rPr>
        <w:t xml:space="preserve">is the coherence threshold above which pairs are rejected for the msbas processing if the mean coherence computed for the </w:t>
      </w:r>
      <w:r w:rsidRPr="00704CD8">
        <w:rPr>
          <w:i/>
          <w:color w:val="00B14F"/>
          <w:lang w:val="en-US"/>
        </w:rPr>
        <w:t xml:space="preserve">Region </w:t>
      </w:r>
      <w:r w:rsidRPr="00704CD8">
        <w:rPr>
          <w:color w:val="000000" w:themeColor="text1"/>
          <w:lang w:val="en-US"/>
        </w:rPr>
        <w:t>is exceeded</w:t>
      </w:r>
      <w:r w:rsidRPr="00704CD8">
        <w:rPr>
          <w:lang w:val="en-US"/>
        </w:rPr>
        <w:t>. These files contain the list of pairs that were already tested against the coherence criteria (satisfying it or not).</w:t>
      </w:r>
      <w:r w:rsidRPr="00704CD8">
        <w:rPr>
          <w:iCs/>
          <w:color w:val="000000" w:themeColor="text1"/>
          <w:lang w:val="en-US"/>
        </w:rPr>
        <w:t xml:space="preserve"> These files are used to avoid testing again the same pairs while using the same coherence criteria. </w:t>
      </w:r>
    </w:p>
    <w:p w14:paraId="5468B849" w14:textId="77777777" w:rsidR="00D71998" w:rsidRPr="00704CD8" w:rsidRDefault="00D71998" w:rsidP="00D71998">
      <w:pPr>
        <w:pStyle w:val="Body"/>
        <w:ind w:left="567"/>
        <w:rPr>
          <w:lang w:val="en-US"/>
        </w:rPr>
      </w:pPr>
    </w:p>
    <w:p w14:paraId="50729C10" w14:textId="77777777" w:rsidR="00D71998" w:rsidRPr="00704CD8" w:rsidRDefault="00D71998" w:rsidP="00D71998">
      <w:pPr>
        <w:pStyle w:val="Body"/>
        <w:ind w:left="567"/>
        <w:rPr>
          <w:color w:val="000000" w:themeColor="text1"/>
          <w:lang w:val="en-US"/>
        </w:rPr>
      </w:pPr>
      <w:r w:rsidRPr="00704CD8">
        <w:rPr>
          <w:lang w:val="en-US"/>
        </w:rPr>
        <w:lastRenderedPageBreak/>
        <w:t xml:space="preserve">2. In some rare occurrence, some pairs are satisfying by accident the coherence threshold. Instead of reducing the threshold (which would result in rejecting most probably more pairs than only the one(s) that are problematic), one can force discarding them by listing these pairs in a file named </w:t>
      </w:r>
      <w:r w:rsidRPr="00704CD8">
        <w:rPr>
          <w:color w:val="00B14F"/>
          <w:lang w:val="en-US"/>
        </w:rPr>
        <w:t>_EXCLUDE_PAIRS_ALTHOUGH_CRITERIA_OK.txt</w:t>
      </w:r>
      <w:r w:rsidRPr="00704CD8">
        <w:rPr>
          <w:color w:val="00B14F"/>
          <w:lang w:val="en-US"/>
        </w:rPr>
        <w:fldChar w:fldCharType="begin"/>
      </w:r>
      <w:r w:rsidRPr="00704CD8">
        <w:rPr>
          <w:lang w:val="en-US"/>
        </w:rPr>
        <w:instrText xml:space="preserve"> XE "</w:instrText>
      </w:r>
      <w:r w:rsidRPr="00704CD8">
        <w:rPr>
          <w:color w:val="00B050"/>
          <w:lang w:val="en-US"/>
        </w:rPr>
        <w:instrText>_EXCLUDE_PAIRS_ALTHOUGH_CRITERIA_OK.txt</w:instrText>
      </w:r>
      <w:r w:rsidRPr="00704CD8">
        <w:rPr>
          <w:lang w:val="en-US"/>
        </w:rPr>
        <w:instrText xml:space="preserve">" </w:instrText>
      </w:r>
      <w:r w:rsidRPr="00704CD8">
        <w:rPr>
          <w:color w:val="00B14F"/>
          <w:lang w:val="en-US"/>
        </w:rPr>
        <w:fldChar w:fldCharType="end"/>
      </w:r>
      <w:r w:rsidRPr="00704CD8">
        <w:rPr>
          <w:color w:val="000000" w:themeColor="text1"/>
          <w:lang w:val="en-US"/>
        </w:rPr>
        <w:t xml:space="preserve"> and located in </w:t>
      </w:r>
    </w:p>
    <w:p w14:paraId="57D9FFF5" w14:textId="77777777" w:rsidR="00D71998" w:rsidRPr="00704CD8" w:rsidRDefault="00D71998" w:rsidP="00D71998">
      <w:pPr>
        <w:pStyle w:val="Body"/>
        <w:ind w:left="567"/>
        <w:rPr>
          <w:color w:val="00B14F"/>
          <w:lang w:val="en-US"/>
        </w:rPr>
      </w:pPr>
      <w:r w:rsidRPr="00704CD8">
        <w:rPr>
          <w:color w:val="00B050"/>
          <w:lang w:val="en-US"/>
        </w:rPr>
        <w:t>…/MSBAS_RESULTS/LOCATION/MODE</w:t>
      </w:r>
      <w:r w:rsidRPr="00704CD8">
        <w:rPr>
          <w:i/>
          <w:color w:val="00B050"/>
          <w:lang w:val="en-US"/>
        </w:rPr>
        <w:t>i</w:t>
      </w:r>
      <w:r w:rsidRPr="00704CD8">
        <w:rPr>
          <w:color w:val="00B050"/>
          <w:lang w:val="en-US"/>
        </w:rPr>
        <w:t>/</w:t>
      </w:r>
      <w:r w:rsidRPr="00704CD8">
        <w:rPr>
          <w:color w:val="00B14F"/>
          <w:lang w:val="en-US"/>
        </w:rPr>
        <w:t xml:space="preserve"> </w:t>
      </w:r>
    </w:p>
    <w:p w14:paraId="613D344A" w14:textId="483C3D0E" w:rsidR="00D71998" w:rsidRDefault="00D71998" w:rsidP="00D71998">
      <w:pPr>
        <w:pStyle w:val="Body"/>
        <w:ind w:left="567"/>
        <w:rPr>
          <w:lang w:val="en-US"/>
        </w:rPr>
      </w:pPr>
      <w:r w:rsidRPr="00704CD8">
        <w:rPr>
          <w:color w:val="000000" w:themeColor="text1"/>
          <w:lang w:val="en-US"/>
        </w:rPr>
        <w:t xml:space="preserve">That </w:t>
      </w:r>
      <w:r w:rsidRPr="00704CD8">
        <w:rPr>
          <w:lang w:val="en-US"/>
        </w:rPr>
        <w:t xml:space="preserve">file only contains the list of pairs in the form </w:t>
      </w:r>
      <w:r w:rsidRPr="00704CD8">
        <w:rPr>
          <w:i/>
          <w:color w:val="00B050"/>
          <w:lang w:val="en-US"/>
        </w:rPr>
        <w:t>MASTER_SLAVE</w:t>
      </w:r>
      <w:r w:rsidRPr="00704CD8">
        <w:rPr>
          <w:color w:val="00B050"/>
          <w:lang w:val="en-US"/>
        </w:rPr>
        <w:t xml:space="preserve"> </w:t>
      </w:r>
      <w:r w:rsidRPr="00704CD8">
        <w:rPr>
          <w:lang w:val="en-US"/>
        </w:rPr>
        <w:t xml:space="preserve">(i.e. the date of the MASTER and SLAVE separated by an underscore).  </w:t>
      </w:r>
    </w:p>
    <w:p w14:paraId="49FF157B" w14:textId="77777777" w:rsidR="00A63E2C" w:rsidRPr="00704CD8" w:rsidRDefault="00A63E2C" w:rsidP="00D71998">
      <w:pPr>
        <w:pStyle w:val="Body"/>
        <w:ind w:left="567"/>
        <w:rPr>
          <w:lang w:val="en-US"/>
        </w:rPr>
      </w:pPr>
    </w:p>
    <w:p w14:paraId="040BF65E" w14:textId="77777777" w:rsidR="00D71998" w:rsidRPr="00704CD8" w:rsidRDefault="00D71998" w:rsidP="00D71998">
      <w:pPr>
        <w:pStyle w:val="Body"/>
        <w:ind w:left="567"/>
        <w:rPr>
          <w:lang w:val="en-US"/>
        </w:rPr>
      </w:pPr>
    </w:p>
    <w:p w14:paraId="59F734CF" w14:textId="47BD40C4" w:rsidR="00D71998" w:rsidRPr="006D39B9" w:rsidRDefault="00A63E2C" w:rsidP="00A63E2C">
      <w:pPr>
        <w:pStyle w:val="Body"/>
        <w:ind w:left="567"/>
        <w:jc w:val="left"/>
        <w:rPr>
          <w:rFonts w:asciiTheme="majorHAnsi" w:hAnsiTheme="majorHAnsi"/>
          <w:lang w:val="en-US"/>
        </w:rPr>
      </w:pPr>
      <w:r>
        <w:rPr>
          <w:lang w:val="en-US"/>
        </w:rPr>
        <w:t xml:space="preserve">3. </w:t>
      </w:r>
      <w:r w:rsidR="00D71998" w:rsidRPr="00704CD8">
        <w:rPr>
          <w:lang w:val="en-US"/>
        </w:rPr>
        <w:t>if one wants to process MSBAS with list of pairs from</w:t>
      </w:r>
      <w:r w:rsidR="00D71998" w:rsidRPr="00704CD8">
        <w:rPr>
          <w:lang w:val="en-US"/>
        </w:rPr>
        <w:br/>
      </w:r>
      <w:r w:rsidR="00D71998" w:rsidRPr="00704CD8">
        <w:rPr>
          <w:i/>
          <w:color w:val="0070C0"/>
          <w:lang w:val="en-US"/>
        </w:rPr>
        <w:t>table_BpMin_BpMax_Btmin_Btmax.txt</w:t>
      </w:r>
      <w:r w:rsidR="00D71998" w:rsidRPr="00704CD8">
        <w:rPr>
          <w:lang w:val="en-US"/>
        </w:rPr>
        <w:t xml:space="preserve"> though </w:t>
      </w:r>
      <w:r w:rsidR="00D71998" w:rsidRPr="00704CD8">
        <w:rPr>
          <w:color w:val="FF0000"/>
          <w:lang w:val="en-US"/>
        </w:rPr>
        <w:t xml:space="preserve">WITHOUT </w:t>
      </w:r>
      <w:r w:rsidR="00D71998" w:rsidRPr="00704CD8">
        <w:rPr>
          <w:lang w:val="en-US"/>
        </w:rPr>
        <w:t>some pairs, add in your</w:t>
      </w:r>
      <w:r w:rsidR="00D71998" w:rsidRPr="00704CD8">
        <w:rPr>
          <w:color w:val="00B050"/>
          <w:lang w:val="en-US"/>
        </w:rPr>
        <w:t xml:space="preserve"> /MSBAS/</w:t>
      </w:r>
      <w:r w:rsidR="00D71998" w:rsidRPr="00704CD8">
        <w:rPr>
          <w:i/>
          <w:color w:val="00B050"/>
          <w:lang w:val="en-US"/>
        </w:rPr>
        <w:t>…</w:t>
      </w:r>
      <w:r w:rsidR="00D71998" w:rsidRPr="00704CD8">
        <w:rPr>
          <w:color w:val="00B050"/>
          <w:lang w:val="en-US"/>
        </w:rPr>
        <w:t>/</w:t>
      </w:r>
      <w:r w:rsidR="00D71998" w:rsidRPr="00704CD8">
        <w:rPr>
          <w:i/>
          <w:color w:val="00B050"/>
          <w:lang w:val="en-US"/>
        </w:rPr>
        <w:t>MODEi</w:t>
      </w:r>
      <w:r w:rsidR="00D71998" w:rsidRPr="00704CD8">
        <w:rPr>
          <w:color w:val="00B050"/>
          <w:lang w:val="en-US"/>
        </w:rPr>
        <w:t xml:space="preserve"> </w:t>
      </w:r>
      <w:r w:rsidR="00D71998" w:rsidRPr="00704CD8">
        <w:rPr>
          <w:lang w:val="en-US"/>
        </w:rPr>
        <w:t xml:space="preserve">(where </w:t>
      </w:r>
      <w:r w:rsidR="00D71998" w:rsidRPr="00704CD8">
        <w:rPr>
          <w:i/>
          <w:color w:val="00B050"/>
          <w:lang w:val="en-US"/>
        </w:rPr>
        <w:t>MODEi</w:t>
      </w:r>
      <w:r w:rsidR="00D71998" w:rsidRPr="00704CD8">
        <w:rPr>
          <w:lang w:val="en-US"/>
        </w:rPr>
        <w:t xml:space="preserve"> is e.g. </w:t>
      </w:r>
      <w:r w:rsidR="00D71998" w:rsidRPr="00704CD8">
        <w:rPr>
          <w:color w:val="00B050"/>
          <w:lang w:val="en-US"/>
        </w:rPr>
        <w:t>DefoInterpolx2Detrend</w:t>
      </w:r>
      <w:r w:rsidR="00D71998" w:rsidRPr="00704CD8">
        <w:rPr>
          <w:i/>
          <w:color w:val="00B050"/>
          <w:lang w:val="en-US"/>
        </w:rPr>
        <w:t>i</w:t>
      </w:r>
      <w:r w:rsidR="00D71998" w:rsidRPr="00704CD8">
        <w:rPr>
          <w:lang w:val="en-US"/>
        </w:rPr>
        <w:t xml:space="preserve">) a file </w:t>
      </w:r>
      <w:r w:rsidR="00D71998" w:rsidRPr="00704CD8">
        <w:rPr>
          <w:i/>
          <w:color w:val="0070C0"/>
          <w:lang w:val="en-US"/>
        </w:rPr>
        <w:t>_EXCLUDE_PAIRS_ALTHOUGH_CRITERIA_OK.txt</w:t>
      </w:r>
      <w:r w:rsidR="00D71998" w:rsidRPr="00704CD8">
        <w:rPr>
          <w:i/>
          <w:color w:val="0070C0"/>
          <w:lang w:val="en-US"/>
        </w:rPr>
        <w:fldChar w:fldCharType="begin"/>
      </w:r>
      <w:r w:rsidR="00D71998" w:rsidRPr="00704CD8">
        <w:rPr>
          <w:lang w:val="en-US"/>
        </w:rPr>
        <w:instrText xml:space="preserve"> XE "</w:instrText>
      </w:r>
      <w:r w:rsidR="00D71998" w:rsidRPr="00704CD8">
        <w:rPr>
          <w:color w:val="00B050"/>
          <w:lang w:val="en-US"/>
        </w:rPr>
        <w:instrText>_EXCLUDE_PAIRS_ALTHOUGH_CRITERIA_OK.txt</w:instrText>
      </w:r>
      <w:r w:rsidR="00D71998" w:rsidRPr="00704CD8">
        <w:rPr>
          <w:lang w:val="en-US"/>
        </w:rPr>
        <w:instrText xml:space="preserve">" </w:instrText>
      </w:r>
      <w:r w:rsidR="00D71998" w:rsidRPr="00704CD8">
        <w:rPr>
          <w:i/>
          <w:color w:val="0070C0"/>
          <w:lang w:val="en-US"/>
        </w:rPr>
        <w:fldChar w:fldCharType="end"/>
      </w:r>
      <w:r w:rsidR="00D71998" w:rsidRPr="00704CD8">
        <w:rPr>
          <w:i/>
          <w:color w:val="0070C0"/>
          <w:lang w:val="en-US"/>
        </w:rPr>
        <w:t xml:space="preserve"> </w:t>
      </w:r>
      <w:r w:rsidR="00D71998" w:rsidRPr="00704CD8">
        <w:rPr>
          <w:lang w:val="en-US"/>
        </w:rPr>
        <w:t>that contains pairs list as DATE_DATE</w:t>
      </w:r>
      <w:r w:rsidR="00D71998">
        <w:rPr>
          <w:lang w:val="en-US"/>
        </w:rPr>
        <w:t xml:space="preserve">. </w:t>
      </w:r>
      <w:r w:rsidR="00D71998" w:rsidRPr="006D39B9">
        <w:rPr>
          <w:rFonts w:asciiTheme="majorHAnsi" w:hAnsiTheme="majorHAnsi"/>
          <w:lang w:val="en-US"/>
        </w:rPr>
        <w:br w:type="page"/>
      </w:r>
    </w:p>
    <w:p w14:paraId="7BB1E008" w14:textId="77777777" w:rsidR="00D71998" w:rsidRPr="006D39B9" w:rsidRDefault="00D71998" w:rsidP="00D71998">
      <w:pPr>
        <w:pStyle w:val="Body"/>
        <w:ind w:left="567"/>
        <w:rPr>
          <w:rFonts w:asciiTheme="majorHAnsi" w:hAnsiTheme="majorHAnsi"/>
          <w:b/>
          <w:bCs/>
          <w:lang w:val="en-US"/>
        </w:rPr>
      </w:pPr>
    </w:p>
    <w:p w14:paraId="71EC9641" w14:textId="77777777" w:rsidR="00D71998" w:rsidRPr="006D39B9" w:rsidRDefault="00D71998" w:rsidP="00D71998">
      <w:pPr>
        <w:pStyle w:val="Style1"/>
        <w:numPr>
          <w:ilvl w:val="1"/>
          <w:numId w:val="76"/>
        </w:numPr>
        <w:rPr>
          <w:lang w:val="en-US"/>
        </w:rPr>
      </w:pPr>
      <w:bookmarkStart w:id="93" w:name="_Toc117609916"/>
      <w:r w:rsidRPr="006D39B9">
        <w:rPr>
          <w:lang w:val="en-US"/>
        </w:rPr>
        <w:t xml:space="preserve">MSBAS processing: </w:t>
      </w:r>
      <w:r w:rsidRPr="006D39B9">
        <w:rPr>
          <w:i/>
          <w:lang w:val="en-US"/>
        </w:rPr>
        <w:t>MSBAS.sh</w:t>
      </w:r>
      <w:bookmarkEnd w:id="93"/>
      <w:r>
        <w:rPr>
          <w:i/>
          <w:lang w:val="en-US"/>
        </w:rPr>
        <w:fldChar w:fldCharType="begin"/>
      </w:r>
      <w:r>
        <w:instrText xml:space="preserve"> XE "</w:instrText>
      </w:r>
      <w:r w:rsidRPr="00DD4CB7">
        <w:rPr>
          <w:b w:val="0"/>
          <w:i/>
          <w:lang w:val="en-US"/>
        </w:rPr>
        <w:instrText>MSBAS.sh</w:instrText>
      </w:r>
      <w:r>
        <w:instrText xml:space="preserve">" </w:instrText>
      </w:r>
      <w:r>
        <w:rPr>
          <w:i/>
          <w:lang w:val="en-US"/>
        </w:rPr>
        <w:fldChar w:fldCharType="end"/>
      </w:r>
    </w:p>
    <w:p w14:paraId="1C4D257D" w14:textId="77777777" w:rsidR="00D71998" w:rsidRPr="006D39B9" w:rsidRDefault="00D71998" w:rsidP="00D71998">
      <w:pPr>
        <w:pStyle w:val="Body"/>
        <w:rPr>
          <w:sz w:val="24"/>
          <w:lang w:val="en-US"/>
        </w:rPr>
      </w:pPr>
    </w:p>
    <w:p w14:paraId="56A3F936" w14:textId="77777777" w:rsidR="00D71998" w:rsidRPr="006D39B9" w:rsidRDefault="00D71998" w:rsidP="00D71998">
      <w:pPr>
        <w:pStyle w:val="Body"/>
        <w:rPr>
          <w:lang w:val="en-US"/>
        </w:rPr>
      </w:pPr>
      <w:r w:rsidRPr="006D39B9">
        <w:rPr>
          <w:noProof/>
          <w:lang w:val="en-GB"/>
        </w:rPr>
        <w:drawing>
          <wp:anchor distT="0" distB="0" distL="114300" distR="114300" simplePos="0" relativeHeight="251663360" behindDoc="0" locked="0" layoutInCell="1" allowOverlap="1" wp14:anchorId="2B513639" wp14:editId="34B3ACFD">
            <wp:simplePos x="0" y="0"/>
            <wp:positionH relativeFrom="column">
              <wp:posOffset>281470</wp:posOffset>
            </wp:positionH>
            <wp:positionV relativeFrom="paragraph">
              <wp:posOffset>3175</wp:posOffset>
            </wp:positionV>
            <wp:extent cx="5112385" cy="8775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12385" cy="877570"/>
                    </a:xfrm>
                    <a:prstGeom prst="rect">
                      <a:avLst/>
                    </a:prstGeom>
                  </pic:spPr>
                </pic:pic>
              </a:graphicData>
            </a:graphic>
            <wp14:sizeRelH relativeFrom="margin">
              <wp14:pctWidth>0</wp14:pctWidth>
            </wp14:sizeRelH>
            <wp14:sizeRelV relativeFrom="margin">
              <wp14:pctHeight>0</wp14:pctHeight>
            </wp14:sizeRelV>
          </wp:anchor>
        </w:drawing>
      </w:r>
    </w:p>
    <w:p w14:paraId="6B9C6D6C" w14:textId="77777777" w:rsidR="00D71998" w:rsidRPr="006D39B9" w:rsidRDefault="00D71998" w:rsidP="00D71998">
      <w:pPr>
        <w:pStyle w:val="Body"/>
        <w:numPr>
          <w:ilvl w:val="0"/>
          <w:numId w:val="14"/>
        </w:numPr>
        <w:ind w:left="567"/>
        <w:rPr>
          <w:lang w:val="en-US"/>
        </w:rPr>
      </w:pPr>
      <w:r w:rsidRPr="006D39B9">
        <w:rPr>
          <w:noProof/>
          <w:lang w:val="en-GB"/>
        </w:rPr>
        <w:drawing>
          <wp:anchor distT="0" distB="0" distL="0" distR="0" simplePos="0" relativeHeight="251664384" behindDoc="0" locked="0" layoutInCell="1" allowOverlap="1" wp14:anchorId="5E8EDB7B" wp14:editId="6C002AEB">
            <wp:simplePos x="0" y="0"/>
            <wp:positionH relativeFrom="column">
              <wp:posOffset>496112</wp:posOffset>
            </wp:positionH>
            <wp:positionV relativeFrom="paragraph">
              <wp:posOffset>449580</wp:posOffset>
            </wp:positionV>
            <wp:extent cx="5370830" cy="2865755"/>
            <wp:effectExtent l="0" t="0" r="127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70830" cy="28657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6D39B9">
        <w:rPr>
          <w:lang w:val="en-US"/>
        </w:rPr>
        <w:t xml:space="preserve">Modify (if needed), the header file </w:t>
      </w:r>
      <w:r w:rsidRPr="006D39B9">
        <w:rPr>
          <w:color w:val="00B050"/>
          <w:lang w:val="en-US"/>
        </w:rPr>
        <w:t>(/MSBAS_RESULTS/MSBAS_SAT_REGION/</w:t>
      </w:r>
      <w:r w:rsidRPr="006D39B9">
        <w:rPr>
          <w:i/>
          <w:color w:val="4472C4" w:themeColor="accent1"/>
          <w:lang w:val="en-US"/>
        </w:rPr>
        <w:t>header.txt</w:t>
      </w:r>
      <w:r>
        <w:rPr>
          <w:i/>
          <w:color w:val="4472C4" w:themeColor="accent1"/>
          <w:lang w:val="en-US"/>
        </w:rPr>
        <w:fldChar w:fldCharType="begin"/>
      </w:r>
      <w:r w:rsidRPr="009D5A06">
        <w:rPr>
          <w:lang w:val="en-US"/>
        </w:rPr>
        <w:instrText xml:space="preserve"> XE "</w:instrText>
      </w:r>
      <w:r w:rsidRPr="007F0FCF">
        <w:rPr>
          <w:i/>
          <w:color w:val="4472C4" w:themeColor="accent1"/>
          <w:lang w:val="en-US"/>
        </w:rPr>
        <w:instrText>header.txt</w:instrText>
      </w:r>
      <w:r w:rsidRPr="009D5A06">
        <w:rPr>
          <w:lang w:val="en-US"/>
        </w:rPr>
        <w:instrText xml:space="preserve">" </w:instrText>
      </w:r>
      <w:r>
        <w:rPr>
          <w:i/>
          <w:color w:val="4472C4" w:themeColor="accent1"/>
          <w:lang w:val="en-US"/>
        </w:rPr>
        <w:fldChar w:fldCharType="end"/>
      </w:r>
      <w:r w:rsidRPr="006D39B9">
        <w:rPr>
          <w:color w:val="auto"/>
          <w:lang w:val="en-US"/>
        </w:rPr>
        <w:t xml:space="preserve">) according to your parameters. See </w:t>
      </w:r>
      <w:r w:rsidRPr="006D39B9">
        <w:rPr>
          <w:color w:val="0070C0"/>
          <w:lang w:val="en-US"/>
        </w:rPr>
        <w:t>Samsonov and d’Oreye (2017)</w:t>
      </w:r>
      <w:r w:rsidRPr="006D39B9">
        <w:rPr>
          <w:color w:val="auto"/>
          <w:lang w:val="en-US"/>
        </w:rPr>
        <w:t xml:space="preserve"> for detailed description</w:t>
      </w:r>
      <w:r>
        <w:rPr>
          <w:color w:val="auto"/>
          <w:lang w:val="en-US"/>
        </w:rPr>
        <w:t>.</w:t>
      </w:r>
    </w:p>
    <w:p w14:paraId="6B1EBC25" w14:textId="77777777" w:rsidR="00D71998" w:rsidRDefault="00D71998" w:rsidP="00D71998">
      <w:pPr>
        <w:pStyle w:val="Body"/>
        <w:ind w:left="567"/>
        <w:rPr>
          <w:color w:val="FF0000"/>
          <w:lang w:val="en-US"/>
        </w:rPr>
      </w:pPr>
    </w:p>
    <w:p w14:paraId="1524D7A6" w14:textId="77777777" w:rsidR="00D71998" w:rsidRDefault="00D71998" w:rsidP="00D71998">
      <w:pPr>
        <w:pStyle w:val="Body"/>
        <w:ind w:left="567"/>
        <w:rPr>
          <w:color w:val="auto"/>
          <w:lang w:val="en-US"/>
        </w:rPr>
      </w:pPr>
      <w:r w:rsidRPr="006D3587">
        <w:rPr>
          <w:color w:val="FF0000"/>
          <w:lang w:val="en-US"/>
        </w:rPr>
        <w:t>Note</w:t>
      </w:r>
      <w:r>
        <w:rPr>
          <w:lang w:val="en-US"/>
        </w:rPr>
        <w:t xml:space="preserve"> that msbas version from October 2020 (must be named msbasv4 or later) have two additional features in the </w:t>
      </w:r>
      <w:r w:rsidRPr="006D39B9">
        <w:rPr>
          <w:i/>
          <w:color w:val="4472C4" w:themeColor="accent1"/>
          <w:lang w:val="en-US"/>
        </w:rPr>
        <w:t>header.txt</w:t>
      </w:r>
      <w:r>
        <w:rPr>
          <w:i/>
          <w:color w:val="4472C4" w:themeColor="accent1"/>
          <w:lang w:val="en-US"/>
        </w:rPr>
        <w:fldChar w:fldCharType="begin"/>
      </w:r>
      <w:r w:rsidRPr="009D5A06">
        <w:rPr>
          <w:lang w:val="en-US"/>
        </w:rPr>
        <w:instrText xml:space="preserve"> XE "</w:instrText>
      </w:r>
      <w:r w:rsidRPr="007F0FCF">
        <w:rPr>
          <w:i/>
          <w:color w:val="4472C4" w:themeColor="accent1"/>
          <w:lang w:val="en-US"/>
        </w:rPr>
        <w:instrText>header.txt</w:instrText>
      </w:r>
      <w:r w:rsidRPr="009D5A06">
        <w:rPr>
          <w:lang w:val="en-US"/>
        </w:rPr>
        <w:instrText xml:space="preserve">" </w:instrText>
      </w:r>
      <w:r>
        <w:rPr>
          <w:i/>
          <w:color w:val="4472C4" w:themeColor="accent1"/>
          <w:lang w:val="en-US"/>
        </w:rPr>
        <w:fldChar w:fldCharType="end"/>
      </w:r>
      <w:r>
        <w:rPr>
          <w:color w:val="auto"/>
          <w:lang w:val="en-US"/>
        </w:rPr>
        <w:t xml:space="preserve"> (prepared automatically by scripts with default as in green below):  </w:t>
      </w:r>
    </w:p>
    <w:p w14:paraId="4171A6B0" w14:textId="77777777" w:rsidR="00D71998" w:rsidRDefault="00D71998" w:rsidP="00D71998">
      <w:pPr>
        <w:pStyle w:val="Body"/>
        <w:numPr>
          <w:ilvl w:val="0"/>
          <w:numId w:val="51"/>
        </w:numPr>
        <w:rPr>
          <w:lang w:val="en-US"/>
        </w:rPr>
      </w:pPr>
      <w:r w:rsidRPr="008A64CE">
        <w:rPr>
          <w:color w:val="00B050"/>
          <w:lang w:val="en-US"/>
        </w:rPr>
        <w:t xml:space="preserve">V_FLAG=0 </w:t>
      </w:r>
      <w:r>
        <w:rPr>
          <w:lang w:val="en-US"/>
        </w:rPr>
        <w:t>to</w:t>
      </w:r>
      <w:r w:rsidRPr="0000650D">
        <w:rPr>
          <w:lang w:val="en-US"/>
        </w:rPr>
        <w:t xml:space="preserve"> compute displacement time series as before </w:t>
      </w:r>
      <w:r>
        <w:rPr>
          <w:lang w:val="en-US"/>
        </w:rPr>
        <w:t>or</w:t>
      </w:r>
      <w:r w:rsidRPr="0000650D">
        <w:rPr>
          <w:lang w:val="en-US"/>
        </w:rPr>
        <w:t xml:space="preserve"> V_FLAG=1 </w:t>
      </w:r>
      <w:r>
        <w:rPr>
          <w:lang w:val="en-US"/>
        </w:rPr>
        <w:t>to</w:t>
      </w:r>
      <w:r w:rsidRPr="0000650D">
        <w:rPr>
          <w:lang w:val="en-US"/>
        </w:rPr>
        <w:t xml:space="preserve"> compute velocity time series, in this case linear rate is acceleration.</w:t>
      </w:r>
    </w:p>
    <w:p w14:paraId="40148E4C" w14:textId="77777777" w:rsidR="00D71998" w:rsidRDefault="00D71998" w:rsidP="00D71998">
      <w:pPr>
        <w:pStyle w:val="Body"/>
        <w:numPr>
          <w:ilvl w:val="0"/>
          <w:numId w:val="51"/>
        </w:numPr>
        <w:rPr>
          <w:lang w:val="en-US"/>
        </w:rPr>
      </w:pPr>
      <w:r>
        <w:rPr>
          <w:lang w:val="en-US"/>
        </w:rPr>
        <w:t>An additional parameter as first element in defining sets:</w:t>
      </w:r>
    </w:p>
    <w:p w14:paraId="6FA3C3B6" w14:textId="77777777" w:rsidR="00D71998" w:rsidRDefault="00D71998" w:rsidP="00D71998">
      <w:pPr>
        <w:pStyle w:val="Body"/>
        <w:ind w:left="1440"/>
        <w:rPr>
          <w:lang w:val="en-US"/>
        </w:rPr>
      </w:pPr>
      <w:r w:rsidRPr="008A64CE">
        <w:rPr>
          <w:color w:val="00B050"/>
          <w:lang w:val="en-US"/>
        </w:rPr>
        <w:t>SET=0</w:t>
      </w:r>
      <w:r w:rsidRPr="0000650D">
        <w:rPr>
          <w:lang w:val="en-US"/>
        </w:rPr>
        <w:t xml:space="preserve">, ACQTIME, </w:t>
      </w:r>
      <w:r>
        <w:rPr>
          <w:lang w:val="en-US"/>
        </w:rPr>
        <w:t>AZIMUTH</w:t>
      </w:r>
      <w:r w:rsidRPr="0000650D">
        <w:rPr>
          <w:lang w:val="en-US"/>
        </w:rPr>
        <w:t xml:space="preserve">, </w:t>
      </w:r>
      <w:r>
        <w:rPr>
          <w:lang w:val="en-US"/>
        </w:rPr>
        <w:t>INCID</w:t>
      </w:r>
      <w:r w:rsidRPr="0000650D">
        <w:rPr>
          <w:lang w:val="en-US"/>
        </w:rPr>
        <w:t xml:space="preserve">, MODEi.txt for </w:t>
      </w:r>
      <w:r>
        <w:rPr>
          <w:lang w:val="en-US"/>
        </w:rPr>
        <w:t>InSAR</w:t>
      </w:r>
      <w:r w:rsidRPr="0000650D">
        <w:rPr>
          <w:lang w:val="en-US"/>
        </w:rPr>
        <w:t xml:space="preserve"> range measurements</w:t>
      </w:r>
      <w:r>
        <w:rPr>
          <w:lang w:val="en-US"/>
        </w:rPr>
        <w:t>, or</w:t>
      </w:r>
      <w:r>
        <w:rPr>
          <w:lang w:val="en-US"/>
        </w:rPr>
        <w:br/>
        <w:t>S</w:t>
      </w:r>
      <w:r w:rsidRPr="0000650D">
        <w:rPr>
          <w:lang w:val="en-US"/>
        </w:rPr>
        <w:t xml:space="preserve">ET=1, ACQTIME, </w:t>
      </w:r>
      <w:r>
        <w:rPr>
          <w:lang w:val="en-US"/>
        </w:rPr>
        <w:t>AZIMUTH</w:t>
      </w:r>
      <w:r w:rsidRPr="0000650D">
        <w:rPr>
          <w:lang w:val="en-US"/>
        </w:rPr>
        <w:t xml:space="preserve">, </w:t>
      </w:r>
      <w:r>
        <w:rPr>
          <w:lang w:val="en-US"/>
        </w:rPr>
        <w:t>INCID</w:t>
      </w:r>
      <w:r w:rsidRPr="0000650D">
        <w:rPr>
          <w:lang w:val="en-US"/>
        </w:rPr>
        <w:t xml:space="preserve">, MODEi.txt for </w:t>
      </w:r>
      <w:r>
        <w:rPr>
          <w:lang w:val="en-US"/>
        </w:rPr>
        <w:t>InSAR</w:t>
      </w:r>
      <w:r w:rsidRPr="0000650D">
        <w:rPr>
          <w:lang w:val="en-US"/>
        </w:rPr>
        <w:t xml:space="preserve"> azimuth measurements</w:t>
      </w:r>
    </w:p>
    <w:p w14:paraId="78980F9B" w14:textId="77777777" w:rsidR="00D71998" w:rsidRPr="006D39B9" w:rsidRDefault="00D71998" w:rsidP="00D71998">
      <w:pPr>
        <w:pStyle w:val="Body"/>
        <w:rPr>
          <w:lang w:val="en-US"/>
        </w:rPr>
      </w:pPr>
    </w:p>
    <w:p w14:paraId="7C9B9C20" w14:textId="77777777" w:rsidR="00D71998" w:rsidRPr="006D39B9" w:rsidRDefault="00D71998" w:rsidP="00D71998">
      <w:pPr>
        <w:pStyle w:val="Body"/>
        <w:numPr>
          <w:ilvl w:val="0"/>
          <w:numId w:val="14"/>
        </w:numPr>
        <w:ind w:left="567"/>
        <w:rPr>
          <w:lang w:val="en-US"/>
        </w:rPr>
      </w:pPr>
      <w:r w:rsidRPr="006D39B9">
        <w:rPr>
          <w:lang w:val="en-US"/>
        </w:rPr>
        <w:t>Launch “</w:t>
      </w:r>
      <w:r w:rsidRPr="006D39B9">
        <w:rPr>
          <w:b/>
          <w:bCs/>
          <w:i/>
          <w:iCs/>
          <w:lang w:val="en-US"/>
        </w:rPr>
        <w:t>MSBAS.sh</w:t>
      </w:r>
      <w:r>
        <w:rPr>
          <w:b/>
          <w:bCs/>
          <w:i/>
          <w:iCs/>
          <w:lang w:val="en-US"/>
        </w:rPr>
        <w:fldChar w:fldCharType="begin"/>
      </w:r>
      <w:r w:rsidRPr="009D5A06">
        <w:rPr>
          <w:lang w:val="en-US"/>
        </w:rPr>
        <w:instrText xml:space="preserve"> XE "</w:instrText>
      </w:r>
      <w:r w:rsidRPr="00DD4CB7">
        <w:rPr>
          <w:b/>
          <w:i/>
          <w:lang w:val="en-US"/>
        </w:rPr>
        <w:instrText>MSBAS.sh</w:instrText>
      </w:r>
      <w:r w:rsidRPr="009D5A06">
        <w:rPr>
          <w:lang w:val="en-US"/>
        </w:rPr>
        <w:instrText xml:space="preserve">" </w:instrText>
      </w:r>
      <w:r>
        <w:rPr>
          <w:b/>
          <w:bCs/>
          <w:i/>
          <w:iCs/>
          <w:lang w:val="en-US"/>
        </w:rPr>
        <w:fldChar w:fldCharType="end"/>
      </w:r>
      <w:r w:rsidRPr="006D39B9">
        <w:rPr>
          <w:lang w:val="en-US"/>
        </w:rPr>
        <w:t xml:space="preserve">” with the following 2 optional parameters: </w:t>
      </w:r>
    </w:p>
    <w:p w14:paraId="78C16A56" w14:textId="77777777" w:rsidR="00D71998" w:rsidRPr="006D39B9" w:rsidRDefault="00D71998" w:rsidP="00D71998">
      <w:pPr>
        <w:pStyle w:val="Body"/>
        <w:ind w:left="567"/>
        <w:rPr>
          <w:lang w:val="en-US"/>
        </w:rPr>
      </w:pPr>
      <w:r w:rsidRPr="006D39B9">
        <w:rPr>
          <w:lang w:val="en-US"/>
        </w:rPr>
        <w:t xml:space="preserve">   [</w:t>
      </w:r>
      <w:r w:rsidRPr="006D39B9">
        <w:rPr>
          <w:i/>
          <w:iCs/>
          <w:color w:val="00B050"/>
          <w:lang w:val="en-US"/>
        </w:rPr>
        <w:t>COMMENT</w:t>
      </w:r>
      <w:r w:rsidRPr="006D39B9">
        <w:rPr>
          <w:iCs/>
          <w:color w:val="auto"/>
          <w:lang w:val="en-US"/>
        </w:rPr>
        <w:t xml:space="preserve">] </w:t>
      </w:r>
      <w:r w:rsidRPr="006D39B9">
        <w:rPr>
          <w:i/>
          <w:iCs/>
          <w:lang w:val="en-US"/>
        </w:rPr>
        <w:t xml:space="preserve"> </w:t>
      </w:r>
      <w:r w:rsidRPr="006D39B9">
        <w:rPr>
          <w:i/>
          <w:iCs/>
          <w:lang w:val="en-US"/>
        </w:rPr>
        <w:tab/>
      </w:r>
      <w:r w:rsidRPr="006D39B9">
        <w:rPr>
          <w:i/>
          <w:iCs/>
          <w:lang w:val="en-US"/>
        </w:rPr>
        <w:tab/>
      </w:r>
      <w:r w:rsidRPr="006D39B9">
        <w:rPr>
          <w:lang w:val="en-US"/>
        </w:rPr>
        <w:t xml:space="preserve">(optional, string used to add to dir names where results will be stored). </w:t>
      </w:r>
    </w:p>
    <w:p w14:paraId="2F19690B" w14:textId="77777777" w:rsidR="00D71998" w:rsidRPr="006D39B9" w:rsidRDefault="00D71998" w:rsidP="00D71998">
      <w:pPr>
        <w:pStyle w:val="Body"/>
        <w:ind w:left="567"/>
        <w:rPr>
          <w:lang w:val="en-US"/>
        </w:rPr>
      </w:pPr>
      <w:r w:rsidRPr="006D39B9">
        <w:rPr>
          <w:lang w:val="en-US"/>
        </w:rPr>
        <w:t xml:space="preserve">   [</w:t>
      </w:r>
      <w:r w:rsidRPr="006D39B9">
        <w:rPr>
          <w:i/>
          <w:iCs/>
          <w:color w:val="00B050"/>
          <w:lang w:val="en-US"/>
        </w:rPr>
        <w:t>ListOfPixels</w:t>
      </w:r>
      <w:r w:rsidRPr="006D39B9">
        <w:rPr>
          <w:iCs/>
          <w:color w:val="auto"/>
          <w:lang w:val="en-US"/>
        </w:rPr>
        <w:t>]</w:t>
      </w:r>
      <w:r w:rsidRPr="006D39B9">
        <w:rPr>
          <w:i/>
          <w:iCs/>
          <w:lang w:val="en-US"/>
        </w:rPr>
        <w:t xml:space="preserve">  </w:t>
      </w:r>
      <w:r w:rsidRPr="006D39B9">
        <w:rPr>
          <w:i/>
          <w:iCs/>
          <w:lang w:val="en-US"/>
        </w:rPr>
        <w:tab/>
      </w:r>
      <w:r w:rsidRPr="006D39B9">
        <w:rPr>
          <w:i/>
          <w:iCs/>
          <w:lang w:val="en-US"/>
        </w:rPr>
        <w:tab/>
      </w:r>
      <w:r w:rsidRPr="006D39B9">
        <w:rPr>
          <w:lang w:val="en-US"/>
        </w:rPr>
        <w:t>(optional, path and name of file containing a list of pixels)</w:t>
      </w:r>
      <w:r w:rsidRPr="006D39B9">
        <w:rPr>
          <w:lang w:val="en-US"/>
        </w:rPr>
        <w:br/>
      </w:r>
    </w:p>
    <w:p w14:paraId="7CDF91F3" w14:textId="77777777" w:rsidR="00D71998" w:rsidRPr="006D39B9" w:rsidRDefault="00D71998" w:rsidP="00D71998">
      <w:pPr>
        <w:pStyle w:val="Body"/>
        <w:ind w:left="567"/>
        <w:rPr>
          <w:lang w:val="en-US"/>
        </w:rPr>
      </w:pPr>
      <w:r w:rsidRPr="006D39B9">
        <w:rPr>
          <w:lang w:val="en-US"/>
        </w:rPr>
        <w:t xml:space="preserve">where </w:t>
      </w:r>
    </w:p>
    <w:p w14:paraId="27EF1802" w14:textId="77777777" w:rsidR="00D71998" w:rsidRPr="006D39B9" w:rsidRDefault="00D71998" w:rsidP="00D71998">
      <w:pPr>
        <w:pStyle w:val="Body"/>
        <w:numPr>
          <w:ilvl w:val="3"/>
          <w:numId w:val="16"/>
        </w:numPr>
        <w:ind w:left="1276"/>
        <w:rPr>
          <w:lang w:val="en-US"/>
        </w:rPr>
      </w:pPr>
      <w:r w:rsidRPr="006D39B9">
        <w:rPr>
          <w:i/>
          <w:iCs/>
          <w:color w:val="00B050"/>
          <w:lang w:val="en-US"/>
        </w:rPr>
        <w:t>COMMENT</w:t>
      </w:r>
      <w:r w:rsidRPr="006D39B9">
        <w:rPr>
          <w:i/>
          <w:iCs/>
          <w:color w:val="79AE3D"/>
          <w:lang w:val="en-US"/>
        </w:rPr>
        <w:t>:</w:t>
      </w:r>
      <w:r w:rsidRPr="006D39B9">
        <w:rPr>
          <w:lang w:val="en-US"/>
        </w:rPr>
        <w:t xml:space="preserve"> string used to be added at end of directories containing the results. This can help to remember e.g. some processing configs.</w:t>
      </w:r>
    </w:p>
    <w:p w14:paraId="1A78BA9A" w14:textId="77777777" w:rsidR="00D71998" w:rsidRPr="006D39B9" w:rsidRDefault="00D71998" w:rsidP="00D71998">
      <w:pPr>
        <w:pStyle w:val="Body"/>
        <w:numPr>
          <w:ilvl w:val="3"/>
          <w:numId w:val="16"/>
        </w:numPr>
        <w:ind w:left="1276"/>
        <w:rPr>
          <w:lang w:val="en-US"/>
        </w:rPr>
      </w:pPr>
      <w:r w:rsidRPr="006D39B9">
        <w:rPr>
          <w:i/>
          <w:iCs/>
          <w:color w:val="00B050"/>
          <w:lang w:val="en-US"/>
        </w:rPr>
        <w:t>ListOfPixels</w:t>
      </w:r>
      <w:r w:rsidRPr="006D39B9">
        <w:rPr>
          <w:color w:val="00B050"/>
          <w:lang w:val="en-US"/>
        </w:rPr>
        <w:t xml:space="preserve"> </w:t>
      </w:r>
      <w:r w:rsidRPr="006D39B9">
        <w:rPr>
          <w:lang w:val="en-US"/>
        </w:rPr>
        <w:t>is a text file (with path) containing the list of pixels (as COL RAW RADIUS) for which one wants to output time series, eg (</w:t>
      </w:r>
      <w:r w:rsidRPr="006D39B9">
        <w:rPr>
          <w:i/>
          <w:color w:val="4472C4" w:themeColor="accent1"/>
          <w:lang w:val="en-US"/>
        </w:rPr>
        <w:t>pixlist.txt</w:t>
      </w:r>
      <w:r>
        <w:rPr>
          <w:i/>
          <w:color w:val="4472C4" w:themeColor="accent1"/>
          <w:lang w:val="en-US"/>
        </w:rPr>
        <w:fldChar w:fldCharType="begin"/>
      </w:r>
      <w:r w:rsidRPr="007655AC">
        <w:rPr>
          <w:lang w:val="en-US"/>
        </w:rPr>
        <w:instrText xml:space="preserve"> XE "</w:instrText>
      </w:r>
      <w:r w:rsidRPr="00184126">
        <w:rPr>
          <w:i/>
          <w:color w:val="4472C4" w:themeColor="accent1"/>
          <w:lang w:val="en-US"/>
        </w:rPr>
        <w:instrText>pixlist.txt</w:instrText>
      </w:r>
      <w:r w:rsidRPr="007655AC">
        <w:rPr>
          <w:lang w:val="en-US"/>
        </w:rPr>
        <w:instrText xml:space="preserve">" </w:instrText>
      </w:r>
      <w:r>
        <w:rPr>
          <w:i/>
          <w:color w:val="4472C4" w:themeColor="accent1"/>
          <w:lang w:val="en-US"/>
        </w:rPr>
        <w:fldChar w:fldCharType="end"/>
      </w:r>
      <w:r w:rsidRPr="006D39B9">
        <w:rPr>
          <w:lang w:val="en-US"/>
        </w:rPr>
        <w:t xml:space="preserve">): </w:t>
      </w:r>
      <w:r w:rsidRPr="006D39B9">
        <w:rPr>
          <w:lang w:val="en-US"/>
        </w:rPr>
        <w:tab/>
      </w:r>
      <w:r w:rsidRPr="006D39B9">
        <w:rPr>
          <w:lang w:val="en-US"/>
        </w:rPr>
        <w:br/>
      </w:r>
      <w:r w:rsidRPr="006D39B9">
        <w:rPr>
          <w:lang w:val="en-US"/>
        </w:rPr>
        <w:tab/>
      </w:r>
      <w:r w:rsidRPr="006D39B9">
        <w:rPr>
          <w:lang w:val="en-US"/>
        </w:rPr>
        <w:tab/>
        <w:t>125 130 5</w:t>
      </w:r>
      <w:r w:rsidRPr="006D39B9">
        <w:rPr>
          <w:lang w:val="en-US"/>
        </w:rPr>
        <w:tab/>
        <w:t>(i.e. pixels of coord 125/130 and radius 5)</w:t>
      </w:r>
      <w:r w:rsidRPr="006D39B9">
        <w:rPr>
          <w:lang w:val="en-US"/>
        </w:rPr>
        <w:tab/>
      </w:r>
      <w:r w:rsidRPr="006D39B9">
        <w:rPr>
          <w:lang w:val="en-US"/>
        </w:rPr>
        <w:br/>
      </w:r>
      <w:r w:rsidRPr="006D39B9">
        <w:rPr>
          <w:lang w:val="en-US"/>
        </w:rPr>
        <w:tab/>
      </w:r>
      <w:r w:rsidRPr="006D39B9">
        <w:rPr>
          <w:lang w:val="en-US"/>
        </w:rPr>
        <w:tab/>
        <w:t>160 210 2 …   (i.e. pixels of coord 160/210 and radius 2)</w:t>
      </w:r>
    </w:p>
    <w:p w14:paraId="249B706D" w14:textId="77777777" w:rsidR="00D71998" w:rsidRPr="006D39B9" w:rsidRDefault="00D71998" w:rsidP="00D71998">
      <w:pPr>
        <w:pStyle w:val="Body"/>
        <w:rPr>
          <w:lang w:val="en-US"/>
        </w:rPr>
      </w:pPr>
    </w:p>
    <w:p w14:paraId="7A34CE33" w14:textId="77777777" w:rsidR="00D71998" w:rsidRPr="006D39B9" w:rsidRDefault="00D71998" w:rsidP="00D71998">
      <w:pPr>
        <w:pStyle w:val="Body"/>
        <w:rPr>
          <w:lang w:val="en-US"/>
        </w:rPr>
      </w:pPr>
      <w:r w:rsidRPr="006D39B9">
        <w:rPr>
          <w:lang w:val="en-US"/>
        </w:rPr>
        <w:t xml:space="preserve">Note that both parameters are optional, but </w:t>
      </w:r>
      <w:r w:rsidRPr="006D39B9">
        <w:rPr>
          <w:i/>
          <w:iCs/>
          <w:color w:val="00B050"/>
          <w:lang w:val="en-US"/>
        </w:rPr>
        <w:t>COMMENT</w:t>
      </w:r>
      <w:r w:rsidRPr="006D39B9">
        <w:rPr>
          <w:color w:val="00B050"/>
          <w:lang w:val="en-US"/>
        </w:rPr>
        <w:t xml:space="preserve"> </w:t>
      </w:r>
      <w:r w:rsidRPr="006D39B9">
        <w:rPr>
          <w:lang w:val="en-US"/>
        </w:rPr>
        <w:t>is mandatory if one use the pix list output.</w:t>
      </w:r>
    </w:p>
    <w:p w14:paraId="56D77B1A" w14:textId="77777777" w:rsidR="00D71998" w:rsidRPr="00581C9F" w:rsidRDefault="00D71998" w:rsidP="00D71998">
      <w:pPr>
        <w:pStyle w:val="Body"/>
        <w:rPr>
          <w:lang w:val="en-US"/>
        </w:rPr>
      </w:pPr>
      <w:r w:rsidRPr="006D39B9">
        <w:rPr>
          <w:lang w:val="en-US"/>
        </w:rPr>
        <w:t xml:space="preserve">Coordinates of the pixels are provided as X and Y. Radius is the radius [in pixels] around the pixel where the value will be averaged and the stdev will be computed. </w:t>
      </w:r>
      <w:r>
        <w:rPr>
          <w:lang w:val="en-US"/>
        </w:rPr>
        <w:t xml:space="preserve">Script </w:t>
      </w:r>
      <w:r w:rsidRPr="00906B83">
        <w:rPr>
          <w:b/>
          <w:i/>
          <w:lang w:val="en-US"/>
        </w:rPr>
        <w:t>msbas_plot_ts.sh</w:t>
      </w:r>
      <w:r>
        <w:rPr>
          <w:b/>
          <w:i/>
          <w:lang w:val="en-US"/>
        </w:rPr>
        <w:fldChar w:fldCharType="begin"/>
      </w:r>
      <w:r w:rsidRPr="00906B83">
        <w:rPr>
          <w:lang w:val="en-US"/>
        </w:rPr>
        <w:instrText xml:space="preserve"> XE "</w:instrText>
      </w:r>
      <w:r w:rsidRPr="00B85B1A">
        <w:rPr>
          <w:b/>
          <w:i/>
          <w:lang w:val="en-US"/>
        </w:rPr>
        <w:instrText>msbas_plot_ts.sh</w:instrText>
      </w:r>
      <w:r w:rsidRPr="00906B83">
        <w:rPr>
          <w:lang w:val="en-US"/>
        </w:rPr>
        <w:instrText xml:space="preserve">" </w:instrText>
      </w:r>
      <w:r>
        <w:rPr>
          <w:b/>
          <w:i/>
          <w:lang w:val="en-US"/>
        </w:rPr>
        <w:fldChar w:fldCharType="end"/>
      </w:r>
      <w:r>
        <w:rPr>
          <w:lang w:val="en-US"/>
        </w:rPr>
        <w:t xml:space="preserve"> made </w:t>
      </w:r>
      <w:r w:rsidRPr="00581C9F">
        <w:rPr>
          <w:lang w:val="en-US"/>
        </w:rPr>
        <w:lastRenderedPageBreak/>
        <w:t xml:space="preserve">by Sergey Samsonov can be used to plot the time series with the error bars. This can be for instance launched for all the time series generated by MSBAS that are in the current directory using the script </w:t>
      </w:r>
      <w:r w:rsidRPr="00581C9F">
        <w:rPr>
          <w:b/>
          <w:i/>
          <w:lang w:val="en-US"/>
        </w:rPr>
        <w:t>Plot_All_EW_UP_ts_inDir.sh</w:t>
      </w:r>
      <w:r w:rsidRPr="00581C9F">
        <w:rPr>
          <w:b/>
          <w:i/>
          <w:lang w:val="en-US"/>
        </w:rPr>
        <w:fldChar w:fldCharType="begin"/>
      </w:r>
      <w:r w:rsidRPr="00581C9F">
        <w:rPr>
          <w:lang w:val="en-US"/>
        </w:rPr>
        <w:instrText xml:space="preserve"> XE "</w:instrText>
      </w:r>
      <w:r w:rsidRPr="00581C9F">
        <w:rPr>
          <w:b/>
          <w:i/>
          <w:lang w:val="en-US"/>
        </w:rPr>
        <w:instrText>Plot_All_EW_UP_ts_inDir.sh</w:instrText>
      </w:r>
      <w:r w:rsidRPr="00581C9F">
        <w:rPr>
          <w:lang w:val="en-US"/>
        </w:rPr>
        <w:instrText xml:space="preserve">" </w:instrText>
      </w:r>
      <w:r w:rsidRPr="00581C9F">
        <w:rPr>
          <w:b/>
          <w:i/>
          <w:lang w:val="en-US"/>
        </w:rPr>
        <w:fldChar w:fldCharType="end"/>
      </w:r>
      <w:r w:rsidRPr="00581C9F">
        <w:rPr>
          <w:b/>
          <w:i/>
          <w:lang w:val="en-US"/>
        </w:rPr>
        <w:t xml:space="preserve"> </w:t>
      </w:r>
      <w:r w:rsidRPr="00581C9F">
        <w:rPr>
          <w:lang w:val="en-US"/>
        </w:rPr>
        <w:t xml:space="preserve">as it is done for instance in </w:t>
      </w:r>
      <w:r w:rsidRPr="00581C9F">
        <w:rPr>
          <w:b/>
          <w:i/>
          <w:lang w:val="en-US"/>
        </w:rPr>
        <w:t>Add_hdr_Files.sh</w:t>
      </w:r>
      <w:r w:rsidRPr="00581C9F">
        <w:rPr>
          <w:b/>
          <w:i/>
          <w:lang w:val="en-US"/>
        </w:rPr>
        <w:fldChar w:fldCharType="begin"/>
      </w:r>
      <w:r w:rsidRPr="00581C9F">
        <w:rPr>
          <w:lang w:val="en-US"/>
        </w:rPr>
        <w:instrText xml:space="preserve"> XE "</w:instrText>
      </w:r>
      <w:r w:rsidRPr="00581C9F">
        <w:rPr>
          <w:b/>
          <w:i/>
          <w:lang w:val="en-US"/>
        </w:rPr>
        <w:instrText>Add_hdr_Files.sh</w:instrText>
      </w:r>
      <w:r w:rsidRPr="00581C9F">
        <w:rPr>
          <w:lang w:val="en-US"/>
        </w:rPr>
        <w:instrText xml:space="preserve">" </w:instrText>
      </w:r>
      <w:r w:rsidRPr="00581C9F">
        <w:rPr>
          <w:b/>
          <w:i/>
          <w:lang w:val="en-US"/>
        </w:rPr>
        <w:fldChar w:fldCharType="end"/>
      </w:r>
      <w:r w:rsidRPr="00581C9F">
        <w:rPr>
          <w:lang w:val="en-US"/>
        </w:rPr>
        <w:t xml:space="preserve"> in </w:t>
      </w:r>
      <w:r w:rsidRPr="00581C9F">
        <w:rPr>
          <w:b/>
          <w:bCs/>
          <w:i/>
          <w:iCs/>
          <w:lang w:val="en-US"/>
        </w:rPr>
        <w:t>MSBAS.sh</w:t>
      </w:r>
      <w:r w:rsidRPr="00581C9F">
        <w:rPr>
          <w:b/>
          <w:bCs/>
          <w:i/>
          <w:iCs/>
          <w:lang w:val="en-US"/>
        </w:rPr>
        <w:fldChar w:fldCharType="begin"/>
      </w:r>
      <w:r w:rsidRPr="00581C9F">
        <w:rPr>
          <w:lang w:val="en-US"/>
        </w:rPr>
        <w:instrText xml:space="preserve"> XE "</w:instrText>
      </w:r>
      <w:r w:rsidRPr="00581C9F">
        <w:rPr>
          <w:b/>
          <w:i/>
          <w:lang w:val="en-US"/>
        </w:rPr>
        <w:instrText>MSBAS.sh</w:instrText>
      </w:r>
      <w:r w:rsidRPr="00581C9F">
        <w:rPr>
          <w:lang w:val="en-US"/>
        </w:rPr>
        <w:instrText xml:space="preserve">" </w:instrText>
      </w:r>
      <w:r w:rsidRPr="00581C9F">
        <w:rPr>
          <w:b/>
          <w:bCs/>
          <w:i/>
          <w:iCs/>
          <w:lang w:val="en-US"/>
        </w:rPr>
        <w:fldChar w:fldCharType="end"/>
      </w:r>
      <w:r w:rsidRPr="00581C9F">
        <w:rPr>
          <w:lang w:val="en-US"/>
        </w:rPr>
        <w:t xml:space="preserve">.  </w:t>
      </w:r>
    </w:p>
    <w:p w14:paraId="239A88F6" w14:textId="77777777" w:rsidR="00D71998" w:rsidRPr="00581C9F" w:rsidRDefault="00D71998" w:rsidP="00D71998">
      <w:pPr>
        <w:pStyle w:val="Body"/>
        <w:rPr>
          <w:lang w:val="en-US"/>
        </w:rPr>
      </w:pPr>
    </w:p>
    <w:p w14:paraId="7A850A26" w14:textId="77777777" w:rsidR="00D71998" w:rsidRPr="00581C9F" w:rsidRDefault="00D71998" w:rsidP="00D71998">
      <w:pPr>
        <w:pStyle w:val="Body"/>
        <w:rPr>
          <w:lang w:val="en-US"/>
        </w:rPr>
      </w:pPr>
      <w:r w:rsidRPr="00581C9F">
        <w:rPr>
          <w:lang w:val="en-US"/>
        </w:rPr>
        <w:t xml:space="preserve">This will compute the desired processing (hopefully). </w:t>
      </w:r>
    </w:p>
    <w:p w14:paraId="5CE34A44" w14:textId="77777777" w:rsidR="00D71998" w:rsidRPr="00581C9F" w:rsidRDefault="00D71998" w:rsidP="00D71998">
      <w:pPr>
        <w:pStyle w:val="Body"/>
        <w:rPr>
          <w:lang w:val="en-US"/>
        </w:rPr>
      </w:pPr>
    </w:p>
    <w:p w14:paraId="16A4F34A" w14:textId="77777777" w:rsidR="00D71998" w:rsidRPr="00581C9F" w:rsidRDefault="00D71998" w:rsidP="00D71998">
      <w:pPr>
        <w:pStyle w:val="Body"/>
        <w:ind w:firstLine="720"/>
        <w:rPr>
          <w:lang w:val="en-US"/>
        </w:rPr>
      </w:pPr>
      <w:r w:rsidRPr="00581C9F">
        <w:rPr>
          <w:lang w:val="en-US"/>
        </w:rPr>
        <w:t xml:space="preserve">If </w:t>
      </w:r>
      <w:r w:rsidRPr="00581C9F">
        <w:rPr>
          <w:b/>
          <w:bCs/>
          <w:i/>
          <w:iCs/>
          <w:lang w:val="en-US"/>
        </w:rPr>
        <w:t>MSBAS.sh</w:t>
      </w:r>
      <w:r w:rsidRPr="00581C9F">
        <w:rPr>
          <w:b/>
          <w:bCs/>
          <w:i/>
          <w:iCs/>
          <w:lang w:val="en-US"/>
        </w:rPr>
        <w:fldChar w:fldCharType="begin"/>
      </w:r>
      <w:r w:rsidRPr="00581C9F">
        <w:rPr>
          <w:lang w:val="en-US"/>
        </w:rPr>
        <w:instrText xml:space="preserve"> XE "</w:instrText>
      </w:r>
      <w:r w:rsidRPr="00581C9F">
        <w:rPr>
          <w:b/>
          <w:i/>
          <w:lang w:val="en-US"/>
        </w:rPr>
        <w:instrText>MSBAS.sh</w:instrText>
      </w:r>
      <w:r w:rsidRPr="00581C9F">
        <w:rPr>
          <w:lang w:val="en-US"/>
        </w:rPr>
        <w:instrText xml:space="preserve">" </w:instrText>
      </w:r>
      <w:r w:rsidRPr="00581C9F">
        <w:rPr>
          <w:b/>
          <w:bCs/>
          <w:i/>
          <w:iCs/>
          <w:lang w:val="en-US"/>
        </w:rPr>
        <w:fldChar w:fldCharType="end"/>
      </w:r>
      <w:r w:rsidRPr="00581C9F">
        <w:rPr>
          <w:lang w:val="en-US"/>
        </w:rPr>
        <w:t xml:space="preserve"> is launched with only one data set (or sets with similar geometries), the scripts will compute msbas deformation times series </w:t>
      </w:r>
      <w:r w:rsidRPr="00581C9F">
        <w:rPr>
          <w:u w:val="single"/>
          <w:lang w:val="en-US"/>
        </w:rPr>
        <w:t>in LOS direction</w:t>
      </w:r>
      <w:r w:rsidRPr="00581C9F">
        <w:rPr>
          <w:lang w:val="en-US"/>
        </w:rPr>
        <w:t xml:space="preserve"> (that is a SBAS-like processing). Results (cumulative deformation maps at each acquisition date/time + velocity map etc…in ENVI format) and corresponding rasters will be stored in a subdirectory named zz_LOS_</w:t>
      </w:r>
      <w:r w:rsidRPr="00581C9F">
        <w:rPr>
          <w:i/>
          <w:iCs/>
          <w:color w:val="00B050"/>
          <w:lang w:val="en-US"/>
        </w:rPr>
        <w:t>COMMENT</w:t>
      </w:r>
      <w:r w:rsidRPr="00581C9F">
        <w:rPr>
          <w:lang w:val="en-US"/>
        </w:rPr>
        <w:t>, with an additional directory zz_LOS_TS_</w:t>
      </w:r>
      <w:r w:rsidRPr="00581C9F">
        <w:rPr>
          <w:i/>
          <w:iCs/>
          <w:color w:val="00B050"/>
          <w:lang w:val="en-US"/>
        </w:rPr>
        <w:t>COMMENT</w:t>
      </w:r>
      <w:r w:rsidRPr="00581C9F">
        <w:rPr>
          <w:iCs/>
          <w:color w:val="00B050"/>
          <w:lang w:val="en-US"/>
        </w:rPr>
        <w:t xml:space="preserve"> </w:t>
      </w:r>
      <w:r w:rsidRPr="00581C9F">
        <w:rPr>
          <w:iCs/>
          <w:color w:val="000000" w:themeColor="text1"/>
          <w:lang w:val="en-US"/>
        </w:rPr>
        <w:t xml:space="preserve">containing the ascii time series of displacements for each pixel that was provided in the </w:t>
      </w:r>
      <w:r w:rsidRPr="00581C9F">
        <w:rPr>
          <w:i/>
          <w:color w:val="0070C0"/>
          <w:lang w:val="en-US"/>
        </w:rPr>
        <w:t>pixlist.txt</w:t>
      </w:r>
      <w:r w:rsidRPr="00581C9F">
        <w:rPr>
          <w:i/>
          <w:color w:val="0070C0"/>
          <w:lang w:val="en-US"/>
        </w:rPr>
        <w:fldChar w:fldCharType="begin"/>
      </w:r>
      <w:r w:rsidRPr="00581C9F">
        <w:rPr>
          <w:lang w:val="en-US"/>
        </w:rPr>
        <w:instrText xml:space="preserve"> XE "</w:instrText>
      </w:r>
      <w:r w:rsidRPr="00581C9F">
        <w:rPr>
          <w:i/>
          <w:color w:val="4472C4" w:themeColor="accent1"/>
          <w:lang w:val="en-US"/>
        </w:rPr>
        <w:instrText>pixlist.txt</w:instrText>
      </w:r>
      <w:r w:rsidRPr="00581C9F">
        <w:rPr>
          <w:lang w:val="en-US"/>
        </w:rPr>
        <w:instrText xml:space="preserve">" </w:instrText>
      </w:r>
      <w:r w:rsidRPr="00581C9F">
        <w:rPr>
          <w:i/>
          <w:color w:val="0070C0"/>
          <w:lang w:val="en-US"/>
        </w:rPr>
        <w:fldChar w:fldCharType="end"/>
      </w:r>
      <w:r w:rsidRPr="00581C9F">
        <w:rPr>
          <w:i/>
          <w:color w:val="0070C0"/>
          <w:lang w:val="en-US"/>
        </w:rPr>
        <w:t xml:space="preserve"> </w:t>
      </w:r>
      <w:r w:rsidRPr="00581C9F">
        <w:rPr>
          <w:color w:val="000000" w:themeColor="text1"/>
          <w:lang w:val="en-US"/>
        </w:rPr>
        <w:t>(if any) as well as the plot of each time series.</w:t>
      </w:r>
      <w:r w:rsidRPr="00581C9F">
        <w:rPr>
          <w:i/>
          <w:color w:val="000000" w:themeColor="text1"/>
          <w:lang w:val="en-US"/>
        </w:rPr>
        <w:t xml:space="preserve"> </w:t>
      </w:r>
    </w:p>
    <w:p w14:paraId="51161687" w14:textId="77777777" w:rsidR="00D71998" w:rsidRPr="00581C9F" w:rsidRDefault="00D71998" w:rsidP="00D71998">
      <w:pPr>
        <w:pStyle w:val="Body"/>
        <w:ind w:firstLine="720"/>
        <w:rPr>
          <w:color w:val="000000" w:themeColor="text1"/>
          <w:lang w:val="en-US"/>
        </w:rPr>
      </w:pPr>
      <w:r w:rsidRPr="00581C9F">
        <w:rPr>
          <w:lang w:val="en-US"/>
        </w:rPr>
        <w:t xml:space="preserve">If </w:t>
      </w:r>
      <w:r w:rsidRPr="00581C9F">
        <w:rPr>
          <w:b/>
          <w:bCs/>
          <w:i/>
          <w:iCs/>
          <w:lang w:val="en-US"/>
        </w:rPr>
        <w:t>MSBAS.sh</w:t>
      </w:r>
      <w:r w:rsidRPr="00581C9F">
        <w:rPr>
          <w:b/>
          <w:bCs/>
          <w:i/>
          <w:iCs/>
          <w:lang w:val="en-US"/>
        </w:rPr>
        <w:fldChar w:fldCharType="begin"/>
      </w:r>
      <w:r w:rsidRPr="00581C9F">
        <w:rPr>
          <w:lang w:val="en-US"/>
        </w:rPr>
        <w:instrText xml:space="preserve"> XE "</w:instrText>
      </w:r>
      <w:r w:rsidRPr="00581C9F">
        <w:rPr>
          <w:b/>
          <w:i/>
          <w:lang w:val="en-US"/>
        </w:rPr>
        <w:instrText>MSBAS.sh</w:instrText>
      </w:r>
      <w:r w:rsidRPr="00581C9F">
        <w:rPr>
          <w:lang w:val="en-US"/>
        </w:rPr>
        <w:instrText xml:space="preserve">" </w:instrText>
      </w:r>
      <w:r w:rsidRPr="00581C9F">
        <w:rPr>
          <w:b/>
          <w:bCs/>
          <w:i/>
          <w:iCs/>
          <w:lang w:val="en-US"/>
        </w:rPr>
        <w:fldChar w:fldCharType="end"/>
      </w:r>
      <w:r w:rsidRPr="00581C9F">
        <w:rPr>
          <w:lang w:val="en-US"/>
        </w:rPr>
        <w:t xml:space="preserve"> is launched with several sets with distinct geometries, the scripts will compute msbas deformation times series </w:t>
      </w:r>
      <w:r w:rsidRPr="00581C9F">
        <w:rPr>
          <w:u w:val="single"/>
          <w:lang w:val="en-US"/>
        </w:rPr>
        <w:t>in EW and UD directions</w:t>
      </w:r>
      <w:r w:rsidRPr="00581C9F">
        <w:rPr>
          <w:lang w:val="en-US"/>
        </w:rPr>
        <w:t>. Results (cumulative deformation maps at each acquisition date/time + velocity map etc…in ENVI format) and corresponding rasters will be stored in subdirectories zz_EW_</w:t>
      </w:r>
      <w:r w:rsidRPr="00581C9F">
        <w:rPr>
          <w:i/>
          <w:iCs/>
          <w:color w:val="00B050"/>
          <w:lang w:val="en-US"/>
        </w:rPr>
        <w:t>COMMENT</w:t>
      </w:r>
      <w:r w:rsidRPr="00581C9F">
        <w:rPr>
          <w:lang w:val="en-US"/>
        </w:rPr>
        <w:t xml:space="preserve"> and zz_UP_</w:t>
      </w:r>
      <w:r w:rsidRPr="00581C9F">
        <w:rPr>
          <w:i/>
          <w:iCs/>
          <w:color w:val="00B050"/>
          <w:lang w:val="en-US"/>
        </w:rPr>
        <w:t>COMMENT</w:t>
      </w:r>
      <w:r w:rsidRPr="00581C9F">
        <w:rPr>
          <w:lang w:val="en-US"/>
        </w:rPr>
        <w:t xml:space="preserve">. If a </w:t>
      </w:r>
      <w:r w:rsidRPr="00581C9F">
        <w:rPr>
          <w:i/>
          <w:color w:val="4472C4" w:themeColor="accent1"/>
          <w:lang w:val="en-US"/>
        </w:rPr>
        <w:t>pixlist.txt</w:t>
      </w:r>
      <w:r w:rsidRPr="00581C9F">
        <w:rPr>
          <w:i/>
          <w:color w:val="4472C4" w:themeColor="accent1"/>
          <w:lang w:val="en-US"/>
        </w:rPr>
        <w:fldChar w:fldCharType="begin"/>
      </w:r>
      <w:r w:rsidRPr="00581C9F">
        <w:rPr>
          <w:lang w:val="en-US"/>
        </w:rPr>
        <w:instrText xml:space="preserve"> XE "</w:instrText>
      </w:r>
      <w:r w:rsidRPr="00581C9F">
        <w:rPr>
          <w:i/>
          <w:color w:val="4472C4" w:themeColor="accent1"/>
          <w:lang w:val="en-US"/>
        </w:rPr>
        <w:instrText>pixlist.txt</w:instrText>
      </w:r>
      <w:r w:rsidRPr="00581C9F">
        <w:rPr>
          <w:lang w:val="en-US"/>
        </w:rPr>
        <w:instrText xml:space="preserve">" </w:instrText>
      </w:r>
      <w:r w:rsidRPr="00581C9F">
        <w:rPr>
          <w:i/>
          <w:color w:val="4472C4" w:themeColor="accent1"/>
          <w:lang w:val="en-US"/>
        </w:rPr>
        <w:fldChar w:fldCharType="end"/>
      </w:r>
      <w:r w:rsidRPr="00581C9F">
        <w:rPr>
          <w:color w:val="4472C4" w:themeColor="accent1"/>
          <w:lang w:val="en-US"/>
        </w:rPr>
        <w:t xml:space="preserve"> </w:t>
      </w:r>
      <w:r w:rsidRPr="00581C9F">
        <w:rPr>
          <w:lang w:val="en-US"/>
        </w:rPr>
        <w:t>was provided, an additional zz_UD_EW_TS_</w:t>
      </w:r>
      <w:r w:rsidRPr="00581C9F">
        <w:rPr>
          <w:i/>
          <w:iCs/>
          <w:color w:val="00B050"/>
          <w:lang w:val="en-US"/>
        </w:rPr>
        <w:t>COMMENT</w:t>
      </w:r>
      <w:r w:rsidRPr="00581C9F">
        <w:rPr>
          <w:iCs/>
          <w:color w:val="00B050"/>
          <w:lang w:val="en-US"/>
        </w:rPr>
        <w:t xml:space="preserve"> </w:t>
      </w:r>
      <w:r w:rsidRPr="00581C9F">
        <w:rPr>
          <w:iCs/>
          <w:color w:val="000000" w:themeColor="text1"/>
          <w:lang w:val="en-US"/>
        </w:rPr>
        <w:t xml:space="preserve">will contain the ascii time series of displacements for each pixel that was provided in the </w:t>
      </w:r>
      <w:r w:rsidRPr="00581C9F">
        <w:rPr>
          <w:i/>
          <w:color w:val="4472C4" w:themeColor="accent1"/>
          <w:lang w:val="en-US"/>
        </w:rPr>
        <w:t>pixlist.txt</w:t>
      </w:r>
      <w:r w:rsidRPr="00581C9F">
        <w:rPr>
          <w:color w:val="4472C4" w:themeColor="accent1"/>
          <w:lang w:val="en-US"/>
        </w:rPr>
        <w:t xml:space="preserve"> </w:t>
      </w:r>
      <w:r w:rsidRPr="00581C9F">
        <w:rPr>
          <w:color w:val="000000" w:themeColor="text1"/>
          <w:lang w:val="en-US"/>
        </w:rPr>
        <w:t xml:space="preserve">as well as the plot of each time series. </w:t>
      </w:r>
    </w:p>
    <w:p w14:paraId="576B1F2B" w14:textId="77777777" w:rsidR="00D71998" w:rsidRPr="00581C9F" w:rsidRDefault="00D71998" w:rsidP="00D71998">
      <w:pPr>
        <w:pStyle w:val="Body"/>
        <w:ind w:firstLine="720"/>
        <w:rPr>
          <w:lang w:val="en-US"/>
        </w:rPr>
      </w:pPr>
    </w:p>
    <w:p w14:paraId="4397A490" w14:textId="608C3038" w:rsidR="00D71998" w:rsidRPr="00581C9F" w:rsidRDefault="00D71998" w:rsidP="00D71998">
      <w:pPr>
        <w:pStyle w:val="Body"/>
        <w:ind w:firstLine="720"/>
        <w:rPr>
          <w:lang w:val="en-US"/>
        </w:rPr>
      </w:pPr>
      <w:r w:rsidRPr="00581C9F">
        <w:rPr>
          <w:lang w:val="en-US"/>
        </w:rPr>
        <w:t xml:space="preserve">Each product resulting from msbas processing (deformation, velocity maps…) are given in ENVI format and is accompanied with a raster quick look thanks to the use of the script </w:t>
      </w:r>
      <w:r w:rsidRPr="00581C9F">
        <w:rPr>
          <w:b/>
          <w:i/>
          <w:lang w:val="en-US"/>
        </w:rPr>
        <w:t>Add_hdr_Files.sh</w:t>
      </w:r>
      <w:r w:rsidRPr="00581C9F">
        <w:rPr>
          <w:b/>
          <w:i/>
          <w:lang w:val="en-US"/>
        </w:rPr>
        <w:fldChar w:fldCharType="begin"/>
      </w:r>
      <w:r w:rsidRPr="00581C9F">
        <w:rPr>
          <w:lang w:val="en-US"/>
        </w:rPr>
        <w:instrText xml:space="preserve"> XE "</w:instrText>
      </w:r>
      <w:r w:rsidRPr="00581C9F">
        <w:rPr>
          <w:b/>
          <w:i/>
          <w:lang w:val="en-US"/>
        </w:rPr>
        <w:instrText>Add_hdr_Files.sh</w:instrText>
      </w:r>
      <w:r w:rsidRPr="00581C9F">
        <w:rPr>
          <w:lang w:val="en-US"/>
        </w:rPr>
        <w:instrText xml:space="preserve">" </w:instrText>
      </w:r>
      <w:r w:rsidRPr="00581C9F">
        <w:rPr>
          <w:b/>
          <w:i/>
          <w:lang w:val="en-US"/>
        </w:rPr>
        <w:fldChar w:fldCharType="end"/>
      </w:r>
      <w:r w:rsidRPr="00581C9F">
        <w:rPr>
          <w:lang w:val="en-US"/>
        </w:rPr>
        <w:t xml:space="preserve"> and the template file </w:t>
      </w:r>
      <w:r w:rsidRPr="00581C9F">
        <w:rPr>
          <w:i/>
          <w:color w:val="4472C4" w:themeColor="accent1"/>
          <w:lang w:val="en-US"/>
        </w:rPr>
        <w:t>HDR.hdr</w:t>
      </w:r>
      <w:r w:rsidRPr="00581C9F">
        <w:rPr>
          <w:i/>
          <w:color w:val="4472C4" w:themeColor="accent1"/>
          <w:lang w:val="en-US"/>
        </w:rPr>
        <w:fldChar w:fldCharType="begin"/>
      </w:r>
      <w:r w:rsidRPr="00581C9F">
        <w:rPr>
          <w:lang w:val="en-US"/>
        </w:rPr>
        <w:instrText xml:space="preserve"> XE "</w:instrText>
      </w:r>
      <w:r w:rsidRPr="00581C9F">
        <w:rPr>
          <w:i/>
          <w:color w:val="4472C4" w:themeColor="accent1"/>
          <w:lang w:val="en-US"/>
        </w:rPr>
        <w:instrText>HDR.hdr</w:instrText>
      </w:r>
      <w:r w:rsidRPr="00581C9F">
        <w:rPr>
          <w:lang w:val="en-US"/>
        </w:rPr>
        <w:instrText xml:space="preserve">" </w:instrText>
      </w:r>
      <w:r w:rsidRPr="00581C9F">
        <w:rPr>
          <w:i/>
          <w:color w:val="4472C4" w:themeColor="accent1"/>
          <w:lang w:val="en-US"/>
        </w:rPr>
        <w:fldChar w:fldCharType="end"/>
      </w:r>
      <w:r w:rsidRPr="00581C9F">
        <w:rPr>
          <w:color w:val="4472C4" w:themeColor="accent1"/>
          <w:lang w:val="en-US"/>
        </w:rPr>
        <w:t xml:space="preserve"> </w:t>
      </w:r>
      <w:r w:rsidRPr="00581C9F">
        <w:rPr>
          <w:lang w:val="en-US"/>
        </w:rPr>
        <w:t xml:space="preserve">called by </w:t>
      </w:r>
      <w:r w:rsidRPr="00581C9F">
        <w:rPr>
          <w:b/>
          <w:bCs/>
          <w:i/>
          <w:iCs/>
          <w:lang w:val="en-US"/>
        </w:rPr>
        <w:t>MSBAS.sh</w:t>
      </w:r>
      <w:r w:rsidRPr="00581C9F">
        <w:rPr>
          <w:b/>
          <w:bCs/>
          <w:i/>
          <w:iCs/>
          <w:lang w:val="en-US"/>
        </w:rPr>
        <w:fldChar w:fldCharType="begin"/>
      </w:r>
      <w:r w:rsidRPr="00581C9F">
        <w:rPr>
          <w:lang w:val="en-US"/>
        </w:rPr>
        <w:instrText xml:space="preserve"> XE "</w:instrText>
      </w:r>
      <w:r w:rsidRPr="00581C9F">
        <w:rPr>
          <w:b/>
          <w:i/>
          <w:lang w:val="en-US"/>
        </w:rPr>
        <w:instrText>MSBAS.sh</w:instrText>
      </w:r>
      <w:r w:rsidRPr="00581C9F">
        <w:rPr>
          <w:lang w:val="en-US"/>
        </w:rPr>
        <w:instrText xml:space="preserve">" </w:instrText>
      </w:r>
      <w:r w:rsidRPr="00581C9F">
        <w:rPr>
          <w:b/>
          <w:bCs/>
          <w:i/>
          <w:iCs/>
          <w:lang w:val="en-US"/>
        </w:rPr>
        <w:fldChar w:fldCharType="end"/>
      </w:r>
      <w:r w:rsidRPr="00581C9F">
        <w:rPr>
          <w:lang w:val="en-US"/>
        </w:rPr>
        <w:t>. To spare time and space, another version (</w:t>
      </w:r>
      <w:r w:rsidRPr="00581C9F">
        <w:rPr>
          <w:b/>
          <w:i/>
          <w:lang w:val="en-US"/>
        </w:rPr>
        <w:t>Add_hdr_Files_Less_Ras.sh</w:t>
      </w:r>
      <w:r w:rsidRPr="00581C9F">
        <w:rPr>
          <w:b/>
          <w:i/>
          <w:lang w:val="en-US"/>
        </w:rPr>
        <w:fldChar w:fldCharType="begin"/>
      </w:r>
      <w:r w:rsidRPr="00581C9F">
        <w:rPr>
          <w:lang w:val="en-US"/>
        </w:rPr>
        <w:instrText xml:space="preserve"> XE "</w:instrText>
      </w:r>
      <w:r w:rsidRPr="00581C9F">
        <w:rPr>
          <w:b/>
          <w:i/>
          <w:lang w:val="en-US"/>
        </w:rPr>
        <w:instrText>Add_hdr_Files_Less_Ras.sh</w:instrText>
      </w:r>
      <w:r w:rsidRPr="00581C9F">
        <w:rPr>
          <w:lang w:val="en-US"/>
        </w:rPr>
        <w:instrText xml:space="preserve">" </w:instrText>
      </w:r>
      <w:r w:rsidRPr="00581C9F">
        <w:rPr>
          <w:b/>
          <w:i/>
          <w:lang w:val="en-US"/>
        </w:rPr>
        <w:fldChar w:fldCharType="end"/>
      </w:r>
      <w:r w:rsidRPr="00581C9F">
        <w:rPr>
          <w:lang w:val="en-US"/>
        </w:rPr>
        <w:t xml:space="preserve">) only creates the rasters for the </w:t>
      </w:r>
      <w:r w:rsidR="00274696" w:rsidRPr="00581C9F">
        <w:rPr>
          <w:lang w:val="en-US"/>
        </w:rPr>
        <w:t>velocity’s</w:t>
      </w:r>
      <w:r w:rsidRPr="00581C9F">
        <w:rPr>
          <w:lang w:val="en-US"/>
        </w:rPr>
        <w:t xml:space="preserve"> maps. However, it also creates a script to generate these rasters if needed. It is during the execution of </w:t>
      </w:r>
      <w:r w:rsidRPr="00581C9F">
        <w:rPr>
          <w:b/>
          <w:i/>
          <w:lang w:val="en-US"/>
        </w:rPr>
        <w:t>Add_hdr_Files.sh</w:t>
      </w:r>
      <w:r w:rsidRPr="00581C9F">
        <w:rPr>
          <w:b/>
          <w:i/>
          <w:lang w:val="en-US"/>
        </w:rPr>
        <w:fldChar w:fldCharType="begin"/>
      </w:r>
      <w:r w:rsidRPr="00581C9F">
        <w:rPr>
          <w:lang w:val="en-US"/>
        </w:rPr>
        <w:instrText xml:space="preserve"> XE "</w:instrText>
      </w:r>
      <w:r w:rsidRPr="00581C9F">
        <w:rPr>
          <w:b/>
          <w:i/>
          <w:lang w:val="en-US"/>
        </w:rPr>
        <w:instrText>Add_hdr_Files.sh</w:instrText>
      </w:r>
      <w:r w:rsidRPr="00581C9F">
        <w:rPr>
          <w:lang w:val="en-US"/>
        </w:rPr>
        <w:instrText xml:space="preserve">" </w:instrText>
      </w:r>
      <w:r w:rsidRPr="00581C9F">
        <w:rPr>
          <w:b/>
          <w:i/>
          <w:lang w:val="en-US"/>
        </w:rPr>
        <w:fldChar w:fldCharType="end"/>
      </w:r>
      <w:r w:rsidRPr="00581C9F">
        <w:rPr>
          <w:lang w:val="en-US"/>
        </w:rPr>
        <w:t xml:space="preserve"> that time series are plotted (see </w:t>
      </w:r>
      <w:r w:rsidRPr="00581C9F">
        <w:rPr>
          <w:b/>
          <w:i/>
          <w:lang w:val="en-US"/>
        </w:rPr>
        <w:t>Plot_All_LOS_ts_inDir.sh</w:t>
      </w:r>
      <w:r w:rsidRPr="00581C9F">
        <w:rPr>
          <w:b/>
          <w:i/>
          <w:lang w:val="en-US"/>
        </w:rPr>
        <w:fldChar w:fldCharType="begin"/>
      </w:r>
      <w:r w:rsidRPr="00581C9F">
        <w:rPr>
          <w:lang w:val="en-US"/>
        </w:rPr>
        <w:instrText xml:space="preserve"> XE "</w:instrText>
      </w:r>
      <w:r w:rsidRPr="00581C9F">
        <w:rPr>
          <w:b/>
          <w:i/>
          <w:lang w:val="en-US"/>
        </w:rPr>
        <w:instrText>Plot_All_LOS_ts_inDir.sh</w:instrText>
      </w:r>
      <w:r w:rsidRPr="00581C9F">
        <w:rPr>
          <w:lang w:val="en-US"/>
        </w:rPr>
        <w:instrText xml:space="preserve">" </w:instrText>
      </w:r>
      <w:r w:rsidRPr="00581C9F">
        <w:rPr>
          <w:b/>
          <w:i/>
          <w:lang w:val="en-US"/>
        </w:rPr>
        <w:fldChar w:fldCharType="end"/>
      </w:r>
      <w:r w:rsidRPr="00581C9F">
        <w:rPr>
          <w:lang w:val="en-US"/>
        </w:rPr>
        <w:t xml:space="preserve"> and </w:t>
      </w:r>
      <w:r w:rsidRPr="00581C9F">
        <w:rPr>
          <w:b/>
          <w:i/>
          <w:lang w:val="en-US"/>
        </w:rPr>
        <w:t>Plot_All_EW_UP_ts_inDir.sh</w:t>
      </w:r>
      <w:r w:rsidRPr="00581C9F">
        <w:rPr>
          <w:b/>
          <w:i/>
          <w:lang w:val="en-US"/>
        </w:rPr>
        <w:fldChar w:fldCharType="begin"/>
      </w:r>
      <w:r w:rsidRPr="00581C9F">
        <w:rPr>
          <w:lang w:val="en-US"/>
        </w:rPr>
        <w:instrText xml:space="preserve"> XE "</w:instrText>
      </w:r>
      <w:r w:rsidRPr="00581C9F">
        <w:rPr>
          <w:b/>
          <w:i/>
          <w:lang w:val="en-US"/>
        </w:rPr>
        <w:instrText>Plot_All_EW_UP_ts_inDir.sh</w:instrText>
      </w:r>
      <w:r w:rsidRPr="00581C9F">
        <w:rPr>
          <w:lang w:val="en-US"/>
        </w:rPr>
        <w:instrText xml:space="preserve">" </w:instrText>
      </w:r>
      <w:r w:rsidRPr="00581C9F">
        <w:rPr>
          <w:b/>
          <w:i/>
          <w:lang w:val="en-US"/>
        </w:rPr>
        <w:fldChar w:fldCharType="end"/>
      </w:r>
      <w:r w:rsidRPr="00581C9F">
        <w:rPr>
          <w:lang w:val="en-US"/>
        </w:rPr>
        <w:t xml:space="preserve">) </w:t>
      </w:r>
    </w:p>
    <w:p w14:paraId="2B911064" w14:textId="77777777" w:rsidR="00D71998" w:rsidRPr="00581C9F" w:rsidRDefault="00D71998" w:rsidP="00D71998">
      <w:pPr>
        <w:pStyle w:val="Body"/>
        <w:rPr>
          <w:lang w:val="en-US"/>
        </w:rPr>
      </w:pPr>
    </w:p>
    <w:p w14:paraId="772E8B44" w14:textId="77777777" w:rsidR="00D71998" w:rsidRPr="00581C9F" w:rsidRDefault="00D71998" w:rsidP="00D71998">
      <w:pPr>
        <w:pStyle w:val="Body"/>
        <w:rPr>
          <w:lang w:val="en-US"/>
        </w:rPr>
      </w:pPr>
      <w:r w:rsidRPr="00581C9F">
        <w:rPr>
          <w:lang w:val="en-US"/>
        </w:rPr>
        <w:tab/>
        <w:t xml:space="preserve">The </w:t>
      </w:r>
      <w:r w:rsidRPr="00581C9F">
        <w:rPr>
          <w:i/>
          <w:color w:val="4472C4" w:themeColor="accent1"/>
          <w:lang w:val="en-US"/>
        </w:rPr>
        <w:t>header.txt</w:t>
      </w:r>
      <w:r w:rsidRPr="00581C9F">
        <w:rPr>
          <w:i/>
          <w:color w:val="4472C4" w:themeColor="accent1"/>
          <w:lang w:val="en-US"/>
        </w:rPr>
        <w:fldChar w:fldCharType="begin"/>
      </w:r>
      <w:r w:rsidRPr="00581C9F">
        <w:rPr>
          <w:lang w:val="en-US"/>
        </w:rPr>
        <w:instrText xml:space="preserve"> XE "</w:instrText>
      </w:r>
      <w:r w:rsidRPr="00581C9F">
        <w:rPr>
          <w:i/>
          <w:color w:val="4472C4" w:themeColor="accent1"/>
          <w:lang w:val="en-US"/>
        </w:rPr>
        <w:instrText>header.txt</w:instrText>
      </w:r>
      <w:r w:rsidRPr="00581C9F">
        <w:rPr>
          <w:lang w:val="en-US"/>
        </w:rPr>
        <w:instrText xml:space="preserve">" </w:instrText>
      </w:r>
      <w:r w:rsidRPr="00581C9F">
        <w:rPr>
          <w:i/>
          <w:color w:val="4472C4" w:themeColor="accent1"/>
          <w:lang w:val="en-US"/>
        </w:rPr>
        <w:fldChar w:fldCharType="end"/>
      </w:r>
      <w:r w:rsidRPr="00581C9F">
        <w:rPr>
          <w:color w:val="4472C4" w:themeColor="accent1"/>
          <w:lang w:val="en-US"/>
        </w:rPr>
        <w:t xml:space="preserve"> </w:t>
      </w:r>
      <w:r w:rsidRPr="00581C9F">
        <w:rPr>
          <w:lang w:val="en-US"/>
        </w:rPr>
        <w:t>file that was used to compute the time series will be copied in zz_LOS_TS_</w:t>
      </w:r>
      <w:r w:rsidRPr="00581C9F">
        <w:rPr>
          <w:i/>
          <w:iCs/>
          <w:color w:val="00B050"/>
          <w:lang w:val="en-US"/>
        </w:rPr>
        <w:t xml:space="preserve">COMMENT </w:t>
      </w:r>
      <w:r w:rsidRPr="00581C9F">
        <w:rPr>
          <w:color w:val="00B050"/>
          <w:lang w:val="en-US"/>
        </w:rPr>
        <w:t xml:space="preserve"> </w:t>
      </w:r>
      <w:r w:rsidRPr="00581C9F">
        <w:rPr>
          <w:lang w:val="en-US"/>
        </w:rPr>
        <w:t>or zz_EW_</w:t>
      </w:r>
      <w:r w:rsidRPr="00581C9F">
        <w:rPr>
          <w:i/>
          <w:iCs/>
          <w:color w:val="00B050"/>
          <w:lang w:val="en-US"/>
        </w:rPr>
        <w:t>COMMENT</w:t>
      </w:r>
      <w:r w:rsidRPr="00581C9F">
        <w:rPr>
          <w:color w:val="00B050"/>
          <w:lang w:val="en-US"/>
        </w:rPr>
        <w:t xml:space="preserve">  </w:t>
      </w:r>
      <w:r w:rsidRPr="00581C9F">
        <w:rPr>
          <w:lang w:val="en-US"/>
        </w:rPr>
        <w:t xml:space="preserve">in order to keep track of parameters used. </w:t>
      </w:r>
    </w:p>
    <w:p w14:paraId="4FA19FB8" w14:textId="77777777" w:rsidR="00D71998" w:rsidRPr="00581C9F" w:rsidRDefault="00D71998" w:rsidP="00D71998">
      <w:pPr>
        <w:pStyle w:val="Body"/>
        <w:rPr>
          <w:lang w:val="en-US"/>
        </w:rPr>
      </w:pPr>
    </w:p>
    <w:p w14:paraId="067944F7" w14:textId="77777777" w:rsidR="00D71998" w:rsidRPr="00581C9F" w:rsidRDefault="00D71998" w:rsidP="00D71998">
      <w:pPr>
        <w:pStyle w:val="Body"/>
        <w:rPr>
          <w:color w:val="FF0000"/>
          <w:lang w:val="en-US"/>
        </w:rPr>
      </w:pPr>
      <w:r w:rsidRPr="00581C9F">
        <w:rPr>
          <w:color w:val="FF0000"/>
          <w:lang w:val="en-US"/>
        </w:rPr>
        <w:t xml:space="preserve">Note: MSBAS will crash if the computer has not enough RAM memory. If you can’t increase the RAM, either increase the Multilooking (but this requires performing at the best a new geoprojection of all the deformation pairs) or crop the area of interest (see msbas’ </w:t>
      </w:r>
      <w:r w:rsidRPr="00581C9F">
        <w:rPr>
          <w:color w:val="4472C4" w:themeColor="accent1"/>
          <w:lang w:val="en-US"/>
        </w:rPr>
        <w:t>header.txt</w:t>
      </w:r>
      <w:r w:rsidRPr="00581C9F">
        <w:rPr>
          <w:color w:val="4472C4" w:themeColor="accent1"/>
          <w:lang w:val="en-US"/>
        </w:rPr>
        <w:fldChar w:fldCharType="begin"/>
      </w:r>
      <w:r w:rsidRPr="00581C9F">
        <w:rPr>
          <w:lang w:val="en-US"/>
        </w:rPr>
        <w:instrText xml:space="preserve"> XE "</w:instrText>
      </w:r>
      <w:r w:rsidRPr="00581C9F">
        <w:rPr>
          <w:i/>
          <w:color w:val="4472C4" w:themeColor="accent1"/>
          <w:lang w:val="en-US"/>
        </w:rPr>
        <w:instrText>header.txt</w:instrText>
      </w:r>
      <w:r w:rsidRPr="00581C9F">
        <w:rPr>
          <w:lang w:val="en-US"/>
        </w:rPr>
        <w:instrText xml:space="preserve">" </w:instrText>
      </w:r>
      <w:r w:rsidRPr="00581C9F">
        <w:rPr>
          <w:color w:val="4472C4" w:themeColor="accent1"/>
          <w:lang w:val="en-US"/>
        </w:rPr>
        <w:fldChar w:fldCharType="end"/>
      </w:r>
      <w:r w:rsidRPr="00581C9F">
        <w:rPr>
          <w:color w:val="FF0000"/>
          <w:lang w:val="en-US"/>
        </w:rPr>
        <w:t xml:space="preserve">). </w:t>
      </w:r>
    </w:p>
    <w:p w14:paraId="75577984" w14:textId="77777777" w:rsidR="00D71998" w:rsidRPr="00581C9F" w:rsidRDefault="00D71998" w:rsidP="00D71998">
      <w:pPr>
        <w:pStyle w:val="Body"/>
        <w:rPr>
          <w:lang w:val="en-US"/>
        </w:rPr>
      </w:pPr>
    </w:p>
    <w:p w14:paraId="37DDA93A" w14:textId="7082935E" w:rsidR="00D71998" w:rsidRDefault="00D71998" w:rsidP="00D71998">
      <w:pPr>
        <w:pStyle w:val="Style1"/>
        <w:rPr>
          <w:lang w:val="en-US"/>
        </w:rPr>
      </w:pPr>
    </w:p>
    <w:p w14:paraId="5C5C80A5" w14:textId="63C031C0" w:rsidR="000C246E" w:rsidRDefault="000C246E" w:rsidP="00D71998">
      <w:pPr>
        <w:pStyle w:val="Style1"/>
        <w:rPr>
          <w:lang w:val="en-US"/>
        </w:rPr>
      </w:pPr>
    </w:p>
    <w:p w14:paraId="5F417D99" w14:textId="77777777" w:rsidR="000C246E" w:rsidRPr="00581C9F" w:rsidRDefault="000C246E" w:rsidP="00D71998">
      <w:pPr>
        <w:pStyle w:val="Style1"/>
        <w:rPr>
          <w:lang w:val="en-US"/>
        </w:rPr>
      </w:pPr>
    </w:p>
    <w:p w14:paraId="4DB1DBAE" w14:textId="77777777" w:rsidR="00D71998" w:rsidRPr="00581C9F" w:rsidRDefault="00D71998" w:rsidP="00D71998">
      <w:pPr>
        <w:pStyle w:val="Style1"/>
        <w:numPr>
          <w:ilvl w:val="1"/>
          <w:numId w:val="76"/>
        </w:numPr>
        <w:rPr>
          <w:lang w:val="en-US"/>
        </w:rPr>
      </w:pPr>
      <w:bookmarkStart w:id="94" w:name="_Toc117609917"/>
      <w:r w:rsidRPr="00581C9F">
        <w:rPr>
          <w:lang w:val="en-US"/>
        </w:rPr>
        <w:t xml:space="preserve">Estimates optimal MSBAS regularization order and lambda factor: </w:t>
      </w:r>
      <w:r w:rsidRPr="00581C9F">
        <w:rPr>
          <w:i/>
          <w:lang w:val="en-US"/>
        </w:rPr>
        <w:t>test_lcurve.sh</w:t>
      </w:r>
      <w:bookmarkEnd w:id="94"/>
      <w:r w:rsidRPr="00581C9F">
        <w:rPr>
          <w:i/>
          <w:lang w:val="en-US"/>
        </w:rPr>
        <w:fldChar w:fldCharType="begin"/>
      </w:r>
      <w:r w:rsidRPr="00581C9F">
        <w:rPr>
          <w:lang w:val="en-US"/>
        </w:rPr>
        <w:instrText xml:space="preserve"> XE "</w:instrText>
      </w:r>
      <w:r w:rsidRPr="00581C9F">
        <w:rPr>
          <w:i/>
          <w:lang w:val="en-US"/>
        </w:rPr>
        <w:instrText>test_lcurve.sh</w:instrText>
      </w:r>
      <w:r w:rsidRPr="00581C9F">
        <w:rPr>
          <w:lang w:val="en-US"/>
        </w:rPr>
        <w:instrText xml:space="preserve">" </w:instrText>
      </w:r>
      <w:r w:rsidRPr="00581C9F">
        <w:rPr>
          <w:i/>
          <w:lang w:val="en-US"/>
        </w:rPr>
        <w:fldChar w:fldCharType="end"/>
      </w:r>
    </w:p>
    <w:p w14:paraId="3B45723C" w14:textId="77777777" w:rsidR="00D71998" w:rsidRPr="00581C9F" w:rsidRDefault="00D71998" w:rsidP="00D71998">
      <w:pPr>
        <w:pStyle w:val="NoSpacing"/>
        <w:ind w:firstLine="720"/>
        <w:rPr>
          <w:rFonts w:ascii="Helvetica" w:hAnsi="Helvetica"/>
        </w:rPr>
      </w:pPr>
    </w:p>
    <w:p w14:paraId="723C4155" w14:textId="77777777" w:rsidR="00D71998" w:rsidRPr="00581C9F" w:rsidRDefault="00D71998" w:rsidP="00D71998">
      <w:pPr>
        <w:pStyle w:val="NoSpacing"/>
        <w:ind w:firstLine="720"/>
        <w:rPr>
          <w:rFonts w:ascii="Helvetica" w:hAnsi="Helvetica"/>
        </w:rPr>
      </w:pPr>
      <w:r w:rsidRPr="00581C9F">
        <w:rPr>
          <w:rFonts w:ascii="Helvetica" w:hAnsi="Helvetica"/>
        </w:rPr>
        <w:t>This script aims to facilitate the choice of an optimal regularization order (1, 2 or 3) and lambda factor (0</w:t>
      </w:r>
      <w:r w:rsidRPr="00581C9F">
        <w:rPr>
          <w:rFonts w:ascii="Helvetica" w:hAnsi="Helvetica"/>
        </w:rPr>
        <w:sym w:font="Wingdings" w:char="F0E0"/>
      </w:r>
      <w:r w:rsidRPr="00581C9F">
        <w:rPr>
          <w:rFonts w:ascii="Helvetica" w:hAnsi="Helvetica"/>
        </w:rPr>
        <w:t>1). The choice of regularization order depends on the signal characteristics and study objectives. In case of the zero-order regularization, the solution is found by the least squares fitting of data and by minimizing the solution norm (i.e., deformation rates between consecutive acquisitions VE and VU). This type of regularization should be used when the mean of the deformation rates is expected to be close to zero (e.g., oscillating motion). See [</w:t>
      </w:r>
      <w:r w:rsidRPr="00581C9F">
        <w:rPr>
          <w:rFonts w:ascii="Helvetica" w:hAnsi="Helvetica"/>
          <w:color w:val="4472C4" w:themeColor="accent1"/>
        </w:rPr>
        <w:t>Samsonov and d’Oreye 2017</w:t>
      </w:r>
      <w:r w:rsidRPr="00581C9F">
        <w:rPr>
          <w:rFonts w:ascii="Helvetica" w:hAnsi="Helvetica"/>
        </w:rPr>
        <w:t>].</w:t>
      </w:r>
    </w:p>
    <w:p w14:paraId="0CA35C68" w14:textId="77777777" w:rsidR="00D71998" w:rsidRPr="00581C9F" w:rsidRDefault="00D71998" w:rsidP="00D71998">
      <w:pPr>
        <w:pStyle w:val="Body"/>
        <w:rPr>
          <w:lang w:val="en-US"/>
        </w:rPr>
      </w:pPr>
    </w:p>
    <w:p w14:paraId="7444050C" w14:textId="77777777" w:rsidR="000C246E" w:rsidRDefault="000C246E">
      <w:pPr>
        <w:rPr>
          <w:rFonts w:ascii="Helvetica" w:eastAsia="Arial Unicode MS" w:hAnsi="Helvetica" w:cs="Arial Unicode MS"/>
          <w:color w:val="000000"/>
          <w:sz w:val="22"/>
          <w:szCs w:val="22"/>
          <w:bdr w:val="nil"/>
        </w:rPr>
      </w:pPr>
      <w:r>
        <w:br w:type="page"/>
      </w:r>
    </w:p>
    <w:p w14:paraId="721CC570" w14:textId="49238F7A" w:rsidR="00D71998" w:rsidRPr="00581C9F" w:rsidRDefault="00D71998" w:rsidP="00D71998">
      <w:pPr>
        <w:pStyle w:val="Body"/>
        <w:ind w:firstLine="720"/>
        <w:rPr>
          <w:lang w:val="en-US"/>
        </w:rPr>
      </w:pPr>
      <w:r w:rsidRPr="00581C9F">
        <w:rPr>
          <w:lang w:val="en-US"/>
        </w:rPr>
        <w:lastRenderedPageBreak/>
        <w:t>Launch “</w:t>
      </w:r>
      <w:r w:rsidRPr="00581C9F">
        <w:rPr>
          <w:b/>
          <w:bCs/>
          <w:i/>
          <w:iCs/>
          <w:lang w:val="en-US"/>
        </w:rPr>
        <w:t>test_lcurve.sh</w:t>
      </w:r>
      <w:r w:rsidRPr="00581C9F">
        <w:rPr>
          <w:b/>
          <w:bCs/>
          <w:i/>
          <w:iCs/>
          <w:lang w:val="en-US"/>
        </w:rPr>
        <w:fldChar w:fldCharType="begin"/>
      </w:r>
      <w:r w:rsidRPr="00581C9F">
        <w:rPr>
          <w:lang w:val="en-US"/>
        </w:rPr>
        <w:instrText xml:space="preserve"> XE "</w:instrText>
      </w:r>
      <w:r w:rsidRPr="00581C9F">
        <w:rPr>
          <w:i/>
          <w:lang w:val="en-US"/>
        </w:rPr>
        <w:instrText>test_lcurve.sh</w:instrText>
      </w:r>
      <w:r w:rsidRPr="00581C9F">
        <w:rPr>
          <w:lang w:val="en-US"/>
        </w:rPr>
        <w:instrText xml:space="preserve">" </w:instrText>
      </w:r>
      <w:r w:rsidRPr="00581C9F">
        <w:rPr>
          <w:b/>
          <w:bCs/>
          <w:i/>
          <w:iCs/>
          <w:lang w:val="en-US"/>
        </w:rPr>
        <w:fldChar w:fldCharType="end"/>
      </w:r>
      <w:r w:rsidRPr="00581C9F">
        <w:rPr>
          <w:lang w:val="en-US"/>
        </w:rPr>
        <w:t xml:space="preserve">” without parameters in the directory with the MSBAS results. It requires however the presence of a file </w:t>
      </w:r>
      <w:r w:rsidRPr="00581C9F">
        <w:rPr>
          <w:i/>
          <w:iCs/>
          <w:color w:val="357CA2"/>
          <w:lang w:val="en-US"/>
        </w:rPr>
        <w:t>Steps_LCurve.txt</w:t>
      </w:r>
      <w:r w:rsidRPr="00581C9F">
        <w:rPr>
          <w:i/>
          <w:iCs/>
          <w:color w:val="357CA2"/>
          <w:lang w:val="en-US"/>
        </w:rPr>
        <w:fldChar w:fldCharType="begin"/>
      </w:r>
      <w:r w:rsidRPr="00581C9F">
        <w:rPr>
          <w:lang w:val="en-US"/>
        </w:rPr>
        <w:instrText xml:space="preserve"> XE "</w:instrText>
      </w:r>
      <w:r w:rsidRPr="00581C9F">
        <w:rPr>
          <w:i/>
          <w:iCs/>
          <w:color w:val="357CA2"/>
          <w:lang w:val="en-US"/>
        </w:rPr>
        <w:instrText>Steps_LCurve.txt</w:instrText>
      </w:r>
      <w:r w:rsidRPr="00581C9F">
        <w:rPr>
          <w:lang w:val="en-US"/>
        </w:rPr>
        <w:instrText xml:space="preserve">" </w:instrText>
      </w:r>
      <w:r w:rsidRPr="00581C9F">
        <w:rPr>
          <w:i/>
          <w:iCs/>
          <w:color w:val="357CA2"/>
          <w:lang w:val="en-US"/>
        </w:rPr>
        <w:fldChar w:fldCharType="end"/>
      </w:r>
      <w:r w:rsidRPr="00581C9F">
        <w:rPr>
          <w:lang w:val="en-US"/>
        </w:rPr>
        <w:t xml:space="preserve"> (in </w:t>
      </w:r>
      <w:r w:rsidRPr="00581C9F">
        <w:rPr>
          <w:color w:val="00B050"/>
          <w:lang w:val="en-US"/>
        </w:rPr>
        <w:t>SCRIPTS_OK</w:t>
      </w:r>
      <w:r w:rsidRPr="00581C9F">
        <w:rPr>
          <w:lang w:val="en-US"/>
        </w:rPr>
        <w:t>) that contains the list of points where one wants to assess the curve such as:</w:t>
      </w:r>
    </w:p>
    <w:p w14:paraId="54CF5AB7" w14:textId="77777777" w:rsidR="00D71998" w:rsidRPr="006D39B9" w:rsidRDefault="00D71998" w:rsidP="00D71998">
      <w:pPr>
        <w:pStyle w:val="Body"/>
        <w:rPr>
          <w:lang w:val="en-US"/>
        </w:rPr>
      </w:pPr>
    </w:p>
    <w:p w14:paraId="31D7F03A"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0.0001</w:t>
      </w:r>
    </w:p>
    <w:p w14:paraId="4427C16E"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0.0005</w:t>
      </w:r>
    </w:p>
    <w:p w14:paraId="44346311"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0.0010</w:t>
      </w:r>
    </w:p>
    <w:p w14:paraId="28C94F4E"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0.0025</w:t>
      </w:r>
    </w:p>
    <w:p w14:paraId="4DF42BCB"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0.005</w:t>
      </w:r>
    </w:p>
    <w:p w14:paraId="2B40D706"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0.010</w:t>
      </w:r>
    </w:p>
    <w:p w14:paraId="7185D792"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0.015</w:t>
      </w:r>
    </w:p>
    <w:p w14:paraId="36ABE670"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0.020</w:t>
      </w:r>
    </w:p>
    <w:p w14:paraId="7BB42DD3"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0.030</w:t>
      </w:r>
    </w:p>
    <w:p w14:paraId="4A4F015F"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0.040</w:t>
      </w:r>
    </w:p>
    <w:p w14:paraId="53F46DF4"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0.055</w:t>
      </w:r>
    </w:p>
    <w:p w14:paraId="632B1EAD"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0.070</w:t>
      </w:r>
    </w:p>
    <w:p w14:paraId="0844C86A"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0.090</w:t>
      </w:r>
    </w:p>
    <w:p w14:paraId="51C93DC2"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0.110</w:t>
      </w:r>
    </w:p>
    <w:p w14:paraId="30531E9C"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0.140</w:t>
      </w:r>
    </w:p>
    <w:p w14:paraId="7FCA060F"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0.170</w:t>
      </w:r>
    </w:p>
    <w:p w14:paraId="045760EB"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0.210</w:t>
      </w:r>
    </w:p>
    <w:p w14:paraId="272DC767"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0.300</w:t>
      </w:r>
    </w:p>
    <w:p w14:paraId="22477E74"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0.400</w:t>
      </w:r>
    </w:p>
    <w:p w14:paraId="2BCAFF49"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0.600</w:t>
      </w:r>
    </w:p>
    <w:p w14:paraId="25B05083"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0.950</w:t>
      </w:r>
    </w:p>
    <w:p w14:paraId="780D85E2" w14:textId="77777777" w:rsidR="00D71998" w:rsidRPr="006D39B9" w:rsidRDefault="00D71998" w:rsidP="00D71998">
      <w:pPr>
        <w:pStyle w:val="Body"/>
        <w:rPr>
          <w:lang w:val="en-US"/>
        </w:rPr>
      </w:pPr>
    </w:p>
    <w:p w14:paraId="39D61634" w14:textId="77777777" w:rsidR="00D71998" w:rsidRPr="006D39B9" w:rsidRDefault="00D71998" w:rsidP="00D71998">
      <w:pPr>
        <w:pStyle w:val="Body"/>
        <w:ind w:firstLine="720"/>
        <w:rPr>
          <w:lang w:val="en-US"/>
        </w:rPr>
      </w:pPr>
      <w:r w:rsidRPr="006D39B9">
        <w:rPr>
          <w:lang w:val="en-US"/>
        </w:rPr>
        <w:t>It will run that for each of the 3 orders of regulari</w:t>
      </w:r>
      <w:r>
        <w:rPr>
          <w:lang w:val="en-US"/>
        </w:rPr>
        <w:t>z</w:t>
      </w:r>
      <w:r w:rsidRPr="006D39B9">
        <w:rPr>
          <w:lang w:val="en-US"/>
        </w:rPr>
        <w:t xml:space="preserve">ation. It will produce a plot for each </w:t>
      </w:r>
      <w:r>
        <w:rPr>
          <w:lang w:val="en-US"/>
        </w:rPr>
        <w:t xml:space="preserve">regularization </w:t>
      </w:r>
      <w:r w:rsidRPr="006D39B9">
        <w:rPr>
          <w:lang w:val="en-US"/>
        </w:rPr>
        <w:t>order</w:t>
      </w:r>
      <w:r>
        <w:rPr>
          <w:lang w:val="en-US"/>
        </w:rPr>
        <w:t xml:space="preserve"> using </w:t>
      </w:r>
      <w:r w:rsidRPr="0060324F">
        <w:rPr>
          <w:b/>
          <w:i/>
          <w:lang w:val="en-US"/>
        </w:rPr>
        <w:t>plot_lcurve.sh</w:t>
      </w:r>
      <w:r>
        <w:rPr>
          <w:b/>
          <w:i/>
          <w:lang w:val="en-US"/>
        </w:rPr>
        <w:fldChar w:fldCharType="begin"/>
      </w:r>
      <w:r w:rsidRPr="0060324F">
        <w:rPr>
          <w:lang w:val="en-US"/>
        </w:rPr>
        <w:instrText xml:space="preserve"> XE "</w:instrText>
      </w:r>
      <w:r w:rsidRPr="00554149">
        <w:rPr>
          <w:b/>
          <w:i/>
          <w:lang w:val="en-US"/>
        </w:rPr>
        <w:instrText>plot_lcurve.sh</w:instrText>
      </w:r>
      <w:r w:rsidRPr="0060324F">
        <w:rPr>
          <w:lang w:val="en-US"/>
        </w:rPr>
        <w:instrText xml:space="preserve">" </w:instrText>
      </w:r>
      <w:r>
        <w:rPr>
          <w:b/>
          <w:i/>
          <w:lang w:val="en-US"/>
        </w:rPr>
        <w:fldChar w:fldCharType="end"/>
      </w:r>
      <w:r w:rsidRPr="006D39B9">
        <w:rPr>
          <w:lang w:val="en-US"/>
        </w:rPr>
        <w:t xml:space="preserve">. The most appropriate order of </w:t>
      </w:r>
      <w:r>
        <w:rPr>
          <w:lang w:val="en-US"/>
        </w:rPr>
        <w:t xml:space="preserve">regularization </w:t>
      </w:r>
      <w:r w:rsidRPr="006D39B9">
        <w:rPr>
          <w:lang w:val="en-US"/>
        </w:rPr>
        <w:t xml:space="preserve">will depend on the deformation encountered (e.g. if the deformation is close to zero over time, there is a relatively steady increase or a gap in the data set). The most appropriate lambda is usually where there is a kink in the curve. An increase in the lambda factor will lead to a smoothing of the time series of deformation. </w:t>
      </w:r>
    </w:p>
    <w:p w14:paraId="651EA054" w14:textId="77777777" w:rsidR="00D71998" w:rsidRPr="006D39B9" w:rsidRDefault="00D71998" w:rsidP="00D71998">
      <w:pPr>
        <w:pStyle w:val="NoSpacing"/>
      </w:pPr>
      <w:r>
        <w:rPr>
          <w:noProof/>
          <w:lang w:val="en-GB" w:eastAsia="en-GB"/>
        </w:rPr>
        <mc:AlternateContent>
          <mc:Choice Requires="wpg">
            <w:drawing>
              <wp:anchor distT="0" distB="0" distL="114300" distR="114300" simplePos="0" relativeHeight="251708416" behindDoc="0" locked="0" layoutInCell="1" allowOverlap="1" wp14:anchorId="3745E77D" wp14:editId="5D7B5E5F">
                <wp:simplePos x="0" y="0"/>
                <wp:positionH relativeFrom="column">
                  <wp:posOffset>871069</wp:posOffset>
                </wp:positionH>
                <wp:positionV relativeFrom="paragraph">
                  <wp:posOffset>176605</wp:posOffset>
                </wp:positionV>
                <wp:extent cx="4488815" cy="3337560"/>
                <wp:effectExtent l="0" t="0" r="0" b="2540"/>
                <wp:wrapTopAndBottom/>
                <wp:docPr id="93" name="Group 93"/>
                <wp:cNvGraphicFramePr/>
                <a:graphic xmlns:a="http://schemas.openxmlformats.org/drawingml/2006/main">
                  <a:graphicData uri="http://schemas.microsoft.com/office/word/2010/wordprocessingGroup">
                    <wpg:wgp>
                      <wpg:cNvGrpSpPr/>
                      <wpg:grpSpPr>
                        <a:xfrm>
                          <a:off x="0" y="0"/>
                          <a:ext cx="4488815" cy="3337560"/>
                          <a:chOff x="0" y="0"/>
                          <a:chExt cx="4488815" cy="3337560"/>
                        </a:xfrm>
                      </wpg:grpSpPr>
                      <pic:pic xmlns:pic="http://schemas.openxmlformats.org/drawingml/2006/picture">
                        <pic:nvPicPr>
                          <pic:cNvPr id="18" name="Picture 18"/>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88815" cy="3023235"/>
                          </a:xfrm>
                          <a:prstGeom prst="rect">
                            <a:avLst/>
                          </a:prstGeom>
                          <a:solidFill>
                            <a:srgbClr val="FFFFFF"/>
                          </a:solidFill>
                          <a:ln>
                            <a:noFill/>
                          </a:ln>
                        </pic:spPr>
                      </pic:pic>
                      <wps:wsp>
                        <wps:cNvPr id="90" name="Text Box 90"/>
                        <wps:cNvSpPr txBox="1"/>
                        <wps:spPr>
                          <a:xfrm>
                            <a:off x="0" y="3078480"/>
                            <a:ext cx="4488815" cy="259080"/>
                          </a:xfrm>
                          <a:prstGeom prst="rect">
                            <a:avLst/>
                          </a:prstGeom>
                          <a:solidFill>
                            <a:prstClr val="white"/>
                          </a:solidFill>
                          <a:ln>
                            <a:noFill/>
                          </a:ln>
                        </wps:spPr>
                        <wps:txbx>
                          <w:txbxContent>
                            <w:p w14:paraId="1A730EA5" w14:textId="7496524D" w:rsidR="00EF79BC" w:rsidRPr="005C48B8" w:rsidRDefault="00EF79BC" w:rsidP="00D71998">
                              <w:pPr>
                                <w:pStyle w:val="Caption"/>
                                <w:rPr>
                                  <w:rFonts w:eastAsia="Arial Unicode MS"/>
                                  <w:noProof/>
                                  <w:sz w:val="22"/>
                                  <w:bdr w:val="nil"/>
                                </w:rPr>
                              </w:pPr>
                              <w:bookmarkStart w:id="95" w:name="_Toc117609834"/>
                              <w:r>
                                <w:t xml:space="preserve">Figure </w:t>
                              </w:r>
                              <w:fldSimple w:instr=" SEQ Figure \* ARABIC ">
                                <w:r w:rsidR="009F63B9">
                                  <w:rPr>
                                    <w:noProof/>
                                  </w:rPr>
                                  <w:t>6</w:t>
                                </w:r>
                              </w:fldSimple>
                              <w:r>
                                <w:t>: Example of l-curve to assist determination of the regularization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45E77D" id="Group 93" o:spid="_x0000_s1057" style="position:absolute;left:0;text-align:left;margin-left:68.6pt;margin-top:13.9pt;width:353.45pt;height:262.8pt;z-index:251708416" coordsize="44888,3337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">
                <v:shape id="Picture 18" o:spid="_x0000_s1058" type="#_x0000_t75" style="position:absolute;width:44888;height:302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" filled="t">
                  <v:imagedata r:id="rId64" o:title=""/>
                </v:shape>
                <v:shape id="Text Box 90" o:spid="_x0000_s1059" type="#_x0000_t202" style="position:absolute;top:30784;width:44888;height:2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" stroked="f">
                  <v:textbox style="mso-fit-shape-to-text:t" inset="0,0,0,0">
                    <w:txbxContent>
                      <w:p w14:paraId="1A730EA5" w14:textId="7496524D" w:rsidR="00EF79BC" w:rsidRPr="005C48B8" w:rsidRDefault="00EF79BC" w:rsidP="00D71998">
                        <w:pPr>
                          <w:pStyle w:val="Caption"/>
                          <w:rPr>
                            <w:rFonts w:eastAsia="Arial Unicode MS"/>
                            <w:noProof/>
                            <w:sz w:val="22"/>
                            <w:bdr w:val="nil"/>
                          </w:rPr>
                        </w:pPr>
                        <w:bookmarkStart w:id="96" w:name="_Toc117609834"/>
                        <w:r>
                          <w:t xml:space="preserve">Figure </w:t>
                        </w:r>
                        <w:fldSimple w:instr=" SEQ Figure \* ARABIC ">
                          <w:r w:rsidR="009F63B9">
                            <w:rPr>
                              <w:noProof/>
                            </w:rPr>
                            <w:t>6</w:t>
                          </w:r>
                        </w:fldSimple>
                        <w:r>
                          <w:t>: Example of l-curve to assist determination of the regularization</w:t>
                        </w:r>
                        <w:bookmarkEnd w:id="96"/>
                      </w:p>
                    </w:txbxContent>
                  </v:textbox>
                </v:shape>
                <w10:wrap type="topAndBottom"/>
              </v:group>
            </w:pict>
          </mc:Fallback>
        </mc:AlternateContent>
      </w:r>
    </w:p>
    <w:p w14:paraId="62F9B5BE" w14:textId="77777777" w:rsidR="00D71998" w:rsidRPr="006D39B9" w:rsidRDefault="00D71998" w:rsidP="00D71998">
      <w:pPr>
        <w:pStyle w:val="NoSpacing"/>
      </w:pPr>
    </w:p>
    <w:p w14:paraId="20BE2433" w14:textId="77777777" w:rsidR="00D71998" w:rsidRPr="00581C9F" w:rsidRDefault="00D71998" w:rsidP="00D71998">
      <w:pPr>
        <w:pStyle w:val="NoSpacing"/>
        <w:rPr>
          <w:rFonts w:ascii="Helvetica" w:hAnsi="Helvetica"/>
        </w:rPr>
      </w:pPr>
      <w:r w:rsidRPr="00581C9F">
        <w:rPr>
          <w:rFonts w:ascii="Helvetica" w:hAnsi="Helvetica"/>
        </w:rPr>
        <w:t xml:space="preserve">Results might take a lot of disk space. Delete results that are not to be kept… </w:t>
      </w:r>
    </w:p>
    <w:p w14:paraId="397F7AC4" w14:textId="77777777" w:rsidR="00D71998" w:rsidRPr="00581C9F" w:rsidRDefault="00D71998" w:rsidP="00D71998">
      <w:pPr>
        <w:pStyle w:val="NoSpacing"/>
        <w:rPr>
          <w:rFonts w:ascii="Helvetica" w:hAnsi="Helvetica"/>
        </w:rPr>
      </w:pPr>
    </w:p>
    <w:p w14:paraId="6A957A8E" w14:textId="77777777" w:rsidR="00D71998" w:rsidRPr="00581C9F" w:rsidRDefault="00D71998" w:rsidP="00D71998">
      <w:pPr>
        <w:pStyle w:val="NoSpacing"/>
        <w:rPr>
          <w:rFonts w:ascii="Helvetica" w:hAnsi="Helvetica"/>
        </w:rPr>
      </w:pPr>
      <w:r w:rsidRPr="00581C9F">
        <w:rPr>
          <w:rFonts w:ascii="Helvetica" w:hAnsi="Helvetica"/>
        </w:rPr>
        <w:t xml:space="preserve">This script needs the python script </w:t>
      </w:r>
      <w:r w:rsidRPr="00581C9F">
        <w:rPr>
          <w:rFonts w:ascii="Helvetica" w:hAnsi="Helvetica"/>
          <w:i/>
          <w:color w:val="4472C4" w:themeColor="accent1"/>
        </w:rPr>
        <w:t>Norm.py</w:t>
      </w:r>
      <w:r w:rsidRPr="00581C9F">
        <w:rPr>
          <w:rFonts w:ascii="Helvetica" w:hAnsi="Helvetica"/>
          <w:i/>
          <w:color w:val="4472C4" w:themeColor="accent1"/>
        </w:rPr>
        <w:fldChar w:fldCharType="begin"/>
      </w:r>
      <w:r w:rsidRPr="00581C9F">
        <w:rPr>
          <w:rFonts w:ascii="Helvetica" w:hAnsi="Helvetica"/>
        </w:rPr>
        <w:instrText xml:space="preserve"> XE "</w:instrText>
      </w:r>
      <w:r w:rsidRPr="00581C9F">
        <w:rPr>
          <w:rFonts w:ascii="Helvetica" w:hAnsi="Helvetica"/>
          <w:i/>
          <w:color w:val="4472C4" w:themeColor="accent1"/>
        </w:rPr>
        <w:instrText>Norm.py</w:instrText>
      </w:r>
      <w:r w:rsidRPr="00581C9F">
        <w:rPr>
          <w:rFonts w:ascii="Helvetica" w:hAnsi="Helvetica"/>
        </w:rPr>
        <w:instrText xml:space="preserve">" </w:instrText>
      </w:r>
      <w:r w:rsidRPr="00581C9F">
        <w:rPr>
          <w:rFonts w:ascii="Helvetica" w:hAnsi="Helvetica"/>
          <w:i/>
          <w:color w:val="4472C4" w:themeColor="accent1"/>
        </w:rPr>
        <w:fldChar w:fldCharType="end"/>
      </w:r>
      <w:r w:rsidRPr="00581C9F">
        <w:rPr>
          <w:rFonts w:ascii="Helvetica" w:hAnsi="Helvetica"/>
        </w:rPr>
        <w:t xml:space="preserve">. </w:t>
      </w:r>
    </w:p>
    <w:p w14:paraId="038B9320" w14:textId="77777777" w:rsidR="00D71998" w:rsidRPr="00581C9F" w:rsidRDefault="00D71998" w:rsidP="00D71998">
      <w:pPr>
        <w:rPr>
          <w:rFonts w:ascii="Helvetica" w:hAnsi="Helvetica"/>
        </w:rPr>
      </w:pPr>
    </w:p>
    <w:p w14:paraId="1C97D791" w14:textId="77777777" w:rsidR="00D71998" w:rsidRPr="00581C9F" w:rsidRDefault="00D71998" w:rsidP="00D71998">
      <w:pPr>
        <w:pStyle w:val="Style1"/>
        <w:numPr>
          <w:ilvl w:val="1"/>
          <w:numId w:val="76"/>
        </w:numPr>
        <w:rPr>
          <w:lang w:val="en-US"/>
        </w:rPr>
      </w:pPr>
      <w:bookmarkStart w:id="97" w:name="_Toc117609918"/>
      <w:r w:rsidRPr="00581C9F">
        <w:rPr>
          <w:lang w:val="en-US"/>
        </w:rPr>
        <w:t>Plot times series of displacement:</w:t>
      </w:r>
      <w:bookmarkEnd w:id="97"/>
      <w:r w:rsidRPr="00581C9F">
        <w:rPr>
          <w:lang w:val="en-US"/>
        </w:rPr>
        <w:t xml:space="preserve"> </w:t>
      </w:r>
    </w:p>
    <w:p w14:paraId="08359E36" w14:textId="77777777" w:rsidR="00D71998" w:rsidRPr="00581C9F" w:rsidRDefault="00D71998" w:rsidP="00D71998">
      <w:pPr>
        <w:pStyle w:val="Body"/>
        <w:outlineLvl w:val="1"/>
        <w:rPr>
          <w:rFonts w:cstheme="majorHAnsi"/>
          <w:b/>
          <w:i/>
          <w:sz w:val="24"/>
          <w:lang w:val="en-US"/>
        </w:rPr>
      </w:pPr>
    </w:p>
    <w:p w14:paraId="0C032A81" w14:textId="77777777" w:rsidR="00D71998" w:rsidRPr="00581C9F" w:rsidRDefault="00D71998" w:rsidP="00D71998">
      <w:pPr>
        <w:pStyle w:val="Body"/>
        <w:ind w:firstLine="720"/>
        <w:rPr>
          <w:color w:val="000000" w:themeColor="text1"/>
          <w:lang w:val="en-US"/>
        </w:rPr>
      </w:pPr>
      <w:r w:rsidRPr="00581C9F">
        <w:rPr>
          <w:lang w:val="en-US"/>
        </w:rPr>
        <w:t xml:space="preserve">Several scripts allow plotting time series results of msbas. If </w:t>
      </w:r>
      <w:r w:rsidRPr="00581C9F">
        <w:rPr>
          <w:b/>
          <w:i/>
          <w:lang w:val="en-US"/>
        </w:rPr>
        <w:t>MSBAS.sh</w:t>
      </w:r>
      <w:r w:rsidRPr="00581C9F">
        <w:rPr>
          <w:b/>
          <w:i/>
          <w:lang w:val="en-US"/>
        </w:rPr>
        <w:fldChar w:fldCharType="begin"/>
      </w:r>
      <w:r w:rsidRPr="00581C9F">
        <w:rPr>
          <w:lang w:val="en-US"/>
        </w:rPr>
        <w:instrText xml:space="preserve"> XE "</w:instrText>
      </w:r>
      <w:r w:rsidRPr="00581C9F">
        <w:rPr>
          <w:b/>
          <w:i/>
          <w:lang w:val="en-US"/>
        </w:rPr>
        <w:instrText>MSBAS.sh</w:instrText>
      </w:r>
      <w:r w:rsidRPr="00581C9F">
        <w:rPr>
          <w:lang w:val="en-US"/>
        </w:rPr>
        <w:instrText xml:space="preserve">" </w:instrText>
      </w:r>
      <w:r w:rsidRPr="00581C9F">
        <w:rPr>
          <w:b/>
          <w:i/>
          <w:lang w:val="en-US"/>
        </w:rPr>
        <w:fldChar w:fldCharType="end"/>
      </w:r>
      <w:r w:rsidRPr="00581C9F">
        <w:rPr>
          <w:lang w:val="en-US"/>
        </w:rPr>
        <w:t xml:space="preserve"> was run with a </w:t>
      </w:r>
      <w:r w:rsidRPr="00581C9F">
        <w:rPr>
          <w:i/>
          <w:color w:val="4472C4" w:themeColor="accent1"/>
          <w:lang w:val="en-US"/>
        </w:rPr>
        <w:t>pixlist.txt</w:t>
      </w:r>
      <w:r w:rsidRPr="00581C9F">
        <w:rPr>
          <w:i/>
          <w:color w:val="4472C4" w:themeColor="accent1"/>
          <w:lang w:val="en-US"/>
        </w:rPr>
        <w:fldChar w:fldCharType="begin"/>
      </w:r>
      <w:r w:rsidRPr="00581C9F">
        <w:rPr>
          <w:lang w:val="en-US"/>
        </w:rPr>
        <w:instrText xml:space="preserve"> XE "</w:instrText>
      </w:r>
      <w:r w:rsidRPr="00581C9F">
        <w:rPr>
          <w:i/>
          <w:color w:val="4472C4" w:themeColor="accent1"/>
          <w:lang w:val="en-US"/>
        </w:rPr>
        <w:instrText>pixlist.txt</w:instrText>
      </w:r>
      <w:r w:rsidRPr="00581C9F">
        <w:rPr>
          <w:lang w:val="en-US"/>
        </w:rPr>
        <w:instrText xml:space="preserve">" </w:instrText>
      </w:r>
      <w:r w:rsidRPr="00581C9F">
        <w:rPr>
          <w:i/>
          <w:color w:val="4472C4" w:themeColor="accent1"/>
          <w:lang w:val="en-US"/>
        </w:rPr>
        <w:fldChar w:fldCharType="end"/>
      </w:r>
      <w:r w:rsidRPr="00581C9F">
        <w:rPr>
          <w:lang w:val="en-US"/>
        </w:rPr>
        <w:t xml:space="preserve">, some time series are already provided </w:t>
      </w:r>
      <w:r w:rsidRPr="00581C9F">
        <w:rPr>
          <w:color w:val="000000" w:themeColor="text1"/>
          <w:lang w:val="en-US"/>
        </w:rPr>
        <w:t>in zz_LOS_TS_</w:t>
      </w:r>
      <w:r w:rsidRPr="00581C9F">
        <w:rPr>
          <w:i/>
          <w:color w:val="00B050"/>
          <w:lang w:val="en-US"/>
        </w:rPr>
        <w:t>COMMENT</w:t>
      </w:r>
      <w:r w:rsidRPr="00581C9F">
        <w:rPr>
          <w:color w:val="00B050"/>
          <w:lang w:val="en-US"/>
        </w:rPr>
        <w:t xml:space="preserve"> </w:t>
      </w:r>
      <w:r w:rsidRPr="00581C9F">
        <w:rPr>
          <w:color w:val="000000" w:themeColor="text1"/>
          <w:lang w:val="en-US"/>
        </w:rPr>
        <w:t>or zz_UD_EW_TS_</w:t>
      </w:r>
      <w:r w:rsidRPr="00581C9F">
        <w:rPr>
          <w:i/>
          <w:color w:val="00B050"/>
          <w:lang w:val="en-US"/>
        </w:rPr>
        <w:t>COMMENT</w:t>
      </w:r>
      <w:r w:rsidRPr="00581C9F">
        <w:rPr>
          <w:color w:val="000000" w:themeColor="text1"/>
          <w:lang w:val="en-US"/>
        </w:rPr>
        <w:t xml:space="preserve">. </w:t>
      </w:r>
    </w:p>
    <w:p w14:paraId="708242C5" w14:textId="77777777" w:rsidR="00D71998" w:rsidRPr="00581C9F" w:rsidRDefault="00D71998" w:rsidP="00D71998">
      <w:pPr>
        <w:pStyle w:val="Body"/>
        <w:ind w:firstLine="720"/>
        <w:rPr>
          <w:lang w:val="en-US"/>
        </w:rPr>
      </w:pPr>
      <w:r w:rsidRPr="00581C9F">
        <w:rPr>
          <w:lang w:val="en-US"/>
        </w:rPr>
        <w:t xml:space="preserve">However, if no </w:t>
      </w:r>
      <w:r w:rsidRPr="00581C9F">
        <w:rPr>
          <w:i/>
          <w:color w:val="4472C4" w:themeColor="accent1"/>
          <w:lang w:val="en-US"/>
        </w:rPr>
        <w:t>pixlist.txt</w:t>
      </w:r>
      <w:r w:rsidRPr="00581C9F">
        <w:rPr>
          <w:i/>
          <w:color w:val="4472C4" w:themeColor="accent1"/>
          <w:lang w:val="en-US"/>
        </w:rPr>
        <w:fldChar w:fldCharType="begin"/>
      </w:r>
      <w:r w:rsidRPr="00581C9F">
        <w:rPr>
          <w:lang w:val="en-US"/>
        </w:rPr>
        <w:instrText xml:space="preserve"> XE "</w:instrText>
      </w:r>
      <w:r w:rsidRPr="00581C9F">
        <w:rPr>
          <w:i/>
          <w:color w:val="4472C4" w:themeColor="accent1"/>
          <w:lang w:val="en-US"/>
        </w:rPr>
        <w:instrText>pixlist.txt</w:instrText>
      </w:r>
      <w:r w:rsidRPr="00581C9F">
        <w:rPr>
          <w:lang w:val="en-US"/>
        </w:rPr>
        <w:instrText xml:space="preserve">" </w:instrText>
      </w:r>
      <w:r w:rsidRPr="00581C9F">
        <w:rPr>
          <w:i/>
          <w:color w:val="4472C4" w:themeColor="accent1"/>
          <w:lang w:val="en-US"/>
        </w:rPr>
        <w:fldChar w:fldCharType="end"/>
      </w:r>
      <w:r w:rsidRPr="00581C9F">
        <w:rPr>
          <w:color w:val="4472C4" w:themeColor="accent1"/>
          <w:lang w:val="en-US"/>
        </w:rPr>
        <w:t xml:space="preserve"> </w:t>
      </w:r>
      <w:r w:rsidRPr="00581C9F">
        <w:rPr>
          <w:lang w:val="en-US"/>
        </w:rPr>
        <w:t xml:space="preserve">was provided, or if more points are required, or if double differences are wished, more scripts can be used here.  </w:t>
      </w:r>
    </w:p>
    <w:p w14:paraId="50486A57" w14:textId="77777777" w:rsidR="00D71998" w:rsidRPr="006D39B9" w:rsidRDefault="00D71998" w:rsidP="00D71998">
      <w:pPr>
        <w:pStyle w:val="Body"/>
        <w:outlineLvl w:val="1"/>
        <w:rPr>
          <w:rFonts w:asciiTheme="majorHAnsi" w:hAnsiTheme="majorHAnsi" w:cstheme="majorHAnsi"/>
          <w:b/>
          <w:i/>
          <w:sz w:val="24"/>
          <w:lang w:val="en-US"/>
        </w:rPr>
      </w:pPr>
    </w:p>
    <w:p w14:paraId="05245F4E" w14:textId="5CF22B04" w:rsidR="00D71998" w:rsidRPr="00581C9F" w:rsidRDefault="00D71998" w:rsidP="00D71998">
      <w:pPr>
        <w:pStyle w:val="Style2"/>
        <w:numPr>
          <w:ilvl w:val="0"/>
          <w:numId w:val="78"/>
        </w:numPr>
        <w:rPr>
          <w:rStyle w:val="SubtleEmphasis"/>
          <w:b/>
          <w:i w:val="0"/>
          <w:iCs w:val="0"/>
          <w:lang w:val="en-US"/>
        </w:rPr>
      </w:pPr>
      <w:bookmarkStart w:id="98" w:name="_Toc117609919"/>
      <w:r w:rsidRPr="00581C9F">
        <w:rPr>
          <w:rStyle w:val="SubtleEmphasis"/>
          <w:lang w:val="en-US"/>
        </w:rPr>
        <w:t>Plot times series of displacement (or double difference) for a pixel in a given direction: PlotTS.sh</w:t>
      </w:r>
      <w:bookmarkEnd w:id="98"/>
      <w:r w:rsidRPr="00581C9F">
        <w:rPr>
          <w:rStyle w:val="SubtleEmphasis"/>
          <w:b/>
          <w:iCs w:val="0"/>
          <w:lang w:val="en-US"/>
        </w:rPr>
        <w:fldChar w:fldCharType="begin"/>
      </w:r>
      <w:r w:rsidRPr="00581C9F">
        <w:rPr>
          <w:lang w:val="en-US"/>
        </w:rPr>
        <w:instrText xml:space="preserve"> XE "</w:instrText>
      </w:r>
      <w:r w:rsidRPr="00581C9F">
        <w:rPr>
          <w:b w:val="0"/>
          <w:i/>
          <w:sz w:val="18"/>
          <w:szCs w:val="18"/>
          <w:lang w:val="en-US"/>
        </w:rPr>
        <w:instrText>PlotTS.sh</w:instrText>
      </w:r>
      <w:r w:rsidRPr="00581C9F">
        <w:rPr>
          <w:lang w:val="en-US"/>
        </w:rPr>
        <w:instrText xml:space="preserve">" </w:instrText>
      </w:r>
      <w:r w:rsidRPr="00581C9F">
        <w:rPr>
          <w:rStyle w:val="SubtleEmphasis"/>
          <w:b/>
          <w:iCs w:val="0"/>
          <w:lang w:val="en-US"/>
        </w:rPr>
        <w:fldChar w:fldCharType="end"/>
      </w:r>
      <w:r w:rsidRPr="00581C9F">
        <w:rPr>
          <w:rStyle w:val="SubtleEmphasis"/>
          <w:lang w:val="en-US"/>
        </w:rPr>
        <w:t xml:space="preserve"> </w:t>
      </w:r>
      <w:r w:rsidR="00546003">
        <w:rPr>
          <w:rStyle w:val="SubtleEmphasis"/>
          <w:lang w:val="en-US"/>
        </w:rPr>
        <w:t xml:space="preserve">  </w:t>
      </w:r>
      <w:r w:rsidRPr="00581C9F">
        <w:rPr>
          <w:rStyle w:val="SubtleEmphasis"/>
          <w:lang w:val="en-US"/>
        </w:rPr>
        <w:t xml:space="preserve">  </w:t>
      </w:r>
    </w:p>
    <w:p w14:paraId="5F68E2B0" w14:textId="77777777" w:rsidR="00D71998" w:rsidRPr="00581C9F" w:rsidRDefault="00D71998" w:rsidP="00D71998">
      <w:pPr>
        <w:pStyle w:val="NoSpacing"/>
        <w:ind w:firstLine="720"/>
        <w:rPr>
          <w:rFonts w:ascii="Helvetica" w:hAnsi="Helvetica"/>
        </w:rPr>
      </w:pPr>
    </w:p>
    <w:p w14:paraId="55CD7259" w14:textId="77777777" w:rsidR="00D71998" w:rsidRPr="00581C9F" w:rsidRDefault="00D71998" w:rsidP="00D71998">
      <w:pPr>
        <w:pStyle w:val="NoSpacing"/>
        <w:ind w:firstLine="720"/>
        <w:rPr>
          <w:rFonts w:ascii="Helvetica" w:hAnsi="Helvetica"/>
        </w:rPr>
      </w:pPr>
      <w:r w:rsidRPr="00581C9F">
        <w:rPr>
          <w:rFonts w:ascii="Helvetica" w:hAnsi="Helvetica"/>
        </w:rPr>
        <w:t xml:space="preserve">This script aims to plot a time series of single component displacement for a given pixel. If two pixels are provided, it will compute the time series of both pixels as well as the double difference (pixel 1 – pixel 2). </w:t>
      </w:r>
    </w:p>
    <w:p w14:paraId="45A89633" w14:textId="77777777" w:rsidR="00D71998" w:rsidRPr="00581C9F" w:rsidRDefault="00D71998" w:rsidP="00D71998">
      <w:pPr>
        <w:pStyle w:val="NoSpacing"/>
        <w:ind w:firstLine="720"/>
        <w:rPr>
          <w:rFonts w:ascii="Helvetica" w:hAnsi="Helvetica"/>
        </w:rPr>
      </w:pPr>
      <w:r w:rsidRPr="00581C9F">
        <w:rPr>
          <w:rFonts w:ascii="Helvetica" w:hAnsi="Helvetica"/>
        </w:rPr>
        <w:t xml:space="preserve">Several options exist to add on the plot a linear trend (and display the annual rate) or tags with explanation of direction of movement of one pixel with respect to the other in Double Difference. </w:t>
      </w:r>
    </w:p>
    <w:p w14:paraId="6F970282" w14:textId="77777777" w:rsidR="00D71998" w:rsidRPr="00581C9F" w:rsidRDefault="00D71998" w:rsidP="00D71998">
      <w:pPr>
        <w:pStyle w:val="NoSpacing"/>
        <w:ind w:firstLine="720"/>
        <w:rPr>
          <w:rFonts w:ascii="Helvetica" w:hAnsi="Helvetica"/>
        </w:rPr>
      </w:pPr>
      <w:r w:rsidRPr="00581C9F">
        <w:rPr>
          <w:rFonts w:ascii="Helvetica" w:hAnsi="Helvetica"/>
        </w:rPr>
        <w:t xml:space="preserve">It is also possible to add several type of events on the plot as lines or rectangles: </w:t>
      </w:r>
      <w:r w:rsidRPr="00581C9F">
        <w:rPr>
          <w:rStyle w:val="SubtleEmphasis"/>
          <w:rFonts w:ascii="Helvetica" w:hAnsi="Helvetica"/>
          <w:color w:val="000000"/>
        </w:rPr>
        <w:t>eruptions (as semi-transparent vertical red rectangles), the seismic swarms (as semi-transparent vertical blue rectangles), possible asymmetric acquisition geometry - that is when Asc and Desc acquisitions are not well balanced - (as semi-transparent vertical grey rectangles),  satellite coverage by asc or desc track (as semi-transparent horizontal red or blue rectangles), the change of polarization scheme (as semi-transparent horizontal grey rectangles), Earthquakes (as vertical blue dashed lines) or any other events (as vertical dark blue dashed lines).</w:t>
      </w:r>
      <w:r w:rsidRPr="00581C9F">
        <w:rPr>
          <w:rFonts w:ascii="Helvetica" w:hAnsi="Helvetica"/>
        </w:rPr>
        <w:t xml:space="preserve"> </w:t>
      </w:r>
    </w:p>
    <w:p w14:paraId="0F482938" w14:textId="77777777" w:rsidR="00D71998" w:rsidRPr="00581C9F" w:rsidRDefault="00D71998" w:rsidP="00D71998">
      <w:pPr>
        <w:pStyle w:val="NoSpacing"/>
        <w:ind w:firstLine="720"/>
        <w:rPr>
          <w:rFonts w:ascii="Helvetica" w:hAnsi="Helvetica"/>
          <w:color w:val="000000" w:themeColor="text1"/>
        </w:rPr>
      </w:pPr>
      <w:r w:rsidRPr="00581C9F">
        <w:rPr>
          <w:rFonts w:ascii="Helvetica" w:hAnsi="Helvetica"/>
        </w:rPr>
        <w:t xml:space="preserve">Time span of the plot may also be adjusted. If no </w:t>
      </w:r>
      <w:r w:rsidRPr="00581C9F">
        <w:rPr>
          <w:rFonts w:ascii="Helvetica" w:hAnsi="Helvetica"/>
          <w:iCs/>
          <w:color w:val="000000" w:themeColor="text1"/>
        </w:rPr>
        <w:t>-start=</w:t>
      </w:r>
      <w:r w:rsidRPr="00581C9F">
        <w:rPr>
          <w:rFonts w:ascii="Helvetica" w:hAnsi="Helvetica"/>
          <w:i/>
          <w:iCs/>
          <w:color w:val="00B050"/>
        </w:rPr>
        <w:t xml:space="preserve">YYYYMMDD </w:t>
      </w:r>
      <w:r w:rsidRPr="00581C9F">
        <w:rPr>
          <w:rFonts w:ascii="Helvetica" w:hAnsi="Helvetica"/>
          <w:iCs/>
          <w:color w:val="000000" w:themeColor="text1"/>
        </w:rPr>
        <w:t>-stop=</w:t>
      </w:r>
      <w:r w:rsidRPr="00581C9F">
        <w:rPr>
          <w:rFonts w:ascii="Helvetica" w:hAnsi="Helvetica"/>
          <w:i/>
          <w:iCs/>
          <w:color w:val="00B050"/>
        </w:rPr>
        <w:t xml:space="preserve">YYYYMMDD </w:t>
      </w:r>
      <w:r w:rsidRPr="00581C9F">
        <w:rPr>
          <w:rFonts w:ascii="Helvetica" w:hAnsi="Helvetica"/>
          <w:iCs/>
          <w:color w:val="000000" w:themeColor="text1"/>
        </w:rPr>
        <w:t xml:space="preserve">is provided, it takes respectively the first or the last date as the limit. </w:t>
      </w:r>
    </w:p>
    <w:p w14:paraId="5E6203B6" w14:textId="77777777" w:rsidR="00D71998" w:rsidRPr="00581C9F" w:rsidRDefault="00D71998" w:rsidP="00D71998">
      <w:pPr>
        <w:pStyle w:val="NoSpacing"/>
        <w:ind w:firstLine="720"/>
        <w:rPr>
          <w:rFonts w:ascii="Helvetica" w:hAnsi="Helvetica"/>
        </w:rPr>
      </w:pPr>
    </w:p>
    <w:p w14:paraId="71354A0F" w14:textId="77777777" w:rsidR="00D71998" w:rsidRPr="00581C9F" w:rsidRDefault="00D71998" w:rsidP="00D71998">
      <w:pPr>
        <w:pStyle w:val="NoSpacing"/>
        <w:ind w:firstLine="720"/>
        <w:rPr>
          <w:rFonts w:ascii="Helvetica" w:hAnsi="Helvetica"/>
        </w:rPr>
      </w:pPr>
      <w:r w:rsidRPr="00581C9F">
        <w:rPr>
          <w:rFonts w:ascii="Helvetica" w:hAnsi="Helvetica"/>
        </w:rPr>
        <w:t xml:space="preserve"> </w:t>
      </w:r>
    </w:p>
    <w:p w14:paraId="246725B3" w14:textId="77777777" w:rsidR="00D71998" w:rsidRPr="00581C9F" w:rsidRDefault="00D71998" w:rsidP="00D71998">
      <w:pPr>
        <w:pStyle w:val="NoSpacing"/>
        <w:ind w:firstLine="720"/>
        <w:rPr>
          <w:rFonts w:ascii="Helvetica" w:hAnsi="Helvetica"/>
        </w:rPr>
      </w:pPr>
      <w:r w:rsidRPr="00581C9F">
        <w:rPr>
          <w:rFonts w:ascii="Helvetica" w:hAnsi="Helvetica"/>
          <w:color w:val="FF0000"/>
        </w:rPr>
        <w:t xml:space="preserve">It must be launched in the subdirectory where data are stored i.e. </w:t>
      </w:r>
      <w:r w:rsidRPr="00581C9F">
        <w:rPr>
          <w:rFonts w:ascii="Helvetica" w:hAnsi="Helvetica"/>
        </w:rPr>
        <w:t>zz_LOS_</w:t>
      </w:r>
      <w:r w:rsidRPr="00581C9F">
        <w:rPr>
          <w:rFonts w:ascii="Helvetica" w:hAnsi="Helvetica"/>
          <w:i/>
          <w:iCs/>
          <w:color w:val="4472C4" w:themeColor="accent1"/>
        </w:rPr>
        <w:t>COMMENT</w:t>
      </w:r>
      <w:r w:rsidRPr="00581C9F">
        <w:rPr>
          <w:rFonts w:ascii="Helvetica" w:hAnsi="Helvetica"/>
          <w:i/>
          <w:iCs/>
          <w:color w:val="FF0000"/>
        </w:rPr>
        <w:t xml:space="preserve">, </w:t>
      </w:r>
      <w:r w:rsidRPr="00581C9F">
        <w:rPr>
          <w:rFonts w:ascii="Helvetica" w:hAnsi="Helvetica"/>
        </w:rPr>
        <w:t>zz_EW_</w:t>
      </w:r>
      <w:r w:rsidRPr="00581C9F">
        <w:rPr>
          <w:rFonts w:ascii="Helvetica" w:hAnsi="Helvetica"/>
          <w:i/>
          <w:iCs/>
          <w:color w:val="4472C4" w:themeColor="accent1"/>
        </w:rPr>
        <w:t>COMMENT</w:t>
      </w:r>
      <w:r w:rsidRPr="00581C9F">
        <w:rPr>
          <w:rFonts w:ascii="Helvetica" w:hAnsi="Helvetica"/>
          <w:color w:val="4472C4" w:themeColor="accent1"/>
        </w:rPr>
        <w:t xml:space="preserve"> </w:t>
      </w:r>
      <w:r w:rsidRPr="00581C9F">
        <w:rPr>
          <w:rFonts w:ascii="Helvetica" w:hAnsi="Helvetica"/>
          <w:color w:val="FF0000"/>
        </w:rPr>
        <w:t xml:space="preserve">or </w:t>
      </w:r>
      <w:r w:rsidRPr="00581C9F">
        <w:rPr>
          <w:rFonts w:ascii="Helvetica" w:hAnsi="Helvetica"/>
        </w:rPr>
        <w:t>zz_UP_</w:t>
      </w:r>
      <w:r w:rsidRPr="00581C9F">
        <w:rPr>
          <w:rFonts w:ascii="Helvetica" w:hAnsi="Helvetica"/>
          <w:i/>
          <w:iCs/>
          <w:color w:val="4472C4" w:themeColor="accent1"/>
        </w:rPr>
        <w:t>COMMENT</w:t>
      </w:r>
      <w:r w:rsidRPr="00581C9F">
        <w:rPr>
          <w:rFonts w:ascii="Helvetica" w:hAnsi="Helvetica"/>
          <w:color w:val="FF0000"/>
        </w:rPr>
        <w:t>.</w:t>
      </w:r>
    </w:p>
    <w:p w14:paraId="241E0E6F" w14:textId="77777777" w:rsidR="00D71998" w:rsidRPr="006D39B9" w:rsidRDefault="00D71998" w:rsidP="00D71998">
      <w:pPr>
        <w:pStyle w:val="NoSpacing"/>
      </w:pPr>
      <w:r w:rsidRPr="006D39B9">
        <w:rPr>
          <w:noProof/>
          <w:lang w:val="en-GB" w:eastAsia="en-GB"/>
        </w:rPr>
        <w:drawing>
          <wp:anchor distT="0" distB="0" distL="114300" distR="114300" simplePos="0" relativeHeight="251667456" behindDoc="0" locked="0" layoutInCell="1" allowOverlap="1" wp14:anchorId="7D40C9C4" wp14:editId="60E05D05">
            <wp:simplePos x="0" y="0"/>
            <wp:positionH relativeFrom="column">
              <wp:posOffset>0</wp:posOffset>
            </wp:positionH>
            <wp:positionV relativeFrom="paragraph">
              <wp:posOffset>121534</wp:posOffset>
            </wp:positionV>
            <wp:extent cx="6120130" cy="820420"/>
            <wp:effectExtent l="0" t="0" r="1270" b="50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820420"/>
                    </a:xfrm>
                    <a:prstGeom prst="rect">
                      <a:avLst/>
                    </a:prstGeom>
                  </pic:spPr>
                </pic:pic>
              </a:graphicData>
            </a:graphic>
          </wp:anchor>
        </w:drawing>
      </w:r>
    </w:p>
    <w:p w14:paraId="301C79F6" w14:textId="77777777" w:rsidR="00D71998" w:rsidRPr="006D39B9" w:rsidRDefault="00D71998" w:rsidP="00D71998">
      <w:pPr>
        <w:pStyle w:val="Body"/>
        <w:outlineLvl w:val="1"/>
        <w:rPr>
          <w:b/>
          <w:sz w:val="24"/>
          <w:lang w:val="en-US"/>
        </w:rPr>
      </w:pPr>
    </w:p>
    <w:p w14:paraId="4F7FB0B4" w14:textId="77777777" w:rsidR="00D71998" w:rsidRPr="006D39B9" w:rsidRDefault="00D71998" w:rsidP="00D71998">
      <w:pPr>
        <w:pStyle w:val="Body"/>
        <w:outlineLvl w:val="1"/>
        <w:rPr>
          <w:b/>
          <w:sz w:val="24"/>
          <w:lang w:val="en-US"/>
        </w:rPr>
      </w:pPr>
    </w:p>
    <w:p w14:paraId="70AAB72A" w14:textId="77777777" w:rsidR="00D71998" w:rsidRPr="006D39B9" w:rsidRDefault="00D71998" w:rsidP="00D71998">
      <w:pPr>
        <w:pStyle w:val="Body"/>
        <w:outlineLvl w:val="1"/>
        <w:rPr>
          <w:b/>
          <w:sz w:val="24"/>
          <w:lang w:val="en-US"/>
        </w:rPr>
      </w:pPr>
    </w:p>
    <w:p w14:paraId="6041B4ED" w14:textId="77777777" w:rsidR="00D71998" w:rsidRPr="006D39B9" w:rsidRDefault="00D71998" w:rsidP="00D71998">
      <w:pPr>
        <w:pStyle w:val="Body"/>
        <w:outlineLvl w:val="1"/>
        <w:rPr>
          <w:b/>
          <w:sz w:val="24"/>
          <w:lang w:val="en-US"/>
        </w:rPr>
      </w:pPr>
    </w:p>
    <w:p w14:paraId="53C6CCE0" w14:textId="77777777" w:rsidR="00D71998" w:rsidRPr="006D39B9" w:rsidRDefault="00D71998" w:rsidP="00D71998">
      <w:pPr>
        <w:pStyle w:val="Body"/>
        <w:outlineLvl w:val="1"/>
        <w:rPr>
          <w:b/>
          <w:sz w:val="24"/>
          <w:lang w:val="en-US"/>
        </w:rPr>
      </w:pPr>
    </w:p>
    <w:p w14:paraId="0CAE92FB" w14:textId="77777777" w:rsidR="00D71998" w:rsidRPr="00581C9F" w:rsidRDefault="00D71998" w:rsidP="00D71998">
      <w:pPr>
        <w:pStyle w:val="Body"/>
        <w:rPr>
          <w:lang w:val="en-US"/>
        </w:rPr>
      </w:pPr>
      <w:r w:rsidRPr="00581C9F">
        <w:rPr>
          <w:lang w:val="en-US"/>
        </w:rPr>
        <w:t xml:space="preserve">Launch </w:t>
      </w:r>
      <w:r w:rsidRPr="00581C9F">
        <w:rPr>
          <w:rFonts w:cstheme="majorHAnsi"/>
          <w:b/>
          <w:i/>
          <w:sz w:val="24"/>
          <w:lang w:val="en-US"/>
        </w:rPr>
        <w:t>PlotTS.sh</w:t>
      </w:r>
      <w:r w:rsidRPr="00581C9F">
        <w:rPr>
          <w:rFonts w:cstheme="majorHAnsi"/>
          <w:b/>
          <w:i/>
          <w:sz w:val="24"/>
          <w:lang w:val="en-US"/>
        </w:rPr>
        <w:fldChar w:fldCharType="begin"/>
      </w:r>
      <w:r w:rsidRPr="00581C9F">
        <w:rPr>
          <w:lang w:val="en-US"/>
        </w:rPr>
        <w:instrText xml:space="preserve"> XE "</w:instrText>
      </w:r>
      <w:r w:rsidRPr="00581C9F">
        <w:rPr>
          <w:b/>
          <w:i/>
          <w:sz w:val="18"/>
          <w:szCs w:val="18"/>
          <w:lang w:val="en-US"/>
        </w:rPr>
        <w:instrText>PlotTS.sh</w:instrText>
      </w:r>
      <w:r w:rsidRPr="00581C9F">
        <w:rPr>
          <w:lang w:val="en-US"/>
        </w:rPr>
        <w:instrText xml:space="preserve">" </w:instrText>
      </w:r>
      <w:r w:rsidRPr="00581C9F">
        <w:rPr>
          <w:rFonts w:cstheme="majorHAnsi"/>
          <w:b/>
          <w:i/>
          <w:sz w:val="24"/>
          <w:lang w:val="en-US"/>
        </w:rPr>
        <w:fldChar w:fldCharType="end"/>
      </w:r>
      <w:r w:rsidRPr="00581C9F">
        <w:rPr>
          <w:lang w:val="en-US"/>
        </w:rPr>
        <w:t xml:space="preserve"> with the following parameters: </w:t>
      </w:r>
    </w:p>
    <w:p w14:paraId="2049665A" w14:textId="77777777" w:rsidR="00D71998" w:rsidRPr="00581C9F" w:rsidRDefault="00D71998" w:rsidP="00D71998">
      <w:pPr>
        <w:pStyle w:val="Body"/>
        <w:ind w:firstLine="720"/>
        <w:rPr>
          <w:lang w:val="en-US"/>
        </w:rPr>
      </w:pPr>
      <w:r w:rsidRPr="00581C9F">
        <w:rPr>
          <w:i/>
          <w:iCs/>
          <w:color w:val="00B14F"/>
          <w:lang w:val="en-US"/>
        </w:rPr>
        <w:t xml:space="preserve">  XPixel1</w:t>
      </w:r>
      <w:r w:rsidRPr="00581C9F">
        <w:rPr>
          <w:iCs/>
          <w:color w:val="00B14F"/>
          <w:lang w:val="en-US"/>
        </w:rPr>
        <w:t xml:space="preserve"> </w:t>
      </w:r>
      <w:r w:rsidRPr="00581C9F">
        <w:rPr>
          <w:i/>
          <w:iCs/>
          <w:lang w:val="en-US"/>
        </w:rPr>
        <w:t xml:space="preserve"> </w:t>
      </w:r>
      <w:r w:rsidRPr="00581C9F">
        <w:rPr>
          <w:i/>
          <w:iCs/>
          <w:lang w:val="en-US"/>
        </w:rPr>
        <w:tab/>
      </w:r>
      <w:r w:rsidRPr="00581C9F">
        <w:rPr>
          <w:i/>
          <w:iCs/>
          <w:lang w:val="en-US"/>
        </w:rPr>
        <w:tab/>
      </w:r>
      <w:r w:rsidRPr="00581C9F">
        <w:rPr>
          <w:lang w:val="en-US"/>
        </w:rPr>
        <w:t xml:space="preserve">(Position of pixel 1 in X direction, i.e. nr of col in raster map). </w:t>
      </w:r>
    </w:p>
    <w:p w14:paraId="3AE842E4" w14:textId="77777777" w:rsidR="00D71998" w:rsidRPr="00581C9F" w:rsidRDefault="00D71998" w:rsidP="00D71998">
      <w:pPr>
        <w:pStyle w:val="Body"/>
        <w:ind w:firstLine="720"/>
        <w:rPr>
          <w:lang w:val="en-US"/>
        </w:rPr>
      </w:pPr>
      <w:r w:rsidRPr="00581C9F">
        <w:rPr>
          <w:i/>
          <w:iCs/>
          <w:color w:val="00B14F"/>
          <w:lang w:val="en-US"/>
        </w:rPr>
        <w:t xml:space="preserve">  YPixel1</w:t>
      </w:r>
      <w:r w:rsidRPr="00581C9F">
        <w:rPr>
          <w:iCs/>
          <w:color w:val="00B14F"/>
          <w:lang w:val="en-US"/>
        </w:rPr>
        <w:t xml:space="preserve"> </w:t>
      </w:r>
      <w:r w:rsidRPr="00581C9F">
        <w:rPr>
          <w:i/>
          <w:iCs/>
          <w:lang w:val="en-US"/>
        </w:rPr>
        <w:t xml:space="preserve"> </w:t>
      </w:r>
      <w:r w:rsidRPr="00581C9F">
        <w:rPr>
          <w:i/>
          <w:iCs/>
          <w:lang w:val="en-US"/>
        </w:rPr>
        <w:tab/>
      </w:r>
      <w:r w:rsidRPr="00581C9F">
        <w:rPr>
          <w:i/>
          <w:iCs/>
          <w:lang w:val="en-US"/>
        </w:rPr>
        <w:tab/>
      </w:r>
      <w:r w:rsidRPr="00581C9F">
        <w:rPr>
          <w:lang w:val="en-US"/>
        </w:rPr>
        <w:t xml:space="preserve">(Position of pixel 1 in Y direction, i.e. nr of lines in raster map). </w:t>
      </w:r>
    </w:p>
    <w:p w14:paraId="7B5B0781" w14:textId="77777777" w:rsidR="00D71998" w:rsidRPr="00581C9F" w:rsidRDefault="00D71998" w:rsidP="00D71998">
      <w:pPr>
        <w:pStyle w:val="Body"/>
        <w:ind w:firstLine="720"/>
        <w:rPr>
          <w:lang w:val="en-US"/>
        </w:rPr>
      </w:pPr>
      <w:r w:rsidRPr="00581C9F">
        <w:rPr>
          <w:i/>
          <w:iCs/>
          <w:color w:val="000000" w:themeColor="text1"/>
          <w:lang w:val="en-US"/>
        </w:rPr>
        <w:t>[</w:t>
      </w:r>
      <w:r w:rsidRPr="00581C9F">
        <w:rPr>
          <w:i/>
          <w:iCs/>
          <w:color w:val="00B14F"/>
          <w:lang w:val="en-US"/>
        </w:rPr>
        <w:t>XPixel2</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lang w:val="en-US"/>
        </w:rPr>
        <w:t xml:space="preserve">(Position of pixel 2 in X direction, i.e. nr of col in raster map). </w:t>
      </w:r>
    </w:p>
    <w:p w14:paraId="6E3BE888" w14:textId="77777777" w:rsidR="00D71998" w:rsidRPr="00581C9F" w:rsidRDefault="00D71998" w:rsidP="00D71998">
      <w:pPr>
        <w:pStyle w:val="Body"/>
        <w:ind w:firstLine="720"/>
        <w:rPr>
          <w:lang w:val="en-US"/>
        </w:rPr>
      </w:pPr>
      <w:r w:rsidRPr="00581C9F">
        <w:rPr>
          <w:i/>
          <w:iCs/>
          <w:color w:val="000000" w:themeColor="text1"/>
          <w:lang w:val="en-US"/>
        </w:rPr>
        <w:t>[</w:t>
      </w:r>
      <w:r w:rsidRPr="00581C9F">
        <w:rPr>
          <w:i/>
          <w:iCs/>
          <w:color w:val="00B14F"/>
          <w:lang w:val="en-US"/>
        </w:rPr>
        <w:t>YPixel2</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lang w:val="en-US"/>
        </w:rPr>
        <w:t xml:space="preserve">(Position of pixel 2 in Y direction, i.e. nr of lines in raster map). </w:t>
      </w:r>
    </w:p>
    <w:p w14:paraId="0B548F3D"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-f</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linear fit to be added on the plot). </w:t>
      </w:r>
    </w:p>
    <w:p w14:paraId="4607C4F1"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-r</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linear annual rate displayed on the plot. Needs option -f). </w:t>
      </w:r>
    </w:p>
    <w:p w14:paraId="331B2AB7" w14:textId="278BB3B2"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-t</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tag with direction of displacement and </w:t>
      </w:r>
      <w:r w:rsidR="00274696" w:rsidRPr="00581C9F">
        <w:rPr>
          <w:lang w:val="en-US"/>
        </w:rPr>
        <w:t>pixel’s</w:t>
      </w:r>
      <w:r w:rsidRPr="00581C9F">
        <w:rPr>
          <w:lang w:val="en-US"/>
        </w:rPr>
        <w:t xml:space="preserve"> location). </w:t>
      </w:r>
    </w:p>
    <w:p w14:paraId="34428E2A"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-d</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cleaning of both TS values text files after completion). </w:t>
      </w:r>
    </w:p>
    <w:p w14:paraId="7854B95F" w14:textId="77777777" w:rsidR="00D71998" w:rsidRPr="00581C9F" w:rsidRDefault="00D71998" w:rsidP="00D71998">
      <w:pPr>
        <w:pStyle w:val="Body"/>
        <w:ind w:left="2880" w:hanging="2160"/>
        <w:rPr>
          <w:lang w:val="en-US"/>
        </w:rPr>
      </w:pPr>
      <w:r w:rsidRPr="00581C9F">
        <w:rPr>
          <w:i/>
          <w:iCs/>
          <w:color w:val="000000" w:themeColor="text1"/>
          <w:lang w:val="en-US"/>
        </w:rPr>
        <w:t xml:space="preserve">    [</w:t>
      </w:r>
      <w:r w:rsidRPr="00581C9F">
        <w:rPr>
          <w:i/>
          <w:iCs/>
          <w:color w:val="00B14F"/>
          <w:lang w:val="en-US"/>
        </w:rPr>
        <w:t>-D</w:t>
      </w:r>
      <w:r w:rsidRPr="00581C9F">
        <w:rPr>
          <w:i/>
          <w:iCs/>
          <w:color w:val="000000" w:themeColor="text1"/>
          <w:lang w:val="en-US"/>
        </w:rPr>
        <w:t>]</w:t>
      </w:r>
      <w:r w:rsidRPr="00581C9F">
        <w:rPr>
          <w:i/>
          <w:iCs/>
          <w:lang w:val="en-US"/>
        </w:rPr>
        <w:t xml:space="preserve"> </w:t>
      </w:r>
      <w:r w:rsidRPr="00581C9F">
        <w:rPr>
          <w:i/>
          <w:iCs/>
          <w:lang w:val="en-US"/>
        </w:rPr>
        <w:tab/>
      </w:r>
      <w:r w:rsidRPr="00581C9F">
        <w:rPr>
          <w:lang w:val="en-US"/>
        </w:rPr>
        <w:t xml:space="preserve">(for optional cleaning of both TS values text files and double difference text file after completion). </w:t>
      </w:r>
    </w:p>
    <w:p w14:paraId="655862BA"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-g</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(for optional cleaning of gnuplot</w:t>
      </w:r>
      <w:r w:rsidRPr="00581C9F">
        <w:rPr>
          <w:lang w:val="en-US"/>
        </w:rPr>
        <w:fldChar w:fldCharType="begin"/>
      </w:r>
      <w:r w:rsidRPr="00581C9F">
        <w:rPr>
          <w:lang w:val="en-US"/>
        </w:rPr>
        <w:instrText xml:space="preserve"> XE "</w:instrText>
      </w:r>
      <w:r w:rsidRPr="00581C9F">
        <w:rPr>
          <w:i/>
          <w:color w:val="4A83C4"/>
          <w:lang w:val="en-US"/>
        </w:rPr>
        <w:instrText>gnuplot</w:instrText>
      </w:r>
      <w:r w:rsidRPr="00581C9F">
        <w:rPr>
          <w:lang w:val="en-US"/>
        </w:rPr>
        <w:instrText xml:space="preserve">" </w:instrText>
      </w:r>
      <w:r w:rsidRPr="00581C9F">
        <w:rPr>
          <w:lang w:val="en-US"/>
        </w:rPr>
        <w:fldChar w:fldCharType="end"/>
      </w:r>
      <w:r w:rsidRPr="00581C9F">
        <w:rPr>
          <w:lang w:val="en-US"/>
        </w:rPr>
        <w:t xml:space="preserve"> scripts after completion). </w:t>
      </w:r>
    </w:p>
    <w:p w14:paraId="0AD06519"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-png</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lang w:val="en-US"/>
        </w:rPr>
        <w:t xml:space="preserve">(for optional creation of png versions of some plot). </w:t>
      </w:r>
    </w:p>
    <w:p w14:paraId="77C3164B"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-events=</w:t>
      </w:r>
      <w:r w:rsidRPr="00581C9F">
        <w:rPr>
          <w:lang w:val="en-US"/>
        </w:rPr>
        <w:t xml:space="preserve"> </w:t>
      </w:r>
      <w:r w:rsidRPr="00581C9F">
        <w:rPr>
          <w:i/>
          <w:iCs/>
          <w:color w:val="00B14F"/>
          <w:lang w:val="en-US"/>
        </w:rPr>
        <w:t>PATH</w:t>
      </w:r>
      <w:r w:rsidRPr="00581C9F">
        <w:rPr>
          <w:i/>
          <w:iCs/>
          <w:color w:val="000000" w:themeColor="text1"/>
          <w:lang w:val="en-US"/>
        </w:rPr>
        <w:t>]</w:t>
      </w:r>
      <w:r w:rsidRPr="00581C9F">
        <w:rPr>
          <w:i/>
          <w:iCs/>
          <w:lang w:val="en-US"/>
        </w:rPr>
        <w:t xml:space="preserve"> </w:t>
      </w:r>
      <w:r w:rsidRPr="00581C9F">
        <w:rPr>
          <w:i/>
          <w:iCs/>
          <w:lang w:val="en-US"/>
        </w:rPr>
        <w:tab/>
      </w:r>
      <w:r w:rsidRPr="00581C9F">
        <w:rPr>
          <w:lang w:val="en-US"/>
        </w:rPr>
        <w:t xml:space="preserve">(to add optional events on figures as lines or rectangles, </w:t>
      </w:r>
    </w:p>
    <w:p w14:paraId="123B2D84" w14:textId="77777777" w:rsidR="00D71998" w:rsidRPr="00581C9F" w:rsidRDefault="00D71998" w:rsidP="00D71998">
      <w:pPr>
        <w:pStyle w:val="Body"/>
        <w:ind w:left="2880"/>
        <w:rPr>
          <w:lang w:val="en-US"/>
        </w:rPr>
      </w:pPr>
      <w:r w:rsidRPr="00581C9F">
        <w:rPr>
          <w:lang w:val="en-US"/>
        </w:rPr>
        <w:t xml:space="preserve">where PATH is e.g. </w:t>
      </w:r>
      <w:r w:rsidRPr="00581C9F">
        <w:rPr>
          <w:color w:val="00B050"/>
          <w:lang w:val="en-US"/>
        </w:rPr>
        <w:t>../EVENTS_TABLES/</w:t>
      </w:r>
      <w:r w:rsidRPr="00581C9F">
        <w:rPr>
          <w:i/>
          <w:color w:val="00B050"/>
          <w:lang w:val="en-US"/>
        </w:rPr>
        <w:t>NAME</w:t>
      </w:r>
      <w:r w:rsidRPr="00581C9F">
        <w:rPr>
          <w:color w:val="00B050"/>
          <w:lang w:val="en-US"/>
        </w:rPr>
        <w:t>/</w:t>
      </w:r>
      <w:r w:rsidRPr="00581C9F">
        <w:rPr>
          <w:lang w:val="en-US"/>
        </w:rPr>
        <w:t xml:space="preserve"> and </w:t>
      </w:r>
      <w:r w:rsidRPr="00581C9F">
        <w:rPr>
          <w:i/>
          <w:color w:val="00B050"/>
          <w:lang w:val="en-US"/>
        </w:rPr>
        <w:t>NAME</w:t>
      </w:r>
      <w:r w:rsidRPr="00581C9F">
        <w:rPr>
          <w:lang w:val="en-US"/>
        </w:rPr>
        <w:t xml:space="preserve"> is the name of area which is also in events table names – see below). </w:t>
      </w:r>
    </w:p>
    <w:p w14:paraId="034DD495" w14:textId="77777777" w:rsidR="00D71998" w:rsidRPr="00581C9F" w:rsidRDefault="00D71998" w:rsidP="00D71998">
      <w:pPr>
        <w:pStyle w:val="Body"/>
        <w:ind w:firstLine="720"/>
        <w:rPr>
          <w:lang w:val="en-US"/>
        </w:rPr>
      </w:pPr>
      <w:r w:rsidRPr="00581C9F">
        <w:rPr>
          <w:i/>
          <w:iCs/>
          <w:color w:val="000000" w:themeColor="text1"/>
          <w:lang w:val="en-US"/>
        </w:rPr>
        <w:lastRenderedPageBreak/>
        <w:t xml:space="preserve">    [</w:t>
      </w:r>
      <w:r w:rsidRPr="00581C9F">
        <w:rPr>
          <w:i/>
          <w:iCs/>
          <w:color w:val="00B050"/>
          <w:lang w:val="en-US"/>
        </w:rPr>
        <w:t>-start=YYYYMMDD -stop=YYYYMMDD</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br/>
      </w:r>
      <w:r w:rsidRPr="00581C9F">
        <w:rPr>
          <w:i/>
          <w:iCs/>
          <w:lang w:val="en-US"/>
        </w:rPr>
        <w:tab/>
      </w:r>
      <w:r w:rsidRPr="00581C9F">
        <w:rPr>
          <w:i/>
          <w:iCs/>
          <w:lang w:val="en-US"/>
        </w:rPr>
        <w:tab/>
      </w:r>
      <w:r w:rsidRPr="00581C9F">
        <w:rPr>
          <w:i/>
          <w:iCs/>
          <w:lang w:val="en-US"/>
        </w:rPr>
        <w:tab/>
      </w:r>
      <w:r w:rsidRPr="00581C9F">
        <w:rPr>
          <w:i/>
          <w:iCs/>
          <w:lang w:val="en-US"/>
        </w:rPr>
        <w:tab/>
      </w:r>
      <w:r w:rsidRPr="00581C9F">
        <w:rPr>
          <w:lang w:val="en-US"/>
        </w:rPr>
        <w:t xml:space="preserve">(to optionally </w:t>
      </w:r>
      <w:r w:rsidRPr="00581C9F">
        <w:rPr>
          <w:iCs/>
          <w:color w:val="000000" w:themeColor="text1"/>
          <w:lang w:val="en-US"/>
        </w:rPr>
        <w:t>restricts the plot to corresponding time span</w:t>
      </w:r>
      <w:r w:rsidRPr="00581C9F">
        <w:rPr>
          <w:lang w:val="en-US"/>
        </w:rPr>
        <w:t xml:space="preserve">). </w:t>
      </w:r>
    </w:p>
    <w:p w14:paraId="5BE1115F" w14:textId="77777777" w:rsidR="00D71998" w:rsidRPr="00581C9F" w:rsidRDefault="00D71998" w:rsidP="00D71998">
      <w:pPr>
        <w:pStyle w:val="Body"/>
        <w:ind w:firstLine="720"/>
        <w:rPr>
          <w:lang w:val="en-US"/>
        </w:rPr>
      </w:pPr>
    </w:p>
    <w:p w14:paraId="64646106" w14:textId="77777777" w:rsidR="00D71998" w:rsidRPr="00581C9F" w:rsidRDefault="00D71998" w:rsidP="00D71998">
      <w:pPr>
        <w:rPr>
          <w:rFonts w:ascii="Helvetica" w:hAnsi="Helvetica"/>
          <w:color w:val="FF0000"/>
          <w:sz w:val="22"/>
          <w:szCs w:val="22"/>
        </w:rPr>
      </w:pPr>
      <w:r w:rsidRPr="00581C9F">
        <w:rPr>
          <w:rFonts w:ascii="Helvetica" w:hAnsi="Helvetica"/>
          <w:color w:val="FF0000"/>
          <w:sz w:val="22"/>
          <w:szCs w:val="22"/>
        </w:rPr>
        <w:t xml:space="preserve">Notes: </w:t>
      </w:r>
    </w:p>
    <w:p w14:paraId="79EB0927" w14:textId="77777777" w:rsidR="00D71998" w:rsidRPr="00581C9F" w:rsidRDefault="00D71998" w:rsidP="00274696">
      <w:pPr>
        <w:pStyle w:val="ListParagraph"/>
        <w:numPr>
          <w:ilvl w:val="0"/>
          <w:numId w:val="52"/>
        </w:numPr>
        <w:jc w:val="both"/>
        <w:rPr>
          <w:rFonts w:ascii="Helvetica" w:hAnsi="Helvetica"/>
          <w:sz w:val="22"/>
          <w:szCs w:val="22"/>
        </w:rPr>
      </w:pPr>
      <w:r w:rsidRPr="00581C9F">
        <w:rPr>
          <w:rFonts w:ascii="Helvetica" w:hAnsi="Helvetica"/>
          <w:b/>
          <w:i/>
          <w:sz w:val="22"/>
          <w:szCs w:val="22"/>
        </w:rPr>
        <w:t>PlotTS.sh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sz w:val="18"/>
          <w:szCs w:val="18"/>
        </w:rPr>
        <w:instrText>PlotTS.sh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sz w:val="22"/>
          <w:szCs w:val="22"/>
        </w:rPr>
        <w:t xml:space="preserve"> requires gnu plot templates </w:t>
      </w:r>
      <w:r w:rsidRPr="00581C9F">
        <w:rPr>
          <w:rFonts w:ascii="Helvetica" w:hAnsi="Helvetica"/>
          <w:i/>
          <w:color w:val="0070C0"/>
          <w:sz w:val="22"/>
          <w:szCs w:val="22"/>
        </w:rPr>
        <w:t>plotTS_template.gnu</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plotTS_template.gnu</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color w:val="0070C0"/>
          <w:sz w:val="22"/>
          <w:szCs w:val="22"/>
        </w:rPr>
        <w:t xml:space="preserve"> </w:t>
      </w:r>
      <w:r w:rsidRPr="00581C9F">
        <w:rPr>
          <w:rFonts w:ascii="Helvetica" w:hAnsi="Helvetica"/>
          <w:sz w:val="22"/>
          <w:szCs w:val="22"/>
        </w:rPr>
        <w:t xml:space="preserve">or </w:t>
      </w:r>
      <w:r w:rsidRPr="00581C9F">
        <w:rPr>
          <w:rFonts w:ascii="Helvetica" w:hAnsi="Helvetica"/>
          <w:i/>
          <w:color w:val="0070C0"/>
          <w:sz w:val="22"/>
          <w:szCs w:val="22"/>
        </w:rPr>
        <w:t>plotTS_template_fit.gnu</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plotTS_template_fit.gnu</w:instrText>
      </w:r>
      <w:r w:rsidRPr="00581C9F">
        <w:rPr>
          <w:rFonts w:ascii="Helvetica" w:hAnsi="Helvetica"/>
        </w:rPr>
        <w:instrText xml:space="preserve">" </w:instrText>
      </w:r>
      <w:r w:rsidRPr="00581C9F">
        <w:rPr>
          <w:rFonts w:ascii="Helvetica" w:hAnsi="Helvetica"/>
          <w:i/>
          <w:color w:val="0070C0"/>
          <w:sz w:val="22"/>
          <w:szCs w:val="22"/>
        </w:rPr>
        <w:fldChar w:fldCharType="end"/>
      </w:r>
    </w:p>
    <w:p w14:paraId="48CB258A" w14:textId="0F11AF42" w:rsidR="00D71998" w:rsidRPr="00581C9F" w:rsidRDefault="00D71998" w:rsidP="00274696">
      <w:pPr>
        <w:pStyle w:val="ListParagraph"/>
        <w:numPr>
          <w:ilvl w:val="0"/>
          <w:numId w:val="52"/>
        </w:numPr>
        <w:jc w:val="both"/>
        <w:rPr>
          <w:rFonts w:ascii="Helvetica" w:hAnsi="Helvetica"/>
          <w:sz w:val="22"/>
          <w:szCs w:val="22"/>
        </w:rPr>
      </w:pPr>
      <w:r w:rsidRPr="00581C9F">
        <w:rPr>
          <w:rFonts w:ascii="Helvetica" w:hAnsi="Helvetica"/>
          <w:sz w:val="22"/>
          <w:szCs w:val="22"/>
        </w:rPr>
        <w:t xml:space="preserve">Option </w:t>
      </w:r>
      <w:r w:rsidRPr="00581C9F">
        <w:rPr>
          <w:rFonts w:ascii="Helvetica" w:hAnsi="Helvetica"/>
          <w:i/>
          <w:color w:val="00B050"/>
          <w:sz w:val="22"/>
          <w:szCs w:val="22"/>
        </w:rPr>
        <w:t>-t</w:t>
      </w:r>
      <w:r w:rsidRPr="00581C9F">
        <w:rPr>
          <w:rFonts w:ascii="Helvetica" w:hAnsi="Helvetica"/>
          <w:sz w:val="22"/>
          <w:szCs w:val="22"/>
        </w:rPr>
        <w:t xml:space="preserve"> add tags to locate the pixel(s) on the velocity map wrapped on amplitude. It allows add sketches that explains the direction of displacement (see </w:t>
      </w:r>
      <w:r w:rsidRPr="00581C9F">
        <w:rPr>
          <w:rFonts w:ascii="Helvetica" w:hAnsi="Helvetica"/>
          <w:sz w:val="22"/>
          <w:szCs w:val="22"/>
        </w:rPr>
        <w:fldChar w:fldCharType="begin"/>
      </w:r>
      <w:r w:rsidRPr="00581C9F">
        <w:rPr>
          <w:rFonts w:ascii="Helvetica" w:hAnsi="Helvetica"/>
          <w:sz w:val="22"/>
          <w:szCs w:val="22"/>
        </w:rPr>
        <w:instrText xml:space="preserve"> REF _Ref92457536 \h </w:instrText>
      </w:r>
      <w:r w:rsidR="00581C9F">
        <w:rPr>
          <w:rFonts w:ascii="Helvetica" w:hAnsi="Helvetica"/>
          <w:sz w:val="22"/>
          <w:szCs w:val="22"/>
        </w:rPr>
        <w:instrText xml:space="preserve"> \* MERGEFORMAT </w:instrText>
      </w:r>
      <w:r w:rsidRPr="00581C9F">
        <w:rPr>
          <w:rFonts w:ascii="Helvetica" w:hAnsi="Helvetica"/>
          <w:sz w:val="22"/>
          <w:szCs w:val="22"/>
        </w:rPr>
      </w:r>
      <w:r w:rsidRPr="00581C9F">
        <w:rPr>
          <w:rFonts w:ascii="Helvetica" w:hAnsi="Helvetica"/>
          <w:sz w:val="22"/>
          <w:szCs w:val="22"/>
        </w:rPr>
        <w:fldChar w:fldCharType="separate"/>
      </w:r>
      <w:r w:rsidRPr="00581C9F">
        <w:rPr>
          <w:rFonts w:ascii="Helvetica" w:hAnsi="Helvetica"/>
        </w:rPr>
        <w:t xml:space="preserve">Figure </w:t>
      </w:r>
      <w:r w:rsidRPr="00581C9F">
        <w:rPr>
          <w:rFonts w:ascii="Helvetica" w:hAnsi="Helvetica"/>
          <w:noProof/>
        </w:rPr>
        <w:t>6</w:t>
      </w:r>
      <w:r w:rsidRPr="00581C9F">
        <w:rPr>
          <w:rFonts w:ascii="Helvetica" w:hAnsi="Helvetica"/>
          <w:sz w:val="22"/>
          <w:szCs w:val="22"/>
        </w:rPr>
        <w:fldChar w:fldCharType="end"/>
      </w:r>
      <w:r w:rsidRPr="00581C9F">
        <w:rPr>
          <w:rFonts w:ascii="Helvetica" w:hAnsi="Helvetica"/>
          <w:sz w:val="22"/>
          <w:szCs w:val="22"/>
        </w:rPr>
        <w:t xml:space="preserve"> below, although illustrated on figure combining EW and UD on the same plot). </w:t>
      </w:r>
      <w:r w:rsidR="00274696">
        <w:rPr>
          <w:rFonts w:ascii="Helvetica" w:hAnsi="Helvetica"/>
          <w:sz w:val="22"/>
          <w:szCs w:val="22"/>
        </w:rPr>
        <w:tab/>
      </w:r>
      <w:r w:rsidRPr="00581C9F">
        <w:rPr>
          <w:rFonts w:ascii="Helvetica" w:hAnsi="Helvetica"/>
          <w:sz w:val="22"/>
          <w:szCs w:val="22"/>
        </w:rPr>
        <w:br/>
        <w:t xml:space="preserve">Attention, this option requires the usage of several other tools and files: </w:t>
      </w:r>
    </w:p>
    <w:p w14:paraId="346BE917" w14:textId="77777777" w:rsidR="00D71998" w:rsidRPr="00581C9F" w:rsidRDefault="00D71998" w:rsidP="00D71998">
      <w:pPr>
        <w:pStyle w:val="ListParagraph"/>
        <w:ind w:left="1440"/>
        <w:rPr>
          <w:rFonts w:ascii="Helvetica" w:hAnsi="Helvetica"/>
          <w:sz w:val="22"/>
          <w:szCs w:val="22"/>
        </w:rPr>
      </w:pPr>
      <w:r w:rsidRPr="00581C9F">
        <w:rPr>
          <w:rFonts w:ascii="Helvetica" w:hAnsi="Helvetica"/>
          <w:sz w:val="22"/>
          <w:szCs w:val="22"/>
        </w:rPr>
        <w:t xml:space="preserve">- </w:t>
      </w:r>
      <w:r w:rsidRPr="00581C9F">
        <w:rPr>
          <w:rFonts w:ascii="Helvetica" w:hAnsi="Helvetica"/>
          <w:b/>
          <w:i/>
          <w:sz w:val="22"/>
          <w:szCs w:val="22"/>
        </w:rPr>
        <w:t>TS_AddLegend_LOS.sh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sz w:val="22"/>
          <w:szCs w:val="22"/>
        </w:rPr>
        <w:instrText>TS_AddLegend_LOS.sh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b/>
          <w:i/>
          <w:sz w:val="22"/>
          <w:szCs w:val="22"/>
        </w:rPr>
        <w:t>, TimeSeriesInfo_HP.sh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sz w:val="22"/>
          <w:szCs w:val="22"/>
        </w:rPr>
        <w:instrText>TimeSeriesInfo_HP.sh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b/>
          <w:i/>
          <w:sz w:val="22"/>
          <w:szCs w:val="22"/>
        </w:rPr>
        <w:t>, AmpDefo_map.sh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sz w:val="22"/>
          <w:szCs w:val="22"/>
        </w:rPr>
        <w:instrText>AmpDefo_map.sh</w:instrText>
      </w:r>
      <w:r w:rsidRPr="00581C9F">
        <w:rPr>
          <w:rFonts w:ascii="Helvetica" w:hAnsi="Helvetica"/>
        </w:rPr>
        <w:instrText xml:space="preserve">" </w:instrText>
      </w:r>
      <w:r w:rsidRPr="00581C9F">
        <w:rPr>
          <w:rFonts w:ascii="Helvetica" w:hAnsi="Helvetica"/>
          <w:b/>
          <w:i/>
          <w:sz w:val="22"/>
          <w:szCs w:val="22"/>
        </w:rPr>
        <w:fldChar w:fldCharType="end"/>
      </w:r>
    </w:p>
    <w:p w14:paraId="2AD9D58C" w14:textId="77777777" w:rsidR="00D71998" w:rsidRPr="00581C9F" w:rsidRDefault="00D71998" w:rsidP="00D71998">
      <w:pPr>
        <w:pStyle w:val="ListParagraph"/>
        <w:ind w:left="1440"/>
        <w:rPr>
          <w:rFonts w:ascii="Helvetica" w:hAnsi="Helvetica"/>
          <w:sz w:val="22"/>
          <w:szCs w:val="22"/>
        </w:rPr>
      </w:pPr>
      <w:r w:rsidRPr="00581C9F">
        <w:rPr>
          <w:rFonts w:ascii="Helvetica" w:hAnsi="Helvetica"/>
          <w:sz w:val="22"/>
          <w:szCs w:val="22"/>
        </w:rPr>
        <w:t xml:space="preserve">- </w:t>
      </w:r>
      <w:r w:rsidRPr="00581C9F">
        <w:rPr>
          <w:rFonts w:ascii="Helvetica" w:hAnsi="Helvetica"/>
          <w:color w:val="0070C0"/>
          <w:sz w:val="22"/>
          <w:szCs w:val="22"/>
        </w:rPr>
        <w:t xml:space="preserve">Python </w:t>
      </w:r>
      <w:r w:rsidRPr="00581C9F">
        <w:rPr>
          <w:rFonts w:ascii="Helvetica" w:hAnsi="Helvetica"/>
          <w:sz w:val="22"/>
          <w:szCs w:val="22"/>
        </w:rPr>
        <w:t xml:space="preserve">+ </w:t>
      </w:r>
      <w:r w:rsidRPr="00581C9F">
        <w:rPr>
          <w:rFonts w:ascii="Helvetica" w:hAnsi="Helvetica"/>
          <w:color w:val="0070C0"/>
          <w:sz w:val="22"/>
          <w:szCs w:val="22"/>
        </w:rPr>
        <w:t xml:space="preserve">Numpy </w:t>
      </w:r>
      <w:r w:rsidRPr="00581C9F">
        <w:rPr>
          <w:rFonts w:ascii="Helvetica" w:hAnsi="Helvetica"/>
          <w:sz w:val="22"/>
          <w:szCs w:val="22"/>
        </w:rPr>
        <w:t xml:space="preserve">+ scripts: </w:t>
      </w:r>
      <w:r w:rsidRPr="00581C9F">
        <w:rPr>
          <w:rFonts w:ascii="Helvetica" w:hAnsi="Helvetica"/>
          <w:i/>
          <w:color w:val="0070C0"/>
          <w:sz w:val="22"/>
          <w:szCs w:val="22"/>
        </w:rPr>
        <w:t>CreateColorFrame.py</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CreateColorFrame.py</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 xml:space="preserve">, </w:t>
      </w:r>
      <w:r w:rsidRPr="00581C9F">
        <w:rPr>
          <w:rFonts w:ascii="Helvetica" w:hAnsi="Helvetica"/>
          <w:i/>
          <w:color w:val="0070C0"/>
          <w:sz w:val="22"/>
          <w:szCs w:val="22"/>
        </w:rPr>
        <w:t>Mask_Builder.py</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Mask_Builder.py</w:instrText>
      </w:r>
      <w:r w:rsidRPr="00581C9F">
        <w:rPr>
          <w:rFonts w:ascii="Helvetica" w:hAnsi="Helvetica"/>
        </w:rPr>
        <w:instrText xml:space="preserve">" </w:instrText>
      </w:r>
      <w:r w:rsidRPr="00581C9F">
        <w:rPr>
          <w:rFonts w:ascii="Helvetica" w:hAnsi="Helvetica"/>
          <w:i/>
          <w:color w:val="0070C0"/>
          <w:sz w:val="22"/>
          <w:szCs w:val="22"/>
        </w:rPr>
        <w:fldChar w:fldCharType="end"/>
      </w:r>
    </w:p>
    <w:p w14:paraId="01E22C90" w14:textId="77777777" w:rsidR="00D71998" w:rsidRPr="00581C9F" w:rsidRDefault="00D71998" w:rsidP="00D71998">
      <w:pPr>
        <w:pStyle w:val="ListParagraph"/>
        <w:ind w:left="1440"/>
        <w:rPr>
          <w:rFonts w:ascii="Helvetica" w:hAnsi="Helvetica"/>
          <w:sz w:val="22"/>
          <w:szCs w:val="22"/>
        </w:rPr>
      </w:pPr>
      <w:r w:rsidRPr="00581C9F">
        <w:rPr>
          <w:rFonts w:ascii="Helvetica" w:hAnsi="Helvetica"/>
          <w:sz w:val="22"/>
          <w:szCs w:val="22"/>
        </w:rPr>
        <w:t xml:space="preserve">- gnu function </w:t>
      </w:r>
      <w:r w:rsidRPr="00581C9F">
        <w:rPr>
          <w:rFonts w:ascii="Helvetica" w:hAnsi="Helvetica"/>
          <w:i/>
          <w:color w:val="0070C0"/>
          <w:sz w:val="22"/>
          <w:szCs w:val="22"/>
        </w:rPr>
        <w:t>stat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stat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color w:val="0070C0"/>
          <w:sz w:val="22"/>
          <w:szCs w:val="22"/>
        </w:rPr>
        <w:t xml:space="preserve"> </w:t>
      </w:r>
      <w:r w:rsidRPr="00581C9F">
        <w:rPr>
          <w:rFonts w:ascii="Helvetica" w:hAnsi="Helvetica"/>
          <w:sz w:val="22"/>
          <w:szCs w:val="22"/>
        </w:rPr>
        <w:t>(</w:t>
      </w:r>
      <w:r w:rsidRPr="00581C9F">
        <w:rPr>
          <w:rFonts w:ascii="Helvetica" w:hAnsi="Helvetica"/>
          <w:i/>
          <w:color w:val="0070C0"/>
          <w:sz w:val="22"/>
          <w:szCs w:val="22"/>
        </w:rPr>
        <w:t>gstat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gstat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 xml:space="preserve">) e.g. from </w:t>
      </w:r>
      <w:r w:rsidRPr="00581C9F">
        <w:rPr>
          <w:rFonts w:ascii="Helvetica" w:hAnsi="Helvetica"/>
          <w:i/>
          <w:color w:val="0070C0"/>
          <w:sz w:val="22"/>
          <w:szCs w:val="22"/>
        </w:rPr>
        <w:t>coreutils</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coreutils</w:instrText>
      </w:r>
      <w:r w:rsidRPr="00581C9F">
        <w:rPr>
          <w:rFonts w:ascii="Helvetica" w:hAnsi="Helvetica"/>
        </w:rPr>
        <w:instrText xml:space="preserve">" </w:instrText>
      </w:r>
      <w:r w:rsidRPr="00581C9F">
        <w:rPr>
          <w:rFonts w:ascii="Helvetica" w:hAnsi="Helvetica"/>
          <w:i/>
          <w:color w:val="0070C0"/>
          <w:sz w:val="22"/>
          <w:szCs w:val="22"/>
        </w:rPr>
        <w:fldChar w:fldCharType="end"/>
      </w:r>
    </w:p>
    <w:p w14:paraId="5CD4357A" w14:textId="77777777" w:rsidR="00D71998" w:rsidRPr="00581C9F" w:rsidRDefault="00D71998" w:rsidP="00D71998">
      <w:pPr>
        <w:pStyle w:val="ListParagraph"/>
        <w:ind w:left="1440"/>
        <w:rPr>
          <w:rFonts w:ascii="Helvetica" w:hAnsi="Helvetica"/>
          <w:color w:val="000000" w:themeColor="text1"/>
          <w:sz w:val="22"/>
          <w:szCs w:val="22"/>
        </w:rPr>
      </w:pPr>
      <w:r w:rsidRPr="00581C9F">
        <w:rPr>
          <w:rFonts w:ascii="Helvetica" w:hAnsi="Helvetica"/>
          <w:sz w:val="22"/>
          <w:szCs w:val="22"/>
        </w:rPr>
        <w:t xml:space="preserve">- figures in </w:t>
      </w:r>
      <w:r w:rsidRPr="00581C9F">
        <w:rPr>
          <w:rFonts w:ascii="Helvetica" w:hAnsi="Helvetica"/>
          <w:color w:val="00B050"/>
          <w:sz w:val="22"/>
          <w:szCs w:val="22"/>
        </w:rPr>
        <w:t xml:space="preserve">$PATH_SCRIPTS/SCRIPTS_OK/TSCombiFiles/ </w:t>
      </w:r>
      <w:r w:rsidRPr="00581C9F">
        <w:rPr>
          <w:rFonts w:ascii="Helvetica" w:hAnsi="Helvetica"/>
          <w:color w:val="000000" w:themeColor="text1"/>
          <w:sz w:val="22"/>
          <w:szCs w:val="22"/>
        </w:rPr>
        <w:t>with the explanations:</w:t>
      </w:r>
    </w:p>
    <w:p w14:paraId="541466C2" w14:textId="77777777" w:rsidR="00D71998" w:rsidRPr="00581C9F" w:rsidRDefault="00D71998" w:rsidP="00D71998">
      <w:pPr>
        <w:pStyle w:val="ListParagraph"/>
        <w:numPr>
          <w:ilvl w:val="0"/>
          <w:numId w:val="53"/>
        </w:numPr>
        <w:rPr>
          <w:rFonts w:ascii="Helvetica" w:hAnsi="Helvetica"/>
          <w:i/>
          <w:color w:val="0070C0"/>
          <w:sz w:val="22"/>
          <w:szCs w:val="22"/>
          <w:lang w:val="nl-NL"/>
        </w:rPr>
      </w:pPr>
      <w:r w:rsidRPr="00581C9F">
        <w:rPr>
          <w:rFonts w:ascii="Helvetica" w:hAnsi="Helvetica"/>
          <w:noProof/>
          <w:color w:val="000000" w:themeColor="text1"/>
          <w:sz w:val="22"/>
          <w:szCs w:val="22"/>
          <w:lang w:val="en-GB" w:eastAsia="en-GB"/>
        </w:rPr>
        <w:drawing>
          <wp:anchor distT="0" distB="0" distL="114300" distR="114300" simplePos="0" relativeHeight="251694080" behindDoc="0" locked="0" layoutInCell="1" allowOverlap="1" wp14:anchorId="6870296C" wp14:editId="1A5D61FC">
            <wp:simplePos x="0" y="0"/>
            <wp:positionH relativeFrom="column">
              <wp:posOffset>4104640</wp:posOffset>
            </wp:positionH>
            <wp:positionV relativeFrom="paragraph">
              <wp:posOffset>83820</wp:posOffset>
            </wp:positionV>
            <wp:extent cx="976630" cy="1214755"/>
            <wp:effectExtent l="0" t="0" r="1270" b="4445"/>
            <wp:wrapThrough wrapText="bothSides">
              <wp:wrapPolygon edited="0">
                <wp:start x="0" y="0"/>
                <wp:lineTo x="0" y="21453"/>
                <wp:lineTo x="21347" y="21453"/>
                <wp:lineTo x="21347"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76630" cy="1214755"/>
                    </a:xfrm>
                    <a:prstGeom prst="rect">
                      <a:avLst/>
                    </a:prstGeom>
                  </pic:spPr>
                </pic:pic>
              </a:graphicData>
            </a:graphic>
            <wp14:sizeRelH relativeFrom="margin">
              <wp14:pctWidth>0</wp14:pctWidth>
            </wp14:sizeRelH>
            <wp14:sizeRelV relativeFrom="margin">
              <wp14:pctHeight>0</wp14:pctHeight>
            </wp14:sizeRelV>
          </wp:anchor>
        </w:drawing>
      </w:r>
      <w:r w:rsidRPr="00581C9F">
        <w:rPr>
          <w:rFonts w:ascii="Helvetica" w:hAnsi="Helvetica"/>
          <w:i/>
          <w:color w:val="0070C0"/>
          <w:sz w:val="22"/>
          <w:szCs w:val="22"/>
          <w:lang w:val="nl-NL"/>
        </w:rPr>
        <w:t>TS_Displ_LOS_Neg.png</w:t>
      </w:r>
      <w:r w:rsidRPr="00581C9F">
        <w:rPr>
          <w:rFonts w:ascii="Helvetica" w:hAnsi="Helvetica"/>
          <w:i/>
          <w:color w:val="0070C0"/>
          <w:sz w:val="22"/>
          <w:szCs w:val="22"/>
        </w:rPr>
        <w:fldChar w:fldCharType="begin"/>
      </w:r>
      <w:r w:rsidRPr="00581C9F">
        <w:rPr>
          <w:rFonts w:ascii="Helvetica" w:hAnsi="Helvetica"/>
          <w:lang w:val="nl-NL"/>
        </w:rPr>
        <w:instrText xml:space="preserve"> XE "</w:instrText>
      </w:r>
      <w:r w:rsidRPr="00581C9F">
        <w:rPr>
          <w:rFonts w:ascii="Helvetica" w:hAnsi="Helvetica"/>
          <w:i/>
          <w:color w:val="0070C0"/>
          <w:sz w:val="22"/>
          <w:szCs w:val="22"/>
          <w:lang w:val="nl-NL"/>
        </w:rPr>
        <w:instrText>TS_Displ_LOS_Neg.png</w:instrText>
      </w:r>
      <w:r w:rsidRPr="00581C9F">
        <w:rPr>
          <w:rFonts w:ascii="Helvetica" w:hAnsi="Helvetica"/>
          <w:lang w:val="nl-NL"/>
        </w:rPr>
        <w:instrText xml:space="preserve">" </w:instrText>
      </w:r>
      <w:r w:rsidRPr="00581C9F">
        <w:rPr>
          <w:rFonts w:ascii="Helvetica" w:hAnsi="Helvetica"/>
          <w:i/>
          <w:color w:val="0070C0"/>
          <w:sz w:val="22"/>
          <w:szCs w:val="22"/>
        </w:rPr>
        <w:fldChar w:fldCharType="end"/>
      </w:r>
      <w:r w:rsidRPr="00581C9F">
        <w:rPr>
          <w:rFonts w:ascii="Helvetica" w:hAnsi="Helvetica"/>
          <w:i/>
          <w:color w:val="0070C0"/>
          <w:sz w:val="22"/>
          <w:szCs w:val="22"/>
          <w:lang w:val="nl-NL"/>
        </w:rPr>
        <w:t xml:space="preserve"> </w:t>
      </w:r>
    </w:p>
    <w:p w14:paraId="2DB6FE5D" w14:textId="77777777" w:rsidR="00D71998" w:rsidRPr="00581C9F" w:rsidRDefault="00D71998" w:rsidP="00D71998">
      <w:pPr>
        <w:pStyle w:val="ListParagraph"/>
        <w:numPr>
          <w:ilvl w:val="0"/>
          <w:numId w:val="53"/>
        </w:numPr>
        <w:rPr>
          <w:rFonts w:ascii="Helvetica" w:hAnsi="Helvetica"/>
          <w:i/>
          <w:color w:val="0070C0"/>
          <w:sz w:val="22"/>
          <w:szCs w:val="22"/>
        </w:rPr>
      </w:pPr>
      <w:r w:rsidRPr="00581C9F">
        <w:rPr>
          <w:rFonts w:ascii="Helvetica" w:hAnsi="Helvetica"/>
          <w:i/>
          <w:color w:val="0070C0"/>
          <w:sz w:val="22"/>
          <w:szCs w:val="22"/>
        </w:rPr>
        <w:t>TS_Displ_LOS_Pos.png</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TS_Displ_LOS_Pos.png</w:instrText>
      </w:r>
      <w:r w:rsidRPr="00581C9F">
        <w:rPr>
          <w:rFonts w:ascii="Helvetica" w:hAnsi="Helvetica"/>
        </w:rPr>
        <w:instrText xml:space="preserve">" </w:instrText>
      </w:r>
      <w:r w:rsidRPr="00581C9F">
        <w:rPr>
          <w:rFonts w:ascii="Helvetica" w:hAnsi="Helvetica"/>
          <w:i/>
          <w:color w:val="0070C0"/>
          <w:sz w:val="22"/>
          <w:szCs w:val="22"/>
        </w:rPr>
        <w:fldChar w:fldCharType="end"/>
      </w:r>
    </w:p>
    <w:p w14:paraId="6049001D" w14:textId="77777777" w:rsidR="00D71998" w:rsidRPr="00581C9F" w:rsidRDefault="00D71998" w:rsidP="00D71998">
      <w:pPr>
        <w:pStyle w:val="ListParagraph"/>
        <w:numPr>
          <w:ilvl w:val="0"/>
          <w:numId w:val="53"/>
        </w:numPr>
        <w:rPr>
          <w:rFonts w:ascii="Helvetica" w:hAnsi="Helvetica"/>
          <w:i/>
          <w:color w:val="0070C0"/>
          <w:sz w:val="22"/>
          <w:szCs w:val="22"/>
          <w:lang w:val="nl-NL"/>
        </w:rPr>
      </w:pPr>
      <w:r w:rsidRPr="00581C9F">
        <w:rPr>
          <w:rFonts w:ascii="Helvetica" w:hAnsi="Helvetica"/>
          <w:i/>
          <w:color w:val="0070C0"/>
          <w:sz w:val="22"/>
          <w:szCs w:val="22"/>
          <w:lang w:val="nl-NL"/>
        </w:rPr>
        <w:t>TS_Displ_Neg_EW.png</w:t>
      </w:r>
      <w:r w:rsidRPr="00581C9F">
        <w:rPr>
          <w:rFonts w:ascii="Helvetica" w:hAnsi="Helvetica"/>
          <w:i/>
          <w:color w:val="0070C0"/>
          <w:sz w:val="22"/>
          <w:szCs w:val="22"/>
        </w:rPr>
        <w:fldChar w:fldCharType="begin"/>
      </w:r>
      <w:r w:rsidRPr="00581C9F">
        <w:rPr>
          <w:rFonts w:ascii="Helvetica" w:hAnsi="Helvetica"/>
          <w:lang w:val="nl-NL"/>
        </w:rPr>
        <w:instrText xml:space="preserve"> XE "</w:instrText>
      </w:r>
      <w:r w:rsidRPr="00581C9F">
        <w:rPr>
          <w:rFonts w:ascii="Helvetica" w:hAnsi="Helvetica"/>
          <w:i/>
          <w:color w:val="0070C0"/>
          <w:sz w:val="22"/>
          <w:szCs w:val="22"/>
          <w:lang w:val="nl-NL"/>
        </w:rPr>
        <w:instrText>TS_Displ_Neg_EW.png</w:instrText>
      </w:r>
      <w:r w:rsidRPr="00581C9F">
        <w:rPr>
          <w:rFonts w:ascii="Helvetica" w:hAnsi="Helvetica"/>
          <w:lang w:val="nl-NL"/>
        </w:rPr>
        <w:instrText xml:space="preserve">" </w:instrText>
      </w:r>
      <w:r w:rsidRPr="00581C9F">
        <w:rPr>
          <w:rFonts w:ascii="Helvetica" w:hAnsi="Helvetica"/>
          <w:i/>
          <w:color w:val="0070C0"/>
          <w:sz w:val="22"/>
          <w:szCs w:val="22"/>
        </w:rPr>
        <w:fldChar w:fldCharType="end"/>
      </w:r>
    </w:p>
    <w:p w14:paraId="6B963991" w14:textId="77777777" w:rsidR="00D71998" w:rsidRPr="00581C9F" w:rsidRDefault="00D71998" w:rsidP="00D71998">
      <w:pPr>
        <w:pStyle w:val="ListParagraph"/>
        <w:numPr>
          <w:ilvl w:val="0"/>
          <w:numId w:val="53"/>
        </w:numPr>
        <w:rPr>
          <w:rFonts w:ascii="Helvetica" w:hAnsi="Helvetica"/>
          <w:i/>
          <w:color w:val="0070C0"/>
          <w:sz w:val="22"/>
          <w:szCs w:val="22"/>
          <w:lang w:val="nl-NL"/>
        </w:rPr>
      </w:pPr>
      <w:r w:rsidRPr="00581C9F">
        <w:rPr>
          <w:rFonts w:ascii="Helvetica" w:hAnsi="Helvetica"/>
          <w:i/>
          <w:color w:val="0070C0"/>
          <w:sz w:val="22"/>
          <w:szCs w:val="22"/>
          <w:lang w:val="nl-NL"/>
        </w:rPr>
        <w:t>TS_Displ_Neg_UD.png</w:t>
      </w:r>
      <w:r w:rsidRPr="00581C9F">
        <w:rPr>
          <w:rFonts w:ascii="Helvetica" w:hAnsi="Helvetica"/>
          <w:i/>
          <w:color w:val="0070C0"/>
          <w:sz w:val="22"/>
          <w:szCs w:val="22"/>
        </w:rPr>
        <w:fldChar w:fldCharType="begin"/>
      </w:r>
      <w:r w:rsidRPr="00581C9F">
        <w:rPr>
          <w:rFonts w:ascii="Helvetica" w:hAnsi="Helvetica"/>
          <w:lang w:val="nl-NL"/>
        </w:rPr>
        <w:instrText xml:space="preserve"> XE "</w:instrText>
      </w:r>
      <w:r w:rsidRPr="00581C9F">
        <w:rPr>
          <w:rFonts w:ascii="Helvetica" w:hAnsi="Helvetica"/>
          <w:i/>
          <w:color w:val="0070C0"/>
          <w:sz w:val="22"/>
          <w:szCs w:val="22"/>
          <w:lang w:val="nl-NL"/>
        </w:rPr>
        <w:instrText>TS_Displ_Neg_UD.png</w:instrText>
      </w:r>
      <w:r w:rsidRPr="00581C9F">
        <w:rPr>
          <w:rFonts w:ascii="Helvetica" w:hAnsi="Helvetica"/>
          <w:lang w:val="nl-NL"/>
        </w:rPr>
        <w:instrText xml:space="preserve">" </w:instrText>
      </w:r>
      <w:r w:rsidRPr="00581C9F">
        <w:rPr>
          <w:rFonts w:ascii="Helvetica" w:hAnsi="Helvetica"/>
          <w:i/>
          <w:color w:val="0070C0"/>
          <w:sz w:val="22"/>
          <w:szCs w:val="22"/>
        </w:rPr>
        <w:fldChar w:fldCharType="end"/>
      </w:r>
    </w:p>
    <w:p w14:paraId="7D2B5221" w14:textId="77777777" w:rsidR="00D71998" w:rsidRPr="00581C9F" w:rsidRDefault="00D71998" w:rsidP="00D71998">
      <w:pPr>
        <w:pStyle w:val="ListParagraph"/>
        <w:numPr>
          <w:ilvl w:val="0"/>
          <w:numId w:val="53"/>
        </w:numPr>
        <w:rPr>
          <w:rFonts w:ascii="Helvetica" w:hAnsi="Helvetica"/>
          <w:i/>
          <w:color w:val="0070C0"/>
          <w:sz w:val="22"/>
          <w:szCs w:val="22"/>
        </w:rPr>
      </w:pPr>
      <w:r w:rsidRPr="00581C9F">
        <w:rPr>
          <w:rFonts w:ascii="Helvetica" w:hAnsi="Helvetica"/>
          <w:i/>
          <w:color w:val="0070C0"/>
          <w:sz w:val="22"/>
          <w:szCs w:val="22"/>
        </w:rPr>
        <w:t>TS_Displ_Neg.png</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TS_Displ_Neg.png</w:instrText>
      </w:r>
      <w:r w:rsidRPr="00581C9F">
        <w:rPr>
          <w:rFonts w:ascii="Helvetica" w:hAnsi="Helvetica"/>
        </w:rPr>
        <w:instrText xml:space="preserve">" </w:instrText>
      </w:r>
      <w:r w:rsidRPr="00581C9F">
        <w:rPr>
          <w:rFonts w:ascii="Helvetica" w:hAnsi="Helvetica"/>
          <w:i/>
          <w:color w:val="0070C0"/>
          <w:sz w:val="22"/>
          <w:szCs w:val="22"/>
        </w:rPr>
        <w:fldChar w:fldCharType="end"/>
      </w:r>
    </w:p>
    <w:p w14:paraId="01FAAFE8" w14:textId="77777777" w:rsidR="00D71998" w:rsidRPr="00581C9F" w:rsidRDefault="00D71998" w:rsidP="00D71998">
      <w:pPr>
        <w:pStyle w:val="ListParagraph"/>
        <w:numPr>
          <w:ilvl w:val="0"/>
          <w:numId w:val="53"/>
        </w:numPr>
        <w:rPr>
          <w:rFonts w:ascii="Helvetica" w:hAnsi="Helvetica"/>
          <w:i/>
          <w:color w:val="0070C0"/>
          <w:sz w:val="22"/>
          <w:szCs w:val="22"/>
          <w:lang w:val="fr-FR"/>
        </w:rPr>
      </w:pPr>
      <w:r w:rsidRPr="00581C9F">
        <w:rPr>
          <w:rFonts w:ascii="Helvetica" w:hAnsi="Helvetica"/>
          <w:i/>
          <w:color w:val="0070C0"/>
          <w:sz w:val="22"/>
          <w:szCs w:val="22"/>
          <w:lang w:val="fr-FR"/>
        </w:rPr>
        <w:t>TS_Displ_Pos_EW.png</w:t>
      </w:r>
      <w:r w:rsidRPr="00581C9F">
        <w:rPr>
          <w:rFonts w:ascii="Helvetica" w:hAnsi="Helvetica"/>
          <w:i/>
          <w:color w:val="0070C0"/>
          <w:sz w:val="22"/>
          <w:szCs w:val="22"/>
        </w:rPr>
        <w:fldChar w:fldCharType="begin"/>
      </w:r>
      <w:r w:rsidRPr="00581C9F">
        <w:rPr>
          <w:rFonts w:ascii="Helvetica" w:hAnsi="Helvetica"/>
          <w:lang w:val="fr-FR"/>
        </w:rPr>
        <w:instrText xml:space="preserve"> XE "</w:instrText>
      </w:r>
      <w:r w:rsidRPr="00581C9F">
        <w:rPr>
          <w:rFonts w:ascii="Helvetica" w:hAnsi="Helvetica"/>
          <w:i/>
          <w:color w:val="0070C0"/>
          <w:sz w:val="22"/>
          <w:szCs w:val="22"/>
          <w:lang w:val="fr-FR"/>
        </w:rPr>
        <w:instrText>TS_Displ_Pos_EW.png</w:instrText>
      </w:r>
      <w:r w:rsidRPr="00581C9F">
        <w:rPr>
          <w:rFonts w:ascii="Helvetica" w:hAnsi="Helvetica"/>
          <w:lang w:val="fr-FR"/>
        </w:rPr>
        <w:instrText xml:space="preserve">" </w:instrText>
      </w:r>
      <w:r w:rsidRPr="00581C9F">
        <w:rPr>
          <w:rFonts w:ascii="Helvetica" w:hAnsi="Helvetica"/>
          <w:i/>
          <w:color w:val="0070C0"/>
          <w:sz w:val="22"/>
          <w:szCs w:val="22"/>
        </w:rPr>
        <w:fldChar w:fldCharType="end"/>
      </w:r>
    </w:p>
    <w:p w14:paraId="093B0AC3" w14:textId="77777777" w:rsidR="00D71998" w:rsidRPr="00581C9F" w:rsidRDefault="00D71998" w:rsidP="00D71998">
      <w:pPr>
        <w:pStyle w:val="ListParagraph"/>
        <w:numPr>
          <w:ilvl w:val="0"/>
          <w:numId w:val="53"/>
        </w:numPr>
        <w:rPr>
          <w:rFonts w:ascii="Helvetica" w:hAnsi="Helvetica"/>
          <w:i/>
          <w:color w:val="0070C0"/>
          <w:sz w:val="22"/>
          <w:szCs w:val="22"/>
          <w:lang w:val="fr-FR"/>
        </w:rPr>
      </w:pPr>
      <w:r w:rsidRPr="00581C9F">
        <w:rPr>
          <w:rFonts w:ascii="Helvetica" w:hAnsi="Helvetica"/>
          <w:i/>
          <w:color w:val="0070C0"/>
          <w:sz w:val="22"/>
          <w:szCs w:val="22"/>
          <w:lang w:val="fr-FR"/>
        </w:rPr>
        <w:t>TS_Displ_Pos_UD.png</w:t>
      </w:r>
      <w:r w:rsidRPr="00581C9F">
        <w:rPr>
          <w:rFonts w:ascii="Helvetica" w:hAnsi="Helvetica"/>
          <w:i/>
          <w:color w:val="0070C0"/>
          <w:sz w:val="22"/>
          <w:szCs w:val="22"/>
        </w:rPr>
        <w:fldChar w:fldCharType="begin"/>
      </w:r>
      <w:r w:rsidRPr="00581C9F">
        <w:rPr>
          <w:rFonts w:ascii="Helvetica" w:hAnsi="Helvetica"/>
          <w:lang w:val="fr-FR"/>
        </w:rPr>
        <w:instrText xml:space="preserve"> XE "</w:instrText>
      </w:r>
      <w:r w:rsidRPr="00581C9F">
        <w:rPr>
          <w:rFonts w:ascii="Helvetica" w:hAnsi="Helvetica"/>
          <w:i/>
          <w:color w:val="0070C0"/>
          <w:sz w:val="22"/>
          <w:szCs w:val="22"/>
          <w:lang w:val="fr-FR"/>
        </w:rPr>
        <w:instrText>TS_Displ_Pos_UD.png</w:instrText>
      </w:r>
      <w:r w:rsidRPr="00581C9F">
        <w:rPr>
          <w:rFonts w:ascii="Helvetica" w:hAnsi="Helvetica"/>
          <w:lang w:val="fr-FR"/>
        </w:rPr>
        <w:instrText xml:space="preserve">" </w:instrText>
      </w:r>
      <w:r w:rsidRPr="00581C9F">
        <w:rPr>
          <w:rFonts w:ascii="Helvetica" w:hAnsi="Helvetica"/>
          <w:i/>
          <w:color w:val="0070C0"/>
          <w:sz w:val="22"/>
          <w:szCs w:val="22"/>
        </w:rPr>
        <w:fldChar w:fldCharType="end"/>
      </w:r>
    </w:p>
    <w:p w14:paraId="39188627" w14:textId="77777777" w:rsidR="00D71998" w:rsidRPr="00846162" w:rsidRDefault="00D71998" w:rsidP="00D71998">
      <w:pPr>
        <w:pStyle w:val="ListParagraph"/>
        <w:numPr>
          <w:ilvl w:val="0"/>
          <w:numId w:val="53"/>
        </w:numPr>
        <w:rPr>
          <w:rFonts w:asciiTheme="majorHAnsi" w:hAnsiTheme="majorHAnsi"/>
          <w:i/>
          <w:color w:val="0070C0"/>
          <w:sz w:val="22"/>
          <w:szCs w:val="22"/>
        </w:rPr>
      </w:pPr>
      <w:r w:rsidRPr="00581C9F">
        <w:rPr>
          <w:rFonts w:ascii="Helvetica" w:hAnsi="Helvetica"/>
          <w:i/>
          <w:color w:val="0070C0"/>
          <w:sz w:val="22"/>
          <w:szCs w:val="22"/>
        </w:rPr>
        <w:t>TS_Displ_Pos.png</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TS_Displ_Pos.png</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846162">
        <w:rPr>
          <w:rFonts w:asciiTheme="majorHAnsi" w:hAnsiTheme="majorHAnsi"/>
          <w:i/>
          <w:color w:val="0070C0"/>
          <w:sz w:val="22"/>
          <w:szCs w:val="22"/>
        </w:rPr>
        <w:t xml:space="preserve">   </w:t>
      </w:r>
    </w:p>
    <w:p w14:paraId="7CDF502F" w14:textId="77777777" w:rsidR="00D71998" w:rsidRPr="00846162" w:rsidRDefault="00D71998" w:rsidP="00D71998">
      <w:pPr>
        <w:pStyle w:val="ListParagraph"/>
        <w:ind w:left="1440"/>
        <w:rPr>
          <w:rFonts w:asciiTheme="majorHAnsi" w:hAnsiTheme="majorHAnsi"/>
          <w:color w:val="000000" w:themeColor="text1"/>
          <w:sz w:val="22"/>
          <w:szCs w:val="22"/>
          <w:lang w:val="nl-NL"/>
        </w:rPr>
      </w:pPr>
    </w:p>
    <w:p w14:paraId="1E141DAD" w14:textId="77777777" w:rsidR="00D71998" w:rsidRPr="00581C9F" w:rsidRDefault="00D71998" w:rsidP="00D71998">
      <w:pPr>
        <w:pStyle w:val="ListParagraph"/>
        <w:ind w:left="1440"/>
        <w:rPr>
          <w:rFonts w:ascii="Helvetica" w:hAnsi="Helvetica"/>
          <w:color w:val="000000" w:themeColor="text1"/>
          <w:sz w:val="22"/>
          <w:szCs w:val="22"/>
        </w:rPr>
      </w:pPr>
      <w:r w:rsidRPr="00581C9F">
        <w:rPr>
          <w:rFonts w:ascii="Helvetica" w:hAnsi="Helvetica"/>
          <w:sz w:val="22"/>
          <w:szCs w:val="22"/>
        </w:rPr>
        <w:t xml:space="preserve">- a parameters file named </w:t>
      </w:r>
      <w:r w:rsidRPr="00581C9F">
        <w:rPr>
          <w:rFonts w:ascii="Helvetica" w:hAnsi="Helvetica"/>
          <w:i/>
          <w:color w:val="0070C0"/>
          <w:sz w:val="22"/>
          <w:szCs w:val="22"/>
        </w:rPr>
        <w:t>TS_parameters.txt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TS_parameters.txt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i/>
          <w:color w:val="0070C0"/>
          <w:sz w:val="22"/>
          <w:szCs w:val="22"/>
        </w:rPr>
        <w:t xml:space="preserve"> </w:t>
      </w:r>
      <w:r w:rsidRPr="00581C9F">
        <w:rPr>
          <w:rFonts w:ascii="Helvetica" w:hAnsi="Helvetica"/>
          <w:color w:val="000000" w:themeColor="text1"/>
          <w:sz w:val="22"/>
          <w:szCs w:val="22"/>
        </w:rPr>
        <w:t xml:space="preserve">that contains the e.g. following parameters (to be adjusted by the user): </w:t>
      </w:r>
    </w:p>
    <w:p w14:paraId="04C34068" w14:textId="77777777" w:rsidR="00D71998" w:rsidRDefault="00D71998" w:rsidP="00D71998">
      <w:pPr>
        <w:pStyle w:val="ListParagraph"/>
        <w:ind w:left="1440"/>
        <w:rPr>
          <w:rFonts w:asciiTheme="majorHAnsi" w:hAnsiTheme="majorHAnsi"/>
          <w:color w:val="000000" w:themeColor="text1"/>
          <w:sz w:val="22"/>
          <w:szCs w:val="22"/>
        </w:rPr>
      </w:pPr>
    </w:p>
    <w:p w14:paraId="518A7EFE"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 Data related to HP server path</w:t>
      </w:r>
    </w:p>
    <w:p w14:paraId="4936AC5E" w14:textId="77777777" w:rsidR="00D71998" w:rsidRPr="00846162" w:rsidRDefault="00D71998" w:rsidP="00D71998">
      <w:pPr>
        <w:pStyle w:val="ListParagraph"/>
        <w:ind w:left="2160"/>
        <w:rPr>
          <w:rFonts w:ascii="Times" w:hAnsi="Times"/>
          <w:b/>
          <w:color w:val="000000" w:themeColor="text1"/>
          <w:sz w:val="13"/>
          <w:szCs w:val="13"/>
        </w:rPr>
      </w:pPr>
    </w:p>
    <w:p w14:paraId="517F60AC" w14:textId="77777777" w:rsidR="00D71998" w:rsidRPr="00846162" w:rsidRDefault="00D71998" w:rsidP="00D71998">
      <w:pPr>
        <w:pStyle w:val="ListParagraph"/>
        <w:ind w:left="2160"/>
        <w:rPr>
          <w:rFonts w:ascii="Times" w:hAnsi="Times"/>
          <w:b/>
          <w:color w:val="000000" w:themeColor="text1"/>
          <w:sz w:val="13"/>
          <w:szCs w:val="13"/>
        </w:rPr>
      </w:pPr>
    </w:p>
    <w:p w14:paraId="1EAC8E1D"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defo-domuyo</w:t>
      </w:r>
      <w:r w:rsidRPr="00846162">
        <w:rPr>
          <w:rFonts w:ascii="Times" w:hAnsi="Times"/>
          <w:b/>
          <w:color w:val="000000" w:themeColor="text1"/>
          <w:sz w:val="13"/>
          <w:szCs w:val="13"/>
        </w:rPr>
        <w:tab/>
      </w:r>
      <w:r w:rsidRPr="00846162">
        <w:rPr>
          <w:rFonts w:ascii="Times" w:hAnsi="Times"/>
          <w:b/>
          <w:color w:val="000000" w:themeColor="text1"/>
          <w:sz w:val="13"/>
          <w:szCs w:val="13"/>
        </w:rPr>
        <w:tab/>
      </w:r>
      <w:r w:rsidRPr="00846162">
        <w:rPr>
          <w:rFonts w:ascii="Times" w:hAnsi="Times"/>
          <w:b/>
          <w:color w:val="000000" w:themeColor="text1"/>
          <w:sz w:val="13"/>
          <w:szCs w:val="13"/>
        </w:rPr>
        <w:tab/>
        <w:t># WebPage</w:t>
      </w:r>
    </w:p>
    <w:p w14:paraId="5CD4AA07" w14:textId="77777777" w:rsidR="00D71998" w:rsidRPr="00846162" w:rsidRDefault="00D71998" w:rsidP="00D71998">
      <w:pPr>
        <w:pStyle w:val="ListParagraph"/>
        <w:ind w:left="2160"/>
        <w:rPr>
          <w:rFonts w:ascii="Times" w:hAnsi="Times"/>
          <w:b/>
          <w:color w:val="000000" w:themeColor="text1"/>
          <w:sz w:val="13"/>
          <w:szCs w:val="13"/>
        </w:rPr>
      </w:pPr>
    </w:p>
    <w:p w14:paraId="658BB0EC" w14:textId="77777777" w:rsidR="00D71998" w:rsidRPr="00846162" w:rsidRDefault="00D71998" w:rsidP="00D71998">
      <w:pPr>
        <w:pStyle w:val="ListParagraph"/>
        <w:ind w:left="2160"/>
        <w:rPr>
          <w:rFonts w:ascii="Times" w:hAnsi="Times"/>
          <w:b/>
          <w:color w:val="000000" w:themeColor="text1"/>
          <w:sz w:val="13"/>
          <w:szCs w:val="13"/>
        </w:rPr>
      </w:pPr>
    </w:p>
    <w:p w14:paraId="3B0F3A88"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 Fiji</w:t>
      </w:r>
      <w:r>
        <w:rPr>
          <w:rFonts w:ascii="Times" w:hAnsi="Times"/>
          <w:b/>
          <w:color w:val="000000" w:themeColor="text1"/>
          <w:sz w:val="13"/>
          <w:szCs w:val="13"/>
        </w:rPr>
        <w:fldChar w:fldCharType="begin"/>
      </w:r>
      <w:r>
        <w:instrText xml:space="preserve"> XE "</w:instrText>
      </w:r>
      <w:r w:rsidRPr="00AE4D15">
        <w:rPr>
          <w:rFonts w:asciiTheme="majorHAnsi" w:hAnsiTheme="majorHAnsi"/>
          <w:i/>
          <w:color w:val="4A83C4"/>
          <w:sz w:val="22"/>
          <w:szCs w:val="22"/>
        </w:rPr>
        <w:instrText>Fiji</w:instrText>
      </w:r>
      <w:r>
        <w:instrText xml:space="preserve">" </w:instrText>
      </w:r>
      <w:r>
        <w:rPr>
          <w:rFonts w:ascii="Times" w:hAnsi="Times"/>
          <w:b/>
          <w:color w:val="000000" w:themeColor="text1"/>
          <w:sz w:val="13"/>
          <w:szCs w:val="13"/>
        </w:rPr>
        <w:fldChar w:fldCharType="end"/>
      </w:r>
      <w:r w:rsidRPr="00846162">
        <w:rPr>
          <w:rFonts w:ascii="Times" w:hAnsi="Times"/>
          <w:b/>
          <w:color w:val="000000" w:themeColor="text1"/>
          <w:sz w:val="13"/>
          <w:szCs w:val="13"/>
        </w:rPr>
        <w:t>_Amp_Defo_Coh script and ImageCreator.sh</w:t>
      </w:r>
    </w:p>
    <w:p w14:paraId="5245435B"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 Value used to build the legend of the deformation maps</w:t>
      </w:r>
    </w:p>
    <w:p w14:paraId="4635CCA1"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1.3</w:t>
      </w:r>
      <w:r w:rsidRPr="00846162">
        <w:rPr>
          <w:rFonts w:ascii="Times" w:hAnsi="Times"/>
          <w:b/>
          <w:color w:val="000000" w:themeColor="text1"/>
          <w:sz w:val="13"/>
          <w:szCs w:val="13"/>
        </w:rPr>
        <w:tab/>
      </w:r>
      <w:r w:rsidRPr="00846162">
        <w:rPr>
          <w:rFonts w:ascii="Times" w:hAnsi="Times"/>
          <w:b/>
          <w:color w:val="000000" w:themeColor="text1"/>
          <w:sz w:val="13"/>
          <w:szCs w:val="13"/>
        </w:rPr>
        <w:tab/>
        <w:t># IJAmpMin</w:t>
      </w:r>
      <w:r w:rsidRPr="00846162">
        <w:rPr>
          <w:rFonts w:ascii="Times" w:hAnsi="Times"/>
          <w:b/>
          <w:color w:val="000000" w:themeColor="text1"/>
          <w:sz w:val="13"/>
          <w:szCs w:val="13"/>
        </w:rPr>
        <w:tab/>
        <w:t>(Minimum value for brightness to build amplitude image using ImageJ)</w:t>
      </w:r>
    </w:p>
    <w:p w14:paraId="18F81CC6"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2.7</w:t>
      </w:r>
      <w:r w:rsidRPr="00846162">
        <w:rPr>
          <w:rFonts w:ascii="Times" w:hAnsi="Times"/>
          <w:b/>
          <w:color w:val="000000" w:themeColor="text1"/>
          <w:sz w:val="13"/>
          <w:szCs w:val="13"/>
        </w:rPr>
        <w:tab/>
      </w:r>
      <w:r w:rsidRPr="00846162">
        <w:rPr>
          <w:rFonts w:ascii="Times" w:hAnsi="Times"/>
          <w:b/>
          <w:color w:val="000000" w:themeColor="text1"/>
          <w:sz w:val="13"/>
          <w:szCs w:val="13"/>
        </w:rPr>
        <w:tab/>
        <w:t># IJAmpMax  (Maximum value for brightness to build amplitude image using ImageJ)</w:t>
      </w:r>
    </w:p>
    <w:p w14:paraId="01749B12"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40</w:t>
      </w:r>
      <w:r w:rsidRPr="00846162">
        <w:rPr>
          <w:rFonts w:ascii="Times" w:hAnsi="Times"/>
          <w:b/>
          <w:color w:val="000000" w:themeColor="text1"/>
          <w:sz w:val="13"/>
          <w:szCs w:val="13"/>
        </w:rPr>
        <w:tab/>
      </w:r>
      <w:r w:rsidRPr="00846162">
        <w:rPr>
          <w:rFonts w:ascii="Times" w:hAnsi="Times"/>
          <w:b/>
          <w:color w:val="000000" w:themeColor="text1"/>
          <w:sz w:val="13"/>
          <w:szCs w:val="13"/>
        </w:rPr>
        <w:tab/>
        <w:t># MarkUp</w:t>
      </w:r>
      <w:r w:rsidRPr="00846162">
        <w:rPr>
          <w:rFonts w:ascii="Times" w:hAnsi="Times"/>
          <w:b/>
          <w:color w:val="000000" w:themeColor="text1"/>
          <w:sz w:val="13"/>
          <w:szCs w:val="13"/>
        </w:rPr>
        <w:tab/>
        <w:t>(Legend vertical bar position Up)</w:t>
      </w:r>
    </w:p>
    <w:p w14:paraId="716DAB6C"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90</w:t>
      </w:r>
      <w:r w:rsidRPr="00846162">
        <w:rPr>
          <w:rFonts w:ascii="Times" w:hAnsi="Times"/>
          <w:b/>
          <w:color w:val="000000" w:themeColor="text1"/>
          <w:sz w:val="13"/>
          <w:szCs w:val="13"/>
        </w:rPr>
        <w:tab/>
      </w:r>
      <w:r w:rsidRPr="00846162">
        <w:rPr>
          <w:rFonts w:ascii="Times" w:hAnsi="Times"/>
          <w:b/>
          <w:color w:val="000000" w:themeColor="text1"/>
          <w:sz w:val="13"/>
          <w:szCs w:val="13"/>
        </w:rPr>
        <w:tab/>
        <w:t># MarkDown</w:t>
      </w:r>
      <w:r w:rsidRPr="00846162">
        <w:rPr>
          <w:rFonts w:ascii="Times" w:hAnsi="Times"/>
          <w:b/>
          <w:color w:val="000000" w:themeColor="text1"/>
          <w:sz w:val="13"/>
          <w:szCs w:val="13"/>
        </w:rPr>
        <w:tab/>
        <w:t>(Legend vertical bar position Down)</w:t>
      </w:r>
    </w:p>
    <w:p w14:paraId="17563CAF"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125</w:t>
      </w:r>
      <w:r w:rsidRPr="00846162">
        <w:rPr>
          <w:rFonts w:ascii="Times" w:hAnsi="Times"/>
          <w:b/>
          <w:color w:val="000000" w:themeColor="text1"/>
          <w:sz w:val="13"/>
          <w:szCs w:val="13"/>
        </w:rPr>
        <w:tab/>
      </w:r>
      <w:r w:rsidRPr="00846162">
        <w:rPr>
          <w:rFonts w:ascii="Times" w:hAnsi="Times"/>
          <w:b/>
          <w:color w:val="000000" w:themeColor="text1"/>
          <w:sz w:val="13"/>
          <w:szCs w:val="13"/>
        </w:rPr>
        <w:tab/>
        <w:t># LegValPosH</w:t>
      </w:r>
      <w:r w:rsidRPr="00846162">
        <w:rPr>
          <w:rFonts w:ascii="Times" w:hAnsi="Times"/>
          <w:b/>
          <w:color w:val="000000" w:themeColor="text1"/>
          <w:sz w:val="13"/>
          <w:szCs w:val="13"/>
        </w:rPr>
        <w:tab/>
        <w:t>(Vertical Position of the value in the legend)</w:t>
      </w:r>
    </w:p>
    <w:p w14:paraId="6262BA8C"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125</w:t>
      </w:r>
      <w:r w:rsidRPr="00846162">
        <w:rPr>
          <w:rFonts w:ascii="Times" w:hAnsi="Times"/>
          <w:b/>
          <w:color w:val="000000" w:themeColor="text1"/>
          <w:sz w:val="13"/>
          <w:szCs w:val="13"/>
        </w:rPr>
        <w:tab/>
      </w:r>
      <w:r w:rsidRPr="00846162">
        <w:rPr>
          <w:rFonts w:ascii="Times" w:hAnsi="Times"/>
          <w:b/>
          <w:color w:val="000000" w:themeColor="text1"/>
          <w:sz w:val="13"/>
          <w:szCs w:val="13"/>
        </w:rPr>
        <w:tab/>
        <w:t># LegUnitPosH</w:t>
      </w:r>
      <w:r w:rsidRPr="00846162">
        <w:rPr>
          <w:rFonts w:ascii="Times" w:hAnsi="Times"/>
          <w:b/>
          <w:color w:val="000000" w:themeColor="text1"/>
          <w:sz w:val="13"/>
          <w:szCs w:val="13"/>
        </w:rPr>
        <w:tab/>
        <w:t>(Vertical Position of the unity in the legend)</w:t>
      </w:r>
    </w:p>
    <w:p w14:paraId="009B76D0"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35</w:t>
      </w:r>
      <w:r w:rsidRPr="00846162">
        <w:rPr>
          <w:rFonts w:ascii="Times" w:hAnsi="Times"/>
          <w:b/>
          <w:color w:val="000000" w:themeColor="text1"/>
          <w:sz w:val="13"/>
          <w:szCs w:val="13"/>
        </w:rPr>
        <w:tab/>
      </w:r>
      <w:r w:rsidRPr="00846162">
        <w:rPr>
          <w:rFonts w:ascii="Times" w:hAnsi="Times"/>
          <w:b/>
          <w:color w:val="000000" w:themeColor="text1"/>
          <w:sz w:val="13"/>
          <w:szCs w:val="13"/>
        </w:rPr>
        <w:tab/>
        <w:t># LegTxtPosH</w:t>
      </w:r>
      <w:r w:rsidRPr="00846162">
        <w:rPr>
          <w:rFonts w:ascii="Times" w:hAnsi="Times"/>
          <w:b/>
          <w:color w:val="000000" w:themeColor="text1"/>
          <w:sz w:val="13"/>
          <w:szCs w:val="13"/>
        </w:rPr>
        <w:tab/>
        <w:t>(Vertical Position of the text info in the legend)</w:t>
      </w:r>
    </w:p>
    <w:p w14:paraId="6729B6E4"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8</w:t>
      </w:r>
      <w:r w:rsidRPr="00846162">
        <w:rPr>
          <w:rFonts w:ascii="Times" w:hAnsi="Times"/>
          <w:b/>
          <w:color w:val="000000" w:themeColor="text1"/>
          <w:sz w:val="13"/>
          <w:szCs w:val="13"/>
        </w:rPr>
        <w:tab/>
      </w:r>
      <w:r w:rsidRPr="00846162">
        <w:rPr>
          <w:rFonts w:ascii="Times" w:hAnsi="Times"/>
          <w:b/>
          <w:color w:val="000000" w:themeColor="text1"/>
          <w:sz w:val="13"/>
          <w:szCs w:val="13"/>
        </w:rPr>
        <w:tab/>
        <w:t># LegAdjZero</w:t>
      </w:r>
      <w:r w:rsidRPr="00846162">
        <w:rPr>
          <w:rFonts w:ascii="Times" w:hAnsi="Times"/>
          <w:b/>
          <w:color w:val="000000" w:themeColor="text1"/>
          <w:sz w:val="13"/>
          <w:szCs w:val="13"/>
        </w:rPr>
        <w:tab/>
        <w:t>(Fine adjustment of the horizontal positionnement of Zero)</w:t>
      </w:r>
    </w:p>
    <w:p w14:paraId="465A44E9"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60</w:t>
      </w:r>
      <w:r w:rsidRPr="00846162">
        <w:rPr>
          <w:rFonts w:ascii="Times" w:hAnsi="Times"/>
          <w:b/>
          <w:color w:val="000000" w:themeColor="text1"/>
          <w:sz w:val="13"/>
          <w:szCs w:val="13"/>
        </w:rPr>
        <w:tab/>
      </w:r>
      <w:r w:rsidRPr="00846162">
        <w:rPr>
          <w:rFonts w:ascii="Times" w:hAnsi="Times"/>
          <w:b/>
          <w:color w:val="000000" w:themeColor="text1"/>
          <w:sz w:val="13"/>
          <w:szCs w:val="13"/>
        </w:rPr>
        <w:tab/>
        <w:t># LegAdjMin</w:t>
      </w:r>
      <w:r w:rsidRPr="00846162">
        <w:rPr>
          <w:rFonts w:ascii="Times" w:hAnsi="Times"/>
          <w:b/>
          <w:color w:val="000000" w:themeColor="text1"/>
          <w:sz w:val="13"/>
          <w:szCs w:val="13"/>
        </w:rPr>
        <w:tab/>
        <w:t>(Fine adjustment of the horizontal positionnement of Min Val)</w:t>
      </w:r>
    </w:p>
    <w:p w14:paraId="10127C29"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10</w:t>
      </w:r>
      <w:r w:rsidRPr="00846162">
        <w:rPr>
          <w:rFonts w:ascii="Times" w:hAnsi="Times"/>
          <w:b/>
          <w:color w:val="000000" w:themeColor="text1"/>
          <w:sz w:val="13"/>
          <w:szCs w:val="13"/>
        </w:rPr>
        <w:tab/>
      </w:r>
      <w:r w:rsidRPr="00846162">
        <w:rPr>
          <w:rFonts w:ascii="Times" w:hAnsi="Times"/>
          <w:b/>
          <w:color w:val="000000" w:themeColor="text1"/>
          <w:sz w:val="13"/>
          <w:szCs w:val="13"/>
        </w:rPr>
        <w:tab/>
        <w:t># LegAdjMax</w:t>
      </w:r>
      <w:r w:rsidRPr="00846162">
        <w:rPr>
          <w:rFonts w:ascii="Times" w:hAnsi="Times"/>
          <w:b/>
          <w:color w:val="000000" w:themeColor="text1"/>
          <w:sz w:val="13"/>
          <w:szCs w:val="13"/>
        </w:rPr>
        <w:tab/>
        <w:t>(Fine adjustment of the horizontal positionnement of Max Val)</w:t>
      </w:r>
    </w:p>
    <w:p w14:paraId="3031D862"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70</w:t>
      </w:r>
      <w:r w:rsidRPr="00846162">
        <w:rPr>
          <w:rFonts w:ascii="Times" w:hAnsi="Times"/>
          <w:b/>
          <w:color w:val="000000" w:themeColor="text1"/>
          <w:sz w:val="13"/>
          <w:szCs w:val="13"/>
        </w:rPr>
        <w:tab/>
      </w:r>
      <w:r w:rsidRPr="00846162">
        <w:rPr>
          <w:rFonts w:ascii="Times" w:hAnsi="Times"/>
          <w:b/>
          <w:color w:val="000000" w:themeColor="text1"/>
          <w:sz w:val="13"/>
          <w:szCs w:val="13"/>
        </w:rPr>
        <w:tab/>
        <w:t># LegAdjLOS</w:t>
      </w:r>
      <w:r w:rsidRPr="00846162">
        <w:rPr>
          <w:rFonts w:ascii="Times" w:hAnsi="Times"/>
          <w:b/>
          <w:color w:val="000000" w:themeColor="text1"/>
          <w:sz w:val="13"/>
          <w:szCs w:val="13"/>
        </w:rPr>
        <w:tab/>
        <w:t>(Fine adjustment of the horizontal positionnement of Max Val for LOS maps)</w:t>
      </w:r>
    </w:p>
    <w:p w14:paraId="0346F6E1"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200</w:t>
      </w:r>
      <w:r w:rsidRPr="00846162">
        <w:rPr>
          <w:rFonts w:ascii="Times" w:hAnsi="Times"/>
          <w:b/>
          <w:color w:val="000000" w:themeColor="text1"/>
          <w:sz w:val="13"/>
          <w:szCs w:val="13"/>
        </w:rPr>
        <w:tab/>
      </w:r>
      <w:r w:rsidRPr="00846162">
        <w:rPr>
          <w:rFonts w:ascii="Times" w:hAnsi="Times"/>
          <w:b/>
          <w:color w:val="000000" w:themeColor="text1"/>
          <w:sz w:val="13"/>
          <w:szCs w:val="13"/>
        </w:rPr>
        <w:tab/>
        <w:t># LegAdjUnit</w:t>
      </w:r>
      <w:r w:rsidRPr="00846162">
        <w:rPr>
          <w:rFonts w:ascii="Times" w:hAnsi="Times"/>
          <w:b/>
          <w:color w:val="000000" w:themeColor="text1"/>
          <w:sz w:val="13"/>
          <w:szCs w:val="13"/>
        </w:rPr>
        <w:tab/>
        <w:t>(Fine adjustment of the horizontal positionnement of Unity related to the left)</w:t>
      </w:r>
    </w:p>
    <w:p w14:paraId="5479CFF5" w14:textId="77777777" w:rsidR="00D71998" w:rsidRPr="00846162" w:rsidRDefault="00D71998" w:rsidP="00D71998">
      <w:pPr>
        <w:pStyle w:val="ListParagraph"/>
        <w:ind w:left="2160"/>
        <w:rPr>
          <w:rFonts w:ascii="Times" w:hAnsi="Times"/>
          <w:b/>
          <w:color w:val="000000" w:themeColor="text1"/>
          <w:sz w:val="13"/>
          <w:szCs w:val="13"/>
        </w:rPr>
      </w:pPr>
    </w:p>
    <w:p w14:paraId="602BC904"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 CreateColorFrame script + Fiji</w:t>
      </w:r>
      <w:r>
        <w:rPr>
          <w:rFonts w:ascii="Times" w:hAnsi="Times"/>
          <w:b/>
          <w:color w:val="000000" w:themeColor="text1"/>
          <w:sz w:val="13"/>
          <w:szCs w:val="13"/>
        </w:rPr>
        <w:fldChar w:fldCharType="begin"/>
      </w:r>
      <w:r>
        <w:instrText xml:space="preserve"> XE "</w:instrText>
      </w:r>
      <w:r w:rsidRPr="00AE4D15">
        <w:rPr>
          <w:rFonts w:asciiTheme="majorHAnsi" w:hAnsiTheme="majorHAnsi"/>
          <w:i/>
          <w:color w:val="4A83C4"/>
          <w:sz w:val="22"/>
          <w:szCs w:val="22"/>
        </w:rPr>
        <w:instrText>Fiji</w:instrText>
      </w:r>
      <w:r>
        <w:instrText xml:space="preserve">" </w:instrText>
      </w:r>
      <w:r>
        <w:rPr>
          <w:rFonts w:ascii="Times" w:hAnsi="Times"/>
          <w:b/>
          <w:color w:val="000000" w:themeColor="text1"/>
          <w:sz w:val="13"/>
          <w:szCs w:val="13"/>
        </w:rPr>
        <w:fldChar w:fldCharType="end"/>
      </w:r>
      <w:r w:rsidRPr="00846162">
        <w:rPr>
          <w:rFonts w:ascii="Times" w:hAnsi="Times"/>
          <w:b/>
          <w:color w:val="000000" w:themeColor="text1"/>
          <w:sz w:val="13"/>
          <w:szCs w:val="13"/>
        </w:rPr>
        <w:t>_Amp_Defo_Coh script</w:t>
      </w:r>
    </w:p>
    <w:p w14:paraId="0ACB7539"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100</w:t>
      </w:r>
      <w:r w:rsidRPr="00846162">
        <w:rPr>
          <w:rFonts w:ascii="Times" w:hAnsi="Times"/>
          <w:b/>
          <w:color w:val="000000" w:themeColor="text1"/>
          <w:sz w:val="13"/>
          <w:szCs w:val="13"/>
        </w:rPr>
        <w:tab/>
      </w:r>
      <w:r w:rsidRPr="00846162">
        <w:rPr>
          <w:rFonts w:ascii="Times" w:hAnsi="Times"/>
          <w:b/>
          <w:color w:val="000000" w:themeColor="text1"/>
          <w:sz w:val="13"/>
          <w:szCs w:val="13"/>
        </w:rPr>
        <w:tab/>
        <w:t># Margin</w:t>
      </w:r>
    </w:p>
    <w:p w14:paraId="3A5CCC39"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800</w:t>
      </w:r>
      <w:r w:rsidRPr="00846162">
        <w:rPr>
          <w:rFonts w:ascii="Times" w:hAnsi="Times"/>
          <w:b/>
          <w:color w:val="000000" w:themeColor="text1"/>
          <w:sz w:val="13"/>
          <w:szCs w:val="13"/>
        </w:rPr>
        <w:tab/>
      </w:r>
      <w:r w:rsidRPr="00846162">
        <w:rPr>
          <w:rFonts w:ascii="Times" w:hAnsi="Times"/>
          <w:b/>
          <w:color w:val="000000" w:themeColor="text1"/>
          <w:sz w:val="13"/>
          <w:szCs w:val="13"/>
        </w:rPr>
        <w:tab/>
        <w:t># LegendWidth</w:t>
      </w:r>
    </w:p>
    <w:p w14:paraId="1513693F"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0.6</w:t>
      </w:r>
      <w:r w:rsidRPr="00846162">
        <w:rPr>
          <w:rFonts w:ascii="Times" w:hAnsi="Times"/>
          <w:b/>
          <w:color w:val="000000" w:themeColor="text1"/>
          <w:sz w:val="13"/>
          <w:szCs w:val="13"/>
        </w:rPr>
        <w:tab/>
      </w:r>
      <w:r w:rsidRPr="00846162">
        <w:rPr>
          <w:rFonts w:ascii="Times" w:hAnsi="Times"/>
          <w:b/>
          <w:color w:val="000000" w:themeColor="text1"/>
          <w:sz w:val="13"/>
          <w:szCs w:val="13"/>
        </w:rPr>
        <w:tab/>
        <w:t xml:space="preserve"># ColorBackgrdLegnd (0 = white --&gt; 1 = grey) </w:t>
      </w:r>
    </w:p>
    <w:p w14:paraId="24B954C1"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35</w:t>
      </w:r>
      <w:r w:rsidRPr="00846162">
        <w:rPr>
          <w:rFonts w:ascii="Times" w:hAnsi="Times"/>
          <w:b/>
          <w:color w:val="000000" w:themeColor="text1"/>
          <w:sz w:val="13"/>
          <w:szCs w:val="13"/>
        </w:rPr>
        <w:tab/>
      </w:r>
      <w:r w:rsidRPr="00846162">
        <w:rPr>
          <w:rFonts w:ascii="Times" w:hAnsi="Times"/>
          <w:b/>
          <w:color w:val="000000" w:themeColor="text1"/>
          <w:sz w:val="13"/>
          <w:szCs w:val="13"/>
        </w:rPr>
        <w:tab/>
        <w:t># LegendTxtSize (Size of the text in the legend)</w:t>
      </w:r>
    </w:p>
    <w:p w14:paraId="74F532CC"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140</w:t>
      </w:r>
      <w:r w:rsidRPr="00846162">
        <w:rPr>
          <w:rFonts w:ascii="Times" w:hAnsi="Times"/>
          <w:b/>
          <w:color w:val="000000" w:themeColor="text1"/>
          <w:sz w:val="13"/>
          <w:szCs w:val="13"/>
        </w:rPr>
        <w:tab/>
      </w:r>
      <w:r w:rsidRPr="00846162">
        <w:rPr>
          <w:rFonts w:ascii="Times" w:hAnsi="Times"/>
          <w:b/>
          <w:color w:val="000000" w:themeColor="text1"/>
          <w:sz w:val="13"/>
          <w:szCs w:val="13"/>
        </w:rPr>
        <w:tab/>
        <w:t># LegendHeight (Height of the legend in pixels margin include)</w:t>
      </w:r>
    </w:p>
    <w:p w14:paraId="7DAAAF45"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40</w:t>
      </w:r>
      <w:r w:rsidRPr="00846162">
        <w:rPr>
          <w:rFonts w:ascii="Times" w:hAnsi="Times"/>
          <w:b/>
          <w:color w:val="000000" w:themeColor="text1"/>
          <w:sz w:val="13"/>
          <w:szCs w:val="13"/>
        </w:rPr>
        <w:tab/>
      </w:r>
      <w:r w:rsidRPr="00846162">
        <w:rPr>
          <w:rFonts w:ascii="Times" w:hAnsi="Times"/>
          <w:b/>
          <w:color w:val="000000" w:themeColor="text1"/>
          <w:sz w:val="13"/>
          <w:szCs w:val="13"/>
        </w:rPr>
        <w:tab/>
        <w:t># FrameTop (distance between top of color frame and top of the legend)</w:t>
      </w:r>
    </w:p>
    <w:p w14:paraId="1812F151"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60</w:t>
      </w:r>
      <w:r w:rsidRPr="00846162">
        <w:rPr>
          <w:rFonts w:ascii="Times" w:hAnsi="Times"/>
          <w:b/>
          <w:color w:val="000000" w:themeColor="text1"/>
          <w:sz w:val="13"/>
          <w:szCs w:val="13"/>
        </w:rPr>
        <w:tab/>
      </w:r>
      <w:r w:rsidRPr="00846162">
        <w:rPr>
          <w:rFonts w:ascii="Times" w:hAnsi="Times"/>
          <w:b/>
          <w:color w:val="000000" w:themeColor="text1"/>
          <w:sz w:val="13"/>
          <w:szCs w:val="13"/>
        </w:rPr>
        <w:tab/>
        <w:t># FrameBott (distance between bottom of color frame and top of the legend)</w:t>
      </w:r>
    </w:p>
    <w:p w14:paraId="29C05EA9" w14:textId="77777777" w:rsidR="00D71998" w:rsidRPr="00846162" w:rsidRDefault="00D71998" w:rsidP="00D71998">
      <w:pPr>
        <w:pStyle w:val="ListParagraph"/>
        <w:ind w:left="2160"/>
        <w:rPr>
          <w:rFonts w:ascii="Times" w:hAnsi="Times"/>
          <w:b/>
          <w:color w:val="000000" w:themeColor="text1"/>
          <w:sz w:val="13"/>
          <w:szCs w:val="13"/>
        </w:rPr>
      </w:pPr>
    </w:p>
    <w:p w14:paraId="53FC2FA4"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 xml:space="preserve"># ImageCreator.sh and TimeSeriesInfo.sh </w:t>
      </w:r>
    </w:p>
    <w:p w14:paraId="0CBC93E7"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1000</w:t>
      </w:r>
      <w:r w:rsidRPr="00846162">
        <w:rPr>
          <w:rFonts w:ascii="Times" w:hAnsi="Times"/>
          <w:b/>
          <w:color w:val="000000" w:themeColor="text1"/>
          <w:sz w:val="13"/>
          <w:szCs w:val="13"/>
        </w:rPr>
        <w:tab/>
      </w:r>
      <w:r w:rsidRPr="00846162">
        <w:rPr>
          <w:rFonts w:ascii="Times" w:hAnsi="Times"/>
          <w:b/>
          <w:color w:val="000000" w:themeColor="text1"/>
          <w:sz w:val="13"/>
          <w:szCs w:val="13"/>
        </w:rPr>
        <w:tab/>
        <w:t># Crop_X (Top left X coordinate of the cropped zone)</w:t>
      </w:r>
    </w:p>
    <w:p w14:paraId="3982B8EB"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1000</w:t>
      </w:r>
      <w:r w:rsidRPr="00846162">
        <w:rPr>
          <w:rFonts w:ascii="Times" w:hAnsi="Times"/>
          <w:b/>
          <w:color w:val="000000" w:themeColor="text1"/>
          <w:sz w:val="13"/>
          <w:szCs w:val="13"/>
        </w:rPr>
        <w:tab/>
      </w:r>
      <w:r w:rsidRPr="00846162">
        <w:rPr>
          <w:rFonts w:ascii="Times" w:hAnsi="Times"/>
          <w:b/>
          <w:color w:val="000000" w:themeColor="text1"/>
          <w:sz w:val="13"/>
          <w:szCs w:val="13"/>
        </w:rPr>
        <w:tab/>
        <w:t># Crop_Y (Top left Y coordinate of the cropped zone)</w:t>
      </w:r>
    </w:p>
    <w:p w14:paraId="66FCEB75"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3361</w:t>
      </w:r>
      <w:r w:rsidRPr="00846162">
        <w:rPr>
          <w:rFonts w:ascii="Times" w:hAnsi="Times"/>
          <w:b/>
          <w:color w:val="000000" w:themeColor="text1"/>
          <w:sz w:val="13"/>
          <w:szCs w:val="13"/>
        </w:rPr>
        <w:tab/>
        <w:t># Crop_L (Horizontal size of the cropped zone)</w:t>
      </w:r>
    </w:p>
    <w:p w14:paraId="0FE1CA6A"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2800</w:t>
      </w:r>
      <w:r w:rsidRPr="00846162">
        <w:rPr>
          <w:rFonts w:ascii="Times" w:hAnsi="Times"/>
          <w:b/>
          <w:color w:val="000000" w:themeColor="text1"/>
          <w:sz w:val="13"/>
          <w:szCs w:val="13"/>
        </w:rPr>
        <w:tab/>
        <w:t># Crop_H (Vertical size of the cropped zone)</w:t>
      </w:r>
    </w:p>
    <w:p w14:paraId="641EEEFE" w14:textId="77777777" w:rsidR="00D71998" w:rsidRPr="00846162" w:rsidRDefault="00D71998" w:rsidP="00D71998">
      <w:pPr>
        <w:pStyle w:val="ListParagraph"/>
        <w:ind w:left="2160"/>
        <w:rPr>
          <w:rFonts w:ascii="Times" w:hAnsi="Times"/>
          <w:b/>
          <w:color w:val="000000" w:themeColor="text1"/>
          <w:sz w:val="13"/>
          <w:szCs w:val="13"/>
        </w:rPr>
      </w:pPr>
    </w:p>
    <w:p w14:paraId="11C35FBE"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 xml:space="preserve"># TimeSeriesInfo.sh </w:t>
      </w:r>
    </w:p>
    <w:p w14:paraId="0F3CAADB"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100</w:t>
      </w:r>
      <w:r w:rsidRPr="00846162">
        <w:rPr>
          <w:rFonts w:ascii="Times" w:hAnsi="Times"/>
          <w:b/>
          <w:color w:val="000000" w:themeColor="text1"/>
          <w:sz w:val="13"/>
          <w:szCs w:val="13"/>
        </w:rPr>
        <w:tab/>
      </w:r>
      <w:r w:rsidRPr="00846162">
        <w:rPr>
          <w:rFonts w:ascii="Times" w:hAnsi="Times"/>
          <w:b/>
          <w:color w:val="000000" w:themeColor="text1"/>
          <w:sz w:val="13"/>
          <w:szCs w:val="13"/>
        </w:rPr>
        <w:tab/>
        <w:t># CrossTresh (Distance between 2 points (Vert or Horiz) which determine the size of the cross)</w:t>
      </w:r>
    </w:p>
    <w:p w14:paraId="25735B31"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15</w:t>
      </w:r>
      <w:r w:rsidRPr="00846162">
        <w:rPr>
          <w:rFonts w:ascii="Times" w:hAnsi="Times"/>
          <w:b/>
          <w:color w:val="000000" w:themeColor="text1"/>
          <w:sz w:val="13"/>
          <w:szCs w:val="13"/>
        </w:rPr>
        <w:tab/>
      </w:r>
      <w:r w:rsidRPr="00846162">
        <w:rPr>
          <w:rFonts w:ascii="Times" w:hAnsi="Times"/>
          <w:b/>
          <w:color w:val="000000" w:themeColor="text1"/>
          <w:sz w:val="13"/>
          <w:szCs w:val="13"/>
        </w:rPr>
        <w:tab/>
        <w:t># CrossBig Size of the cross in defo map as thumbnail if spacement between 2 pts are &gt; treshold)</w:t>
      </w:r>
    </w:p>
    <w:p w14:paraId="557E3327" w14:textId="77777777" w:rsidR="00D71998" w:rsidRPr="00846162" w:rsidRDefault="00D71998" w:rsidP="00D71998">
      <w:pPr>
        <w:pStyle w:val="ListParagraph"/>
        <w:ind w:left="2160"/>
        <w:rPr>
          <w:rFonts w:ascii="Times" w:hAnsi="Times"/>
          <w:b/>
          <w:color w:val="000000" w:themeColor="text1"/>
          <w:sz w:val="13"/>
          <w:szCs w:val="13"/>
        </w:rPr>
      </w:pPr>
      <w:r w:rsidRPr="00846162">
        <w:rPr>
          <w:rFonts w:ascii="Times" w:hAnsi="Times"/>
          <w:b/>
          <w:color w:val="000000" w:themeColor="text1"/>
          <w:sz w:val="13"/>
          <w:szCs w:val="13"/>
        </w:rPr>
        <w:t>15</w:t>
      </w:r>
      <w:r w:rsidRPr="00846162">
        <w:rPr>
          <w:rFonts w:ascii="Times" w:hAnsi="Times"/>
          <w:b/>
          <w:color w:val="000000" w:themeColor="text1"/>
          <w:sz w:val="13"/>
          <w:szCs w:val="13"/>
        </w:rPr>
        <w:tab/>
      </w:r>
      <w:r w:rsidRPr="00846162">
        <w:rPr>
          <w:rFonts w:ascii="Times" w:hAnsi="Times"/>
          <w:b/>
          <w:color w:val="000000" w:themeColor="text1"/>
          <w:sz w:val="13"/>
          <w:szCs w:val="13"/>
        </w:rPr>
        <w:tab/>
        <w:t># CrossSmall Size of the cross in defo map as thumbnail if spacement between 2 pts are &lt; treshold)</w:t>
      </w:r>
    </w:p>
    <w:p w14:paraId="657D3C87" w14:textId="2C234922" w:rsidR="00D71998" w:rsidRPr="00922698" w:rsidRDefault="00922698" w:rsidP="00D71998">
      <w:pPr>
        <w:pStyle w:val="ListParagraph"/>
        <w:ind w:left="1440"/>
        <w:rPr>
          <w:rFonts w:asciiTheme="majorHAnsi" w:eastAsia="Times New Roman" w:hAnsiTheme="majorHAnsi"/>
          <w:sz w:val="22"/>
          <w:szCs w:val="22"/>
          <w:bdr w:val="none" w:sz="0" w:space="0" w:color="auto"/>
          <w:lang w:eastAsia="en-GB"/>
        </w:rPr>
      </w:pPr>
      <w:r w:rsidRPr="00922698">
        <w:rPr>
          <w:rFonts w:ascii="Helvetica" w:hAnsi="Helvetica"/>
          <w:color w:val="FF0000"/>
          <w:sz w:val="22"/>
          <w:szCs w:val="22"/>
        </w:rPr>
        <w:t>NOTE: if</w:t>
      </w:r>
      <w:r>
        <w:rPr>
          <w:rFonts w:ascii="Helvetica" w:hAnsi="Helvetica"/>
          <w:color w:val="FF0000"/>
          <w:sz w:val="22"/>
          <w:szCs w:val="22"/>
        </w:rPr>
        <w:t xml:space="preserve"> PlotTS.sh crashes while </w:t>
      </w:r>
      <w:r w:rsidR="00C81817">
        <w:rPr>
          <w:rFonts w:ascii="Helvetica" w:hAnsi="Helvetica"/>
          <w:color w:val="FF0000"/>
          <w:sz w:val="22"/>
          <w:szCs w:val="22"/>
        </w:rPr>
        <w:t>making the</w:t>
      </w:r>
      <w:r>
        <w:rPr>
          <w:rFonts w:ascii="Helvetica" w:hAnsi="Helvetica"/>
          <w:color w:val="FF0000"/>
          <w:sz w:val="22"/>
          <w:szCs w:val="22"/>
        </w:rPr>
        <w:t xml:space="preserve"> tags</w:t>
      </w:r>
      <w:r w:rsidR="00C81817">
        <w:rPr>
          <w:rFonts w:ascii="Helvetica" w:hAnsi="Helvetica"/>
          <w:color w:val="FF0000"/>
          <w:sz w:val="22"/>
          <w:szCs w:val="22"/>
        </w:rPr>
        <w:t xml:space="preserve"> using the script</w:t>
      </w:r>
      <w:r>
        <w:rPr>
          <w:rFonts w:ascii="Helvetica" w:hAnsi="Helvetica"/>
          <w:color w:val="FF0000"/>
          <w:sz w:val="22"/>
          <w:szCs w:val="22"/>
        </w:rPr>
        <w:t xml:space="preserve">, check the script </w:t>
      </w:r>
      <w:r w:rsidR="00C81817" w:rsidRPr="00581C9F">
        <w:rPr>
          <w:rFonts w:ascii="Helvetica" w:hAnsi="Helvetica"/>
          <w:b/>
          <w:i/>
          <w:sz w:val="22"/>
          <w:szCs w:val="22"/>
        </w:rPr>
        <w:t>AmpDefo_map.sh</w:t>
      </w:r>
      <w:r w:rsidR="00C81817">
        <w:rPr>
          <w:rFonts w:ascii="Helvetica" w:hAnsi="Helvetica"/>
          <w:color w:val="FF0000"/>
          <w:sz w:val="22"/>
          <w:szCs w:val="22"/>
        </w:rPr>
        <w:t xml:space="preserve">, see in that script the command line launching </w:t>
      </w:r>
      <w:r w:rsidR="006960B1" w:rsidRPr="006960B1">
        <w:rPr>
          <w:rFonts w:ascii="Helvetica" w:hAnsi="Helvetica"/>
          <w:i/>
          <w:iCs/>
          <w:color w:val="0070C0"/>
          <w:sz w:val="22"/>
          <w:szCs w:val="22"/>
        </w:rPr>
        <w:t>ImageJ</w:t>
      </w:r>
      <w:r w:rsidR="006960B1" w:rsidRPr="006960B1">
        <w:rPr>
          <w:rFonts w:ascii="Helvetica" w:hAnsi="Helvetica"/>
          <w:color w:val="0070C0"/>
          <w:sz w:val="22"/>
          <w:szCs w:val="22"/>
        </w:rPr>
        <w:t xml:space="preserve"> </w:t>
      </w:r>
      <w:r w:rsidR="006960B1">
        <w:rPr>
          <w:rFonts w:ascii="Helvetica" w:hAnsi="Helvetica"/>
          <w:color w:val="FF0000"/>
          <w:sz w:val="22"/>
          <w:szCs w:val="22"/>
        </w:rPr>
        <w:t xml:space="preserve">and check the </w:t>
      </w:r>
      <w:r w:rsidR="006960B1" w:rsidRPr="006960B1">
        <w:rPr>
          <w:rFonts w:ascii="Helvetica" w:hAnsi="Helvetica"/>
          <w:i/>
          <w:iCs/>
          <w:color w:val="0070C0"/>
          <w:sz w:val="22"/>
          <w:szCs w:val="22"/>
        </w:rPr>
        <w:t>--headless</w:t>
      </w:r>
      <w:r w:rsidR="006960B1" w:rsidRPr="006960B1">
        <w:rPr>
          <w:rFonts w:ascii="Helvetica" w:hAnsi="Helvetica"/>
          <w:color w:val="0070C0"/>
          <w:sz w:val="22"/>
          <w:szCs w:val="22"/>
        </w:rPr>
        <w:t xml:space="preserve"> </w:t>
      </w:r>
      <w:r w:rsidR="006960B1">
        <w:rPr>
          <w:rFonts w:ascii="Helvetica" w:hAnsi="Helvetica"/>
          <w:color w:val="FF0000"/>
          <w:sz w:val="22"/>
          <w:szCs w:val="22"/>
        </w:rPr>
        <w:t xml:space="preserve">option. </w:t>
      </w:r>
      <w:r w:rsidR="00C81817">
        <w:rPr>
          <w:rFonts w:ascii="Helvetica" w:hAnsi="Helvetica"/>
          <w:color w:val="FF0000"/>
          <w:sz w:val="22"/>
          <w:szCs w:val="22"/>
        </w:rPr>
        <w:t xml:space="preserve">  </w:t>
      </w:r>
      <w:r w:rsidR="00D71998" w:rsidRPr="00922698">
        <w:rPr>
          <w:rFonts w:asciiTheme="majorHAnsi" w:eastAsia="Times New Roman" w:hAnsiTheme="majorHAnsi"/>
          <w:sz w:val="22"/>
          <w:szCs w:val="22"/>
          <w:bdr w:val="none" w:sz="0" w:space="0" w:color="auto"/>
          <w:lang w:eastAsia="en-GB"/>
        </w:rPr>
        <w:fldChar w:fldCharType="begin"/>
      </w:r>
      <w:r w:rsidR="00D71998" w:rsidRPr="00922698">
        <w:rPr>
          <w:rFonts w:asciiTheme="majorHAnsi" w:eastAsia="Times New Roman" w:hAnsiTheme="majorHAnsi"/>
          <w:sz w:val="22"/>
          <w:szCs w:val="22"/>
          <w:bdr w:val="none" w:sz="0" w:space="0" w:color="auto"/>
          <w:lang w:eastAsia="en-GB"/>
        </w:rPr>
        <w:instrText xml:space="preserve"> XE "TS_parameters.txt" </w:instrText>
      </w:r>
      <w:r w:rsidR="00D71998" w:rsidRPr="00922698">
        <w:rPr>
          <w:rFonts w:asciiTheme="majorHAnsi" w:eastAsia="Times New Roman" w:hAnsiTheme="majorHAnsi"/>
          <w:sz w:val="22"/>
          <w:szCs w:val="22"/>
          <w:bdr w:val="none" w:sz="0" w:space="0" w:color="auto"/>
          <w:lang w:eastAsia="en-GB"/>
        </w:rPr>
        <w:fldChar w:fldCharType="end"/>
      </w:r>
    </w:p>
    <w:p w14:paraId="1087ED53" w14:textId="77777777" w:rsidR="00D71998" w:rsidRDefault="00D71998" w:rsidP="00D71998">
      <w:pPr>
        <w:rPr>
          <w:rFonts w:asciiTheme="majorHAnsi" w:hAnsiTheme="majorHAnsi"/>
          <w:sz w:val="22"/>
          <w:szCs w:val="22"/>
        </w:rPr>
      </w:pPr>
    </w:p>
    <w:p w14:paraId="49A83A4E" w14:textId="406A5278" w:rsidR="00D71998" w:rsidRDefault="00D71998" w:rsidP="00274696">
      <w:pPr>
        <w:pStyle w:val="ListParagraph"/>
        <w:numPr>
          <w:ilvl w:val="0"/>
          <w:numId w:val="52"/>
        </w:numPr>
        <w:jc w:val="both"/>
        <w:rPr>
          <w:rFonts w:ascii="Helvetica" w:hAnsi="Helvetica"/>
          <w:sz w:val="22"/>
          <w:szCs w:val="22"/>
        </w:rPr>
      </w:pPr>
      <w:r w:rsidRPr="00581C9F">
        <w:rPr>
          <w:rFonts w:ascii="Helvetica" w:hAnsi="Helvetica"/>
          <w:sz w:val="22"/>
          <w:szCs w:val="22"/>
        </w:rPr>
        <w:t xml:space="preserve">When plotting double difference time series in LOS with </w:t>
      </w:r>
      <w:r w:rsidRPr="00581C9F">
        <w:rPr>
          <w:rFonts w:ascii="Helvetica" w:hAnsi="Helvetica"/>
          <w:b/>
          <w:i/>
          <w:sz w:val="22"/>
          <w:szCs w:val="22"/>
        </w:rPr>
        <w:t>PlotTS.sh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sz w:val="18"/>
          <w:szCs w:val="18"/>
        </w:rPr>
        <w:instrText>PlotTS.sh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sz w:val="22"/>
          <w:szCs w:val="22"/>
        </w:rPr>
        <w:t xml:space="preserve">  and option </w:t>
      </w:r>
      <w:r w:rsidRPr="00581C9F">
        <w:rPr>
          <w:rFonts w:ascii="Helvetica" w:hAnsi="Helvetica"/>
          <w:i/>
          <w:color w:val="00B050"/>
          <w:sz w:val="22"/>
          <w:szCs w:val="22"/>
        </w:rPr>
        <w:t>-t</w:t>
      </w:r>
      <w:r w:rsidRPr="00581C9F">
        <w:rPr>
          <w:rFonts w:ascii="Helvetica" w:hAnsi="Helvetica"/>
          <w:sz w:val="22"/>
          <w:szCs w:val="22"/>
        </w:rPr>
        <w:t xml:space="preserve">, the scripts </w:t>
      </w:r>
      <w:r w:rsidRPr="00581C9F">
        <w:rPr>
          <w:rFonts w:ascii="Helvetica" w:hAnsi="Helvetica"/>
          <w:b/>
          <w:i/>
          <w:sz w:val="22"/>
          <w:szCs w:val="22"/>
        </w:rPr>
        <w:t>TS_AddLegend_LOS.sh</w:t>
      </w:r>
      <w:r w:rsidRPr="00581C9F">
        <w:rPr>
          <w:rFonts w:ascii="Helvetica" w:hAnsi="Helvetica"/>
          <w:sz w:val="22"/>
          <w:szCs w:val="22"/>
        </w:rPr>
        <w:t xml:space="preserve"> and </w:t>
      </w:r>
      <w:r w:rsidRPr="00581C9F">
        <w:rPr>
          <w:rFonts w:ascii="Helvetica" w:hAnsi="Helvetica"/>
          <w:b/>
          <w:i/>
          <w:sz w:val="22"/>
          <w:szCs w:val="22"/>
        </w:rPr>
        <w:t>TimeSeriesInfo_HP.sh</w:t>
      </w:r>
      <w:r w:rsidRPr="00581C9F">
        <w:rPr>
          <w:rFonts w:ascii="Helvetica" w:hAnsi="Helvetica"/>
          <w:sz w:val="22"/>
          <w:szCs w:val="22"/>
        </w:rPr>
        <w:t xml:space="preserve"> add a small GoogleEarth map to </w:t>
      </w:r>
      <w:r w:rsidRPr="00581C9F">
        <w:rPr>
          <w:rFonts w:ascii="Helvetica" w:hAnsi="Helvetica"/>
          <w:sz w:val="22"/>
          <w:szCs w:val="22"/>
        </w:rPr>
        <w:lastRenderedPageBreak/>
        <w:t xml:space="preserve">locate the pixels with the same crosses as on the small images with the LOS velocity. This feature (set up by Maxime Jaspard) requires however that a referenced GoogleEarth image is prepared according to the area of interest (named </w:t>
      </w:r>
      <w:r w:rsidRPr="00581C9F">
        <w:rPr>
          <w:rFonts w:ascii="Helvetica" w:hAnsi="Helvetica"/>
          <w:i/>
          <w:color w:val="4472C4" w:themeColor="accent1"/>
          <w:sz w:val="22"/>
          <w:szCs w:val="22"/>
        </w:rPr>
        <w:t>satview.jpg</w:t>
      </w:r>
      <w:r w:rsidRPr="00581C9F">
        <w:rPr>
          <w:rFonts w:ascii="Helvetica" w:hAnsi="Helvetica"/>
          <w:color w:val="4472C4" w:themeColor="accent1"/>
          <w:sz w:val="22"/>
          <w:szCs w:val="22"/>
        </w:rPr>
        <w:t xml:space="preserve"> </w:t>
      </w:r>
      <w:r w:rsidRPr="00581C9F">
        <w:rPr>
          <w:rFonts w:ascii="Helvetica" w:hAnsi="Helvetica"/>
          <w:sz w:val="22"/>
          <w:szCs w:val="22"/>
        </w:rPr>
        <w:t xml:space="preserve">in </w:t>
      </w:r>
      <w:r w:rsidRPr="00581C9F">
        <w:rPr>
          <w:rFonts w:ascii="Helvetica" w:hAnsi="Helvetica"/>
          <w:i/>
          <w:color w:val="00B050"/>
          <w:sz w:val="22"/>
          <w:szCs w:val="22"/>
        </w:rPr>
        <w:t>MSBAS_DIR</w:t>
      </w:r>
      <w:r w:rsidRPr="00581C9F">
        <w:rPr>
          <w:rFonts w:ascii="Helvetica" w:hAnsi="Helvetica"/>
          <w:color w:val="00B050"/>
          <w:sz w:val="22"/>
          <w:szCs w:val="22"/>
        </w:rPr>
        <w:t>/_CombiFiles</w:t>
      </w:r>
      <w:r w:rsidRPr="00581C9F">
        <w:rPr>
          <w:rFonts w:ascii="Helvetica" w:hAnsi="Helvetica"/>
          <w:sz w:val="22"/>
          <w:szCs w:val="22"/>
        </w:rPr>
        <w:t xml:space="preserve">). </w:t>
      </w:r>
      <w:r w:rsidRPr="00D357ED">
        <w:rPr>
          <w:rFonts w:ascii="Helvetica" w:hAnsi="Helvetica"/>
          <w:color w:val="FF0000"/>
          <w:sz w:val="22"/>
          <w:szCs w:val="22"/>
        </w:rPr>
        <w:t xml:space="preserve">The procedure to prepare this file is </w:t>
      </w:r>
      <w:r w:rsidR="00D357ED" w:rsidRPr="00D357ED">
        <w:rPr>
          <w:rFonts w:ascii="Helvetica" w:hAnsi="Helvetica"/>
          <w:color w:val="FF0000"/>
          <w:sz w:val="22"/>
          <w:szCs w:val="22"/>
        </w:rPr>
        <w:t xml:space="preserve">explained in </w:t>
      </w:r>
      <w:r w:rsidR="00D357ED" w:rsidRPr="00D357ED">
        <w:rPr>
          <w:rFonts w:ascii="Helvetica" w:hAnsi="Helvetica"/>
          <w:i/>
          <w:iCs/>
          <w:color w:val="0070C0"/>
          <w:sz w:val="22"/>
          <w:szCs w:val="22"/>
        </w:rPr>
        <w:t>Web_tool_V1.2.docx</w:t>
      </w:r>
      <w:r w:rsidRPr="00D357ED">
        <w:rPr>
          <w:rFonts w:ascii="Helvetica" w:hAnsi="Helvetica"/>
          <w:sz w:val="22"/>
          <w:szCs w:val="22"/>
        </w:rPr>
        <w:t>.</w:t>
      </w:r>
      <w:r w:rsidRPr="00581C9F">
        <w:rPr>
          <w:rFonts w:ascii="Helvetica" w:hAnsi="Helvetica"/>
          <w:sz w:val="22"/>
          <w:szCs w:val="22"/>
        </w:rPr>
        <w:t xml:space="preserve"> </w:t>
      </w:r>
      <w:r w:rsidRPr="00581C9F">
        <w:rPr>
          <w:rFonts w:ascii="Helvetica" w:hAnsi="Helvetica"/>
          <w:sz w:val="22"/>
          <w:szCs w:val="22"/>
        </w:rPr>
        <w:br/>
        <w:t xml:space="preserve">If that </w:t>
      </w:r>
      <w:r w:rsidRPr="00581C9F">
        <w:rPr>
          <w:rFonts w:ascii="Helvetica" w:hAnsi="Helvetica"/>
          <w:i/>
          <w:color w:val="4472C4" w:themeColor="accent1"/>
          <w:sz w:val="22"/>
          <w:szCs w:val="22"/>
        </w:rPr>
        <w:t>satview.jpg</w:t>
      </w:r>
      <w:r w:rsidRPr="00581C9F">
        <w:rPr>
          <w:rFonts w:ascii="Helvetica" w:hAnsi="Helvetica"/>
          <w:color w:val="4472C4" w:themeColor="accent1"/>
          <w:sz w:val="22"/>
          <w:szCs w:val="22"/>
        </w:rPr>
        <w:t xml:space="preserve"> </w:t>
      </w:r>
      <w:r w:rsidRPr="00581C9F">
        <w:rPr>
          <w:rFonts w:ascii="Helvetica" w:hAnsi="Helvetica"/>
          <w:sz w:val="22"/>
          <w:szCs w:val="22"/>
        </w:rPr>
        <w:t xml:space="preserve">image does not exist, it will proceed as usual, with only the velocity map to locate the pixels.   </w:t>
      </w:r>
    </w:p>
    <w:p w14:paraId="49EA9205" w14:textId="1983A7BA" w:rsidR="007F4AD4" w:rsidRPr="00581C9F" w:rsidRDefault="007F4AD4" w:rsidP="007F4AD4">
      <w:pPr>
        <w:pStyle w:val="ListParagraph"/>
        <w:jc w:val="both"/>
        <w:rPr>
          <w:rFonts w:ascii="Helvetica" w:hAnsi="Helvetica"/>
          <w:sz w:val="22"/>
          <w:szCs w:val="22"/>
        </w:rPr>
      </w:pPr>
      <w:r w:rsidRPr="007F4AD4">
        <w:rPr>
          <w:rFonts w:ascii="Helvetica" w:hAnsi="Helvetica"/>
          <w:color w:val="FF0000"/>
          <w:sz w:val="22"/>
          <w:szCs w:val="22"/>
        </w:rPr>
        <w:t>NOTE:</w:t>
      </w:r>
      <w:r>
        <w:rPr>
          <w:rFonts w:ascii="Helvetica" w:hAnsi="Helvetica"/>
          <w:sz w:val="22"/>
          <w:szCs w:val="22"/>
        </w:rPr>
        <w:t xml:space="preserve"> when </w:t>
      </w:r>
      <w:r w:rsidRPr="007F4AD4">
        <w:rPr>
          <w:rFonts w:ascii="Helvetica" w:hAnsi="Helvetica"/>
          <w:sz w:val="22"/>
          <w:szCs w:val="22"/>
        </w:rPr>
        <w:t>plotting time series of LOS only and use option -t</w:t>
      </w:r>
      <w:r>
        <w:rPr>
          <w:rFonts w:ascii="Helvetica" w:hAnsi="Helvetica"/>
          <w:sz w:val="22"/>
          <w:szCs w:val="22"/>
        </w:rPr>
        <w:t xml:space="preserve">, </w:t>
      </w:r>
      <w:r w:rsidRPr="007F4AD4">
        <w:rPr>
          <w:rFonts w:ascii="Helvetica" w:hAnsi="Helvetica"/>
          <w:sz w:val="22"/>
          <w:szCs w:val="22"/>
        </w:rPr>
        <w:t xml:space="preserve">the direction of the orbit (Asc or Desc) </w:t>
      </w:r>
      <w:r w:rsidRPr="007F4AD4">
        <w:rPr>
          <w:rFonts w:ascii="Helvetica" w:hAnsi="Helvetica"/>
          <w:b/>
          <w:bCs/>
          <w:sz w:val="22"/>
          <w:szCs w:val="22"/>
          <w:u w:val="single"/>
        </w:rPr>
        <w:t>MUST be in the name</w:t>
      </w:r>
      <w:r w:rsidRPr="007F4AD4">
        <w:rPr>
          <w:rFonts w:ascii="Helvetica" w:hAnsi="Helvetica"/>
          <w:sz w:val="22"/>
          <w:szCs w:val="22"/>
        </w:rPr>
        <w:t xml:space="preserve"> of dir where msbas results are</w:t>
      </w:r>
      <w:r w:rsidR="001E192C">
        <w:rPr>
          <w:rFonts w:ascii="Helvetica" w:hAnsi="Helvetica"/>
          <w:sz w:val="22"/>
          <w:szCs w:val="22"/>
        </w:rPr>
        <w:t xml:space="preserve"> (i.e. in the</w:t>
      </w:r>
      <w:r w:rsidR="001E192C" w:rsidRPr="001E192C">
        <w:rPr>
          <w:i/>
          <w:color w:val="00B050"/>
        </w:rPr>
        <w:t xml:space="preserve"> </w:t>
      </w:r>
      <w:r w:rsidR="001E192C" w:rsidRPr="00581C9F">
        <w:rPr>
          <w:i/>
          <w:color w:val="00B050"/>
        </w:rPr>
        <w:t>COMMENT</w:t>
      </w:r>
      <w:r w:rsidR="001E192C">
        <w:rPr>
          <w:rFonts w:ascii="Helvetica" w:hAnsi="Helvetica"/>
          <w:sz w:val="22"/>
          <w:szCs w:val="22"/>
        </w:rPr>
        <w:t xml:space="preserve"> in the dir name </w:t>
      </w:r>
      <w:r w:rsidR="001E192C" w:rsidRPr="004D7C4C">
        <w:rPr>
          <w:color w:val="00B050"/>
        </w:rPr>
        <w:t>zz_LOS_TS_</w:t>
      </w:r>
      <w:r w:rsidR="001E192C" w:rsidRPr="004D7C4C">
        <w:rPr>
          <w:i/>
          <w:color w:val="00B050"/>
        </w:rPr>
        <w:t>COMMENT</w:t>
      </w:r>
      <w:r w:rsidR="001E192C">
        <w:rPr>
          <w:rFonts w:ascii="Helvetica" w:hAnsi="Helvetica"/>
          <w:sz w:val="22"/>
          <w:szCs w:val="22"/>
        </w:rPr>
        <w:t>)</w:t>
      </w:r>
      <w:r w:rsidRPr="007F4AD4">
        <w:rPr>
          <w:rFonts w:ascii="Helvetica" w:hAnsi="Helvetica"/>
          <w:sz w:val="22"/>
          <w:szCs w:val="22"/>
        </w:rPr>
        <w:t xml:space="preserve"> to properly tag the direction of displacement</w:t>
      </w:r>
      <w:r>
        <w:rPr>
          <w:rFonts w:ascii="Helvetica" w:hAnsi="Helvetica"/>
          <w:sz w:val="22"/>
          <w:szCs w:val="22"/>
        </w:rPr>
        <w:t xml:space="preserve">. </w:t>
      </w:r>
    </w:p>
    <w:p w14:paraId="55D1A22B" w14:textId="357971DB" w:rsidR="00D71998" w:rsidRPr="00581C9F" w:rsidRDefault="00D71998" w:rsidP="00274696">
      <w:pPr>
        <w:pStyle w:val="ListParagraph"/>
        <w:numPr>
          <w:ilvl w:val="0"/>
          <w:numId w:val="52"/>
        </w:numPr>
        <w:jc w:val="both"/>
        <w:rPr>
          <w:rFonts w:ascii="Helvetica" w:hAnsi="Helvetica"/>
          <w:sz w:val="22"/>
          <w:szCs w:val="22"/>
        </w:rPr>
      </w:pPr>
      <w:r w:rsidRPr="00581C9F">
        <w:rPr>
          <w:rFonts w:ascii="Helvetica" w:hAnsi="Helvetica"/>
          <w:sz w:val="22"/>
          <w:szCs w:val="22"/>
        </w:rPr>
        <w:t xml:space="preserve">Events can be added on the plot if path to a directory is provided where tables are stored. See example in </w:t>
      </w:r>
      <w:r w:rsidRPr="00581C9F">
        <w:rPr>
          <w:rFonts w:ascii="Helvetica" w:hAnsi="Helvetica"/>
          <w:sz w:val="22"/>
          <w:szCs w:val="22"/>
        </w:rPr>
        <w:fldChar w:fldCharType="begin"/>
      </w:r>
      <w:r w:rsidRPr="00581C9F">
        <w:rPr>
          <w:rFonts w:ascii="Helvetica" w:hAnsi="Helvetica"/>
          <w:sz w:val="22"/>
          <w:szCs w:val="22"/>
        </w:rPr>
        <w:instrText xml:space="preserve"> REF _Ref92457502 \h </w:instrText>
      </w:r>
      <w:r w:rsidR="00274696">
        <w:rPr>
          <w:rFonts w:ascii="Helvetica" w:hAnsi="Helvetica"/>
          <w:sz w:val="22"/>
          <w:szCs w:val="22"/>
        </w:rPr>
        <w:instrText xml:space="preserve"> \* MERGEFORMAT </w:instrText>
      </w:r>
      <w:r w:rsidRPr="00581C9F">
        <w:rPr>
          <w:rFonts w:ascii="Helvetica" w:hAnsi="Helvetica"/>
          <w:sz w:val="22"/>
          <w:szCs w:val="22"/>
        </w:rPr>
      </w:r>
      <w:r w:rsidRPr="00581C9F">
        <w:rPr>
          <w:rFonts w:ascii="Helvetica" w:hAnsi="Helvetica"/>
          <w:sz w:val="22"/>
          <w:szCs w:val="22"/>
        </w:rPr>
        <w:fldChar w:fldCharType="end"/>
      </w:r>
      <w:r w:rsidRPr="00581C9F">
        <w:rPr>
          <w:rFonts w:ascii="Helvetica" w:hAnsi="Helvetica"/>
          <w:sz w:val="22"/>
          <w:szCs w:val="22"/>
        </w:rPr>
        <w:t xml:space="preserve"> below, although illustrated on figure combining EW and UD on the same plot. </w:t>
      </w:r>
      <w:r w:rsidRPr="00581C9F">
        <w:rPr>
          <w:rFonts w:ascii="Helvetica" w:hAnsi="Helvetica"/>
          <w:sz w:val="22"/>
          <w:szCs w:val="22"/>
        </w:rPr>
        <w:br/>
        <w:t xml:space="preserve">Events tables must be named as one or more of the following where </w:t>
      </w:r>
      <w:r w:rsidRPr="00581C9F">
        <w:rPr>
          <w:rFonts w:ascii="Helvetica" w:hAnsi="Helvetica"/>
          <w:i/>
          <w:color w:val="00B050"/>
          <w:sz w:val="22"/>
          <w:szCs w:val="22"/>
        </w:rPr>
        <w:t>NAME</w:t>
      </w:r>
      <w:r w:rsidRPr="00581C9F">
        <w:rPr>
          <w:rFonts w:ascii="Helvetica" w:hAnsi="Helvetica"/>
          <w:color w:val="00B050"/>
          <w:sz w:val="22"/>
          <w:szCs w:val="22"/>
        </w:rPr>
        <w:t xml:space="preserve"> </w:t>
      </w:r>
      <w:r w:rsidRPr="00581C9F">
        <w:rPr>
          <w:rFonts w:ascii="Helvetica" w:hAnsi="Helvetica"/>
          <w:sz w:val="22"/>
          <w:szCs w:val="22"/>
        </w:rPr>
        <w:t>is the name of the area</w:t>
      </w:r>
      <w:r w:rsidRPr="00846162">
        <w:rPr>
          <w:rFonts w:asciiTheme="majorHAnsi" w:hAnsiTheme="majorHAnsi"/>
          <w:sz w:val="22"/>
          <w:szCs w:val="22"/>
        </w:rPr>
        <w:t xml:space="preserve"> </w:t>
      </w:r>
      <w:r w:rsidRPr="00581C9F">
        <w:rPr>
          <w:rFonts w:ascii="Helvetica" w:hAnsi="Helvetica"/>
          <w:sz w:val="22"/>
          <w:szCs w:val="22"/>
        </w:rPr>
        <w:t>of interest (must be the name of</w:t>
      </w:r>
      <w:r w:rsidRPr="00581C9F">
        <w:rPr>
          <w:rFonts w:ascii="Helvetica" w:hAnsi="Helvetica"/>
        </w:rPr>
        <w:t xml:space="preserve"> </w:t>
      </w:r>
      <w:r w:rsidRPr="00581C9F">
        <w:rPr>
          <w:rFonts w:ascii="Helvetica" w:hAnsi="Helvetica"/>
          <w:sz w:val="22"/>
          <w:szCs w:val="22"/>
        </w:rPr>
        <w:t xml:space="preserve">the directory that contains all the event files, e.g. </w:t>
      </w:r>
      <w:r w:rsidRPr="00581C9F">
        <w:rPr>
          <w:rFonts w:ascii="Helvetica" w:hAnsi="Helvetica"/>
          <w:color w:val="00B050"/>
          <w:sz w:val="22"/>
          <w:szCs w:val="22"/>
        </w:rPr>
        <w:t>../EVENTS_TABLES/</w:t>
      </w:r>
      <w:r w:rsidRPr="00581C9F">
        <w:rPr>
          <w:rFonts w:ascii="Helvetica" w:hAnsi="Helvetica"/>
          <w:i/>
          <w:color w:val="00B050"/>
          <w:sz w:val="22"/>
          <w:szCs w:val="22"/>
        </w:rPr>
        <w:t>NAME</w:t>
      </w:r>
      <w:r w:rsidRPr="00581C9F">
        <w:rPr>
          <w:rFonts w:ascii="Helvetica" w:hAnsi="Helvetica"/>
          <w:color w:val="00B050"/>
          <w:sz w:val="22"/>
          <w:szCs w:val="22"/>
        </w:rPr>
        <w:t>/</w:t>
      </w:r>
      <w:r w:rsidRPr="00581C9F">
        <w:rPr>
          <w:rFonts w:ascii="Helvetica" w:hAnsi="Helvetica"/>
          <w:sz w:val="22"/>
          <w:szCs w:val="22"/>
        </w:rPr>
        <w:t>):</w:t>
      </w:r>
    </w:p>
    <w:p w14:paraId="664731AC" w14:textId="77777777" w:rsidR="00D71998" w:rsidRPr="00581C9F" w:rsidRDefault="00D71998" w:rsidP="00D71998">
      <w:pPr>
        <w:pStyle w:val="ListParagraph"/>
        <w:rPr>
          <w:rFonts w:ascii="Helvetica" w:hAnsi="Helvetica"/>
          <w:sz w:val="22"/>
          <w:szCs w:val="22"/>
        </w:rPr>
      </w:pPr>
      <w:r w:rsidRPr="00581C9F">
        <w:rPr>
          <w:rFonts w:ascii="Helvetica" w:hAnsi="Helvetica"/>
          <w:sz w:val="22"/>
          <w:szCs w:val="22"/>
        </w:rPr>
        <w:tab/>
        <w:t xml:space="preserve">- </w:t>
      </w:r>
      <w:r w:rsidRPr="00581C9F">
        <w:rPr>
          <w:rFonts w:ascii="Helvetica" w:hAnsi="Helvetica"/>
          <w:i/>
          <w:color w:val="0070C0"/>
          <w:sz w:val="22"/>
          <w:szCs w:val="22"/>
        </w:rPr>
        <w:t>Eruptions_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Eruptions_NAME.txt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ab/>
      </w:r>
      <w:r w:rsidRPr="00581C9F">
        <w:rPr>
          <w:rFonts w:ascii="Helvetica" w:hAnsi="Helvetica"/>
          <w:sz w:val="22"/>
          <w:szCs w:val="22"/>
        </w:rPr>
        <w:tab/>
      </w:r>
      <w:r w:rsidRPr="00581C9F">
        <w:rPr>
          <w:rFonts w:ascii="Helvetica" w:hAnsi="Helvetica"/>
          <w:sz w:val="22"/>
          <w:szCs w:val="22"/>
        </w:rPr>
        <w:tab/>
        <w:t xml:space="preserve">(displayed as vertical red rectangles) </w:t>
      </w:r>
    </w:p>
    <w:p w14:paraId="54497C75" w14:textId="77777777" w:rsidR="00D71998" w:rsidRPr="00581C9F" w:rsidRDefault="00D71998" w:rsidP="00D71998">
      <w:pPr>
        <w:pStyle w:val="ListParagraph"/>
        <w:rPr>
          <w:rFonts w:ascii="Helvetica" w:hAnsi="Helvetica"/>
          <w:sz w:val="22"/>
          <w:szCs w:val="22"/>
        </w:rPr>
      </w:pPr>
      <w:r w:rsidRPr="00581C9F">
        <w:rPr>
          <w:rFonts w:ascii="Helvetica" w:hAnsi="Helvetica"/>
          <w:sz w:val="22"/>
          <w:szCs w:val="22"/>
        </w:rPr>
        <w:tab/>
        <w:t xml:space="preserve">- </w:t>
      </w:r>
      <w:r w:rsidRPr="00581C9F">
        <w:rPr>
          <w:rFonts w:ascii="Helvetica" w:hAnsi="Helvetica"/>
          <w:i/>
          <w:color w:val="0070C0"/>
          <w:sz w:val="22"/>
          <w:szCs w:val="22"/>
        </w:rPr>
        <w:t>EQ_Swarms_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EQ_Swarms_NAME.txt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ab/>
      </w:r>
      <w:r w:rsidRPr="00581C9F">
        <w:rPr>
          <w:rFonts w:ascii="Helvetica" w:hAnsi="Helvetica"/>
          <w:sz w:val="22"/>
          <w:szCs w:val="22"/>
        </w:rPr>
        <w:tab/>
        <w:t xml:space="preserve">(displayed as vertical blue rectangles) </w:t>
      </w:r>
    </w:p>
    <w:p w14:paraId="223880B4" w14:textId="77777777" w:rsidR="00D71998" w:rsidRPr="00581C9F" w:rsidRDefault="00D71998" w:rsidP="00D71998">
      <w:pPr>
        <w:pStyle w:val="ListParagraph"/>
        <w:rPr>
          <w:rFonts w:ascii="Helvetica" w:hAnsi="Helvetica"/>
          <w:sz w:val="22"/>
          <w:szCs w:val="22"/>
        </w:rPr>
      </w:pPr>
      <w:r w:rsidRPr="00581C9F">
        <w:rPr>
          <w:rFonts w:ascii="Helvetica" w:hAnsi="Helvetica"/>
          <w:sz w:val="22"/>
          <w:szCs w:val="22"/>
        </w:rPr>
        <w:tab/>
        <w:t xml:space="preserve">- </w:t>
      </w:r>
      <w:r w:rsidRPr="00581C9F">
        <w:rPr>
          <w:rFonts w:ascii="Helvetica" w:hAnsi="Helvetica"/>
          <w:i/>
          <w:color w:val="0070C0"/>
          <w:sz w:val="22"/>
          <w:szCs w:val="22"/>
        </w:rPr>
        <w:t>Asymetric_Acquisition_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Asymetric_Acquisition_NAME.txt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ab/>
        <w:t xml:space="preserve">(displayed as vertical light grey rectangles) </w:t>
      </w:r>
    </w:p>
    <w:p w14:paraId="6CAE37F4" w14:textId="77777777" w:rsidR="00D71998" w:rsidRPr="00581C9F" w:rsidRDefault="00D71998" w:rsidP="00D71998">
      <w:pPr>
        <w:pStyle w:val="ListParagraph"/>
        <w:rPr>
          <w:rFonts w:ascii="Helvetica" w:hAnsi="Helvetica"/>
          <w:sz w:val="22"/>
          <w:szCs w:val="22"/>
        </w:rPr>
      </w:pPr>
      <w:r w:rsidRPr="00581C9F">
        <w:rPr>
          <w:rFonts w:ascii="Helvetica" w:hAnsi="Helvetica"/>
          <w:sz w:val="22"/>
          <w:szCs w:val="22"/>
        </w:rPr>
        <w:tab/>
        <w:t xml:space="preserve">- </w:t>
      </w:r>
      <w:r w:rsidRPr="00581C9F">
        <w:rPr>
          <w:rFonts w:ascii="Helvetica" w:hAnsi="Helvetica"/>
          <w:i/>
          <w:color w:val="0070C0"/>
          <w:sz w:val="22"/>
          <w:szCs w:val="22"/>
        </w:rPr>
        <w:t>EQ_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EQ_NAME.txt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ab/>
      </w:r>
      <w:r w:rsidRPr="00581C9F">
        <w:rPr>
          <w:rFonts w:ascii="Helvetica" w:hAnsi="Helvetica"/>
          <w:sz w:val="22"/>
          <w:szCs w:val="22"/>
        </w:rPr>
        <w:tab/>
      </w:r>
      <w:r w:rsidRPr="00581C9F">
        <w:rPr>
          <w:rFonts w:ascii="Helvetica" w:hAnsi="Helvetica"/>
          <w:sz w:val="22"/>
          <w:szCs w:val="22"/>
        </w:rPr>
        <w:tab/>
        <w:t xml:space="preserve">(displayed as vertical blue dashed lines)  </w:t>
      </w:r>
    </w:p>
    <w:p w14:paraId="72A57F2D" w14:textId="77777777" w:rsidR="00D71998" w:rsidRPr="00581C9F" w:rsidRDefault="00D71998" w:rsidP="00D71998">
      <w:pPr>
        <w:pStyle w:val="ListParagraph"/>
        <w:rPr>
          <w:rFonts w:ascii="Helvetica" w:hAnsi="Helvetica"/>
          <w:sz w:val="22"/>
          <w:szCs w:val="22"/>
        </w:rPr>
      </w:pPr>
      <w:r w:rsidRPr="00581C9F">
        <w:rPr>
          <w:rFonts w:ascii="Helvetica" w:hAnsi="Helvetica"/>
          <w:sz w:val="22"/>
          <w:szCs w:val="22"/>
        </w:rPr>
        <w:tab/>
        <w:t xml:space="preserve">- </w:t>
      </w:r>
      <w:r w:rsidRPr="00581C9F">
        <w:rPr>
          <w:rFonts w:ascii="Helvetica" w:hAnsi="Helvetica"/>
          <w:i/>
          <w:color w:val="0070C0"/>
          <w:sz w:val="22"/>
          <w:szCs w:val="22"/>
        </w:rPr>
        <w:t>Other_events_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Other_events_NAME.txt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ab/>
      </w:r>
      <w:r w:rsidRPr="00581C9F">
        <w:rPr>
          <w:rFonts w:ascii="Helvetica" w:hAnsi="Helvetica"/>
          <w:sz w:val="22"/>
          <w:szCs w:val="22"/>
        </w:rPr>
        <w:tab/>
        <w:t>(displayed as vertical grey dashed lines)</w:t>
      </w:r>
    </w:p>
    <w:p w14:paraId="520CE525" w14:textId="77777777" w:rsidR="00D71998" w:rsidRPr="00581C9F" w:rsidRDefault="00D71998" w:rsidP="00D71998">
      <w:pPr>
        <w:pStyle w:val="ListParagraph"/>
        <w:ind w:left="993"/>
        <w:rPr>
          <w:rFonts w:ascii="Helvetica" w:hAnsi="Helvetica"/>
          <w:sz w:val="22"/>
          <w:szCs w:val="22"/>
        </w:rPr>
      </w:pPr>
      <w:r w:rsidRPr="00581C9F">
        <w:rPr>
          <w:rFonts w:ascii="Helvetica" w:hAnsi="Helvetica"/>
          <w:b/>
          <w:sz w:val="22"/>
          <w:szCs w:val="22"/>
        </w:rPr>
        <w:t>Note</w:t>
      </w:r>
      <w:r w:rsidRPr="00581C9F">
        <w:rPr>
          <w:rFonts w:ascii="Helvetica" w:hAnsi="Helvetica"/>
          <w:sz w:val="22"/>
          <w:szCs w:val="22"/>
        </w:rPr>
        <w:t xml:space="preserve"> that these tables </w:t>
      </w:r>
      <w:r w:rsidRPr="00581C9F">
        <w:rPr>
          <w:rFonts w:ascii="Helvetica" w:hAnsi="Helvetica"/>
          <w:color w:val="FF0000"/>
          <w:sz w:val="22"/>
          <w:szCs w:val="22"/>
        </w:rPr>
        <w:t xml:space="preserve">MUST </w:t>
      </w:r>
      <w:r w:rsidRPr="00581C9F">
        <w:rPr>
          <w:rFonts w:ascii="Helvetica" w:hAnsi="Helvetica"/>
          <w:sz w:val="22"/>
          <w:szCs w:val="22"/>
        </w:rPr>
        <w:t>be in the form of "</w:t>
      </w:r>
      <w:r w:rsidRPr="00581C9F">
        <w:rPr>
          <w:rFonts w:ascii="Helvetica" w:hAnsi="Helvetica"/>
          <w:i/>
          <w:color w:val="00B050"/>
          <w:sz w:val="22"/>
          <w:szCs w:val="22"/>
        </w:rPr>
        <w:t>Name</w:t>
      </w:r>
      <w:r w:rsidRPr="00581C9F">
        <w:rPr>
          <w:rFonts w:ascii="Helvetica" w:hAnsi="Helvetica"/>
          <w:i/>
          <w:color w:val="00B050"/>
          <w:sz w:val="22"/>
          <w:szCs w:val="22"/>
        </w:rPr>
        <w:tab/>
        <w:t>StartDate</w:t>
      </w:r>
      <w:r w:rsidRPr="00581C9F">
        <w:rPr>
          <w:rFonts w:ascii="Helvetica" w:hAnsi="Helvetica"/>
          <w:i/>
          <w:color w:val="00B050"/>
          <w:sz w:val="22"/>
          <w:szCs w:val="22"/>
        </w:rPr>
        <w:tab/>
        <w:t>StopDate</w:t>
      </w:r>
      <w:r w:rsidRPr="00581C9F">
        <w:rPr>
          <w:rFonts w:ascii="Helvetica" w:hAnsi="Helvetica"/>
          <w:sz w:val="22"/>
          <w:szCs w:val="22"/>
        </w:rPr>
        <w:t xml:space="preserve">" where dates are </w:t>
      </w:r>
      <w:r w:rsidRPr="00581C9F">
        <w:rPr>
          <w:rFonts w:ascii="Helvetica" w:hAnsi="Helvetica"/>
          <w:i/>
          <w:color w:val="00B050"/>
          <w:sz w:val="22"/>
          <w:szCs w:val="22"/>
        </w:rPr>
        <w:t>YYYYMMDD</w:t>
      </w:r>
      <w:r w:rsidRPr="00581C9F">
        <w:rPr>
          <w:rFonts w:ascii="Helvetica" w:hAnsi="Helvetica"/>
          <w:color w:val="00B050"/>
          <w:sz w:val="22"/>
          <w:szCs w:val="22"/>
        </w:rPr>
        <w:t xml:space="preserve"> </w:t>
      </w:r>
      <w:r w:rsidRPr="00581C9F">
        <w:rPr>
          <w:rFonts w:ascii="Helvetica" w:hAnsi="Helvetica"/>
          <w:sz w:val="22"/>
          <w:szCs w:val="22"/>
        </w:rPr>
        <w:t xml:space="preserve">and fields are </w:t>
      </w:r>
      <w:r w:rsidRPr="00581C9F">
        <w:rPr>
          <w:rFonts w:ascii="Helvetica" w:hAnsi="Helvetica"/>
          <w:color w:val="FF0000"/>
          <w:sz w:val="22"/>
          <w:szCs w:val="22"/>
        </w:rPr>
        <w:t>separated by tab.</w:t>
      </w:r>
    </w:p>
    <w:p w14:paraId="53BFA9C3" w14:textId="77777777" w:rsidR="00D71998" w:rsidRPr="00581C9F" w:rsidRDefault="00D71998" w:rsidP="00D71998">
      <w:pPr>
        <w:pStyle w:val="ListParagraph"/>
        <w:ind w:left="993"/>
        <w:rPr>
          <w:rFonts w:ascii="Helvetica" w:hAnsi="Helvetica"/>
          <w:sz w:val="22"/>
          <w:szCs w:val="22"/>
        </w:rPr>
      </w:pPr>
    </w:p>
    <w:p w14:paraId="7AE07833" w14:textId="77777777" w:rsidR="00D71998" w:rsidRPr="00581C9F" w:rsidRDefault="00D71998" w:rsidP="00D71998">
      <w:pPr>
        <w:pStyle w:val="ListParagraph"/>
        <w:ind w:left="993"/>
        <w:rPr>
          <w:rFonts w:ascii="Helvetica" w:hAnsi="Helvetica"/>
          <w:sz w:val="22"/>
          <w:szCs w:val="22"/>
        </w:rPr>
      </w:pPr>
      <w:r w:rsidRPr="00581C9F">
        <w:rPr>
          <w:rFonts w:ascii="Helvetica" w:hAnsi="Helvetica"/>
          <w:sz w:val="22"/>
          <w:szCs w:val="22"/>
        </w:rPr>
        <w:t xml:space="preserve">Additional marks can be plotted horizontally based on additional tables i.e.: </w:t>
      </w:r>
    </w:p>
    <w:p w14:paraId="10703EFB" w14:textId="77777777" w:rsidR="00D71998" w:rsidRPr="00581C9F" w:rsidRDefault="00D71998" w:rsidP="00D71998">
      <w:pPr>
        <w:pStyle w:val="ListParagraph"/>
        <w:ind w:left="5040" w:hanging="3600"/>
        <w:rPr>
          <w:rFonts w:ascii="Helvetica" w:hAnsi="Helvetica"/>
          <w:sz w:val="22"/>
          <w:szCs w:val="22"/>
        </w:rPr>
      </w:pPr>
      <w:r w:rsidRPr="00581C9F">
        <w:rPr>
          <w:rFonts w:ascii="Helvetica" w:hAnsi="Helvetica"/>
          <w:sz w:val="22"/>
          <w:szCs w:val="22"/>
        </w:rPr>
        <w:t xml:space="preserve">- </w:t>
      </w:r>
      <w:r w:rsidRPr="00581C9F">
        <w:rPr>
          <w:rFonts w:ascii="Helvetica" w:hAnsi="Helvetica"/>
          <w:i/>
          <w:color w:val="0070C0"/>
          <w:sz w:val="22"/>
          <w:szCs w:val="22"/>
        </w:rPr>
        <w:t>Sat_Cover_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Sat_Cover_NAME.txt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ab/>
        <w:t>(displayed as horizontal red and blue</w:t>
      </w:r>
      <w:r w:rsidRPr="00581C9F">
        <w:rPr>
          <w:rFonts w:ascii="Helvetica" w:hAnsi="Helvetica"/>
          <w:sz w:val="22"/>
          <w:szCs w:val="22"/>
        </w:rPr>
        <w:br/>
        <w:t xml:space="preserve">rectangles for Asc and Desc respectively) </w:t>
      </w:r>
    </w:p>
    <w:p w14:paraId="3D2CDFCD" w14:textId="77777777" w:rsidR="00D71998" w:rsidRPr="00581C9F" w:rsidRDefault="00D71998" w:rsidP="00D71998">
      <w:pPr>
        <w:pStyle w:val="ListParagraph"/>
        <w:rPr>
          <w:rFonts w:ascii="Helvetica" w:hAnsi="Helvetica"/>
          <w:sz w:val="22"/>
          <w:szCs w:val="22"/>
        </w:rPr>
      </w:pPr>
      <w:r w:rsidRPr="00581C9F">
        <w:rPr>
          <w:rFonts w:ascii="Helvetica" w:hAnsi="Helvetica"/>
          <w:sz w:val="22"/>
          <w:szCs w:val="22"/>
        </w:rPr>
        <w:tab/>
        <w:t xml:space="preserve">- </w:t>
      </w:r>
      <w:r w:rsidRPr="00581C9F">
        <w:rPr>
          <w:rFonts w:ascii="Helvetica" w:hAnsi="Helvetica"/>
          <w:i/>
          <w:color w:val="0070C0"/>
          <w:sz w:val="22"/>
          <w:szCs w:val="22"/>
        </w:rPr>
        <w:t>Polarisation_Change_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Polarisation_Change_NAME.txt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color w:val="0070C0"/>
          <w:sz w:val="22"/>
          <w:szCs w:val="22"/>
        </w:rPr>
        <w:t xml:space="preserve"> </w:t>
      </w:r>
      <w:r w:rsidRPr="00581C9F">
        <w:rPr>
          <w:rFonts w:ascii="Helvetica" w:hAnsi="Helvetica"/>
          <w:color w:val="0070C0"/>
          <w:sz w:val="22"/>
          <w:szCs w:val="22"/>
        </w:rPr>
        <w:tab/>
      </w:r>
      <w:r w:rsidRPr="00581C9F">
        <w:rPr>
          <w:rFonts w:ascii="Helvetica" w:hAnsi="Helvetica"/>
          <w:sz w:val="22"/>
          <w:szCs w:val="22"/>
        </w:rPr>
        <w:t>(displayed as horizontal grey rectangles)</w:t>
      </w:r>
    </w:p>
    <w:p w14:paraId="7D929349" w14:textId="77777777" w:rsidR="00D71998" w:rsidRPr="00581C9F" w:rsidRDefault="00D71998" w:rsidP="00D71998">
      <w:pPr>
        <w:pStyle w:val="ListParagraph"/>
        <w:ind w:left="993"/>
        <w:rPr>
          <w:rFonts w:ascii="Helvetica" w:hAnsi="Helvetica"/>
          <w:sz w:val="22"/>
          <w:szCs w:val="22"/>
        </w:rPr>
      </w:pPr>
      <w:r w:rsidRPr="00581C9F">
        <w:rPr>
          <w:rFonts w:ascii="Helvetica" w:hAnsi="Helvetica"/>
          <w:b/>
          <w:sz w:val="22"/>
          <w:szCs w:val="22"/>
        </w:rPr>
        <w:t>Note</w:t>
      </w:r>
      <w:r w:rsidRPr="00581C9F">
        <w:rPr>
          <w:rFonts w:ascii="Helvetica" w:hAnsi="Helvetica"/>
          <w:sz w:val="22"/>
          <w:szCs w:val="22"/>
        </w:rPr>
        <w:t xml:space="preserve"> that these tables </w:t>
      </w:r>
      <w:r w:rsidRPr="00581C9F">
        <w:rPr>
          <w:rFonts w:ascii="Helvetica" w:hAnsi="Helvetica"/>
          <w:color w:val="FF0000"/>
          <w:sz w:val="22"/>
          <w:szCs w:val="22"/>
        </w:rPr>
        <w:t xml:space="preserve">MUST </w:t>
      </w:r>
      <w:r w:rsidRPr="00581C9F">
        <w:rPr>
          <w:rFonts w:ascii="Helvetica" w:hAnsi="Helvetica"/>
          <w:sz w:val="22"/>
          <w:szCs w:val="22"/>
        </w:rPr>
        <w:t>be in the form of "</w:t>
      </w:r>
      <w:r w:rsidRPr="00581C9F">
        <w:rPr>
          <w:rFonts w:ascii="Helvetica" w:hAnsi="Helvetica"/>
          <w:i/>
          <w:color w:val="00B050"/>
          <w:sz w:val="22"/>
          <w:szCs w:val="22"/>
        </w:rPr>
        <w:t>Name</w:t>
      </w:r>
      <w:r w:rsidRPr="00581C9F">
        <w:rPr>
          <w:rFonts w:ascii="Helvetica" w:hAnsi="Helvetica"/>
          <w:i/>
          <w:color w:val="00B050"/>
          <w:sz w:val="22"/>
          <w:szCs w:val="22"/>
        </w:rPr>
        <w:tab/>
        <w:t>Date</w:t>
      </w:r>
      <w:r w:rsidRPr="00581C9F">
        <w:rPr>
          <w:rFonts w:ascii="Helvetica" w:hAnsi="Helvetica"/>
          <w:sz w:val="22"/>
          <w:szCs w:val="22"/>
        </w:rPr>
        <w:t xml:space="preserve">" where date is </w:t>
      </w:r>
      <w:r w:rsidRPr="00581C9F">
        <w:rPr>
          <w:rFonts w:ascii="Helvetica" w:hAnsi="Helvetica"/>
          <w:i/>
          <w:color w:val="00B050"/>
          <w:sz w:val="22"/>
          <w:szCs w:val="22"/>
        </w:rPr>
        <w:t>YYYYMMDD</w:t>
      </w:r>
      <w:r w:rsidRPr="00581C9F">
        <w:rPr>
          <w:rFonts w:ascii="Helvetica" w:hAnsi="Helvetica"/>
          <w:color w:val="00B050"/>
          <w:sz w:val="22"/>
          <w:szCs w:val="22"/>
        </w:rPr>
        <w:t xml:space="preserve"> </w:t>
      </w:r>
      <w:r w:rsidRPr="00581C9F">
        <w:rPr>
          <w:rFonts w:ascii="Helvetica" w:hAnsi="Helvetica"/>
          <w:sz w:val="22"/>
          <w:szCs w:val="22"/>
        </w:rPr>
        <w:t xml:space="preserve">and fields are </w:t>
      </w:r>
      <w:r w:rsidRPr="00581C9F">
        <w:rPr>
          <w:rFonts w:ascii="Helvetica" w:hAnsi="Helvetica"/>
          <w:color w:val="FF0000"/>
          <w:sz w:val="22"/>
          <w:szCs w:val="22"/>
        </w:rPr>
        <w:t>separated by tab</w:t>
      </w:r>
      <w:r w:rsidRPr="00581C9F">
        <w:rPr>
          <w:rFonts w:ascii="Helvetica" w:hAnsi="Helvetica"/>
          <w:sz w:val="22"/>
          <w:szCs w:val="22"/>
        </w:rPr>
        <w:t xml:space="preserve">. </w:t>
      </w:r>
    </w:p>
    <w:p w14:paraId="7B295339" w14:textId="77777777" w:rsidR="00D71998" w:rsidRPr="00581C9F" w:rsidRDefault="00D71998" w:rsidP="00D71998">
      <w:pPr>
        <w:pStyle w:val="Body"/>
        <w:ind w:left="993"/>
        <w:rPr>
          <w:lang w:val="en-US"/>
        </w:rPr>
      </w:pPr>
      <w:r w:rsidRPr="00581C9F">
        <w:rPr>
          <w:b/>
          <w:lang w:val="en-US"/>
        </w:rPr>
        <w:t>Note</w:t>
      </w:r>
      <w:r w:rsidRPr="00581C9F">
        <w:rPr>
          <w:lang w:val="en-US"/>
        </w:rPr>
        <w:t xml:space="preserve"> that for the specific case of </w:t>
      </w:r>
      <w:r w:rsidRPr="00581C9F">
        <w:rPr>
          <w:i/>
          <w:color w:val="0070C0"/>
          <w:lang w:val="en-US"/>
        </w:rPr>
        <w:t>Sat_Cover_</w:t>
      </w:r>
      <w:r w:rsidRPr="00581C9F">
        <w:rPr>
          <w:i/>
          <w:color w:val="00B050"/>
          <w:lang w:val="en-US"/>
        </w:rPr>
        <w:t>NAME</w:t>
      </w:r>
      <w:r w:rsidRPr="00581C9F">
        <w:rPr>
          <w:i/>
          <w:color w:val="0070C0"/>
          <w:lang w:val="en-US"/>
        </w:rPr>
        <w:t>.txt</w:t>
      </w:r>
      <w:r w:rsidRPr="00581C9F">
        <w:rPr>
          <w:color w:val="0070C0"/>
          <w:lang w:val="en-US"/>
        </w:rPr>
        <w:t xml:space="preserve"> </w:t>
      </w:r>
      <w:r w:rsidRPr="00581C9F">
        <w:rPr>
          <w:lang w:val="en-US"/>
        </w:rPr>
        <w:t xml:space="preserve">the </w:t>
      </w:r>
      <w:r w:rsidRPr="00581C9F">
        <w:rPr>
          <w:i/>
          <w:color w:val="00B050"/>
          <w:lang w:val="en-US"/>
        </w:rPr>
        <w:t>Name</w:t>
      </w:r>
      <w:r w:rsidRPr="00581C9F">
        <w:rPr>
          <w:lang w:val="en-US"/>
        </w:rPr>
        <w:t xml:space="preserve"> in the table </w:t>
      </w:r>
      <w:r w:rsidRPr="00581C9F">
        <w:rPr>
          <w:color w:val="FF0000"/>
          <w:lang w:val="en-US"/>
        </w:rPr>
        <w:t xml:space="preserve">MUST </w:t>
      </w:r>
      <w:r w:rsidRPr="00581C9F">
        <w:rPr>
          <w:lang w:val="en-US"/>
        </w:rPr>
        <w:t xml:space="preserve">be </w:t>
      </w:r>
      <w:r w:rsidRPr="00581C9F">
        <w:rPr>
          <w:i/>
          <w:color w:val="00B050"/>
          <w:lang w:val="en-US"/>
        </w:rPr>
        <w:t>WHATEVER</w:t>
      </w:r>
      <w:r w:rsidRPr="00581C9F">
        <w:rPr>
          <w:lang w:val="en-US"/>
        </w:rPr>
        <w:t xml:space="preserve">_Asc or </w:t>
      </w:r>
      <w:r w:rsidRPr="00581C9F">
        <w:rPr>
          <w:i/>
          <w:color w:val="00B050"/>
          <w:lang w:val="en-US"/>
        </w:rPr>
        <w:t>WHATEVER</w:t>
      </w:r>
      <w:r w:rsidRPr="00581C9F">
        <w:rPr>
          <w:lang w:val="en-US"/>
        </w:rPr>
        <w:t xml:space="preserve">_Desc. Asc and Desc string is used by the script to be detected as sat geometry and color code the rectangles accordingly. If these strings are not detected in second position delimited by underscores, the script will consider that it is not a satellite geometry and the rectangles will be grey, without vertical offsets in the plot. </w:t>
      </w:r>
    </w:p>
    <w:p w14:paraId="7B6AADB6" w14:textId="77777777" w:rsidR="00D71998" w:rsidRPr="00581C9F" w:rsidRDefault="00D71998" w:rsidP="00D71998">
      <w:pPr>
        <w:pStyle w:val="ListParagraph"/>
        <w:ind w:left="993"/>
        <w:rPr>
          <w:rFonts w:ascii="Helvetica" w:hAnsi="Helvetica"/>
          <w:sz w:val="22"/>
          <w:szCs w:val="22"/>
        </w:rPr>
      </w:pPr>
    </w:p>
    <w:p w14:paraId="469710A2" w14:textId="77777777" w:rsidR="00D71998" w:rsidRPr="00581C9F" w:rsidRDefault="00D71998" w:rsidP="00274696">
      <w:pPr>
        <w:pStyle w:val="ListParagraph"/>
        <w:numPr>
          <w:ilvl w:val="0"/>
          <w:numId w:val="52"/>
        </w:numPr>
        <w:jc w:val="both"/>
        <w:rPr>
          <w:rFonts w:ascii="Helvetica" w:hAnsi="Helvetica"/>
          <w:sz w:val="22"/>
          <w:szCs w:val="22"/>
        </w:rPr>
      </w:pPr>
      <w:r w:rsidRPr="00581C9F">
        <w:rPr>
          <w:rFonts w:ascii="Helvetica" w:hAnsi="Helvetica"/>
          <w:sz w:val="22"/>
          <w:szCs w:val="22"/>
        </w:rPr>
        <w:t xml:space="preserve">if paths are properly hard coded, it can be used within a python script from QGIS (see </w:t>
      </w:r>
      <w:r w:rsidRPr="00581C9F">
        <w:rPr>
          <w:rFonts w:ascii="Helvetica" w:hAnsi="Helvetica"/>
          <w:i/>
          <w:color w:val="4472C4" w:themeColor="accent1"/>
          <w:sz w:val="22"/>
          <w:szCs w:val="22"/>
        </w:rPr>
        <w:t>00_RasterPixelCoord.py</w:t>
      </w:r>
      <w:r w:rsidRPr="00581C9F">
        <w:rPr>
          <w:rFonts w:ascii="Helvetica" w:hAnsi="Helvetica"/>
          <w:i/>
          <w:color w:val="4472C4" w:themeColor="accent1"/>
          <w:sz w:val="22"/>
          <w:szCs w:val="22"/>
        </w:rPr>
        <w:fldChar w:fldCharType="begin"/>
      </w:r>
      <w:r w:rsidRPr="00581C9F">
        <w:rPr>
          <w:rFonts w:ascii="Helvetica" w:hAnsi="Helvetica"/>
        </w:rPr>
        <w:instrText xml:space="preserve"> XE "</w:instrText>
      </w:r>
      <w:r w:rsidRPr="00581C9F">
        <w:rPr>
          <w:rFonts w:ascii="Helvetica" w:hAnsi="Helvetica"/>
          <w:b/>
          <w:i/>
          <w:sz w:val="18"/>
          <w:szCs w:val="18"/>
        </w:rPr>
        <w:instrText>00_RasterPixelCoord.py</w:instrText>
      </w:r>
      <w:r w:rsidRPr="00581C9F">
        <w:rPr>
          <w:rFonts w:ascii="Helvetica" w:hAnsi="Helvetica"/>
        </w:rPr>
        <w:instrText xml:space="preserve">" </w:instrText>
      </w:r>
      <w:r w:rsidRPr="00581C9F">
        <w:rPr>
          <w:rFonts w:ascii="Helvetica" w:hAnsi="Helvetica"/>
          <w:i/>
          <w:color w:val="4472C4" w:themeColor="accent1"/>
          <w:sz w:val="22"/>
          <w:szCs w:val="22"/>
        </w:rPr>
        <w:fldChar w:fldCharType="end"/>
      </w:r>
      <w:r w:rsidRPr="00581C9F">
        <w:rPr>
          <w:rFonts w:ascii="Helvetica" w:hAnsi="Helvetica"/>
          <w:sz w:val="22"/>
          <w:szCs w:val="22"/>
        </w:rPr>
        <w:t xml:space="preserve">) in order to click on the velocity map on a pixel and get its coordinates and plot the time series at the same time. The hard coded paths in </w:t>
      </w:r>
      <w:r w:rsidRPr="00581C9F">
        <w:rPr>
          <w:rFonts w:ascii="Helvetica" w:hAnsi="Helvetica"/>
          <w:b/>
          <w:i/>
          <w:sz w:val="22"/>
          <w:szCs w:val="22"/>
        </w:rPr>
        <w:t>PlotTS.sh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sz w:val="18"/>
          <w:szCs w:val="18"/>
        </w:rPr>
        <w:instrText>PlotTS.sh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sz w:val="22"/>
          <w:szCs w:val="22"/>
        </w:rPr>
        <w:t xml:space="preserve"> are mandatory because python console can’t read state variables in </w:t>
      </w:r>
      <w:r w:rsidRPr="00581C9F">
        <w:rPr>
          <w:rFonts w:ascii="Helvetica" w:hAnsi="Helvetica"/>
          <w:i/>
          <w:color w:val="4472C4" w:themeColor="accent1"/>
          <w:sz w:val="22"/>
          <w:szCs w:val="22"/>
        </w:rPr>
        <w:t>.bashrc</w:t>
      </w:r>
      <w:r w:rsidRPr="00581C9F">
        <w:rPr>
          <w:rFonts w:ascii="Helvetica" w:hAnsi="Helvetica"/>
          <w:i/>
          <w:color w:val="4472C4" w:themeColor="accent1"/>
          <w:sz w:val="22"/>
          <w:szCs w:val="22"/>
        </w:rPr>
        <w:fldChar w:fldCharType="begin"/>
      </w:r>
      <w:r w:rsidRPr="00581C9F">
        <w:rPr>
          <w:rFonts w:ascii="Helvetica" w:hAnsi="Helvetica"/>
        </w:rPr>
        <w:instrText xml:space="preserve"> XE "</w:instrText>
      </w:r>
      <w:r w:rsidRPr="00581C9F">
        <w:rPr>
          <w:rFonts w:ascii="Helvetica" w:hAnsi="Helvetica" w:cs="Arial Unicode MS"/>
          <w:i/>
          <w:color w:val="4472C4" w:themeColor="accent1"/>
          <w:sz w:val="22"/>
          <w:szCs w:val="22"/>
          <w:lang w:eastAsia="en-GB"/>
        </w:rPr>
        <w:instrText>.bashrc</w:instrText>
      </w:r>
      <w:r w:rsidRPr="00581C9F">
        <w:rPr>
          <w:rFonts w:ascii="Helvetica" w:hAnsi="Helvetica"/>
        </w:rPr>
        <w:instrText xml:space="preserve">" </w:instrText>
      </w:r>
      <w:r w:rsidRPr="00581C9F">
        <w:rPr>
          <w:rFonts w:ascii="Helvetica" w:hAnsi="Helvetica"/>
          <w:i/>
          <w:color w:val="4472C4" w:themeColor="accent1"/>
          <w:sz w:val="22"/>
          <w:szCs w:val="22"/>
        </w:rPr>
        <w:fldChar w:fldCharType="end"/>
      </w:r>
      <w:r w:rsidRPr="00581C9F">
        <w:rPr>
          <w:rFonts w:ascii="Helvetica" w:hAnsi="Helvetica"/>
          <w:sz w:val="22"/>
          <w:szCs w:val="22"/>
        </w:rPr>
        <w:t xml:space="preserve">. Attention, in python script, the path to the </w:t>
      </w:r>
      <w:r w:rsidRPr="00581C9F">
        <w:rPr>
          <w:rFonts w:ascii="Helvetica" w:hAnsi="Helvetica"/>
          <w:color w:val="00B050"/>
          <w:sz w:val="22"/>
          <w:szCs w:val="22"/>
        </w:rPr>
        <w:t xml:space="preserve">MSBAS_RESULTS </w:t>
      </w:r>
      <w:r w:rsidRPr="00581C9F">
        <w:rPr>
          <w:rFonts w:ascii="Helvetica" w:hAnsi="Helvetica"/>
          <w:sz w:val="22"/>
          <w:szCs w:val="22"/>
        </w:rPr>
        <w:t xml:space="preserve">directory must be hardcoded as well. </w:t>
      </w:r>
    </w:p>
    <w:p w14:paraId="2C65F7E3" w14:textId="77777777" w:rsidR="00D71998" w:rsidRPr="00581C9F" w:rsidRDefault="00D71998" w:rsidP="00D71998">
      <w:pPr>
        <w:rPr>
          <w:rFonts w:ascii="Helvetica" w:hAnsi="Helvetica"/>
          <w:sz w:val="22"/>
          <w:szCs w:val="22"/>
        </w:rPr>
      </w:pPr>
    </w:p>
    <w:p w14:paraId="5EE37B8E" w14:textId="77777777" w:rsidR="00D71998" w:rsidRPr="00581C9F" w:rsidRDefault="00D71998" w:rsidP="00D71998">
      <w:pPr>
        <w:ind w:left="720"/>
        <w:rPr>
          <w:rFonts w:ascii="Helvetica" w:hAnsi="Helvetica"/>
          <w:sz w:val="22"/>
          <w:szCs w:val="22"/>
        </w:rPr>
      </w:pPr>
      <w:r w:rsidRPr="00581C9F">
        <w:rPr>
          <w:rFonts w:ascii="Helvetica" w:hAnsi="Helvetica"/>
          <w:sz w:val="22"/>
          <w:szCs w:val="22"/>
        </w:rPr>
        <w:t xml:space="preserve">Procedure to use the </w:t>
      </w:r>
      <w:r w:rsidRPr="00581C9F">
        <w:rPr>
          <w:rFonts w:ascii="Helvetica" w:hAnsi="Helvetica"/>
          <w:i/>
          <w:color w:val="4472C4" w:themeColor="accent1"/>
          <w:sz w:val="22"/>
          <w:szCs w:val="22"/>
        </w:rPr>
        <w:t>00_RasterPixelCoord.py</w:t>
      </w:r>
      <w:r w:rsidRPr="00581C9F">
        <w:rPr>
          <w:rFonts w:ascii="Helvetica" w:hAnsi="Helvetica"/>
          <w:i/>
          <w:color w:val="4472C4" w:themeColor="accent1"/>
          <w:sz w:val="22"/>
          <w:szCs w:val="22"/>
        </w:rPr>
        <w:fldChar w:fldCharType="begin"/>
      </w:r>
      <w:r w:rsidRPr="00581C9F">
        <w:rPr>
          <w:rFonts w:ascii="Helvetica" w:hAnsi="Helvetica"/>
        </w:rPr>
        <w:instrText xml:space="preserve"> XE "</w:instrText>
      </w:r>
      <w:r w:rsidRPr="00581C9F">
        <w:rPr>
          <w:rFonts w:ascii="Helvetica" w:hAnsi="Helvetica"/>
          <w:b/>
          <w:i/>
          <w:sz w:val="18"/>
          <w:szCs w:val="18"/>
        </w:rPr>
        <w:instrText>00_RasterPixelCoord.py</w:instrText>
      </w:r>
      <w:r w:rsidRPr="00581C9F">
        <w:rPr>
          <w:rFonts w:ascii="Helvetica" w:hAnsi="Helvetica"/>
        </w:rPr>
        <w:instrText xml:space="preserve">" </w:instrText>
      </w:r>
      <w:r w:rsidRPr="00581C9F">
        <w:rPr>
          <w:rFonts w:ascii="Helvetica" w:hAnsi="Helvetica"/>
          <w:i/>
          <w:color w:val="4472C4" w:themeColor="accent1"/>
          <w:sz w:val="22"/>
          <w:szCs w:val="22"/>
        </w:rPr>
        <w:fldChar w:fldCharType="end"/>
      </w:r>
      <w:r w:rsidRPr="00581C9F">
        <w:rPr>
          <w:rFonts w:ascii="Helvetica" w:hAnsi="Helvetica"/>
          <w:i/>
          <w:color w:val="4472C4" w:themeColor="accent1"/>
          <w:sz w:val="22"/>
          <w:szCs w:val="22"/>
        </w:rPr>
        <w:t>:</w:t>
      </w:r>
    </w:p>
    <w:p w14:paraId="5807EA59" w14:textId="77777777" w:rsidR="00D71998" w:rsidRPr="00581C9F" w:rsidRDefault="00D71998" w:rsidP="00D71998">
      <w:pPr>
        <w:pStyle w:val="ListParagraph"/>
        <w:numPr>
          <w:ilvl w:val="0"/>
          <w:numId w:val="25"/>
        </w:numPr>
        <w:ind w:left="1440"/>
        <w:rPr>
          <w:rFonts w:ascii="Helvetica" w:hAnsi="Helvetica"/>
          <w:sz w:val="22"/>
          <w:szCs w:val="22"/>
          <w:bdr w:val="none" w:sz="0" w:space="0" w:color="auto"/>
        </w:rPr>
      </w:pPr>
      <w:r w:rsidRPr="00581C9F">
        <w:rPr>
          <w:rFonts w:ascii="Helvetica" w:hAnsi="Helvetica"/>
          <w:sz w:val="22"/>
          <w:szCs w:val="22"/>
          <w:bdr w:val="none" w:sz="0" w:space="0" w:color="auto"/>
        </w:rPr>
        <w:t>Open QGIS and load a deformation or velocity map. Adjust color if wanted</w:t>
      </w:r>
    </w:p>
    <w:p w14:paraId="42B64A86" w14:textId="77777777" w:rsidR="00D71998" w:rsidRPr="00581C9F" w:rsidRDefault="00D71998" w:rsidP="00D71998">
      <w:pPr>
        <w:pStyle w:val="ListParagraph"/>
        <w:numPr>
          <w:ilvl w:val="0"/>
          <w:numId w:val="25"/>
        </w:numPr>
        <w:ind w:left="1440"/>
        <w:rPr>
          <w:rFonts w:ascii="Helvetica" w:hAnsi="Helvetica"/>
          <w:sz w:val="22"/>
          <w:szCs w:val="22"/>
          <w:bdr w:val="none" w:sz="0" w:space="0" w:color="auto"/>
        </w:rPr>
      </w:pPr>
      <w:r w:rsidRPr="00581C9F">
        <w:rPr>
          <w:rFonts w:ascii="Helvetica" w:hAnsi="Helvetica"/>
          <w:sz w:val="22"/>
          <w:szCs w:val="22"/>
          <w:bdr w:val="none" w:sz="0" w:space="0" w:color="auto"/>
        </w:rPr>
        <w:t>In QGIS, add a background map and adjust transparency (if wanted)</w:t>
      </w:r>
    </w:p>
    <w:p w14:paraId="6655C9A0" w14:textId="77777777" w:rsidR="00D71998" w:rsidRPr="00581C9F" w:rsidRDefault="00D71998" w:rsidP="00D71998">
      <w:pPr>
        <w:pStyle w:val="ListParagraph"/>
        <w:numPr>
          <w:ilvl w:val="0"/>
          <w:numId w:val="25"/>
        </w:numPr>
        <w:ind w:left="1440"/>
        <w:rPr>
          <w:rFonts w:ascii="Helvetica" w:hAnsi="Helvetica"/>
          <w:sz w:val="22"/>
          <w:szCs w:val="22"/>
          <w:bdr w:val="none" w:sz="0" w:space="0" w:color="auto"/>
        </w:rPr>
      </w:pPr>
      <w:r w:rsidRPr="00581C9F">
        <w:rPr>
          <w:rFonts w:ascii="Helvetica" w:hAnsi="Helvetica"/>
          <w:sz w:val="22"/>
          <w:szCs w:val="22"/>
          <w:bdr w:val="none" w:sz="0" w:space="0" w:color="auto"/>
        </w:rPr>
        <w:t xml:space="preserve">In QGIS: Plugin &gt; Python Console </w:t>
      </w:r>
    </w:p>
    <w:p w14:paraId="0424DBE4" w14:textId="77777777" w:rsidR="00D71998" w:rsidRPr="00581C9F" w:rsidRDefault="00D71998" w:rsidP="00D71998">
      <w:pPr>
        <w:pStyle w:val="ListParagraph"/>
        <w:numPr>
          <w:ilvl w:val="0"/>
          <w:numId w:val="25"/>
        </w:numPr>
        <w:ind w:left="1440"/>
        <w:rPr>
          <w:rFonts w:ascii="Helvetica" w:hAnsi="Helvetica"/>
          <w:sz w:val="22"/>
          <w:szCs w:val="22"/>
          <w:bdr w:val="none" w:sz="0" w:space="0" w:color="auto"/>
        </w:rPr>
      </w:pPr>
      <w:r w:rsidRPr="00581C9F">
        <w:rPr>
          <w:rFonts w:ascii="Helvetica" w:hAnsi="Helvetica"/>
          <w:sz w:val="22"/>
          <w:szCs w:val="22"/>
          <w:bdr w:val="none" w:sz="0" w:space="0" w:color="auto"/>
        </w:rPr>
        <w:t xml:space="preserve">In the column to the right-hand side, click on “open script” icon and load </w:t>
      </w:r>
      <w:r w:rsidRPr="00581C9F">
        <w:rPr>
          <w:rFonts w:ascii="Helvetica" w:hAnsi="Helvetica"/>
          <w:i/>
          <w:color w:val="4472C4" w:themeColor="accent1"/>
          <w:sz w:val="22"/>
          <w:szCs w:val="22"/>
          <w:bdr w:val="none" w:sz="0" w:space="0" w:color="auto"/>
        </w:rPr>
        <w:t>00_RasterPixelCoord.py</w:t>
      </w:r>
      <w:r w:rsidRPr="00581C9F">
        <w:rPr>
          <w:rFonts w:ascii="Helvetica" w:hAnsi="Helvetica"/>
          <w:i/>
          <w:color w:val="4472C4" w:themeColor="accent1"/>
          <w:sz w:val="22"/>
          <w:szCs w:val="22"/>
          <w:bdr w:val="none" w:sz="0" w:space="0" w:color="auto"/>
        </w:rPr>
        <w:fldChar w:fldCharType="begin"/>
      </w:r>
      <w:r w:rsidRPr="00581C9F">
        <w:rPr>
          <w:rFonts w:ascii="Helvetica" w:hAnsi="Helvetica"/>
        </w:rPr>
        <w:instrText xml:space="preserve"> XE "</w:instrText>
      </w:r>
      <w:r w:rsidRPr="00581C9F">
        <w:rPr>
          <w:rFonts w:ascii="Helvetica" w:hAnsi="Helvetica"/>
          <w:b/>
          <w:i/>
          <w:sz w:val="18"/>
          <w:szCs w:val="18"/>
        </w:rPr>
        <w:instrText>00_RasterPixelCoord.py</w:instrText>
      </w:r>
      <w:r w:rsidRPr="00581C9F">
        <w:rPr>
          <w:rFonts w:ascii="Helvetica" w:hAnsi="Helvetica"/>
        </w:rPr>
        <w:instrText xml:space="preserve">" </w:instrText>
      </w:r>
      <w:r w:rsidRPr="00581C9F">
        <w:rPr>
          <w:rFonts w:ascii="Helvetica" w:hAnsi="Helvetica"/>
          <w:i/>
          <w:color w:val="4472C4" w:themeColor="accent1"/>
          <w:sz w:val="22"/>
          <w:szCs w:val="22"/>
          <w:bdr w:val="none" w:sz="0" w:space="0" w:color="auto"/>
        </w:rPr>
        <w:fldChar w:fldCharType="end"/>
      </w:r>
    </w:p>
    <w:p w14:paraId="1514685D" w14:textId="77777777" w:rsidR="00D71998" w:rsidRPr="00581C9F" w:rsidRDefault="00D71998" w:rsidP="00D71998">
      <w:pPr>
        <w:pStyle w:val="ListParagraph"/>
        <w:numPr>
          <w:ilvl w:val="0"/>
          <w:numId w:val="25"/>
        </w:numPr>
        <w:ind w:left="1440"/>
        <w:rPr>
          <w:rFonts w:ascii="Helvetica" w:hAnsi="Helvetica"/>
          <w:sz w:val="22"/>
          <w:szCs w:val="22"/>
          <w:bdr w:val="none" w:sz="0" w:space="0" w:color="auto"/>
        </w:rPr>
      </w:pPr>
      <w:r w:rsidRPr="00581C9F">
        <w:rPr>
          <w:rFonts w:ascii="Helvetica" w:hAnsi="Helvetica"/>
          <w:sz w:val="22"/>
          <w:szCs w:val="22"/>
          <w:bdr w:val="none" w:sz="0" w:space="0" w:color="auto"/>
        </w:rPr>
        <w:t>Click on green arrow to start the script</w:t>
      </w:r>
    </w:p>
    <w:p w14:paraId="4AF4638B" w14:textId="77777777" w:rsidR="00D71998" w:rsidRPr="00581C9F" w:rsidRDefault="00D71998" w:rsidP="00D71998">
      <w:pPr>
        <w:pStyle w:val="ListParagraph"/>
        <w:numPr>
          <w:ilvl w:val="0"/>
          <w:numId w:val="25"/>
        </w:numPr>
        <w:ind w:left="1440"/>
        <w:rPr>
          <w:rFonts w:ascii="Helvetica" w:hAnsi="Helvetica"/>
          <w:sz w:val="22"/>
          <w:szCs w:val="22"/>
        </w:rPr>
      </w:pPr>
      <w:r w:rsidRPr="00581C9F">
        <w:rPr>
          <w:rFonts w:ascii="Helvetica" w:hAnsi="Helvetica"/>
          <w:sz w:val="22"/>
          <w:szCs w:val="22"/>
          <w:bdr w:val="none" w:sz="0" w:space="0" w:color="auto"/>
        </w:rPr>
        <w:t>Click on the pixel on the map for which you want to see the time series. At the console, you will be prompted the coordinates of the pixel. Its time series will be plotted as usual in the</w:t>
      </w:r>
      <w:r w:rsidRPr="00581C9F">
        <w:rPr>
          <w:rFonts w:ascii="Helvetica" w:hAnsi="Helvetica"/>
          <w:sz w:val="22"/>
          <w:szCs w:val="22"/>
        </w:rPr>
        <w:t xml:space="preserve"> </w:t>
      </w:r>
      <w:r w:rsidRPr="00581C9F">
        <w:rPr>
          <w:rFonts w:ascii="Helvetica" w:hAnsi="Helvetica"/>
          <w:color w:val="00B050"/>
          <w:sz w:val="22"/>
          <w:szCs w:val="22"/>
        </w:rPr>
        <w:t xml:space="preserve">MSBAS_RESULTS </w:t>
      </w:r>
      <w:r w:rsidRPr="00581C9F">
        <w:rPr>
          <w:rFonts w:ascii="Helvetica" w:hAnsi="Helvetica"/>
          <w:color w:val="000000" w:themeColor="text1"/>
          <w:sz w:val="22"/>
          <w:szCs w:val="22"/>
        </w:rPr>
        <w:t>dir</w:t>
      </w:r>
    </w:p>
    <w:p w14:paraId="1C9BA856" w14:textId="77777777" w:rsidR="00D71998" w:rsidRPr="00581C9F" w:rsidRDefault="00D71998" w:rsidP="00D71998">
      <w:pPr>
        <w:pStyle w:val="ListParagraph"/>
        <w:numPr>
          <w:ilvl w:val="0"/>
          <w:numId w:val="25"/>
        </w:numPr>
        <w:ind w:left="1440"/>
        <w:rPr>
          <w:rFonts w:ascii="Helvetica" w:hAnsi="Helvetica"/>
          <w:sz w:val="22"/>
          <w:szCs w:val="22"/>
        </w:rPr>
      </w:pPr>
      <w:r w:rsidRPr="00581C9F">
        <w:rPr>
          <w:rFonts w:ascii="Helvetica" w:hAnsi="Helvetica"/>
          <w:sz w:val="22"/>
          <w:szCs w:val="22"/>
        </w:rPr>
        <w:t xml:space="preserve">Note: if you navigate in the map, it will interrupt the python script. You only have to click on the green arrow to start it again. </w:t>
      </w:r>
    </w:p>
    <w:p w14:paraId="1E6DAFBD" w14:textId="3467A800" w:rsidR="000C246E" w:rsidRDefault="00D71998" w:rsidP="002D0241">
      <w:pPr>
        <w:ind w:left="720"/>
        <w:rPr>
          <w:rFonts w:ascii="Helvetica" w:hAnsi="Helvetica"/>
          <w:sz w:val="22"/>
          <w:szCs w:val="22"/>
        </w:rPr>
      </w:pPr>
      <w:r w:rsidRPr="00581C9F">
        <w:rPr>
          <w:rFonts w:ascii="Helvetica" w:hAnsi="Helvetica"/>
          <w:sz w:val="22"/>
          <w:szCs w:val="22"/>
        </w:rPr>
        <w:lastRenderedPageBreak/>
        <w:t>Special thanks to Antoine Dille for having provided with the backbone of that python script.</w:t>
      </w:r>
      <w:r w:rsidR="002D0241" w:rsidRPr="002D0241">
        <w:rPr>
          <w:rFonts w:ascii="Helvetica" w:hAnsi="Helvetica"/>
          <w:sz w:val="22"/>
          <w:szCs w:val="22"/>
        </w:rPr>
        <w:t xml:space="preserve"> </w:t>
      </w:r>
    </w:p>
    <w:p w14:paraId="07A4D93A" w14:textId="77777777" w:rsidR="002D0241" w:rsidRDefault="002D0241" w:rsidP="002D0241">
      <w:pPr>
        <w:ind w:left="720"/>
        <w:rPr>
          <w:rFonts w:ascii="Helvetica" w:eastAsia="Arial Unicode MS" w:hAnsi="Helvetica"/>
          <w:sz w:val="22"/>
          <w:szCs w:val="22"/>
          <w:bdr w:val="nil"/>
          <w:lang w:eastAsia="en-US"/>
        </w:rPr>
      </w:pPr>
    </w:p>
    <w:p w14:paraId="50312E64" w14:textId="506A7094" w:rsidR="00D71998" w:rsidRPr="00581C9F" w:rsidRDefault="00D71998" w:rsidP="00D71998">
      <w:pPr>
        <w:pStyle w:val="ListParagraph"/>
        <w:numPr>
          <w:ilvl w:val="0"/>
          <w:numId w:val="52"/>
        </w:numPr>
        <w:rPr>
          <w:rFonts w:ascii="Helvetica" w:hAnsi="Helvetica"/>
          <w:sz w:val="22"/>
          <w:szCs w:val="22"/>
        </w:rPr>
      </w:pPr>
      <w:r w:rsidRPr="00581C9F">
        <w:rPr>
          <w:rFonts w:ascii="Helvetica" w:hAnsi="Helvetica"/>
          <w:sz w:val="22"/>
          <w:szCs w:val="22"/>
        </w:rPr>
        <w:t xml:space="preserve">with Linux, </w:t>
      </w:r>
      <w:r w:rsidRPr="00581C9F">
        <w:rPr>
          <w:rFonts w:ascii="Helvetica" w:hAnsi="Helvetica"/>
          <w:color w:val="FF0000"/>
          <w:sz w:val="22"/>
          <w:szCs w:val="22"/>
        </w:rPr>
        <w:t xml:space="preserve">if an error occurs </w:t>
      </w:r>
      <w:r w:rsidRPr="00581C9F">
        <w:rPr>
          <w:rFonts w:ascii="Helvetica" w:hAnsi="Helvetica"/>
          <w:sz w:val="22"/>
          <w:szCs w:val="22"/>
        </w:rPr>
        <w:t xml:space="preserve">while generating the eps file using </w:t>
      </w:r>
      <w:r w:rsidRPr="00581C9F">
        <w:rPr>
          <w:rFonts w:ascii="Helvetica" w:hAnsi="Helvetica"/>
          <w:i/>
          <w:color w:val="4472C4" w:themeColor="accent1"/>
          <w:sz w:val="22"/>
          <w:szCs w:val="22"/>
        </w:rPr>
        <w:t>convert</w:t>
      </w:r>
      <w:r w:rsidRPr="00581C9F">
        <w:rPr>
          <w:rFonts w:ascii="Helvetica" w:hAnsi="Helvetica"/>
          <w:sz w:val="22"/>
          <w:szCs w:val="22"/>
        </w:rPr>
        <w:t>, change permissions in /etc/ImageMagick/policy.xml</w:t>
      </w:r>
    </w:p>
    <w:p w14:paraId="09CD8AAC" w14:textId="77777777" w:rsidR="00D71998" w:rsidRPr="00581C9F" w:rsidRDefault="00D71998" w:rsidP="00D71998">
      <w:pPr>
        <w:ind w:firstLine="720"/>
        <w:rPr>
          <w:rFonts w:ascii="Helvetica" w:hAnsi="Helvetica"/>
          <w:sz w:val="22"/>
          <w:szCs w:val="22"/>
        </w:rPr>
      </w:pPr>
      <w:r w:rsidRPr="00581C9F">
        <w:rPr>
          <w:rFonts w:ascii="Helvetica" w:hAnsi="Helvetica"/>
          <w:sz w:val="22"/>
          <w:szCs w:val="22"/>
        </w:rPr>
        <w:t xml:space="preserve">and set </w:t>
      </w:r>
    </w:p>
    <w:p w14:paraId="2D4DA1E2" w14:textId="77777777" w:rsidR="00D71998" w:rsidRPr="00581C9F" w:rsidRDefault="00D71998" w:rsidP="00D71998">
      <w:pPr>
        <w:ind w:left="720" w:firstLine="720"/>
        <w:rPr>
          <w:rFonts w:ascii="Helvetica" w:hAnsi="Helvetica"/>
          <w:i/>
          <w:sz w:val="22"/>
          <w:szCs w:val="22"/>
        </w:rPr>
      </w:pPr>
      <w:r w:rsidRPr="00581C9F">
        <w:rPr>
          <w:rFonts w:ascii="Helvetica" w:hAnsi="Helvetica"/>
          <w:i/>
          <w:sz w:val="22"/>
          <w:szCs w:val="22"/>
        </w:rPr>
        <w:t>&lt;/policy domain=”coder” rights=”</w:t>
      </w:r>
      <w:r w:rsidRPr="00581C9F">
        <w:rPr>
          <w:rFonts w:ascii="Helvetica" w:hAnsi="Helvetica"/>
          <w:i/>
          <w:color w:val="FF0000"/>
          <w:sz w:val="22"/>
          <w:szCs w:val="22"/>
        </w:rPr>
        <w:t>none</w:t>
      </w:r>
      <w:r w:rsidRPr="00581C9F">
        <w:rPr>
          <w:rFonts w:ascii="Helvetica" w:hAnsi="Helvetica"/>
          <w:i/>
          <w:sz w:val="22"/>
          <w:szCs w:val="22"/>
        </w:rPr>
        <w:t>” pattern=”PS” /&gt;</w:t>
      </w:r>
    </w:p>
    <w:p w14:paraId="164813D3" w14:textId="77777777" w:rsidR="00D71998" w:rsidRPr="00581C9F" w:rsidRDefault="00D71998" w:rsidP="00D71998">
      <w:pPr>
        <w:ind w:left="720"/>
        <w:rPr>
          <w:rFonts w:ascii="Helvetica" w:hAnsi="Helvetica"/>
          <w:sz w:val="22"/>
          <w:szCs w:val="22"/>
        </w:rPr>
      </w:pPr>
      <w:r w:rsidRPr="00581C9F">
        <w:rPr>
          <w:rFonts w:ascii="Helvetica" w:hAnsi="Helvetica"/>
          <w:sz w:val="22"/>
          <w:szCs w:val="22"/>
        </w:rPr>
        <w:t xml:space="preserve">as </w:t>
      </w:r>
    </w:p>
    <w:p w14:paraId="662D4C62" w14:textId="77777777" w:rsidR="00D71998" w:rsidRPr="00581C9F" w:rsidRDefault="00D71998" w:rsidP="00D71998">
      <w:pPr>
        <w:ind w:left="720" w:firstLine="720"/>
        <w:rPr>
          <w:rFonts w:ascii="Helvetica" w:hAnsi="Helvetica"/>
          <w:sz w:val="22"/>
          <w:szCs w:val="22"/>
        </w:rPr>
      </w:pPr>
      <w:r w:rsidRPr="00581C9F">
        <w:rPr>
          <w:rFonts w:ascii="Helvetica" w:hAnsi="Helvetica"/>
          <w:i/>
          <w:sz w:val="22"/>
          <w:szCs w:val="22"/>
        </w:rPr>
        <w:t>&lt;/policy domain=”coder” rights=”</w:t>
      </w:r>
      <w:r w:rsidRPr="00581C9F">
        <w:rPr>
          <w:rFonts w:ascii="Helvetica" w:hAnsi="Helvetica"/>
          <w:i/>
          <w:color w:val="FF0000"/>
          <w:sz w:val="22"/>
          <w:szCs w:val="22"/>
        </w:rPr>
        <w:t>read|write</w:t>
      </w:r>
      <w:r w:rsidRPr="00581C9F">
        <w:rPr>
          <w:rFonts w:ascii="Helvetica" w:hAnsi="Helvetica"/>
          <w:i/>
          <w:sz w:val="22"/>
          <w:szCs w:val="22"/>
        </w:rPr>
        <w:t>” pattern=”PS” /&gt;</w:t>
      </w:r>
      <w:r w:rsidRPr="00581C9F">
        <w:rPr>
          <w:rFonts w:ascii="Helvetica" w:hAnsi="Helvetica"/>
          <w:sz w:val="22"/>
          <w:szCs w:val="22"/>
        </w:rPr>
        <w:t xml:space="preserve">   </w:t>
      </w:r>
    </w:p>
    <w:p w14:paraId="72D8376C" w14:textId="77777777" w:rsidR="00D71998" w:rsidRPr="00581C9F" w:rsidRDefault="00D71998" w:rsidP="00D71998">
      <w:pPr>
        <w:ind w:left="720"/>
        <w:rPr>
          <w:rFonts w:ascii="Helvetica" w:hAnsi="Helvetica"/>
          <w:sz w:val="22"/>
          <w:szCs w:val="22"/>
        </w:rPr>
      </w:pPr>
      <w:r w:rsidRPr="00581C9F">
        <w:rPr>
          <w:rFonts w:ascii="Helvetica" w:hAnsi="Helvetica"/>
          <w:sz w:val="22"/>
          <w:szCs w:val="22"/>
        </w:rPr>
        <w:t>(i.e. with pipe between read and write)</w:t>
      </w:r>
    </w:p>
    <w:p w14:paraId="6BD312AF" w14:textId="77777777" w:rsidR="00D71998" w:rsidRPr="00581C9F" w:rsidRDefault="00D71998" w:rsidP="00D71998">
      <w:pPr>
        <w:rPr>
          <w:rStyle w:val="SubtleEmphasis"/>
          <w:rFonts w:ascii="Helvetica" w:hAnsi="Helvetica"/>
          <w:sz w:val="22"/>
          <w:szCs w:val="22"/>
        </w:rPr>
      </w:pPr>
    </w:p>
    <w:p w14:paraId="1B80A582" w14:textId="77777777" w:rsidR="00D71998" w:rsidRPr="006D39B9" w:rsidRDefault="00D71998" w:rsidP="00D71998">
      <w:pPr>
        <w:rPr>
          <w:rStyle w:val="SubtleEmphasis"/>
          <w:rFonts w:asciiTheme="majorHAnsi" w:hAnsiTheme="majorHAnsi"/>
          <w:sz w:val="22"/>
          <w:szCs w:val="22"/>
        </w:rPr>
      </w:pPr>
    </w:p>
    <w:p w14:paraId="315A2F4A" w14:textId="77777777" w:rsidR="00D71998" w:rsidRPr="00581C9F" w:rsidRDefault="00D71998" w:rsidP="00D71998">
      <w:pPr>
        <w:pStyle w:val="Style2"/>
        <w:numPr>
          <w:ilvl w:val="0"/>
          <w:numId w:val="78"/>
        </w:numPr>
        <w:rPr>
          <w:rStyle w:val="SubtleEmphasis"/>
          <w:b/>
          <w:i w:val="0"/>
          <w:iCs w:val="0"/>
          <w:lang w:val="en-US"/>
        </w:rPr>
      </w:pPr>
      <w:bookmarkStart w:id="99" w:name="_Toc117609920"/>
      <w:r w:rsidRPr="00581C9F">
        <w:rPr>
          <w:rStyle w:val="SubtleEmphasis"/>
          <w:lang w:val="en-US"/>
        </w:rPr>
        <w:t>Plot times series of displacement for a pixel (or double difference) in all directions in the same plot: PlotTS_all_comp.sh</w:t>
      </w:r>
      <w:bookmarkEnd w:id="99"/>
      <w:r w:rsidRPr="00581C9F">
        <w:rPr>
          <w:rStyle w:val="SubtleEmphasis"/>
          <w:lang w:val="en-US"/>
        </w:rPr>
        <w:t xml:space="preserve"> </w:t>
      </w:r>
      <w:r w:rsidRPr="00581C9F">
        <w:rPr>
          <w:rStyle w:val="SubtleEmphasis"/>
          <w:b/>
          <w:iCs w:val="0"/>
          <w:lang w:val="en-US"/>
        </w:rPr>
        <w:fldChar w:fldCharType="begin"/>
      </w:r>
      <w:r w:rsidRPr="00581C9F">
        <w:rPr>
          <w:lang w:val="en-US"/>
        </w:rPr>
        <w:instrText xml:space="preserve"> XE "</w:instrText>
      </w:r>
      <w:r w:rsidRPr="00581C9F">
        <w:rPr>
          <w:b w:val="0"/>
          <w:i/>
          <w:sz w:val="18"/>
          <w:szCs w:val="18"/>
          <w:lang w:val="en-US"/>
        </w:rPr>
        <w:instrText>PlotTS_all_comp.sh</w:instrText>
      </w:r>
      <w:r w:rsidRPr="00581C9F">
        <w:rPr>
          <w:lang w:val="en-US"/>
        </w:rPr>
        <w:instrText xml:space="preserve">" </w:instrText>
      </w:r>
      <w:r w:rsidRPr="00581C9F">
        <w:rPr>
          <w:rStyle w:val="SubtleEmphasis"/>
          <w:b/>
          <w:iCs w:val="0"/>
          <w:lang w:val="en-US"/>
        </w:rPr>
        <w:fldChar w:fldCharType="end"/>
      </w:r>
    </w:p>
    <w:p w14:paraId="6BD4F329" w14:textId="77777777" w:rsidR="00D71998" w:rsidRPr="00581C9F" w:rsidRDefault="00D71998" w:rsidP="00D71998">
      <w:pPr>
        <w:pStyle w:val="Heading2"/>
        <w:rPr>
          <w:sz w:val="24"/>
          <w:szCs w:val="22"/>
          <w:lang w:val="en-US"/>
        </w:rPr>
      </w:pPr>
    </w:p>
    <w:p w14:paraId="63815E75" w14:textId="77777777" w:rsidR="00D71998" w:rsidRPr="00581C9F" w:rsidRDefault="00D71998" w:rsidP="00D71998">
      <w:pPr>
        <w:pStyle w:val="NoSpacing"/>
        <w:ind w:firstLine="720"/>
        <w:rPr>
          <w:rFonts w:ascii="Helvetica" w:hAnsi="Helvetica"/>
        </w:rPr>
      </w:pPr>
      <w:r w:rsidRPr="00581C9F">
        <w:rPr>
          <w:rFonts w:ascii="Helvetica" w:hAnsi="Helvetica"/>
        </w:rPr>
        <w:t xml:space="preserve">This script is only useful for 2D displacements. </w:t>
      </w:r>
      <w:r w:rsidRPr="00581C9F">
        <w:rPr>
          <w:rFonts w:ascii="Helvetica" w:hAnsi="Helvetica" w:cstheme="majorHAnsi"/>
          <w:b/>
          <w:i/>
          <w:szCs w:val="22"/>
        </w:rPr>
        <w:t>PlotTS_all_comp.sh</w:t>
      </w:r>
      <w:r w:rsidRPr="00581C9F">
        <w:rPr>
          <w:rFonts w:ascii="Helvetica" w:hAnsi="Helvetica" w:cstheme="majorHAnsi"/>
          <w:b/>
          <w:i/>
          <w:szCs w:val="22"/>
        </w:rPr>
        <w:fldChar w:fldCharType="begin"/>
      </w:r>
      <w:r w:rsidRPr="00581C9F">
        <w:rPr>
          <w:rFonts w:ascii="Helvetica" w:hAnsi="Helvetica"/>
        </w:rPr>
        <w:instrText xml:space="preserve"> XE "</w:instrText>
      </w:r>
      <w:r w:rsidRPr="00581C9F">
        <w:rPr>
          <w:rFonts w:ascii="Helvetica" w:hAnsi="Helvetica"/>
          <w:b/>
          <w:i/>
          <w:sz w:val="18"/>
          <w:szCs w:val="18"/>
        </w:rPr>
        <w:instrText>PlotTS_all_comp.sh</w:instrText>
      </w:r>
      <w:r w:rsidRPr="00581C9F">
        <w:rPr>
          <w:rFonts w:ascii="Helvetica" w:hAnsi="Helvetica"/>
        </w:rPr>
        <w:instrText xml:space="preserve">" </w:instrText>
      </w:r>
      <w:r w:rsidRPr="00581C9F">
        <w:rPr>
          <w:rFonts w:ascii="Helvetica" w:hAnsi="Helvetica" w:cstheme="majorHAnsi"/>
          <w:b/>
          <w:i/>
          <w:szCs w:val="22"/>
        </w:rPr>
        <w:fldChar w:fldCharType="end"/>
      </w:r>
      <w:r w:rsidRPr="00581C9F">
        <w:rPr>
          <w:rFonts w:ascii="Helvetica" w:hAnsi="Helvetica"/>
        </w:rPr>
        <w:t xml:space="preserve"> aims to plot in the same figure both EW </w:t>
      </w:r>
      <w:r w:rsidRPr="00581C9F">
        <w:rPr>
          <w:rFonts w:ascii="Helvetica" w:hAnsi="Helvetica"/>
          <w:u w:val="single"/>
        </w:rPr>
        <w:t>and</w:t>
      </w:r>
      <w:r w:rsidRPr="00581C9F">
        <w:rPr>
          <w:rFonts w:ascii="Helvetica" w:hAnsi="Helvetica"/>
        </w:rPr>
        <w:t xml:space="preserve"> UD time series of displacements for a given pixel. If two pixels are provided, it will compute the time series of both pixels as well as the double difference (pixel 1 – pixel 2). </w:t>
      </w:r>
    </w:p>
    <w:p w14:paraId="7511A45D" w14:textId="77777777" w:rsidR="00D71998" w:rsidRPr="00581C9F" w:rsidRDefault="00D71998" w:rsidP="00D71998">
      <w:pPr>
        <w:rPr>
          <w:rFonts w:ascii="Helvetica" w:hAnsi="Helvetica"/>
        </w:rPr>
      </w:pPr>
    </w:p>
    <w:p w14:paraId="40DB7946" w14:textId="77777777" w:rsidR="00D71998" w:rsidRPr="00581C9F" w:rsidRDefault="00D71998" w:rsidP="00D71998">
      <w:pPr>
        <w:pStyle w:val="NoSpacing"/>
        <w:ind w:firstLine="720"/>
        <w:rPr>
          <w:rFonts w:ascii="Helvetica" w:hAnsi="Helvetica"/>
        </w:rPr>
      </w:pPr>
      <w:r w:rsidRPr="00581C9F">
        <w:rPr>
          <w:rFonts w:ascii="Helvetica" w:hAnsi="Helvetica"/>
          <w:color w:val="FF0000"/>
        </w:rPr>
        <w:t xml:space="preserve">Unlike the former script for single component, </w:t>
      </w:r>
      <w:r w:rsidRPr="00581C9F">
        <w:rPr>
          <w:rFonts w:ascii="Helvetica" w:hAnsi="Helvetica" w:cstheme="majorHAnsi"/>
          <w:b/>
          <w:i/>
          <w:szCs w:val="22"/>
        </w:rPr>
        <w:t>PlotTS_all_comp.sh</w:t>
      </w:r>
      <w:r w:rsidRPr="00581C9F">
        <w:rPr>
          <w:rFonts w:ascii="Helvetica" w:hAnsi="Helvetica" w:cstheme="majorHAnsi"/>
          <w:b/>
          <w:i/>
          <w:szCs w:val="22"/>
        </w:rPr>
        <w:fldChar w:fldCharType="begin"/>
      </w:r>
      <w:r w:rsidRPr="00581C9F">
        <w:rPr>
          <w:rFonts w:ascii="Helvetica" w:hAnsi="Helvetica"/>
        </w:rPr>
        <w:instrText xml:space="preserve"> XE "</w:instrText>
      </w:r>
      <w:r w:rsidRPr="00581C9F">
        <w:rPr>
          <w:rFonts w:ascii="Helvetica" w:hAnsi="Helvetica"/>
          <w:b/>
          <w:i/>
          <w:sz w:val="18"/>
          <w:szCs w:val="18"/>
        </w:rPr>
        <w:instrText>PlotTS_all_comp.sh</w:instrText>
      </w:r>
      <w:r w:rsidRPr="00581C9F">
        <w:rPr>
          <w:rFonts w:ascii="Helvetica" w:hAnsi="Helvetica"/>
        </w:rPr>
        <w:instrText xml:space="preserve">" </w:instrText>
      </w:r>
      <w:r w:rsidRPr="00581C9F">
        <w:rPr>
          <w:rFonts w:ascii="Helvetica" w:hAnsi="Helvetica" w:cstheme="majorHAnsi"/>
          <w:b/>
          <w:i/>
          <w:szCs w:val="22"/>
        </w:rPr>
        <w:fldChar w:fldCharType="end"/>
      </w:r>
      <w:r w:rsidRPr="00581C9F">
        <w:rPr>
          <w:rFonts w:ascii="Helvetica" w:hAnsi="Helvetica"/>
          <w:color w:val="FF0000"/>
        </w:rPr>
        <w:t xml:space="preserve"> must be launched in the directory that contains the subdirectories</w:t>
      </w:r>
      <w:r w:rsidRPr="00581C9F">
        <w:rPr>
          <w:rFonts w:ascii="Helvetica" w:hAnsi="Helvetica"/>
          <w:i/>
          <w:iCs/>
          <w:color w:val="FF0000"/>
        </w:rPr>
        <w:t xml:space="preserve"> </w:t>
      </w:r>
      <w:r w:rsidRPr="00581C9F">
        <w:rPr>
          <w:rFonts w:ascii="Helvetica" w:hAnsi="Helvetica"/>
        </w:rPr>
        <w:t>zz_EW_</w:t>
      </w:r>
      <w:r w:rsidRPr="00581C9F">
        <w:rPr>
          <w:rFonts w:ascii="Helvetica" w:hAnsi="Helvetica"/>
          <w:i/>
          <w:iCs/>
          <w:color w:val="00B14F"/>
        </w:rPr>
        <w:t>COMMENT</w:t>
      </w:r>
      <w:r w:rsidRPr="00581C9F">
        <w:rPr>
          <w:rFonts w:ascii="Helvetica" w:hAnsi="Helvetica"/>
          <w:color w:val="00B14F"/>
        </w:rPr>
        <w:t xml:space="preserve"> </w:t>
      </w:r>
      <w:r w:rsidRPr="00581C9F">
        <w:rPr>
          <w:rFonts w:ascii="Helvetica" w:hAnsi="Helvetica"/>
          <w:color w:val="FF0000"/>
        </w:rPr>
        <w:t xml:space="preserve">and </w:t>
      </w:r>
      <w:r w:rsidRPr="00581C9F">
        <w:rPr>
          <w:rFonts w:ascii="Helvetica" w:hAnsi="Helvetica"/>
        </w:rPr>
        <w:t>zz_UP_</w:t>
      </w:r>
      <w:r w:rsidRPr="00581C9F">
        <w:rPr>
          <w:rFonts w:ascii="Helvetica" w:hAnsi="Helvetica"/>
          <w:i/>
          <w:iCs/>
          <w:color w:val="00B14F"/>
        </w:rPr>
        <w:t>COMMENT</w:t>
      </w:r>
      <w:r w:rsidRPr="00581C9F">
        <w:rPr>
          <w:rFonts w:ascii="Helvetica" w:hAnsi="Helvetica"/>
          <w:color w:val="FF0000"/>
        </w:rPr>
        <w:t>.</w:t>
      </w:r>
    </w:p>
    <w:p w14:paraId="3EC84513" w14:textId="77777777" w:rsidR="00D71998" w:rsidRPr="00581C9F" w:rsidRDefault="00D71998" w:rsidP="00D71998">
      <w:pPr>
        <w:pStyle w:val="Body"/>
        <w:rPr>
          <w:lang w:val="en-US"/>
        </w:rPr>
      </w:pPr>
    </w:p>
    <w:p w14:paraId="240ED128" w14:textId="77777777" w:rsidR="00D71998" w:rsidRPr="00581C9F" w:rsidRDefault="00D71998" w:rsidP="00D71998">
      <w:pPr>
        <w:pStyle w:val="Body"/>
        <w:rPr>
          <w:lang w:val="en-US"/>
        </w:rPr>
      </w:pPr>
      <w:r w:rsidRPr="00581C9F">
        <w:rPr>
          <w:lang w:val="en-US"/>
        </w:rPr>
        <w:t>Note : it also works for 3D displacements if MSBAS allowing that option is used (i.e. when NS displacement can be deduced from additional information coming from topography [</w:t>
      </w:r>
      <w:r w:rsidRPr="00581C9F">
        <w:rPr>
          <w:color w:val="0070C0"/>
          <w:lang w:val="en-US"/>
        </w:rPr>
        <w:t>Samsonov et al. 2020</w:t>
      </w:r>
      <w:r w:rsidRPr="00581C9F">
        <w:rPr>
          <w:lang w:val="en-US"/>
        </w:rPr>
        <w:t xml:space="preserve">]). </w:t>
      </w:r>
    </w:p>
    <w:p w14:paraId="677AAA8B" w14:textId="77777777" w:rsidR="00D71998" w:rsidRPr="00581C9F" w:rsidRDefault="00D71998" w:rsidP="00D71998">
      <w:pPr>
        <w:pStyle w:val="Body"/>
        <w:rPr>
          <w:lang w:val="en-US"/>
        </w:rPr>
      </w:pPr>
    </w:p>
    <w:p w14:paraId="67ED8D7B" w14:textId="77777777" w:rsidR="00D71998" w:rsidRPr="00581C9F" w:rsidRDefault="00D71998" w:rsidP="00D71998">
      <w:pPr>
        <w:pStyle w:val="Body"/>
        <w:rPr>
          <w:lang w:val="en-US"/>
        </w:rPr>
      </w:pPr>
      <w:r w:rsidRPr="00581C9F">
        <w:rPr>
          <w:lang w:val="en-US"/>
        </w:rPr>
        <w:t xml:space="preserve">Launch </w:t>
      </w:r>
      <w:r w:rsidRPr="00581C9F">
        <w:rPr>
          <w:rFonts w:cstheme="majorHAnsi"/>
          <w:b/>
          <w:i/>
          <w:lang w:val="en-US"/>
        </w:rPr>
        <w:t>PlotTS_all_comp.sh</w:t>
      </w:r>
      <w:r w:rsidRPr="00581C9F">
        <w:rPr>
          <w:rFonts w:cstheme="majorHAnsi"/>
          <w:b/>
          <w:i/>
          <w:lang w:val="en-US"/>
        </w:rPr>
        <w:fldChar w:fldCharType="begin"/>
      </w:r>
      <w:r w:rsidRPr="00581C9F">
        <w:rPr>
          <w:lang w:val="en-US"/>
        </w:rPr>
        <w:instrText xml:space="preserve"> XE "</w:instrText>
      </w:r>
      <w:r w:rsidRPr="00581C9F">
        <w:rPr>
          <w:b/>
          <w:i/>
          <w:sz w:val="18"/>
          <w:szCs w:val="18"/>
          <w:lang w:val="en-US"/>
        </w:rPr>
        <w:instrText>PlotTS_all_comp.sh</w:instrText>
      </w:r>
      <w:r w:rsidRPr="00581C9F">
        <w:rPr>
          <w:lang w:val="en-US"/>
        </w:rPr>
        <w:instrText xml:space="preserve">" </w:instrText>
      </w:r>
      <w:r w:rsidRPr="00581C9F">
        <w:rPr>
          <w:rFonts w:cstheme="majorHAnsi"/>
          <w:b/>
          <w:i/>
          <w:lang w:val="en-US"/>
        </w:rPr>
        <w:fldChar w:fldCharType="end"/>
      </w:r>
      <w:r w:rsidRPr="00581C9F">
        <w:rPr>
          <w:color w:val="FF0000"/>
          <w:lang w:val="en-US"/>
        </w:rPr>
        <w:t xml:space="preserve"> </w:t>
      </w:r>
      <w:r w:rsidRPr="00581C9F">
        <w:rPr>
          <w:lang w:val="en-US"/>
        </w:rPr>
        <w:t xml:space="preserve">with the following parameters: </w:t>
      </w:r>
    </w:p>
    <w:p w14:paraId="1F59929C" w14:textId="77777777" w:rsidR="00D71998" w:rsidRPr="00581C9F" w:rsidRDefault="00D71998" w:rsidP="00D71998">
      <w:pPr>
        <w:pStyle w:val="Body"/>
        <w:ind w:left="2880" w:hanging="2040"/>
        <w:rPr>
          <w:i/>
          <w:iCs/>
          <w:color w:val="79AE3D"/>
          <w:lang w:val="en-US"/>
        </w:rPr>
      </w:pPr>
      <w:r w:rsidRPr="00581C9F">
        <w:rPr>
          <w:i/>
          <w:iCs/>
          <w:color w:val="00B14F"/>
          <w:lang w:val="en-US"/>
        </w:rPr>
        <w:t>REMARKDIR</w:t>
      </w:r>
      <w:r w:rsidRPr="00581C9F">
        <w:rPr>
          <w:iCs/>
          <w:color w:val="auto"/>
          <w:lang w:val="en-US"/>
        </w:rPr>
        <w:t xml:space="preserve"> </w:t>
      </w:r>
      <w:r w:rsidRPr="00581C9F">
        <w:rPr>
          <w:i/>
          <w:iCs/>
          <w:lang w:val="en-US"/>
        </w:rPr>
        <w:t xml:space="preserve"> </w:t>
      </w:r>
      <w:r w:rsidRPr="00581C9F">
        <w:rPr>
          <w:i/>
          <w:iCs/>
          <w:lang w:val="en-US"/>
        </w:rPr>
        <w:tab/>
      </w:r>
      <w:r w:rsidRPr="00581C9F">
        <w:rPr>
          <w:lang w:val="en-US"/>
        </w:rPr>
        <w:t xml:space="preserve">(remark that was used at the time of running MSBAS.sh and that is </w:t>
      </w:r>
      <w:r w:rsidRPr="00581C9F">
        <w:rPr>
          <w:lang w:val="en-US"/>
        </w:rPr>
        <w:br/>
        <w:t>used to name the UD and EW dirs e.g. zz_UD_</w:t>
      </w:r>
      <w:r w:rsidRPr="00581C9F">
        <w:rPr>
          <w:i/>
          <w:color w:val="00B050"/>
          <w:lang w:val="en-US"/>
        </w:rPr>
        <w:t>REMARKDIR</w:t>
      </w:r>
      <w:r w:rsidRPr="00581C9F">
        <w:rPr>
          <w:lang w:val="en-US"/>
        </w:rPr>
        <w:t>).</w:t>
      </w:r>
    </w:p>
    <w:p w14:paraId="4A5A25DD" w14:textId="77777777" w:rsidR="00D71998" w:rsidRPr="00581C9F" w:rsidRDefault="00D71998" w:rsidP="00D71998">
      <w:pPr>
        <w:pStyle w:val="Body"/>
        <w:ind w:firstLine="720"/>
        <w:rPr>
          <w:lang w:val="en-US"/>
        </w:rPr>
      </w:pPr>
      <w:r w:rsidRPr="00581C9F">
        <w:rPr>
          <w:i/>
          <w:iCs/>
          <w:color w:val="79AE3D"/>
          <w:lang w:val="en-US"/>
        </w:rPr>
        <w:t xml:space="preserve">  </w:t>
      </w:r>
      <w:r w:rsidRPr="00581C9F">
        <w:rPr>
          <w:i/>
          <w:iCs/>
          <w:color w:val="00B14F"/>
          <w:lang w:val="en-US"/>
        </w:rPr>
        <w:t>XPixel</w:t>
      </w:r>
      <w:r w:rsidRPr="00581C9F">
        <w:rPr>
          <w:i/>
          <w:iCs/>
          <w:color w:val="00B050"/>
          <w:lang w:val="en-US"/>
        </w:rPr>
        <w:t>1</w:t>
      </w:r>
      <w:r w:rsidRPr="00581C9F">
        <w:rPr>
          <w:iCs/>
          <w:color w:val="auto"/>
          <w:lang w:val="en-US"/>
        </w:rPr>
        <w:t xml:space="preserve"> </w:t>
      </w:r>
      <w:r w:rsidRPr="00581C9F">
        <w:rPr>
          <w:i/>
          <w:iCs/>
          <w:lang w:val="en-US"/>
        </w:rPr>
        <w:t xml:space="preserve"> </w:t>
      </w:r>
      <w:r w:rsidRPr="00581C9F">
        <w:rPr>
          <w:i/>
          <w:iCs/>
          <w:lang w:val="en-US"/>
        </w:rPr>
        <w:tab/>
      </w:r>
      <w:r w:rsidRPr="00581C9F">
        <w:rPr>
          <w:i/>
          <w:iCs/>
          <w:lang w:val="en-US"/>
        </w:rPr>
        <w:tab/>
      </w:r>
      <w:r w:rsidRPr="00581C9F">
        <w:rPr>
          <w:lang w:val="en-US"/>
        </w:rPr>
        <w:t xml:space="preserve">(Position of pixel 1 in X direction, i.e. nr of col in raster map). </w:t>
      </w:r>
    </w:p>
    <w:p w14:paraId="7F6B7C27" w14:textId="77777777" w:rsidR="00D71998" w:rsidRPr="00581C9F" w:rsidRDefault="00D71998" w:rsidP="00D71998">
      <w:pPr>
        <w:pStyle w:val="Body"/>
        <w:ind w:firstLine="720"/>
        <w:rPr>
          <w:lang w:val="en-US"/>
        </w:rPr>
      </w:pPr>
      <w:r w:rsidRPr="00581C9F">
        <w:rPr>
          <w:i/>
          <w:iCs/>
          <w:color w:val="79AE3D"/>
          <w:lang w:val="en-US"/>
        </w:rPr>
        <w:t xml:space="preserve">  </w:t>
      </w:r>
      <w:r w:rsidRPr="00581C9F">
        <w:rPr>
          <w:i/>
          <w:iCs/>
          <w:color w:val="00B14F"/>
          <w:lang w:val="en-US"/>
        </w:rPr>
        <w:t>YPixel</w:t>
      </w:r>
      <w:r w:rsidRPr="00581C9F">
        <w:rPr>
          <w:i/>
          <w:iCs/>
          <w:color w:val="00B050"/>
          <w:lang w:val="en-US"/>
        </w:rPr>
        <w:t>1</w:t>
      </w:r>
      <w:r w:rsidRPr="00581C9F">
        <w:rPr>
          <w:iCs/>
          <w:color w:val="auto"/>
          <w:lang w:val="en-US"/>
        </w:rPr>
        <w:t xml:space="preserve"> </w:t>
      </w:r>
      <w:r w:rsidRPr="00581C9F">
        <w:rPr>
          <w:i/>
          <w:iCs/>
          <w:lang w:val="en-US"/>
        </w:rPr>
        <w:t xml:space="preserve"> </w:t>
      </w:r>
      <w:r w:rsidRPr="00581C9F">
        <w:rPr>
          <w:i/>
          <w:iCs/>
          <w:lang w:val="en-US"/>
        </w:rPr>
        <w:tab/>
      </w:r>
      <w:r w:rsidRPr="00581C9F">
        <w:rPr>
          <w:i/>
          <w:iCs/>
          <w:lang w:val="en-US"/>
        </w:rPr>
        <w:tab/>
      </w:r>
      <w:r w:rsidRPr="00581C9F">
        <w:rPr>
          <w:lang w:val="en-US"/>
        </w:rPr>
        <w:t xml:space="preserve">(Position of pixel 1 in Y direction, i.e. nr of lines in raster map). </w:t>
      </w:r>
    </w:p>
    <w:p w14:paraId="5986E172" w14:textId="77777777" w:rsidR="00D71998" w:rsidRPr="00581C9F" w:rsidRDefault="00D71998" w:rsidP="00D71998">
      <w:pPr>
        <w:pStyle w:val="Body"/>
        <w:ind w:firstLine="720"/>
        <w:rPr>
          <w:lang w:val="en-US"/>
        </w:rPr>
      </w:pPr>
      <w:r w:rsidRPr="00581C9F">
        <w:rPr>
          <w:i/>
          <w:iCs/>
          <w:color w:val="000000" w:themeColor="text1"/>
          <w:lang w:val="en-US"/>
        </w:rPr>
        <w:t>[</w:t>
      </w:r>
      <w:r w:rsidRPr="00581C9F">
        <w:rPr>
          <w:i/>
          <w:iCs/>
          <w:color w:val="00B14F"/>
          <w:lang w:val="en-US"/>
        </w:rPr>
        <w:t>XPixel2</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lang w:val="en-US"/>
        </w:rPr>
        <w:t xml:space="preserve">(Position of pixel 2 in X direction, i.e. nr of col in raster map). </w:t>
      </w:r>
    </w:p>
    <w:p w14:paraId="2683C73B" w14:textId="77777777" w:rsidR="00D71998" w:rsidRPr="00581C9F" w:rsidRDefault="00D71998" w:rsidP="00D71998">
      <w:pPr>
        <w:pStyle w:val="Body"/>
        <w:ind w:firstLine="720"/>
        <w:rPr>
          <w:lang w:val="en-US"/>
        </w:rPr>
      </w:pPr>
      <w:r w:rsidRPr="00581C9F">
        <w:rPr>
          <w:i/>
          <w:iCs/>
          <w:color w:val="000000" w:themeColor="text1"/>
          <w:lang w:val="en-US"/>
        </w:rPr>
        <w:t>[</w:t>
      </w:r>
      <w:r w:rsidRPr="00581C9F">
        <w:rPr>
          <w:i/>
          <w:iCs/>
          <w:color w:val="00B14F"/>
          <w:lang w:val="en-US"/>
        </w:rPr>
        <w:t>YPixel2</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lang w:val="en-US"/>
        </w:rPr>
        <w:t xml:space="preserve">(Position of pixel 2 in Y direction, i.e. nr of lines in raster map). </w:t>
      </w:r>
    </w:p>
    <w:p w14:paraId="287EDCBB"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-f</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linear fit to be added on the plot). </w:t>
      </w:r>
    </w:p>
    <w:p w14:paraId="25E6B18D"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-r</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linear annual rate displayed on the plot. Needs option -f). </w:t>
      </w:r>
    </w:p>
    <w:p w14:paraId="1E3629DE" w14:textId="7F4080F3"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-t</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tag with direction of displacement and </w:t>
      </w:r>
      <w:r w:rsidR="00724272" w:rsidRPr="00581C9F">
        <w:rPr>
          <w:lang w:val="en-US"/>
        </w:rPr>
        <w:t>pixel’s</w:t>
      </w:r>
      <w:r w:rsidRPr="00581C9F">
        <w:rPr>
          <w:lang w:val="en-US"/>
        </w:rPr>
        <w:t xml:space="preserve"> location). </w:t>
      </w:r>
    </w:p>
    <w:p w14:paraId="1EF0F39B"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-d</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cleaning of both TS values text files after completion). </w:t>
      </w:r>
    </w:p>
    <w:p w14:paraId="1CBE3F80" w14:textId="77777777" w:rsidR="00D71998" w:rsidRPr="00581C9F" w:rsidRDefault="00D71998" w:rsidP="00D71998">
      <w:pPr>
        <w:pStyle w:val="Body"/>
        <w:ind w:left="2880" w:hanging="2160"/>
        <w:rPr>
          <w:lang w:val="en-US"/>
        </w:rPr>
      </w:pPr>
      <w:r w:rsidRPr="00581C9F">
        <w:rPr>
          <w:i/>
          <w:iCs/>
          <w:color w:val="000000" w:themeColor="text1"/>
          <w:lang w:val="en-US"/>
        </w:rPr>
        <w:t xml:space="preserve">    [</w:t>
      </w:r>
      <w:r w:rsidRPr="00581C9F">
        <w:rPr>
          <w:i/>
          <w:iCs/>
          <w:color w:val="00B14F"/>
          <w:lang w:val="en-US"/>
        </w:rPr>
        <w:t>-D</w:t>
      </w:r>
      <w:r w:rsidRPr="00581C9F">
        <w:rPr>
          <w:i/>
          <w:iCs/>
          <w:color w:val="000000" w:themeColor="text1"/>
          <w:lang w:val="en-US"/>
        </w:rPr>
        <w:t>]</w:t>
      </w:r>
      <w:r w:rsidRPr="00581C9F">
        <w:rPr>
          <w:i/>
          <w:iCs/>
          <w:lang w:val="en-US"/>
        </w:rPr>
        <w:t xml:space="preserve"> </w:t>
      </w:r>
      <w:r w:rsidRPr="00581C9F">
        <w:rPr>
          <w:i/>
          <w:iCs/>
          <w:lang w:val="en-US"/>
        </w:rPr>
        <w:tab/>
      </w:r>
      <w:r w:rsidRPr="00581C9F">
        <w:rPr>
          <w:lang w:val="en-US"/>
        </w:rPr>
        <w:t xml:space="preserve">(for optional cleaning of both TS values text files and double difference text file after completion). </w:t>
      </w:r>
    </w:p>
    <w:p w14:paraId="4996E233"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-g</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(for optional cleaning of gnuplot</w:t>
      </w:r>
      <w:r w:rsidRPr="00581C9F">
        <w:rPr>
          <w:lang w:val="en-US"/>
        </w:rPr>
        <w:fldChar w:fldCharType="begin"/>
      </w:r>
      <w:r w:rsidRPr="00581C9F">
        <w:rPr>
          <w:lang w:val="en-US"/>
        </w:rPr>
        <w:instrText xml:space="preserve"> XE "</w:instrText>
      </w:r>
      <w:r w:rsidRPr="00581C9F">
        <w:rPr>
          <w:i/>
          <w:color w:val="4A83C4"/>
          <w:lang w:val="en-US"/>
        </w:rPr>
        <w:instrText>gnuplot</w:instrText>
      </w:r>
      <w:r w:rsidRPr="00581C9F">
        <w:rPr>
          <w:lang w:val="en-US"/>
        </w:rPr>
        <w:instrText xml:space="preserve">" </w:instrText>
      </w:r>
      <w:r w:rsidRPr="00581C9F">
        <w:rPr>
          <w:lang w:val="en-US"/>
        </w:rPr>
        <w:fldChar w:fldCharType="end"/>
      </w:r>
      <w:r w:rsidRPr="00581C9F">
        <w:rPr>
          <w:lang w:val="en-US"/>
        </w:rPr>
        <w:t xml:space="preserve"> scripts after completion). </w:t>
      </w:r>
    </w:p>
    <w:p w14:paraId="3C708A0E"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-png</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lang w:val="en-US"/>
        </w:rPr>
        <w:t xml:space="preserve">(for optional creation of png versions of some plot). </w:t>
      </w:r>
    </w:p>
    <w:p w14:paraId="446D1886"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-events=</w:t>
      </w:r>
      <w:r w:rsidRPr="00581C9F">
        <w:rPr>
          <w:lang w:val="en-US"/>
        </w:rPr>
        <w:t xml:space="preserve"> </w:t>
      </w:r>
      <w:r w:rsidRPr="00581C9F">
        <w:rPr>
          <w:i/>
          <w:iCs/>
          <w:color w:val="00B14F"/>
          <w:lang w:val="en-US"/>
        </w:rPr>
        <w:t>PATH</w:t>
      </w:r>
      <w:r w:rsidRPr="00581C9F">
        <w:rPr>
          <w:i/>
          <w:iCs/>
          <w:color w:val="000000" w:themeColor="text1"/>
          <w:lang w:val="en-US"/>
        </w:rPr>
        <w:t>]</w:t>
      </w:r>
      <w:r w:rsidRPr="00581C9F">
        <w:rPr>
          <w:i/>
          <w:iCs/>
          <w:lang w:val="en-US"/>
        </w:rPr>
        <w:t xml:space="preserve"> </w:t>
      </w:r>
      <w:r w:rsidRPr="00581C9F">
        <w:rPr>
          <w:i/>
          <w:iCs/>
          <w:lang w:val="en-US"/>
        </w:rPr>
        <w:tab/>
      </w:r>
      <w:r w:rsidRPr="00581C9F">
        <w:rPr>
          <w:lang w:val="en-US"/>
        </w:rPr>
        <w:t xml:space="preserve">(to add optional events on figures as lines or rectangles, </w:t>
      </w:r>
    </w:p>
    <w:p w14:paraId="28529390" w14:textId="77777777" w:rsidR="00D71998" w:rsidRPr="00581C9F" w:rsidRDefault="00D71998" w:rsidP="00D71998">
      <w:pPr>
        <w:pStyle w:val="Body"/>
        <w:ind w:left="2880"/>
        <w:rPr>
          <w:lang w:val="en-US"/>
        </w:rPr>
      </w:pPr>
      <w:r w:rsidRPr="00581C9F">
        <w:rPr>
          <w:lang w:val="en-US"/>
        </w:rPr>
        <w:t xml:space="preserve">where PATH is e.g. </w:t>
      </w:r>
      <w:r w:rsidRPr="00581C9F">
        <w:rPr>
          <w:color w:val="00B050"/>
          <w:lang w:val="en-US"/>
        </w:rPr>
        <w:t>../EVENTS_TABLES/</w:t>
      </w:r>
      <w:r w:rsidRPr="00581C9F">
        <w:rPr>
          <w:i/>
          <w:color w:val="00B050"/>
          <w:lang w:val="en-US"/>
        </w:rPr>
        <w:t>NAME</w:t>
      </w:r>
      <w:r w:rsidRPr="00581C9F">
        <w:rPr>
          <w:color w:val="00B050"/>
          <w:lang w:val="en-US"/>
        </w:rPr>
        <w:t>/</w:t>
      </w:r>
      <w:r w:rsidRPr="00581C9F">
        <w:rPr>
          <w:lang w:val="en-US"/>
        </w:rPr>
        <w:t xml:space="preserve"> and </w:t>
      </w:r>
      <w:r w:rsidRPr="00581C9F">
        <w:rPr>
          <w:i/>
          <w:color w:val="00B050"/>
          <w:lang w:val="en-US"/>
        </w:rPr>
        <w:t>NAME</w:t>
      </w:r>
      <w:r w:rsidRPr="00581C9F">
        <w:rPr>
          <w:lang w:val="en-US"/>
        </w:rPr>
        <w:t xml:space="preserve"> is the name of area which is also in events table names – see below). </w:t>
      </w:r>
    </w:p>
    <w:p w14:paraId="02F3CEB6" w14:textId="00B3425E" w:rsidR="00D71998" w:rsidRDefault="00D71998" w:rsidP="00D71998">
      <w:pPr>
        <w:pStyle w:val="Body"/>
        <w:ind w:firstLine="720"/>
        <w:rPr>
          <w:lang w:val="en-US"/>
        </w:rPr>
      </w:pPr>
      <w:r w:rsidRPr="00581C9F">
        <w:rPr>
          <w:i/>
          <w:iCs/>
          <w:color w:val="000000" w:themeColor="text1"/>
          <w:lang w:val="en-US"/>
        </w:rPr>
        <w:t xml:space="preserve">    [</w:t>
      </w:r>
      <w:r w:rsidRPr="00581C9F">
        <w:rPr>
          <w:i/>
          <w:iCs/>
          <w:color w:val="00B050"/>
          <w:lang w:val="en-US"/>
        </w:rPr>
        <w:t>-start=YYYYMMDD -stop=YYYYMMDD</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br/>
      </w:r>
      <w:r w:rsidRPr="00581C9F">
        <w:rPr>
          <w:i/>
          <w:iCs/>
          <w:lang w:val="en-US"/>
        </w:rPr>
        <w:tab/>
      </w:r>
      <w:r w:rsidRPr="00581C9F">
        <w:rPr>
          <w:i/>
          <w:iCs/>
          <w:lang w:val="en-US"/>
        </w:rPr>
        <w:tab/>
      </w:r>
      <w:r w:rsidRPr="00581C9F">
        <w:rPr>
          <w:i/>
          <w:iCs/>
          <w:lang w:val="en-US"/>
        </w:rPr>
        <w:tab/>
      </w:r>
      <w:r w:rsidRPr="00581C9F">
        <w:rPr>
          <w:i/>
          <w:iCs/>
          <w:lang w:val="en-US"/>
        </w:rPr>
        <w:tab/>
      </w:r>
      <w:r w:rsidRPr="00581C9F">
        <w:rPr>
          <w:lang w:val="en-US"/>
        </w:rPr>
        <w:t xml:space="preserve">(to optionally </w:t>
      </w:r>
      <w:r w:rsidRPr="00581C9F">
        <w:rPr>
          <w:iCs/>
          <w:color w:val="000000" w:themeColor="text1"/>
          <w:lang w:val="en-US"/>
        </w:rPr>
        <w:t>restricts the plot to corresponding time span</w:t>
      </w:r>
      <w:r w:rsidRPr="00581C9F">
        <w:rPr>
          <w:lang w:val="en-US"/>
        </w:rPr>
        <w:t xml:space="preserve">). </w:t>
      </w:r>
    </w:p>
    <w:p w14:paraId="7805B0F7" w14:textId="38829731" w:rsidR="00620553" w:rsidRDefault="00620553" w:rsidP="00D71998">
      <w:pPr>
        <w:pStyle w:val="Body"/>
        <w:ind w:firstLine="720"/>
        <w:rPr>
          <w:lang w:val="en-US"/>
        </w:rPr>
      </w:pPr>
    </w:p>
    <w:p w14:paraId="04EF0680" w14:textId="77777777" w:rsidR="00620553" w:rsidRPr="00581C9F" w:rsidRDefault="00620553" w:rsidP="00D71998">
      <w:pPr>
        <w:pStyle w:val="Body"/>
        <w:ind w:firstLine="720"/>
        <w:rPr>
          <w:lang w:val="en-US"/>
        </w:rPr>
      </w:pPr>
    </w:p>
    <w:p w14:paraId="5E4DD5F6" w14:textId="77777777" w:rsidR="00D71998" w:rsidRPr="00581C9F" w:rsidRDefault="00D71998" w:rsidP="00D71998">
      <w:pPr>
        <w:pStyle w:val="Body"/>
        <w:rPr>
          <w:rFonts w:cstheme="majorHAnsi"/>
          <w:lang w:val="en-US"/>
        </w:rPr>
      </w:pPr>
      <w:r w:rsidRPr="00581C9F">
        <w:rPr>
          <w:lang w:val="en-US"/>
        </w:rPr>
        <w:t xml:space="preserve">See </w:t>
      </w:r>
      <w:r w:rsidRPr="00581C9F">
        <w:rPr>
          <w:b/>
          <w:i/>
          <w:lang w:val="en-US"/>
        </w:rPr>
        <w:t>PlotTS.sh</w:t>
      </w:r>
      <w:r w:rsidRPr="00581C9F">
        <w:rPr>
          <w:b/>
          <w:i/>
          <w:lang w:val="en-US"/>
        </w:rPr>
        <w:fldChar w:fldCharType="begin"/>
      </w:r>
      <w:r w:rsidRPr="00581C9F">
        <w:rPr>
          <w:lang w:val="en-US"/>
        </w:rPr>
        <w:instrText xml:space="preserve"> XE "</w:instrText>
      </w:r>
      <w:r w:rsidRPr="00581C9F">
        <w:rPr>
          <w:b/>
          <w:i/>
          <w:sz w:val="18"/>
          <w:szCs w:val="18"/>
          <w:lang w:val="en-US"/>
        </w:rPr>
        <w:instrText>PlotTS.sh</w:instrText>
      </w:r>
      <w:r w:rsidRPr="00581C9F">
        <w:rPr>
          <w:lang w:val="en-US"/>
        </w:rPr>
        <w:instrText xml:space="preserve">" </w:instrText>
      </w:r>
      <w:r w:rsidRPr="00581C9F">
        <w:rPr>
          <w:b/>
          <w:i/>
          <w:lang w:val="en-US"/>
        </w:rPr>
        <w:fldChar w:fldCharType="end"/>
      </w:r>
      <w:r w:rsidRPr="00581C9F">
        <w:rPr>
          <w:lang w:val="en-US"/>
        </w:rPr>
        <w:t xml:space="preserve"> for explanations about the options above. </w:t>
      </w:r>
      <w:r w:rsidRPr="00581C9F">
        <w:rPr>
          <w:rFonts w:cstheme="majorHAnsi"/>
          <w:b/>
          <w:i/>
          <w:lang w:val="en-US"/>
        </w:rPr>
        <w:t>PlotTS_all_comp.sh</w:t>
      </w:r>
      <w:r w:rsidRPr="00581C9F">
        <w:rPr>
          <w:rFonts w:cstheme="majorHAnsi"/>
          <w:b/>
          <w:i/>
          <w:lang w:val="en-US"/>
        </w:rPr>
        <w:fldChar w:fldCharType="begin"/>
      </w:r>
      <w:r w:rsidRPr="00581C9F">
        <w:rPr>
          <w:lang w:val="en-US"/>
        </w:rPr>
        <w:instrText xml:space="preserve"> XE "</w:instrText>
      </w:r>
      <w:r w:rsidRPr="00581C9F">
        <w:rPr>
          <w:b/>
          <w:i/>
          <w:sz w:val="18"/>
          <w:szCs w:val="18"/>
          <w:lang w:val="en-US"/>
        </w:rPr>
        <w:instrText>PlotTS_all_comp.sh</w:instrText>
      </w:r>
      <w:r w:rsidRPr="00581C9F">
        <w:rPr>
          <w:lang w:val="en-US"/>
        </w:rPr>
        <w:instrText xml:space="preserve">" </w:instrText>
      </w:r>
      <w:r w:rsidRPr="00581C9F">
        <w:rPr>
          <w:rFonts w:cstheme="majorHAnsi"/>
          <w:b/>
          <w:i/>
          <w:lang w:val="en-US"/>
        </w:rPr>
        <w:fldChar w:fldCharType="end"/>
      </w:r>
      <w:r w:rsidRPr="00581C9F">
        <w:rPr>
          <w:rFonts w:cstheme="majorHAnsi"/>
          <w:b/>
          <w:i/>
          <w:lang w:val="en-US"/>
        </w:rPr>
        <w:t xml:space="preserve"> </w:t>
      </w:r>
      <w:r w:rsidRPr="00581C9F">
        <w:rPr>
          <w:rFonts w:cstheme="majorHAnsi"/>
          <w:lang w:val="en-US"/>
        </w:rPr>
        <w:t>has however an additional option (rather for check, debug or development) that is to add boxes and error-bars-like features that are proportional to the coherence:</w:t>
      </w:r>
    </w:p>
    <w:p w14:paraId="6B1620E6" w14:textId="77777777" w:rsidR="00D71998" w:rsidRPr="00581C9F" w:rsidRDefault="00D71998" w:rsidP="00D71998">
      <w:pPr>
        <w:pStyle w:val="Body"/>
        <w:ind w:left="2880" w:hanging="1920"/>
        <w:rPr>
          <w:lang w:val="en-US"/>
        </w:rPr>
      </w:pPr>
      <w:r w:rsidRPr="00581C9F">
        <w:rPr>
          <w:i/>
          <w:iCs/>
          <w:color w:val="000000" w:themeColor="text1"/>
          <w:lang w:val="en-US"/>
        </w:rPr>
        <w:t>[</w:t>
      </w:r>
      <w:r w:rsidRPr="00581C9F">
        <w:rPr>
          <w:i/>
          <w:iCs/>
          <w:color w:val="00B050"/>
          <w:lang w:val="en-US"/>
        </w:rPr>
        <w:t>-coh=option</w:t>
      </w:r>
      <w:r w:rsidRPr="00581C9F">
        <w:rPr>
          <w:i/>
          <w:iCs/>
          <w:color w:val="000000" w:themeColor="text1"/>
          <w:lang w:val="en-US"/>
        </w:rPr>
        <w:t>]</w:t>
      </w:r>
      <w:r w:rsidRPr="00581C9F">
        <w:rPr>
          <w:i/>
          <w:iCs/>
          <w:lang w:val="en-US"/>
        </w:rPr>
        <w:t xml:space="preserve"> </w:t>
      </w:r>
      <w:r w:rsidRPr="00581C9F">
        <w:rPr>
          <w:i/>
          <w:iCs/>
          <w:lang w:val="en-US"/>
        </w:rPr>
        <w:tab/>
      </w:r>
      <w:r w:rsidRPr="00581C9F">
        <w:rPr>
          <w:lang w:val="en-US"/>
        </w:rPr>
        <w:t xml:space="preserve">(to optionally </w:t>
      </w:r>
      <w:r w:rsidRPr="00581C9F">
        <w:rPr>
          <w:iCs/>
          <w:color w:val="000000" w:themeColor="text1"/>
          <w:lang w:val="en-US"/>
        </w:rPr>
        <w:t>add error bars-like info about coherence</w:t>
      </w:r>
      <w:r w:rsidRPr="00581C9F">
        <w:rPr>
          <w:lang w:val="en-US"/>
        </w:rPr>
        <w:t>)</w:t>
      </w:r>
      <w:r w:rsidRPr="00581C9F">
        <w:rPr>
          <w:lang w:val="en-US"/>
        </w:rPr>
        <w:tab/>
      </w:r>
      <w:r w:rsidRPr="00581C9F">
        <w:rPr>
          <w:lang w:val="en-US"/>
        </w:rPr>
        <w:br/>
        <w:t xml:space="preserve">where </w:t>
      </w:r>
      <w:r w:rsidRPr="00581C9F">
        <w:rPr>
          <w:rFonts w:cstheme="majorHAnsi"/>
          <w:color w:val="00B050"/>
          <w:lang w:val="en-US"/>
        </w:rPr>
        <w:t xml:space="preserve">option </w:t>
      </w:r>
      <w:r w:rsidRPr="00581C9F">
        <w:rPr>
          <w:rFonts w:cstheme="majorHAnsi"/>
          <w:lang w:val="en-US"/>
        </w:rPr>
        <w:t xml:space="preserve">is either </w:t>
      </w:r>
      <w:r w:rsidRPr="00581C9F">
        <w:rPr>
          <w:rFonts w:cstheme="majorHAnsi"/>
          <w:i/>
          <w:color w:val="00B050"/>
          <w:lang w:val="en-US"/>
        </w:rPr>
        <w:t>avgavg</w:t>
      </w:r>
      <w:r w:rsidRPr="00581C9F">
        <w:rPr>
          <w:rFonts w:cstheme="majorHAnsi"/>
          <w:lang w:val="en-US"/>
        </w:rPr>
        <w:t xml:space="preserve">, </w:t>
      </w:r>
      <w:r w:rsidRPr="00581C9F">
        <w:rPr>
          <w:rFonts w:cstheme="majorHAnsi"/>
          <w:i/>
          <w:color w:val="00B050"/>
          <w:lang w:val="en-US"/>
        </w:rPr>
        <w:t>avgmin</w:t>
      </w:r>
      <w:r w:rsidRPr="00581C9F">
        <w:rPr>
          <w:rFonts w:cstheme="majorHAnsi"/>
          <w:lang w:val="en-US"/>
        </w:rPr>
        <w:t xml:space="preserve">, </w:t>
      </w:r>
      <w:r w:rsidRPr="00581C9F">
        <w:rPr>
          <w:rFonts w:cstheme="majorHAnsi"/>
          <w:i/>
          <w:color w:val="00B050"/>
          <w:lang w:val="en-US"/>
        </w:rPr>
        <w:t>avgminmax</w:t>
      </w:r>
      <w:r w:rsidRPr="00581C9F">
        <w:rPr>
          <w:rFonts w:cstheme="majorHAnsi"/>
          <w:color w:val="00B050"/>
          <w:lang w:val="en-US"/>
        </w:rPr>
        <w:t xml:space="preserve"> </w:t>
      </w:r>
      <w:r w:rsidRPr="00581C9F">
        <w:rPr>
          <w:rFonts w:cstheme="majorHAnsi"/>
          <w:lang w:val="en-US"/>
        </w:rPr>
        <w:t xml:space="preserve">or </w:t>
      </w:r>
      <w:r w:rsidRPr="00581C9F">
        <w:rPr>
          <w:rFonts w:cstheme="majorHAnsi"/>
          <w:i/>
          <w:color w:val="00B050"/>
          <w:lang w:val="en-US"/>
        </w:rPr>
        <w:t>avgavgminmax</w:t>
      </w:r>
      <w:r w:rsidRPr="00581C9F">
        <w:rPr>
          <w:rFonts w:cstheme="majorHAnsi"/>
          <w:color w:val="00B050"/>
          <w:lang w:val="en-US"/>
        </w:rPr>
        <w:t xml:space="preserve"> </w:t>
      </w:r>
      <w:r w:rsidRPr="00581C9F">
        <w:rPr>
          <w:rFonts w:cstheme="majorHAnsi"/>
          <w:lang w:val="en-US"/>
        </w:rPr>
        <w:t xml:space="preserve">to plot data +- Mean and/or Min and/or Max coherence. This is only plotted on single pixel eps plot (not on double difference plot).  In a </w:t>
      </w:r>
      <w:r w:rsidRPr="00581C9F">
        <w:rPr>
          <w:rFonts w:cstheme="majorHAnsi"/>
          <w:lang w:val="en-US"/>
        </w:rPr>
        <w:lastRenderedPageBreak/>
        <w:t xml:space="preserve">nutshell, the coherence at the location of the pixel is extracted from all the interferometric pairs used to compute the displacement during the msbas inversion. The script then computes the mean coherence (avg), the min and max coherence, and the number of pair files used. Note that the values of the coherence are divided by 100 for the sake of scaling in plot. Given the option chose, one can plot boxes above (and below) the data, and/or error bar with min coh value below and max coh above data. Note that because these boxes and bars are coherence related infor and not error bars, the </w:t>
      </w:r>
      <w:r w:rsidRPr="00581C9F">
        <w:rPr>
          <w:rFonts w:cstheme="majorHAnsi"/>
          <w:b/>
          <w:color w:val="FF0000"/>
          <w:lang w:val="en-US"/>
        </w:rPr>
        <w:t>lagrer is the best!</w:t>
      </w:r>
      <w:r w:rsidRPr="00581C9F">
        <w:rPr>
          <w:rFonts w:cstheme="majorHAnsi"/>
          <w:color w:val="000000" w:themeColor="text1"/>
          <w:lang w:val="en-US"/>
        </w:rPr>
        <w:t>.</w:t>
      </w:r>
      <w:r w:rsidRPr="00581C9F">
        <w:rPr>
          <w:rFonts w:cstheme="majorHAnsi"/>
          <w:b/>
          <w:i/>
          <w:lang w:val="en-US"/>
        </w:rPr>
        <w:t xml:space="preserve">  </w:t>
      </w:r>
    </w:p>
    <w:p w14:paraId="4AF902ED" w14:textId="07902782" w:rsidR="00D71998" w:rsidRDefault="00D71998" w:rsidP="00D71998">
      <w:pPr>
        <w:pStyle w:val="Body"/>
        <w:ind w:left="2835"/>
        <w:rPr>
          <w:lang w:val="en-US"/>
        </w:rPr>
      </w:pPr>
      <w:r w:rsidRPr="00581C9F">
        <w:rPr>
          <w:lang w:val="en-US"/>
        </w:rPr>
        <w:tab/>
      </w:r>
      <w:r w:rsidRPr="00581C9F">
        <w:rPr>
          <w:lang w:val="en-US"/>
        </w:rPr>
        <w:tab/>
        <w:t>Note that because the script must look for all the pairs containing each image and then compute the statistics, this may be very slow at first run. However, it is an incremental process: it only computes that statistic for dates that are not yet computed. As a consequence, second run will be much faster. Note however that pre-</w:t>
      </w:r>
      <w:r>
        <w:rPr>
          <w:lang w:val="en-US"/>
        </w:rPr>
        <w:t xml:space="preserve">existing coh values will not be estimated again, even if new pairs are added. If this is the case, the line in the data files corresponding to that date in </w:t>
      </w:r>
      <w:r w:rsidRPr="00D10840">
        <w:rPr>
          <w:i/>
          <w:color w:val="4472C4" w:themeColor="accent1"/>
          <w:lang w:val="en-US"/>
        </w:rPr>
        <w:t>timeLine_EW_COH_</w:t>
      </w:r>
      <w:r w:rsidRPr="00D10840">
        <w:rPr>
          <w:i/>
          <w:color w:val="00B050"/>
          <w:lang w:val="en-US"/>
        </w:rPr>
        <w:t>LIN</w:t>
      </w:r>
      <w:r w:rsidRPr="00D10840">
        <w:rPr>
          <w:i/>
          <w:color w:val="4472C4" w:themeColor="accent1"/>
          <w:lang w:val="en-US"/>
        </w:rPr>
        <w:t>_</w:t>
      </w:r>
      <w:r w:rsidRPr="00D10840">
        <w:rPr>
          <w:i/>
          <w:color w:val="00B050"/>
          <w:lang w:val="en-US"/>
        </w:rPr>
        <w:t>PIX</w:t>
      </w:r>
      <w:r w:rsidRPr="00D10840">
        <w:rPr>
          <w:i/>
          <w:color w:val="4472C4" w:themeColor="accent1"/>
          <w:lang w:val="en-US"/>
        </w:rPr>
        <w:t>_</w:t>
      </w:r>
      <w:r w:rsidRPr="00D10840">
        <w:rPr>
          <w:i/>
          <w:color w:val="00B050"/>
          <w:lang w:val="en-US"/>
        </w:rPr>
        <w:t>REMARK</w:t>
      </w:r>
      <w:r w:rsidRPr="00D10840">
        <w:rPr>
          <w:i/>
          <w:color w:val="4472C4" w:themeColor="accent1"/>
          <w:lang w:val="en-US"/>
        </w:rPr>
        <w:t>.tx</w:t>
      </w:r>
      <w:r w:rsidRPr="00D10840">
        <w:rPr>
          <w:lang w:val="en-US"/>
        </w:rPr>
        <w:t>t</w:t>
      </w:r>
      <w:r>
        <w:rPr>
          <w:lang w:val="en-US"/>
        </w:rPr>
        <w:t xml:space="preserve"> and </w:t>
      </w:r>
      <w:r w:rsidRPr="00D10840">
        <w:rPr>
          <w:i/>
          <w:color w:val="4472C4" w:themeColor="accent1"/>
          <w:lang w:val="en-US"/>
        </w:rPr>
        <w:t>coh_</w:t>
      </w:r>
      <w:r w:rsidRPr="00D10840">
        <w:rPr>
          <w:i/>
          <w:color w:val="00B050"/>
          <w:lang w:val="en-US"/>
        </w:rPr>
        <w:t>LIN</w:t>
      </w:r>
      <w:r w:rsidRPr="00D10840">
        <w:rPr>
          <w:i/>
          <w:color w:val="4472C4" w:themeColor="accent1"/>
          <w:lang w:val="en-US"/>
        </w:rPr>
        <w:t>_</w:t>
      </w:r>
      <w:r w:rsidRPr="00D10840">
        <w:rPr>
          <w:i/>
          <w:color w:val="00B050"/>
          <w:lang w:val="en-US"/>
        </w:rPr>
        <w:t>PIX</w:t>
      </w:r>
      <w:r w:rsidRPr="00D10840">
        <w:rPr>
          <w:i/>
          <w:color w:val="4472C4" w:themeColor="accent1"/>
          <w:lang w:val="en-US"/>
        </w:rPr>
        <w:t>_</w:t>
      </w:r>
      <w:r w:rsidRPr="00D10840">
        <w:rPr>
          <w:i/>
          <w:color w:val="00B050"/>
          <w:lang w:val="en-US"/>
        </w:rPr>
        <w:t>REMARK</w:t>
      </w:r>
      <w:r w:rsidRPr="00D10840">
        <w:rPr>
          <w:i/>
          <w:color w:val="4472C4" w:themeColor="accent1"/>
          <w:lang w:val="en-US"/>
        </w:rPr>
        <w:t>.txt</w:t>
      </w:r>
      <w:r>
        <w:rPr>
          <w:i/>
          <w:color w:val="4472C4" w:themeColor="accent1"/>
          <w:lang w:val="en-US"/>
        </w:rPr>
        <w:t xml:space="preserve"> </w:t>
      </w:r>
      <w:r>
        <w:rPr>
          <w:lang w:val="en-US"/>
        </w:rPr>
        <w:t xml:space="preserve">(in </w:t>
      </w:r>
      <w:r w:rsidRPr="00D10840">
        <w:rPr>
          <w:i/>
          <w:color w:val="00B050"/>
          <w:lang w:val="en-US"/>
        </w:rPr>
        <w:t>MSBAS_DIR</w:t>
      </w:r>
      <w:r w:rsidRPr="00D10840">
        <w:rPr>
          <w:color w:val="00B050"/>
          <w:lang w:val="en-US"/>
        </w:rPr>
        <w:t>/zzz_coh_per_pixels</w:t>
      </w:r>
      <w:r>
        <w:rPr>
          <w:lang w:val="en-US"/>
        </w:rPr>
        <w:t>)</w:t>
      </w:r>
      <w:r w:rsidRPr="00D10840">
        <w:rPr>
          <w:color w:val="auto"/>
          <w:lang w:val="en-US"/>
        </w:rPr>
        <w:t xml:space="preserve">, </w:t>
      </w:r>
      <w:r>
        <w:rPr>
          <w:lang w:val="en-US"/>
        </w:rPr>
        <w:t xml:space="preserve">where </w:t>
      </w:r>
      <w:r w:rsidRPr="00D10840">
        <w:rPr>
          <w:i/>
          <w:color w:val="00B050"/>
          <w:lang w:val="en-US"/>
        </w:rPr>
        <w:t>LIN</w:t>
      </w:r>
      <w:r w:rsidRPr="00D10840">
        <w:rPr>
          <w:i/>
          <w:color w:val="auto"/>
          <w:lang w:val="en-US"/>
        </w:rPr>
        <w:t>,</w:t>
      </w:r>
      <w:r>
        <w:rPr>
          <w:i/>
          <w:color w:val="4472C4" w:themeColor="accent1"/>
          <w:lang w:val="en-US"/>
        </w:rPr>
        <w:t xml:space="preserve"> </w:t>
      </w:r>
      <w:r w:rsidRPr="00D10840">
        <w:rPr>
          <w:i/>
          <w:color w:val="00B050"/>
          <w:lang w:val="en-US"/>
        </w:rPr>
        <w:t>PIX</w:t>
      </w:r>
      <w:r>
        <w:rPr>
          <w:i/>
          <w:color w:val="4472C4" w:themeColor="accent1"/>
          <w:lang w:val="en-US"/>
        </w:rPr>
        <w:t xml:space="preserve"> </w:t>
      </w:r>
      <w:r w:rsidRPr="00D10840">
        <w:rPr>
          <w:color w:val="auto"/>
          <w:lang w:val="en-US"/>
        </w:rPr>
        <w:t>and</w:t>
      </w:r>
      <w:r>
        <w:rPr>
          <w:i/>
          <w:color w:val="4472C4" w:themeColor="accent1"/>
          <w:lang w:val="en-US"/>
        </w:rPr>
        <w:t xml:space="preserve"> </w:t>
      </w:r>
      <w:r w:rsidRPr="00D10840">
        <w:rPr>
          <w:i/>
          <w:color w:val="00B050"/>
          <w:lang w:val="en-US"/>
        </w:rPr>
        <w:t>REMARK</w:t>
      </w:r>
      <w:r>
        <w:rPr>
          <w:lang w:val="en-US"/>
        </w:rPr>
        <w:t xml:space="preserve"> are respectively the coordinates of the pixel and the string used to name the directories where the MSBAS results are stored, must be removed. Color-coded symbols are added along the y=0 axis corresponding to the number of pairs used to compute the coherence statistics. See </w:t>
      </w:r>
      <w:r>
        <w:rPr>
          <w:lang w:val="en-US"/>
        </w:rPr>
        <w:fldChar w:fldCharType="begin"/>
      </w:r>
      <w:r>
        <w:rPr>
          <w:lang w:val="en-US"/>
        </w:rPr>
        <w:instrText xml:space="preserve"> REF _Ref92463497 \h </w:instrText>
      </w:r>
      <w:r>
        <w:rPr>
          <w:lang w:val="en-US"/>
        </w:rPr>
      </w:r>
      <w:r>
        <w:rPr>
          <w:lang w:val="en-US"/>
        </w:rPr>
        <w:fldChar w:fldCharType="separate"/>
      </w:r>
      <w:r>
        <w:t xml:space="preserve">Figure </w:t>
      </w:r>
      <w:r>
        <w:rPr>
          <w:noProof/>
        </w:rPr>
        <w:t>8</w:t>
      </w:r>
      <w:r>
        <w:rPr>
          <w:lang w:val="en-US"/>
        </w:rPr>
        <w:fldChar w:fldCharType="end"/>
      </w:r>
      <w:r>
        <w:rPr>
          <w:lang w:val="en-US"/>
        </w:rPr>
        <w:t xml:space="preserve"> for illustration. </w:t>
      </w:r>
    </w:p>
    <w:p w14:paraId="404857FB" w14:textId="3264030A" w:rsidR="00620553" w:rsidRDefault="00620553" w:rsidP="00D71998">
      <w:pPr>
        <w:pStyle w:val="Body"/>
        <w:ind w:left="2835"/>
        <w:rPr>
          <w:lang w:val="en-US"/>
        </w:rPr>
      </w:pPr>
    </w:p>
    <w:p w14:paraId="41D55BB8" w14:textId="77777777" w:rsidR="00620553" w:rsidRDefault="00620553" w:rsidP="00D71998">
      <w:pPr>
        <w:pStyle w:val="Body"/>
        <w:ind w:left="2835"/>
        <w:rPr>
          <w:lang w:val="en-US"/>
        </w:rPr>
      </w:pPr>
    </w:p>
    <w:p w14:paraId="4DF2232D" w14:textId="77777777" w:rsidR="00D71998" w:rsidRPr="006D39B9" w:rsidRDefault="00D71998" w:rsidP="00D71998">
      <w:pPr>
        <w:pStyle w:val="Body"/>
        <w:ind w:left="2835"/>
        <w:rPr>
          <w:lang w:val="en-US"/>
        </w:rPr>
      </w:pPr>
    </w:p>
    <w:p w14:paraId="5D3C5076" w14:textId="5CF5F5E6" w:rsidR="00D71998" w:rsidRDefault="00620553" w:rsidP="00D71998">
      <w:pPr>
        <w:keepNext/>
        <w:jc w:val="center"/>
      </w:pPr>
      <w:r>
        <w:fldChar w:fldCharType="begin"/>
      </w:r>
      <w:r>
        <w:instrText xml:space="preserve"> INCLUDEPICTURE "/var/folders/3g/pq5k2s0n1rbg7bxjbfyxpsjr0000gn/T/com.microsoft.Word/WebArchiveCopyPasteTempFiles/_Domuyo_C_S_timeLine_2523_2683_2523_3154_Auto_3_0.04_Domuyo_Combi_AAll_NoCohThresh.jpg" \* MERGEFORMATINET </w:instrText>
      </w:r>
      <w:r>
        <w:fldChar w:fldCharType="separate"/>
      </w:r>
      <w:r>
        <w:rPr>
          <w:noProof/>
          <w:lang w:val="en-GB"/>
        </w:rPr>
        <w:drawing>
          <wp:inline distT="0" distB="0" distL="0" distR="0" wp14:anchorId="62E77310" wp14:editId="04D7B277">
            <wp:extent cx="5815697" cy="3700130"/>
            <wp:effectExtent l="0" t="0" r="1270" b="0"/>
            <wp:docPr id="33" name="Picture 33" descr="/var/folders/3g/pq5k2s0n1rbg7bxjbfyxpsjr0000gn/T/com.microsoft.Word/WebArchiveCopyPasteTempFiles/_Domuyo_C_S_timeLine_2523_2683_2523_3154_Auto_3_0.04_Domuyo_Combi_AAll_NoCohThr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3g/pq5k2s0n1rbg7bxjbfyxpsjr0000gn/T/com.microsoft.Word/WebArchiveCopyPasteTempFiles/_Domuyo_C_S_timeLine_2523_2683_2523_3154_Auto_3_0.04_Domuyo_Combi_AAll_NoCohThresh.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46686" cy="3719846"/>
                    </a:xfrm>
                    <a:prstGeom prst="rect">
                      <a:avLst/>
                    </a:prstGeom>
                    <a:noFill/>
                    <a:ln>
                      <a:noFill/>
                    </a:ln>
                  </pic:spPr>
                </pic:pic>
              </a:graphicData>
            </a:graphic>
          </wp:inline>
        </w:drawing>
      </w:r>
      <w:r>
        <w:fldChar w:fldCharType="end"/>
      </w:r>
    </w:p>
    <w:p w14:paraId="6DE793E9" w14:textId="21677BF9" w:rsidR="00D71998" w:rsidRDefault="00D71998" w:rsidP="00D71998">
      <w:pPr>
        <w:pStyle w:val="Caption"/>
        <w:jc w:val="center"/>
        <w:rPr>
          <w:sz w:val="24"/>
          <w:szCs w:val="24"/>
        </w:rPr>
      </w:pPr>
      <w:bookmarkStart w:id="100" w:name="_Ref92457536"/>
      <w:bookmarkStart w:id="101" w:name="_Toc117609835"/>
      <w:r>
        <w:t xml:space="preserve">Figure </w:t>
      </w:r>
      <w:fldSimple w:instr=" SEQ Figure \* ARABIC ">
        <w:r w:rsidR="009F63B9">
          <w:rPr>
            <w:noProof/>
          </w:rPr>
          <w:t>7</w:t>
        </w:r>
      </w:fldSimple>
      <w:bookmarkEnd w:id="100"/>
      <w:r>
        <w:t>: example of plot (all comp) using options -f -r -t</w:t>
      </w:r>
      <w:bookmarkEnd w:id="101"/>
    </w:p>
    <w:p w14:paraId="682231B3" w14:textId="77777777" w:rsidR="00D71998" w:rsidRPr="006D39B9" w:rsidRDefault="00D71998" w:rsidP="00D71998">
      <w:pPr>
        <w:pStyle w:val="Body"/>
        <w:rPr>
          <w:lang w:val="en-US"/>
        </w:rPr>
      </w:pPr>
    </w:p>
    <w:p w14:paraId="02D99B23" w14:textId="77777777" w:rsidR="00D71998" w:rsidRDefault="00D71998" w:rsidP="00D71998">
      <w:pPr>
        <w:keepNext/>
        <w:jc w:val="center"/>
      </w:pPr>
      <w:r>
        <w:lastRenderedPageBreak/>
        <w:fldChar w:fldCharType="begin"/>
      </w:r>
      <w:r>
        <w:instrText xml:space="preserve"> INCLUDEPICTURE "/var/folders/3g/pq5k2s0n1rbg7bxjbfyxpsjr0000gn/T/com.microsoft.Word/WebArchiveCopyPasteTempFiles/_BOM_DER_EW_NorthSide_timeLine_1803_1373_1842_1382_Auto_2_0.04_PF_Combi_All.jpg" \* MERGEFORMATINET </w:instrText>
      </w:r>
      <w:r>
        <w:fldChar w:fldCharType="separate"/>
      </w:r>
      <w:r>
        <w:rPr>
          <w:noProof/>
          <w:lang w:val="en-GB"/>
        </w:rPr>
        <w:drawing>
          <wp:inline distT="0" distB="0" distL="0" distR="0" wp14:anchorId="4C87B78E" wp14:editId="2DBF7699">
            <wp:extent cx="5414614" cy="3444949"/>
            <wp:effectExtent l="0" t="0" r="0" b="0"/>
            <wp:docPr id="38" name="Picture 38" descr="/var/folders/3g/pq5k2s0n1rbg7bxjbfyxpsjr0000gn/T/com.microsoft.Word/WebArchiveCopyPasteTempFiles/_BOM_DER_EW_NorthSide_timeLine_1803_1373_1842_1382_Auto_2_0.04_PF_Combi_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3g/pq5k2s0n1rbg7bxjbfyxpsjr0000gn/T/com.microsoft.Word/WebArchiveCopyPasteTempFiles/_BOM_DER_EW_NorthSide_timeLine_1803_1373_1842_1382_Auto_2_0.04_PF_Combi_All.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50655" cy="3467879"/>
                    </a:xfrm>
                    <a:prstGeom prst="rect">
                      <a:avLst/>
                    </a:prstGeom>
                    <a:noFill/>
                    <a:ln>
                      <a:noFill/>
                    </a:ln>
                  </pic:spPr>
                </pic:pic>
              </a:graphicData>
            </a:graphic>
          </wp:inline>
        </w:drawing>
      </w:r>
      <w:r>
        <w:fldChar w:fldCharType="end"/>
      </w:r>
    </w:p>
    <w:p w14:paraId="712151E6" w14:textId="3CED7319" w:rsidR="00D71998" w:rsidRDefault="00D71998" w:rsidP="00D71998">
      <w:pPr>
        <w:pStyle w:val="Caption"/>
        <w:jc w:val="center"/>
      </w:pPr>
      <w:bookmarkStart w:id="102" w:name="_Toc117609836"/>
      <w:r>
        <w:t xml:space="preserve">Figure </w:t>
      </w:r>
      <w:fldSimple w:instr=" SEQ Figure \* ARABIC ">
        <w:r w:rsidR="009F63B9">
          <w:rPr>
            <w:noProof/>
          </w:rPr>
          <w:t>8</w:t>
        </w:r>
      </w:fldSimple>
      <w:r>
        <w:t>:</w:t>
      </w:r>
      <w:r w:rsidRPr="00F87BF3">
        <w:t>example of plot (all comp) with option -f -r -t -events=...</w:t>
      </w:r>
      <w:bookmarkEnd w:id="102"/>
    </w:p>
    <w:p w14:paraId="264FC9A3" w14:textId="77777777" w:rsidR="00D71998" w:rsidRDefault="00D71998" w:rsidP="00D71998">
      <w:pPr>
        <w:pStyle w:val="Caption"/>
        <w:jc w:val="center"/>
        <w:rPr>
          <w:sz w:val="24"/>
          <w:szCs w:val="24"/>
        </w:rPr>
      </w:pPr>
      <w:bookmarkStart w:id="103" w:name="_Ref92457502"/>
      <w:r>
        <w:rPr>
          <w:noProof/>
          <w:bdr w:val="nil"/>
          <w:lang w:val="en-GB" w:eastAsia="en-GB"/>
        </w:rPr>
        <mc:AlternateContent>
          <mc:Choice Requires="wpg">
            <w:drawing>
              <wp:anchor distT="0" distB="0" distL="114300" distR="114300" simplePos="0" relativeHeight="251720704" behindDoc="0" locked="0" layoutInCell="1" allowOverlap="1" wp14:anchorId="5BD8D353" wp14:editId="7D971CFA">
                <wp:simplePos x="0" y="0"/>
                <wp:positionH relativeFrom="column">
                  <wp:posOffset>151765</wp:posOffset>
                </wp:positionH>
                <wp:positionV relativeFrom="paragraph">
                  <wp:posOffset>332740</wp:posOffset>
                </wp:positionV>
                <wp:extent cx="5674995" cy="4252595"/>
                <wp:effectExtent l="0" t="0" r="1905" b="1905"/>
                <wp:wrapTopAndBottom/>
                <wp:docPr id="119" name="Group 119"/>
                <wp:cNvGraphicFramePr/>
                <a:graphic xmlns:a="http://schemas.openxmlformats.org/drawingml/2006/main">
                  <a:graphicData uri="http://schemas.microsoft.com/office/word/2010/wordprocessingGroup">
                    <wpg:wgp>
                      <wpg:cNvGrpSpPr/>
                      <wpg:grpSpPr>
                        <a:xfrm>
                          <a:off x="0" y="0"/>
                          <a:ext cx="5674995" cy="4252595"/>
                          <a:chOff x="-93422" y="11022"/>
                          <a:chExt cx="5133417" cy="3770630"/>
                        </a:xfrm>
                      </wpg:grpSpPr>
                      <pic:pic xmlns:pic="http://schemas.openxmlformats.org/drawingml/2006/picture">
                        <pic:nvPicPr>
                          <pic:cNvPr id="117" name="Picture 117"/>
                          <pic:cNvPicPr>
                            <a:picLocks noChangeAspect="1"/>
                          </pic:cNvPicPr>
                        </pic:nvPicPr>
                        <pic:blipFill rotWithShape="1">
                          <a:blip r:embed="rId69" cstate="print">
                            <a:extLst>
                              <a:ext uri="{28A0092B-C50C-407E-A947-70E740481C1C}">
                                <a14:useLocalDpi xmlns:a14="http://schemas.microsoft.com/office/drawing/2010/main" val="0"/>
                              </a:ext>
                            </a:extLst>
                          </a:blip>
                          <a:srcRect t="7890" b="8711"/>
                          <a:stretch/>
                        </pic:blipFill>
                        <pic:spPr bwMode="auto">
                          <a:xfrm>
                            <a:off x="-93422" y="11022"/>
                            <a:ext cx="5039995" cy="3247390"/>
                          </a:xfrm>
                          <a:prstGeom prst="rect">
                            <a:avLst/>
                          </a:prstGeom>
                          <a:ln>
                            <a:noFill/>
                          </a:ln>
                          <a:extLst>
                            <a:ext uri="{53640926-AAD7-44D8-BBD7-CCE9431645EC}">
                              <a14:shadowObscured xmlns:a14="http://schemas.microsoft.com/office/drawing/2010/main"/>
                            </a:ext>
                          </a:extLst>
                        </pic:spPr>
                      </pic:pic>
                      <wps:wsp>
                        <wps:cNvPr id="118" name="Text Box 118"/>
                        <wps:cNvSpPr txBox="1"/>
                        <wps:spPr>
                          <a:xfrm>
                            <a:off x="0" y="3258412"/>
                            <a:ext cx="5039995" cy="523240"/>
                          </a:xfrm>
                          <a:prstGeom prst="rect">
                            <a:avLst/>
                          </a:prstGeom>
                          <a:solidFill>
                            <a:prstClr val="white"/>
                          </a:solidFill>
                          <a:ln>
                            <a:noFill/>
                          </a:ln>
                        </wps:spPr>
                        <wps:txbx>
                          <w:txbxContent>
                            <w:p w14:paraId="2D1C8DB8" w14:textId="2DB58C80" w:rsidR="00EF79BC" w:rsidRPr="001A0A39" w:rsidRDefault="00EF79BC" w:rsidP="00D71998">
                              <w:pPr>
                                <w:pStyle w:val="Caption"/>
                                <w:rPr>
                                  <w:noProof/>
                                </w:rPr>
                              </w:pPr>
                              <w:bookmarkStart w:id="104" w:name="_Ref92463497"/>
                              <w:bookmarkStart w:id="105" w:name="_Toc117609837"/>
                              <w:r>
                                <w:t xml:space="preserve">Figure </w:t>
                              </w:r>
                              <w:fldSimple w:instr=" SEQ Figure \* ARABIC ">
                                <w:r w:rsidR="009F63B9">
                                  <w:rPr>
                                    <w:noProof/>
                                  </w:rPr>
                                  <w:t>9</w:t>
                                </w:r>
                              </w:fldSimple>
                              <w:bookmarkEnd w:id="104"/>
                              <w:r>
                                <w:t>: example of plot (all comp) with option -coh=avgminmax. Bottom of the box is displacement, top of the box is the average coherence (/100), lower and upper bars are min and max coherence (/100) respectively. Color coded symbols is the number of pairs use for the coherence statistics.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D8D353" id="Group 119" o:spid="_x0000_s1060" style="position:absolute;left:0;text-align:left;margin-left:11.95pt;margin-top:26.2pt;width:446.85pt;height:334.85pt;z-index:251720704;mso-width-relative:margin;mso-height-relative:margin" coordorigin="-934,110" coordsize="51334,3770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KPD94cGFj&#13;&#10;a2V0IGVuZD0idyI/Pv/bAEMACAYGBwYFCAcHBwkJCAoMFA0MCwsMGRITDxQdGh8eHRocHCAkLicg&#13;&#10;IiwjHBwoNyksMDE0NDQfJzk9ODI8LjM0Mv/bAEMBCQkJDAsMGA0NGDIhHCEyMjIyMjIyMjIyMjIy&#13;&#10;MjIyMjIyMjIyMjIyMjIyMjIyMjIyMjIyMjIyMjIyMjIyMjIyMv/AABEIBPsGcgMBIQ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gAMAwEAAhEDEQA/APf6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">
                <v:shape id="Picture 117" o:spid="_x0000_s1061" type="#_x0000_t75" style="position:absolute;left:-934;top:110;width:50399;height:324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">
                  <v:imagedata r:id="rId70" o:title="" croptop="5171f" cropbottom="5709f"/>
                </v:shape>
                <v:shape id="Text Box 118" o:spid="_x0000_s1062" type="#_x0000_t202" style="position:absolute;top:32584;width:50399;height:5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" stroked="f">
                  <v:textbox inset="0,0,0,0">
                    <w:txbxContent>
                      <w:p w14:paraId="2D1C8DB8" w14:textId="2DB58C80" w:rsidR="00EF79BC" w:rsidRPr="001A0A39" w:rsidRDefault="00EF79BC" w:rsidP="00D71998">
                        <w:pPr>
                          <w:pStyle w:val="Caption"/>
                          <w:rPr>
                            <w:noProof/>
                          </w:rPr>
                        </w:pPr>
                        <w:bookmarkStart w:id="106" w:name="_Ref92463497"/>
                        <w:bookmarkStart w:id="107" w:name="_Toc117609837"/>
                        <w:r>
                          <w:t xml:space="preserve">Figure </w:t>
                        </w:r>
                        <w:fldSimple w:instr=" SEQ Figure \* ARABIC ">
                          <w:r w:rsidR="009F63B9">
                            <w:rPr>
                              <w:noProof/>
                            </w:rPr>
                            <w:t>9</w:t>
                          </w:r>
                        </w:fldSimple>
                        <w:bookmarkEnd w:id="106"/>
                        <w:r>
                          <w:t>: example of plot (all comp) with option -coh=avgminmax. Bottom of the box is displacement, top of the box is the average coherence (/100), lower and upper bars are min and max coherence (/100) respectively. Color coded symbols is the number of pairs use for the coherence statistics.</w:t>
                        </w:r>
                        <w:bookmarkEnd w:id="107"/>
                      </w:p>
                    </w:txbxContent>
                  </v:textbox>
                </v:shape>
                <w10:wrap type="topAndBottom"/>
              </v:group>
            </w:pict>
          </mc:Fallback>
        </mc:AlternateContent>
      </w:r>
      <w:bookmarkEnd w:id="103"/>
    </w:p>
    <w:p w14:paraId="5DF73DF7" w14:textId="77777777" w:rsidR="00D71998" w:rsidRPr="006D39B9" w:rsidRDefault="00D71998" w:rsidP="00D71998">
      <w:pPr>
        <w:pStyle w:val="Body"/>
        <w:rPr>
          <w:lang w:val="en-US"/>
        </w:rPr>
      </w:pPr>
    </w:p>
    <w:p w14:paraId="71081BF8" w14:textId="77777777" w:rsidR="009823A8" w:rsidRDefault="009823A8">
      <w:pPr>
        <w:rPr>
          <w:rFonts w:ascii="Helvetica" w:eastAsia="Arial Unicode MS" w:hAnsi="Helvetica" w:cs="Arial Unicode MS"/>
          <w:b/>
          <w:bCs/>
          <w:color w:val="000000"/>
          <w:szCs w:val="32"/>
          <w:bdr w:val="nil"/>
        </w:rPr>
      </w:pPr>
      <w:r>
        <w:br w:type="page"/>
      </w:r>
    </w:p>
    <w:p w14:paraId="71111F12" w14:textId="2A82A531" w:rsidR="00D71998" w:rsidRPr="00581C9F" w:rsidRDefault="00D71998" w:rsidP="00D71998">
      <w:pPr>
        <w:pStyle w:val="Style1"/>
        <w:numPr>
          <w:ilvl w:val="1"/>
          <w:numId w:val="76"/>
        </w:numPr>
        <w:rPr>
          <w:lang w:val="en-US"/>
        </w:rPr>
      </w:pPr>
      <w:bookmarkStart w:id="108" w:name="_Toc117609921"/>
      <w:r w:rsidRPr="00581C9F">
        <w:rPr>
          <w:lang w:val="en-US"/>
        </w:rPr>
        <w:lastRenderedPageBreak/>
        <w:t>Create customized baselines plot:</w:t>
      </w:r>
      <w:bookmarkEnd w:id="108"/>
      <w:r w:rsidRPr="00581C9F">
        <w:rPr>
          <w:lang w:val="en-US"/>
        </w:rPr>
        <w:t xml:space="preserve"> </w:t>
      </w:r>
    </w:p>
    <w:p w14:paraId="38E1D66C" w14:textId="77777777" w:rsidR="00D71998" w:rsidRPr="00581C9F" w:rsidRDefault="00D71998" w:rsidP="00D71998">
      <w:pPr>
        <w:rPr>
          <w:rFonts w:ascii="Helvetica" w:hAnsi="Helvetica"/>
        </w:rPr>
      </w:pPr>
    </w:p>
    <w:p w14:paraId="4AEBC1D4" w14:textId="77777777" w:rsidR="00D71998" w:rsidRPr="00581C9F" w:rsidRDefault="00D71998" w:rsidP="00D71998">
      <w:pPr>
        <w:pStyle w:val="Style2"/>
        <w:numPr>
          <w:ilvl w:val="0"/>
          <w:numId w:val="79"/>
        </w:numPr>
        <w:rPr>
          <w:lang w:val="en-US"/>
        </w:rPr>
      </w:pPr>
      <w:bookmarkStart w:id="109" w:name="_Toc117609922"/>
      <w:r w:rsidRPr="00581C9F">
        <w:rPr>
          <w:rStyle w:val="SubtleEmphasis"/>
          <w:lang w:val="en-US"/>
        </w:rPr>
        <w:t>Create baselines plot with the images effectively used for msbas: PlotBaselineGeocMSBAS.sh</w:t>
      </w:r>
      <w:r w:rsidRPr="00581C9F">
        <w:rPr>
          <w:rStyle w:val="SubtleEmphasis"/>
          <w:b/>
          <w:iCs w:val="0"/>
          <w:lang w:val="en-US"/>
        </w:rPr>
        <w:fldChar w:fldCharType="begin"/>
      </w:r>
      <w:r w:rsidRPr="00581C9F">
        <w:rPr>
          <w:lang w:val="en-US"/>
        </w:rPr>
        <w:instrText xml:space="preserve"> XE "</w:instrText>
      </w:r>
      <w:r w:rsidRPr="00581C9F">
        <w:rPr>
          <w:rStyle w:val="SubtleEmphasis"/>
          <w:lang w:val="en-US"/>
        </w:rPr>
        <w:instrText>PlotBaselineGeocMSBAS.sh</w:instrText>
      </w:r>
      <w:r w:rsidRPr="00581C9F">
        <w:rPr>
          <w:lang w:val="en-US"/>
        </w:rPr>
        <w:instrText xml:space="preserve">" </w:instrText>
      </w:r>
      <w:r w:rsidRPr="00581C9F">
        <w:rPr>
          <w:rStyle w:val="SubtleEmphasis"/>
          <w:b/>
          <w:iCs w:val="0"/>
          <w:lang w:val="en-US"/>
        </w:rPr>
        <w:fldChar w:fldCharType="end"/>
      </w:r>
      <w:r w:rsidRPr="00581C9F">
        <w:rPr>
          <w:rStyle w:val="SubtleEmphasis"/>
          <w:lang w:val="en-US"/>
        </w:rPr>
        <w:t xml:space="preserve"> and PlotBaselineGeocMSBASmodeTXT.sh</w:t>
      </w:r>
      <w:bookmarkEnd w:id="109"/>
      <w:r w:rsidRPr="00581C9F">
        <w:rPr>
          <w:rStyle w:val="SubtleEmphasis"/>
          <w:b/>
          <w:iCs w:val="0"/>
          <w:lang w:val="en-US"/>
        </w:rPr>
        <w:fldChar w:fldCharType="begin"/>
      </w:r>
      <w:r w:rsidRPr="00581C9F">
        <w:rPr>
          <w:lang w:val="en-US"/>
        </w:rPr>
        <w:instrText xml:space="preserve"> XE "</w:instrText>
      </w:r>
      <w:r w:rsidRPr="00581C9F">
        <w:rPr>
          <w:rStyle w:val="SubtleEmphasis"/>
          <w:lang w:val="en-US"/>
        </w:rPr>
        <w:instrText>PlotBaselineGeocMSBASmodeTXT.sh</w:instrText>
      </w:r>
      <w:r w:rsidRPr="00581C9F">
        <w:rPr>
          <w:lang w:val="en-US"/>
        </w:rPr>
        <w:instrText xml:space="preserve">" </w:instrText>
      </w:r>
      <w:r w:rsidRPr="00581C9F">
        <w:rPr>
          <w:rStyle w:val="SubtleEmphasis"/>
          <w:b/>
          <w:iCs w:val="0"/>
          <w:lang w:val="en-US"/>
        </w:rPr>
        <w:fldChar w:fldCharType="end"/>
      </w:r>
      <w:r w:rsidRPr="00581C9F">
        <w:rPr>
          <w:rStyle w:val="SubtleEmphasis"/>
          <w:lang w:val="en-US"/>
        </w:rPr>
        <w:t xml:space="preserve"> </w:t>
      </w:r>
    </w:p>
    <w:p w14:paraId="5177BEA0" w14:textId="77777777" w:rsidR="00D71998" w:rsidRPr="00581C9F" w:rsidRDefault="00D71998" w:rsidP="00D71998">
      <w:pPr>
        <w:pStyle w:val="NoSpacing"/>
        <w:rPr>
          <w:rFonts w:ascii="Helvetica" w:hAnsi="Helvetica"/>
        </w:rPr>
      </w:pPr>
    </w:p>
    <w:p w14:paraId="79D8ED71" w14:textId="77777777" w:rsidR="00D71998" w:rsidRPr="00581C9F" w:rsidRDefault="00D71998" w:rsidP="00D71998">
      <w:pPr>
        <w:pStyle w:val="NoSpacing"/>
        <w:rPr>
          <w:rFonts w:ascii="Helvetica" w:hAnsi="Helvetica"/>
        </w:rPr>
      </w:pPr>
      <w:r w:rsidRPr="00581C9F">
        <w:rPr>
          <w:rFonts w:ascii="Helvetica" w:hAnsi="Helvetica"/>
        </w:rPr>
        <w:tab/>
        <w:t xml:space="preserve">When preparing the msbas at step </w:t>
      </w:r>
      <w:r w:rsidRPr="00581C9F">
        <w:rPr>
          <w:rFonts w:ascii="Helvetica" w:hAnsi="Helvetica"/>
          <w:b/>
          <w:bCs/>
          <w:i/>
          <w:iCs/>
        </w:rPr>
        <w:t>Prepa_MSBAS.sh</w:t>
      </w:r>
      <w:r w:rsidRPr="00581C9F">
        <w:rPr>
          <w:rFonts w:ascii="Helvetica" w:hAnsi="Helvetica"/>
          <w:b/>
          <w:bCs/>
          <w:i/>
          <w:iCs/>
        </w:rPr>
        <w:fldChar w:fldCharType="begin"/>
      </w:r>
      <w:r w:rsidRPr="00581C9F">
        <w:rPr>
          <w:rFonts w:ascii="Helvetica" w:hAnsi="Helvetica"/>
        </w:rPr>
        <w:instrText xml:space="preserve"> XE "</w:instrText>
      </w:r>
      <w:r w:rsidRPr="00581C9F">
        <w:rPr>
          <w:rFonts w:ascii="Helvetica" w:hAnsi="Helvetica"/>
          <w:b/>
          <w:bCs/>
          <w:i/>
          <w:iCs/>
        </w:rPr>
        <w:instrText>Prepa_MSBAS.sh</w:instrText>
      </w:r>
      <w:r w:rsidRPr="00581C9F">
        <w:rPr>
          <w:rFonts w:ascii="Helvetica" w:hAnsi="Helvetica"/>
        </w:rPr>
        <w:instrText xml:space="preserve">" </w:instrText>
      </w:r>
      <w:r w:rsidRPr="00581C9F">
        <w:rPr>
          <w:rFonts w:ascii="Helvetica" w:hAnsi="Helvetica"/>
          <w:b/>
          <w:bCs/>
          <w:i/>
          <w:iCs/>
        </w:rPr>
        <w:fldChar w:fldCharType="end"/>
      </w:r>
      <w:r w:rsidRPr="00581C9F">
        <w:rPr>
          <w:rFonts w:ascii="Helvetica" w:hAnsi="Helvetica"/>
        </w:rPr>
        <w:t xml:space="preserve">, it creates a baseline plot. However, it might be required to add pairs from the default selection of pairs based on solely the Bt and Bp (e.g. when too long gaps are observed in the time series) or remove pairs (e.g. if some pairs can’t be computed). This is done by adding/removing files in the directories prepared by </w:t>
      </w:r>
      <w:r w:rsidRPr="00581C9F">
        <w:rPr>
          <w:rFonts w:ascii="Helvetica" w:hAnsi="Helvetica"/>
          <w:b/>
          <w:bCs/>
          <w:i/>
          <w:iCs/>
        </w:rPr>
        <w:t>build_header_msbas_criteria.sh</w:t>
      </w:r>
      <w:r w:rsidRPr="00581C9F">
        <w:rPr>
          <w:rFonts w:ascii="Helvetica" w:hAnsi="Helvetica"/>
          <w:b/>
          <w:bCs/>
          <w:i/>
          <w:iCs/>
        </w:rPr>
        <w:fldChar w:fldCharType="begin"/>
      </w:r>
      <w:r w:rsidRPr="00581C9F">
        <w:rPr>
          <w:rFonts w:ascii="Helvetica" w:hAnsi="Helvetica"/>
        </w:rPr>
        <w:instrText xml:space="preserve"> XE "</w:instrText>
      </w:r>
      <w:r w:rsidRPr="00581C9F">
        <w:rPr>
          <w:rFonts w:ascii="Helvetica" w:hAnsi="Helvetica"/>
          <w:b/>
          <w:i/>
          <w:color w:val="000000" w:themeColor="text1"/>
        </w:rPr>
        <w:instrText>build_header_msbas_criteria.sh</w:instrText>
      </w:r>
      <w:r w:rsidRPr="00581C9F">
        <w:rPr>
          <w:rFonts w:ascii="Helvetica" w:hAnsi="Helvetica"/>
        </w:rPr>
        <w:instrText xml:space="preserve">" </w:instrText>
      </w:r>
      <w:r w:rsidRPr="00581C9F">
        <w:rPr>
          <w:rFonts w:ascii="Helvetica" w:hAnsi="Helvetica"/>
          <w:b/>
          <w:bCs/>
          <w:i/>
          <w:iCs/>
        </w:rPr>
        <w:fldChar w:fldCharType="end"/>
      </w:r>
      <w:r w:rsidRPr="00581C9F">
        <w:rPr>
          <w:rFonts w:ascii="Helvetica" w:hAnsi="Helvetica"/>
          <w:b/>
          <w:bCs/>
          <w:i/>
          <w:iCs/>
        </w:rPr>
        <w:t xml:space="preserve"> </w:t>
      </w:r>
      <w:r w:rsidRPr="00581C9F">
        <w:rPr>
          <w:rFonts w:ascii="Helvetica" w:hAnsi="Helvetica"/>
          <w:bCs/>
          <w:iCs/>
        </w:rPr>
        <w:t xml:space="preserve">(i.e. </w:t>
      </w:r>
      <w:r w:rsidRPr="00581C9F">
        <w:rPr>
          <w:rFonts w:ascii="Helvetica" w:hAnsi="Helvetica"/>
          <w:bCs/>
          <w:iCs/>
          <w:color w:val="00B14F"/>
        </w:rPr>
        <w:t>…</w:t>
      </w:r>
      <w:r w:rsidRPr="00581C9F">
        <w:rPr>
          <w:rFonts w:ascii="Helvetica" w:hAnsi="Helvetica"/>
          <w:color w:val="00B14F"/>
        </w:rPr>
        <w:t>/MSBAS_RESULTS/MSBAS_SAT_REGION/DefoMode</w:t>
      </w:r>
      <w:r w:rsidRPr="00581C9F">
        <w:rPr>
          <w:rFonts w:ascii="Helvetica" w:hAnsi="Helvetica"/>
          <w:i/>
          <w:color w:val="00B14F"/>
        </w:rPr>
        <w:t>i</w:t>
      </w:r>
      <w:r w:rsidRPr="00581C9F">
        <w:rPr>
          <w:rFonts w:ascii="Helvetica" w:hAnsi="Helvetica"/>
          <w:color w:val="000000" w:themeColor="text1"/>
        </w:rPr>
        <w:t xml:space="preserve">) and adding/removing the corresponding lines in </w:t>
      </w:r>
      <w:r w:rsidRPr="00581C9F">
        <w:rPr>
          <w:rFonts w:ascii="Helvetica" w:hAnsi="Helvetica"/>
          <w:color w:val="2F5496" w:themeColor="accent1" w:themeShade="BF"/>
        </w:rPr>
        <w:t>DefoMode</w:t>
      </w:r>
      <w:r w:rsidRPr="00581C9F">
        <w:rPr>
          <w:rFonts w:ascii="Helvetica" w:hAnsi="Helvetica"/>
          <w:i/>
          <w:color w:val="2F5496" w:themeColor="accent1" w:themeShade="BF"/>
        </w:rPr>
        <w:t xml:space="preserve">i.txt </w:t>
      </w:r>
      <w:r w:rsidRPr="00581C9F">
        <w:rPr>
          <w:rFonts w:ascii="Helvetica" w:hAnsi="Helvetica"/>
        </w:rPr>
        <w:t xml:space="preserve">(where </w:t>
      </w:r>
      <w:r w:rsidRPr="00581C9F">
        <w:rPr>
          <w:rFonts w:ascii="Helvetica" w:hAnsi="Helvetica"/>
          <w:i/>
          <w:color w:val="00B14F"/>
        </w:rPr>
        <w:t>DefoMode</w:t>
      </w:r>
      <w:r w:rsidRPr="00581C9F">
        <w:rPr>
          <w:rFonts w:ascii="Helvetica" w:hAnsi="Helvetica"/>
          <w:color w:val="00B14F"/>
        </w:rPr>
        <w:t xml:space="preserve"> </w:t>
      </w:r>
      <w:r w:rsidRPr="00581C9F">
        <w:rPr>
          <w:rFonts w:ascii="Helvetica" w:hAnsi="Helvetica"/>
        </w:rPr>
        <w:t xml:space="preserve">is the first option used in </w:t>
      </w:r>
      <w:r w:rsidRPr="00581C9F">
        <w:rPr>
          <w:rFonts w:ascii="Helvetica" w:hAnsi="Helvetica"/>
          <w:b/>
          <w:bCs/>
          <w:i/>
          <w:iCs/>
        </w:rPr>
        <w:t>build_header_msbas_criteria.sh</w:t>
      </w:r>
      <w:r w:rsidRPr="00581C9F">
        <w:rPr>
          <w:rFonts w:ascii="Helvetica" w:hAnsi="Helvetica"/>
        </w:rPr>
        <w:t xml:space="preserve">).   </w:t>
      </w:r>
    </w:p>
    <w:p w14:paraId="121A08C8" w14:textId="77777777" w:rsidR="00D71998" w:rsidRPr="00581C9F" w:rsidRDefault="00D71998" w:rsidP="00D71998">
      <w:pPr>
        <w:pStyle w:val="NoSpacing"/>
        <w:ind w:firstLine="720"/>
        <w:rPr>
          <w:rFonts w:ascii="Helvetica" w:hAnsi="Helvetica"/>
        </w:rPr>
      </w:pPr>
      <w:r w:rsidRPr="00581C9F">
        <w:rPr>
          <w:rFonts w:ascii="Helvetica" w:hAnsi="Helvetica"/>
        </w:rPr>
        <w:t xml:space="preserve">When pairs are added or removed, one can use </w:t>
      </w:r>
      <w:r w:rsidRPr="00581C9F">
        <w:rPr>
          <w:rFonts w:ascii="Helvetica" w:hAnsi="Helvetica"/>
          <w:b/>
          <w:i/>
          <w:szCs w:val="22"/>
        </w:rPr>
        <w:t>PlotBaselineGeocMSBAS.sh</w:t>
      </w:r>
      <w:r w:rsidRPr="00581C9F">
        <w:rPr>
          <w:rFonts w:ascii="Helvetica" w:hAnsi="Helvetica"/>
          <w:b/>
          <w:i/>
          <w:szCs w:val="22"/>
        </w:rPr>
        <w:fldChar w:fldCharType="begin"/>
      </w:r>
      <w:r w:rsidRPr="00581C9F">
        <w:rPr>
          <w:rFonts w:ascii="Helvetica" w:hAnsi="Helvetica"/>
        </w:rPr>
        <w:instrText xml:space="preserve"> XE "</w:instrText>
      </w:r>
      <w:r w:rsidRPr="00581C9F">
        <w:rPr>
          <w:rStyle w:val="SubtleEmphasis"/>
          <w:rFonts w:ascii="Helvetica" w:hAnsi="Helvetica"/>
          <w:color w:val="000000"/>
        </w:rPr>
        <w:instrText>PlotBaselineGeocMSBAS.sh</w:instrText>
      </w:r>
      <w:r w:rsidRPr="00581C9F">
        <w:rPr>
          <w:rFonts w:ascii="Helvetica" w:hAnsi="Helvetica"/>
        </w:rPr>
        <w:instrText xml:space="preserve">" </w:instrText>
      </w:r>
      <w:r w:rsidRPr="00581C9F">
        <w:rPr>
          <w:rFonts w:ascii="Helvetica" w:hAnsi="Helvetica"/>
          <w:b/>
          <w:i/>
          <w:szCs w:val="22"/>
        </w:rPr>
        <w:fldChar w:fldCharType="end"/>
      </w:r>
      <w:r w:rsidRPr="00581C9F">
        <w:rPr>
          <w:rFonts w:ascii="Helvetica" w:hAnsi="Helvetica"/>
          <w:b/>
          <w:i/>
          <w:szCs w:val="22"/>
        </w:rPr>
        <w:t xml:space="preserve"> </w:t>
      </w:r>
      <w:r w:rsidRPr="00581C9F">
        <w:rPr>
          <w:rFonts w:ascii="Helvetica" w:hAnsi="Helvetica"/>
          <w:szCs w:val="22"/>
        </w:rPr>
        <w:t xml:space="preserve">to </w:t>
      </w:r>
      <w:r w:rsidRPr="00581C9F">
        <w:rPr>
          <w:rFonts w:ascii="Helvetica" w:hAnsi="Helvetica"/>
        </w:rPr>
        <w:t>create new baselines plots based on the list of pairs that were effectively used by msbas i.e. that are in</w:t>
      </w:r>
      <w:r w:rsidRPr="00581C9F">
        <w:rPr>
          <w:rFonts w:ascii="Helvetica" w:hAnsi="Helvetica"/>
          <w:color w:val="83AC4E"/>
        </w:rPr>
        <w:t xml:space="preserve"> </w:t>
      </w:r>
      <w:r w:rsidRPr="00581C9F">
        <w:rPr>
          <w:rFonts w:ascii="Helvetica" w:hAnsi="Helvetica"/>
          <w:color w:val="000000" w:themeColor="text1"/>
        </w:rPr>
        <w:t xml:space="preserve">each </w:t>
      </w:r>
      <w:r w:rsidRPr="00581C9F">
        <w:rPr>
          <w:rFonts w:ascii="Helvetica" w:hAnsi="Helvetica"/>
          <w:color w:val="00B14F"/>
        </w:rPr>
        <w:t>…/MSBAS_RESULTS/MSBAS_SAT_REGION/DefoMode</w:t>
      </w:r>
      <w:r w:rsidRPr="00581C9F">
        <w:rPr>
          <w:rFonts w:ascii="Helvetica" w:hAnsi="Helvetica"/>
          <w:i/>
          <w:color w:val="00B14F"/>
        </w:rPr>
        <w:t>i</w:t>
      </w:r>
      <w:r w:rsidRPr="00581C9F">
        <w:rPr>
          <w:rFonts w:ascii="Helvetica" w:hAnsi="Helvetica"/>
          <w:i/>
          <w:color w:val="000000" w:themeColor="text1"/>
        </w:rPr>
        <w:t>.</w:t>
      </w:r>
    </w:p>
    <w:p w14:paraId="0BCF9689" w14:textId="77777777" w:rsidR="00D71998" w:rsidRPr="00581C9F" w:rsidRDefault="00D71998" w:rsidP="00D71998">
      <w:pPr>
        <w:jc w:val="both"/>
        <w:rPr>
          <w:rFonts w:ascii="Helvetica" w:hAnsi="Helvetica"/>
          <w:sz w:val="22"/>
        </w:rPr>
      </w:pPr>
      <w:r w:rsidRPr="00581C9F">
        <w:rPr>
          <w:rFonts w:ascii="Helvetica" w:hAnsi="Helvetica"/>
          <w:sz w:val="22"/>
        </w:rPr>
        <w:tab/>
        <w:t>The script will take the characteristics of the images from the image names that are in</w:t>
      </w:r>
      <w:r w:rsidRPr="00581C9F">
        <w:rPr>
          <w:rFonts w:ascii="Helvetica" w:hAnsi="Helvetica"/>
          <w:i/>
          <w:color w:val="83AC4E"/>
        </w:rPr>
        <w:t xml:space="preserve"> </w:t>
      </w:r>
      <w:r w:rsidRPr="00581C9F">
        <w:rPr>
          <w:rFonts w:ascii="Helvetica" w:hAnsi="Helvetica"/>
          <w:i/>
          <w:color w:val="00B14F"/>
        </w:rPr>
        <w:t>DefoMode1</w:t>
      </w:r>
      <w:r w:rsidRPr="00581C9F">
        <w:rPr>
          <w:rFonts w:ascii="Helvetica" w:hAnsi="Helvetica"/>
          <w:sz w:val="22"/>
        </w:rPr>
        <w:t xml:space="preserve">. </w:t>
      </w:r>
    </w:p>
    <w:p w14:paraId="35CEA9E3" w14:textId="77777777" w:rsidR="00D71998" w:rsidRPr="00581C9F" w:rsidRDefault="00D71998" w:rsidP="00D71998">
      <w:pPr>
        <w:rPr>
          <w:rFonts w:ascii="Helvetica" w:hAnsi="Helvetica"/>
          <w:sz w:val="22"/>
        </w:rPr>
      </w:pPr>
    </w:p>
    <w:p w14:paraId="54583212" w14:textId="77777777" w:rsidR="00D71998" w:rsidRPr="00581C9F" w:rsidRDefault="00D71998" w:rsidP="00D71998">
      <w:pPr>
        <w:pStyle w:val="Body"/>
        <w:rPr>
          <w:lang w:val="en-US"/>
        </w:rPr>
      </w:pPr>
      <w:r w:rsidRPr="00581C9F">
        <w:rPr>
          <w:lang w:val="en-US"/>
        </w:rPr>
        <w:t xml:space="preserve">Launch </w:t>
      </w:r>
      <w:r w:rsidRPr="00581C9F">
        <w:rPr>
          <w:b/>
          <w:i/>
          <w:lang w:val="en-US"/>
        </w:rPr>
        <w:t>PlotBaselineGeocMSBAS.sh</w:t>
      </w:r>
      <w:r w:rsidRPr="00581C9F">
        <w:rPr>
          <w:b/>
          <w:i/>
          <w:lang w:val="en-US"/>
        </w:rPr>
        <w:fldChar w:fldCharType="begin"/>
      </w:r>
      <w:r w:rsidRPr="00581C9F">
        <w:rPr>
          <w:lang w:val="en-US"/>
        </w:rPr>
        <w:instrText xml:space="preserve"> XE "</w:instrText>
      </w:r>
      <w:r w:rsidRPr="00581C9F">
        <w:rPr>
          <w:rStyle w:val="SubtleEmphasis"/>
          <w:lang w:val="en-US"/>
        </w:rPr>
        <w:instrText>PlotBaselineGeocMSBAS.sh</w:instrText>
      </w:r>
      <w:r w:rsidRPr="00581C9F">
        <w:rPr>
          <w:lang w:val="en-US"/>
        </w:rPr>
        <w:instrText xml:space="preserve">" </w:instrText>
      </w:r>
      <w:r w:rsidRPr="00581C9F">
        <w:rPr>
          <w:b/>
          <w:i/>
          <w:lang w:val="en-US"/>
        </w:rPr>
        <w:fldChar w:fldCharType="end"/>
      </w:r>
      <w:r w:rsidRPr="00581C9F">
        <w:rPr>
          <w:lang w:val="en-US"/>
        </w:rPr>
        <w:t xml:space="preserve"> with the following 3 parameters: </w:t>
      </w:r>
    </w:p>
    <w:p w14:paraId="5685B6C0" w14:textId="77777777" w:rsidR="00D71998" w:rsidRPr="00581C9F" w:rsidRDefault="00D71998" w:rsidP="00D71998">
      <w:pPr>
        <w:pStyle w:val="Body"/>
        <w:ind w:firstLine="720"/>
        <w:rPr>
          <w:lang w:val="en-US"/>
        </w:rPr>
      </w:pPr>
      <w:r w:rsidRPr="00581C9F">
        <w:rPr>
          <w:i/>
          <w:iCs/>
          <w:color w:val="00B14F"/>
          <w:lang w:val="en-US"/>
        </w:rPr>
        <w:t>PathTo</w:t>
      </w:r>
      <w:r w:rsidRPr="00581C9F">
        <w:rPr>
          <w:iCs/>
          <w:color w:val="00B14F"/>
          <w:lang w:val="en-US"/>
        </w:rPr>
        <w:t>Set</w:t>
      </w:r>
      <w:r w:rsidRPr="00581C9F">
        <w:rPr>
          <w:i/>
          <w:iCs/>
          <w:color w:val="00B14F"/>
          <w:lang w:val="en-US"/>
        </w:rPr>
        <w:t>i</w:t>
      </w:r>
      <w:r w:rsidRPr="00581C9F">
        <w:rPr>
          <w:iCs/>
          <w:color w:val="00B14F"/>
          <w:lang w:val="en-US"/>
        </w:rPr>
        <w:t xml:space="preserve"> </w:t>
      </w:r>
      <w:r w:rsidRPr="00581C9F">
        <w:rPr>
          <w:i/>
          <w:iCs/>
          <w:color w:val="00B14F"/>
          <w:lang w:val="en-US"/>
        </w:rPr>
        <w:t xml:space="preserve"> </w:t>
      </w:r>
      <w:r w:rsidRPr="00581C9F">
        <w:rPr>
          <w:i/>
          <w:iCs/>
          <w:lang w:val="en-US"/>
        </w:rPr>
        <w:tab/>
      </w:r>
      <w:r w:rsidRPr="00581C9F">
        <w:rPr>
          <w:lang w:val="en-US"/>
        </w:rPr>
        <w:t xml:space="preserve">(path to dir where pair lists are i.e. </w:t>
      </w:r>
      <w:r w:rsidRPr="00581C9F">
        <w:rPr>
          <w:color w:val="00B14F"/>
          <w:lang w:val="en-US"/>
        </w:rPr>
        <w:t>…/SAR_SM/SAT/TRK/REGION/set</w:t>
      </w:r>
      <w:r w:rsidRPr="00581C9F">
        <w:rPr>
          <w:i/>
          <w:color w:val="00B14F"/>
          <w:lang w:val="en-US"/>
        </w:rPr>
        <w:t>i</w:t>
      </w:r>
      <w:r w:rsidRPr="00581C9F">
        <w:rPr>
          <w:lang w:val="en-US"/>
        </w:rPr>
        <w:t>)</w:t>
      </w:r>
    </w:p>
    <w:p w14:paraId="62C0D843" w14:textId="77777777" w:rsidR="00D71998" w:rsidRPr="00581C9F" w:rsidRDefault="00D71998" w:rsidP="00D71998">
      <w:pPr>
        <w:pStyle w:val="Body"/>
        <w:ind w:left="2160"/>
        <w:rPr>
          <w:lang w:val="en-US"/>
        </w:rPr>
      </w:pPr>
      <w:r w:rsidRPr="00581C9F">
        <w:rPr>
          <w:lang w:val="en-US"/>
        </w:rPr>
        <w:t xml:space="preserve">where </w:t>
      </w:r>
      <w:r w:rsidRPr="00581C9F">
        <w:rPr>
          <w:i/>
          <w:color w:val="00B14F"/>
          <w:lang w:val="en-US"/>
        </w:rPr>
        <w:t>i</w:t>
      </w:r>
      <w:r w:rsidRPr="00581C9F">
        <w:rPr>
          <w:color w:val="00B14F"/>
          <w:lang w:val="en-US"/>
        </w:rPr>
        <w:t xml:space="preserve"> </w:t>
      </w:r>
      <w:r w:rsidRPr="00581C9F">
        <w:rPr>
          <w:lang w:val="en-US"/>
        </w:rPr>
        <w:t xml:space="preserve">is the first mode used in the msbas processing). </w:t>
      </w:r>
    </w:p>
    <w:p w14:paraId="1B356D7D" w14:textId="77777777" w:rsidR="00D71998" w:rsidRPr="00581C9F" w:rsidRDefault="00D71998" w:rsidP="00D71998">
      <w:pPr>
        <w:pStyle w:val="Body"/>
        <w:ind w:firstLine="720"/>
        <w:rPr>
          <w:lang w:val="en-US"/>
        </w:rPr>
      </w:pPr>
      <w:r w:rsidRPr="00581C9F">
        <w:rPr>
          <w:i/>
          <w:color w:val="00B14F"/>
          <w:lang w:val="en-US"/>
        </w:rPr>
        <w:t>DefoMode</w:t>
      </w:r>
      <w:r w:rsidRPr="00581C9F">
        <w:rPr>
          <w:i/>
          <w:iCs/>
          <w:lang w:val="en-US"/>
        </w:rPr>
        <w:tab/>
      </w:r>
      <w:r w:rsidRPr="00581C9F">
        <w:rPr>
          <w:lang w:val="en-US"/>
        </w:rPr>
        <w:t xml:space="preserve">(the mode used in msbas as selected at </w:t>
      </w:r>
      <w:r w:rsidRPr="00581C9F">
        <w:rPr>
          <w:b/>
          <w:bCs/>
          <w:i/>
          <w:iCs/>
          <w:lang w:val="en-US"/>
        </w:rPr>
        <w:t>build_header_msbas_criteria.sh</w:t>
      </w:r>
      <w:r w:rsidRPr="00581C9F">
        <w:rPr>
          <w:b/>
          <w:bCs/>
          <w:i/>
          <w:iCs/>
          <w:lang w:val="en-US"/>
        </w:rPr>
        <w:fldChar w:fldCharType="begin"/>
      </w:r>
      <w:r w:rsidRPr="00581C9F">
        <w:rPr>
          <w:lang w:val="en-US"/>
        </w:rPr>
        <w:instrText xml:space="preserve"> XE "</w:instrText>
      </w:r>
      <w:r w:rsidRPr="00581C9F">
        <w:rPr>
          <w:b/>
          <w:i/>
          <w:color w:val="000000" w:themeColor="text1"/>
          <w:lang w:val="en-US"/>
        </w:rPr>
        <w:instrText>build_header_msbas_criteria.sh</w:instrText>
      </w:r>
      <w:r w:rsidRPr="00581C9F">
        <w:rPr>
          <w:lang w:val="en-US"/>
        </w:rPr>
        <w:instrText xml:space="preserve">" </w:instrText>
      </w:r>
      <w:r w:rsidRPr="00581C9F">
        <w:rPr>
          <w:b/>
          <w:bCs/>
          <w:i/>
          <w:iCs/>
          <w:lang w:val="en-US"/>
        </w:rPr>
        <w:fldChar w:fldCharType="end"/>
      </w:r>
      <w:r w:rsidRPr="00581C9F">
        <w:rPr>
          <w:lang w:val="en-US"/>
        </w:rPr>
        <w:t xml:space="preserve">). </w:t>
      </w:r>
    </w:p>
    <w:p w14:paraId="6BB62482" w14:textId="77777777" w:rsidR="00D71998" w:rsidRPr="00581C9F" w:rsidRDefault="00D71998" w:rsidP="00D71998">
      <w:pPr>
        <w:pStyle w:val="Body"/>
        <w:ind w:firstLine="720"/>
        <w:rPr>
          <w:lang w:val="en-US"/>
        </w:rPr>
      </w:pPr>
      <w:r w:rsidRPr="00581C9F">
        <w:rPr>
          <w:i/>
          <w:iCs/>
          <w:color w:val="00B14F"/>
          <w:lang w:val="en-US"/>
        </w:rPr>
        <w:t xml:space="preserve">ith_mode </w:t>
      </w:r>
      <w:r w:rsidRPr="00581C9F">
        <w:rPr>
          <w:i/>
          <w:iCs/>
          <w:lang w:val="en-US"/>
        </w:rPr>
        <w:tab/>
      </w:r>
      <w:r w:rsidRPr="00581C9F">
        <w:rPr>
          <w:lang w:val="en-US"/>
        </w:rPr>
        <w:t>(</w:t>
      </w:r>
      <w:r w:rsidRPr="00581C9F">
        <w:rPr>
          <w:i/>
          <w:color w:val="00B14F"/>
          <w:lang w:val="en-US"/>
        </w:rPr>
        <w:t>i</w:t>
      </w:r>
      <w:r w:rsidRPr="00581C9F">
        <w:rPr>
          <w:i/>
          <w:color w:val="83AC4E"/>
          <w:lang w:val="en-US"/>
        </w:rPr>
        <w:t xml:space="preserve"> </w:t>
      </w:r>
      <w:r w:rsidRPr="00581C9F">
        <w:rPr>
          <w:vertAlign w:val="superscript"/>
          <w:lang w:val="en-US"/>
        </w:rPr>
        <w:t>th</w:t>
      </w:r>
      <w:r w:rsidRPr="00581C9F">
        <w:rPr>
          <w:lang w:val="en-US"/>
        </w:rPr>
        <w:t xml:space="preserve"> mode of msbas processing for which one wants to create a plot). </w:t>
      </w:r>
    </w:p>
    <w:p w14:paraId="45A36FBC" w14:textId="77777777" w:rsidR="00D71998" w:rsidRPr="00581C9F" w:rsidRDefault="00D71998" w:rsidP="00D71998">
      <w:pPr>
        <w:rPr>
          <w:rFonts w:ascii="Helvetica" w:hAnsi="Helvetica"/>
        </w:rPr>
      </w:pPr>
    </w:p>
    <w:p w14:paraId="2A025757" w14:textId="77777777" w:rsidR="00D71998" w:rsidRPr="00581C9F" w:rsidRDefault="00D71998" w:rsidP="00D71998">
      <w:pPr>
        <w:rPr>
          <w:rFonts w:ascii="Helvetica" w:hAnsi="Helvetica"/>
          <w:color w:val="00B14F"/>
        </w:rPr>
      </w:pPr>
      <w:r w:rsidRPr="00581C9F">
        <w:rPr>
          <w:rFonts w:ascii="Helvetica" w:hAnsi="Helvetica"/>
          <w:color w:val="FF0000"/>
        </w:rPr>
        <w:t xml:space="preserve">The script must be launched from </w:t>
      </w:r>
      <w:r w:rsidRPr="00581C9F">
        <w:rPr>
          <w:rFonts w:ascii="Helvetica" w:hAnsi="Helvetica"/>
          <w:bCs/>
          <w:iCs/>
          <w:color w:val="00B14F"/>
        </w:rPr>
        <w:t>…</w:t>
      </w:r>
      <w:r w:rsidRPr="00581C9F">
        <w:rPr>
          <w:rFonts w:ascii="Helvetica" w:hAnsi="Helvetica"/>
          <w:color w:val="00B14F"/>
        </w:rPr>
        <w:t>/MSBAS_RESULTS/MSBAS_SAT_REGION</w:t>
      </w:r>
    </w:p>
    <w:p w14:paraId="36DD687E" w14:textId="77777777" w:rsidR="00D71998" w:rsidRPr="00581C9F" w:rsidRDefault="00D71998" w:rsidP="00D71998">
      <w:pPr>
        <w:rPr>
          <w:rFonts w:ascii="Helvetica" w:hAnsi="Helvetica"/>
        </w:rPr>
      </w:pPr>
    </w:p>
    <w:p w14:paraId="66FE72FA" w14:textId="77777777" w:rsidR="00D71998" w:rsidRPr="00581C9F" w:rsidRDefault="00D71998" w:rsidP="00D71998">
      <w:pPr>
        <w:ind w:firstLine="720"/>
        <w:jc w:val="both"/>
        <w:rPr>
          <w:rFonts w:ascii="Helvetica" w:hAnsi="Helvetica" w:cs="Arial"/>
        </w:rPr>
      </w:pPr>
      <w:r w:rsidRPr="00581C9F">
        <w:rPr>
          <w:rFonts w:ascii="Helvetica" w:hAnsi="Helvetica"/>
        </w:rPr>
        <w:t xml:space="preserve">Probably better, a slightly different version of that script, which is named </w:t>
      </w:r>
      <w:r w:rsidRPr="00581C9F">
        <w:rPr>
          <w:rFonts w:ascii="Helvetica" w:hAnsi="Helvetica"/>
          <w:b/>
          <w:i/>
        </w:rPr>
        <w:t>PlotBaselineGeocMSBASmodeTXT.sh</w:t>
      </w:r>
      <w:r w:rsidRPr="00581C9F">
        <w:rPr>
          <w:rFonts w:ascii="Helvetica" w:hAnsi="Helvetica"/>
          <w:b/>
          <w:i/>
        </w:rPr>
        <w:fldChar w:fldCharType="begin"/>
      </w:r>
      <w:r w:rsidRPr="00581C9F">
        <w:rPr>
          <w:rFonts w:ascii="Helvetica" w:hAnsi="Helvetica"/>
        </w:rPr>
        <w:instrText xml:space="preserve"> XE "</w:instrText>
      </w:r>
      <w:r w:rsidRPr="00581C9F">
        <w:rPr>
          <w:rStyle w:val="SubtleEmphasis"/>
          <w:rFonts w:ascii="Helvetica" w:hAnsi="Helvetica"/>
          <w:color w:val="000000"/>
        </w:rPr>
        <w:instrText>PlotBaselineGeocMSBASmodeTXT.sh</w:instrText>
      </w:r>
      <w:r w:rsidRPr="00581C9F">
        <w:rPr>
          <w:rFonts w:ascii="Helvetica" w:hAnsi="Helvetica"/>
        </w:rPr>
        <w:instrText xml:space="preserve">" </w:instrText>
      </w:r>
      <w:r w:rsidRPr="00581C9F">
        <w:rPr>
          <w:rFonts w:ascii="Helvetica" w:hAnsi="Helvetica"/>
          <w:b/>
          <w:i/>
        </w:rPr>
        <w:fldChar w:fldCharType="end"/>
      </w:r>
      <w:r w:rsidRPr="00581C9F">
        <w:rPr>
          <w:rFonts w:ascii="Helvetica" w:hAnsi="Helvetica"/>
          <w:i/>
        </w:rPr>
        <w:t>,</w:t>
      </w:r>
      <w:r w:rsidRPr="00581C9F">
        <w:rPr>
          <w:rFonts w:ascii="Helvetica" w:hAnsi="Helvetica"/>
        </w:rPr>
        <w:t xml:space="preserve"> uses the list of interferograms to draw the baseline plot, i.e. </w:t>
      </w:r>
      <w:r w:rsidRPr="00581C9F">
        <w:rPr>
          <w:rFonts w:ascii="Helvetica" w:hAnsi="Helvetica" w:cs="Arial"/>
          <w:color w:val="00B14F"/>
        </w:rPr>
        <w:t>…/MSBAS_RESULTS/MSBAS_SAT_REGION/DefoMode</w:t>
      </w:r>
      <w:r w:rsidRPr="00581C9F">
        <w:rPr>
          <w:rFonts w:ascii="Helvetica" w:hAnsi="Helvetica" w:cs="Arial"/>
          <w:i/>
          <w:color w:val="00B14F"/>
        </w:rPr>
        <w:t>i</w:t>
      </w:r>
      <w:r w:rsidRPr="00581C9F">
        <w:rPr>
          <w:rFonts w:ascii="Helvetica" w:hAnsi="Helvetica" w:cs="Arial"/>
          <w:color w:val="00B14F"/>
        </w:rPr>
        <w:t>.txt</w:t>
      </w:r>
      <w:r w:rsidRPr="00581C9F">
        <w:rPr>
          <w:rFonts w:ascii="Helvetica" w:hAnsi="Helvetica" w:cs="Arial"/>
        </w:rPr>
        <w:t xml:space="preserve"> </w:t>
      </w:r>
    </w:p>
    <w:p w14:paraId="4A8DCC6B" w14:textId="77777777" w:rsidR="00D71998" w:rsidRDefault="00D71998" w:rsidP="00D71998">
      <w:pPr>
        <w:rPr>
          <w:rFonts w:asciiTheme="majorHAnsi" w:hAnsiTheme="majorHAnsi"/>
        </w:rPr>
      </w:pPr>
    </w:p>
    <w:p w14:paraId="3CE7F86B" w14:textId="77777777" w:rsidR="00D71998" w:rsidRPr="00581C9F" w:rsidRDefault="00D71998" w:rsidP="00D71998">
      <w:pPr>
        <w:pStyle w:val="Body"/>
        <w:rPr>
          <w:lang w:val="en-US"/>
        </w:rPr>
      </w:pPr>
      <w:r w:rsidRPr="00581C9F">
        <w:rPr>
          <w:lang w:val="en-US"/>
        </w:rPr>
        <w:t xml:space="preserve">Launch </w:t>
      </w:r>
      <w:r w:rsidRPr="00581C9F">
        <w:rPr>
          <w:b/>
          <w:i/>
          <w:lang w:val="en-US"/>
        </w:rPr>
        <w:t>PlotBaselineGeocMSBASmodeTXT.sh</w:t>
      </w:r>
      <w:r w:rsidRPr="00581C9F">
        <w:rPr>
          <w:b/>
          <w:i/>
          <w:lang w:val="en-US"/>
        </w:rPr>
        <w:fldChar w:fldCharType="begin"/>
      </w:r>
      <w:r w:rsidRPr="00581C9F">
        <w:rPr>
          <w:lang w:val="en-US"/>
        </w:rPr>
        <w:instrText xml:space="preserve"> XE "</w:instrText>
      </w:r>
      <w:r w:rsidRPr="00581C9F">
        <w:rPr>
          <w:b/>
          <w:i/>
          <w:color w:val="000000" w:themeColor="text1"/>
          <w:lang w:val="en-US"/>
        </w:rPr>
        <w:instrText>PlotBaselineGeocMSBASmodeTXT.sh</w:instrText>
      </w:r>
      <w:r w:rsidRPr="00581C9F">
        <w:rPr>
          <w:lang w:val="en-US"/>
        </w:rPr>
        <w:instrText xml:space="preserve">" </w:instrText>
      </w:r>
      <w:r w:rsidRPr="00581C9F">
        <w:rPr>
          <w:b/>
          <w:i/>
          <w:lang w:val="en-US"/>
        </w:rPr>
        <w:fldChar w:fldCharType="end"/>
      </w:r>
      <w:r w:rsidRPr="00581C9F">
        <w:rPr>
          <w:lang w:val="en-US"/>
        </w:rPr>
        <w:t xml:space="preserve"> with the following 2 parameters: </w:t>
      </w:r>
    </w:p>
    <w:p w14:paraId="2A31E8A7" w14:textId="77777777" w:rsidR="00D71998" w:rsidRPr="00581C9F" w:rsidRDefault="00D71998" w:rsidP="00D71998">
      <w:pPr>
        <w:pStyle w:val="Body"/>
        <w:ind w:firstLine="720"/>
        <w:rPr>
          <w:lang w:val="en-US"/>
        </w:rPr>
      </w:pPr>
      <w:r w:rsidRPr="00581C9F">
        <w:rPr>
          <w:i/>
          <w:iCs/>
          <w:color w:val="00B14F"/>
          <w:lang w:val="en-US"/>
        </w:rPr>
        <w:t>PathTo</w:t>
      </w:r>
      <w:r w:rsidRPr="00581C9F">
        <w:rPr>
          <w:iCs/>
          <w:color w:val="00B14F"/>
          <w:lang w:val="en-US"/>
        </w:rPr>
        <w:t>Set</w:t>
      </w:r>
      <w:r w:rsidRPr="00581C9F">
        <w:rPr>
          <w:i/>
          <w:iCs/>
          <w:color w:val="00B14F"/>
          <w:lang w:val="en-US"/>
        </w:rPr>
        <w:t>i</w:t>
      </w:r>
      <w:r w:rsidRPr="00581C9F">
        <w:rPr>
          <w:iCs/>
          <w:color w:val="00B14F"/>
          <w:lang w:val="en-US"/>
        </w:rPr>
        <w:t xml:space="preserve"> </w:t>
      </w:r>
      <w:r w:rsidRPr="00581C9F">
        <w:rPr>
          <w:i/>
          <w:iCs/>
          <w:color w:val="00B14F"/>
          <w:lang w:val="en-US"/>
        </w:rPr>
        <w:t xml:space="preserve"> </w:t>
      </w:r>
      <w:r w:rsidRPr="00581C9F">
        <w:rPr>
          <w:i/>
          <w:iCs/>
          <w:lang w:val="en-US"/>
        </w:rPr>
        <w:tab/>
      </w:r>
      <w:r w:rsidRPr="00581C9F">
        <w:rPr>
          <w:lang w:val="en-US"/>
        </w:rPr>
        <w:t xml:space="preserve">(path to dir where pair lists are i.e. </w:t>
      </w:r>
      <w:r w:rsidRPr="00581C9F">
        <w:rPr>
          <w:color w:val="00B14F"/>
          <w:lang w:val="en-US"/>
        </w:rPr>
        <w:t>…/SAR_SM/SAT/TRK/REGION/set</w:t>
      </w:r>
      <w:r w:rsidRPr="00581C9F">
        <w:rPr>
          <w:i/>
          <w:color w:val="00B14F"/>
          <w:lang w:val="en-US"/>
        </w:rPr>
        <w:t>i</w:t>
      </w:r>
      <w:r w:rsidRPr="00581C9F">
        <w:rPr>
          <w:lang w:val="en-US"/>
        </w:rPr>
        <w:t>)</w:t>
      </w:r>
    </w:p>
    <w:p w14:paraId="57B728F5" w14:textId="77777777" w:rsidR="00D71998" w:rsidRPr="00581C9F" w:rsidRDefault="00D71998" w:rsidP="00D71998">
      <w:pPr>
        <w:pStyle w:val="Body"/>
        <w:ind w:left="2160"/>
        <w:rPr>
          <w:lang w:val="en-US"/>
        </w:rPr>
      </w:pPr>
      <w:r w:rsidRPr="00581C9F">
        <w:rPr>
          <w:lang w:val="en-US"/>
        </w:rPr>
        <w:t xml:space="preserve">where </w:t>
      </w:r>
      <w:r w:rsidRPr="00581C9F">
        <w:rPr>
          <w:i/>
          <w:color w:val="00B14F"/>
          <w:lang w:val="en-US"/>
        </w:rPr>
        <w:t>i</w:t>
      </w:r>
      <w:r w:rsidRPr="00581C9F">
        <w:rPr>
          <w:color w:val="00B14F"/>
          <w:lang w:val="en-US"/>
        </w:rPr>
        <w:t xml:space="preserve"> </w:t>
      </w:r>
      <w:r w:rsidRPr="00581C9F">
        <w:rPr>
          <w:lang w:val="en-US"/>
        </w:rPr>
        <w:t xml:space="preserve">is the first mode used in the msbas processing). </w:t>
      </w:r>
    </w:p>
    <w:p w14:paraId="28AB1420" w14:textId="77777777" w:rsidR="00D71998" w:rsidRPr="00581C9F" w:rsidRDefault="00D71998" w:rsidP="00D71998">
      <w:pPr>
        <w:pStyle w:val="Body"/>
        <w:ind w:firstLine="720"/>
        <w:rPr>
          <w:lang w:val="en-US"/>
        </w:rPr>
      </w:pPr>
      <w:r w:rsidRPr="00581C9F">
        <w:rPr>
          <w:i/>
          <w:iCs/>
          <w:color w:val="00B14F"/>
          <w:lang w:val="en-US"/>
        </w:rPr>
        <w:t>PathTo</w:t>
      </w:r>
      <w:r w:rsidRPr="00581C9F">
        <w:rPr>
          <w:iCs/>
          <w:color w:val="00B14F"/>
          <w:lang w:val="en-US"/>
        </w:rPr>
        <w:t xml:space="preserve">Txt </w:t>
      </w:r>
      <w:r w:rsidRPr="00581C9F">
        <w:rPr>
          <w:i/>
          <w:iCs/>
          <w:color w:val="00B14F"/>
          <w:lang w:val="en-US"/>
        </w:rPr>
        <w:t xml:space="preserve"> </w:t>
      </w:r>
      <w:r w:rsidRPr="00581C9F">
        <w:rPr>
          <w:i/>
          <w:iCs/>
          <w:lang w:val="en-US"/>
        </w:rPr>
        <w:tab/>
      </w:r>
      <w:r w:rsidRPr="00581C9F">
        <w:rPr>
          <w:lang w:val="en-US"/>
        </w:rPr>
        <w:t>(path to</w:t>
      </w:r>
      <w:r w:rsidRPr="00581C9F">
        <w:rPr>
          <w:rFonts w:cs="Arial"/>
          <w:color w:val="00B14F"/>
          <w:lang w:val="en-US"/>
        </w:rPr>
        <w:t xml:space="preserve"> DefoMode</w:t>
      </w:r>
      <w:r w:rsidRPr="00581C9F">
        <w:rPr>
          <w:rFonts w:cs="Arial"/>
          <w:i/>
          <w:color w:val="00B14F"/>
          <w:lang w:val="en-US"/>
        </w:rPr>
        <w:t>i</w:t>
      </w:r>
      <w:r w:rsidRPr="00581C9F">
        <w:rPr>
          <w:rFonts w:cs="Arial"/>
          <w:color w:val="00B14F"/>
          <w:lang w:val="en-US"/>
        </w:rPr>
        <w:t>.txt</w:t>
      </w:r>
      <w:r w:rsidRPr="00581C9F">
        <w:rPr>
          <w:lang w:val="en-US"/>
        </w:rPr>
        <w:t xml:space="preserve">). </w:t>
      </w:r>
    </w:p>
    <w:p w14:paraId="462FD04A" w14:textId="77777777" w:rsidR="00D71998" w:rsidRPr="00581C9F" w:rsidRDefault="00D71998" w:rsidP="00D71998">
      <w:pPr>
        <w:rPr>
          <w:rFonts w:ascii="Helvetica" w:hAnsi="Helvetica"/>
        </w:rPr>
      </w:pPr>
    </w:p>
    <w:p w14:paraId="3356775B" w14:textId="695662CB" w:rsidR="00D71998" w:rsidRDefault="00D71998" w:rsidP="00D71998">
      <w:pPr>
        <w:pStyle w:val="NoSpacing"/>
        <w:rPr>
          <w:rFonts w:ascii="Helvetica" w:hAnsi="Helvetica"/>
          <w:b/>
          <w:szCs w:val="22"/>
        </w:rPr>
      </w:pPr>
    </w:p>
    <w:p w14:paraId="3219080C" w14:textId="77777777" w:rsidR="009823A8" w:rsidRPr="009823A8" w:rsidRDefault="009823A8" w:rsidP="009823A8">
      <w:pPr>
        <w:rPr>
          <w:lang w:eastAsia="en-US"/>
        </w:rPr>
      </w:pPr>
    </w:p>
    <w:p w14:paraId="172DBB0C" w14:textId="77777777" w:rsidR="00D71998" w:rsidRPr="00581C9F" w:rsidRDefault="00D71998" w:rsidP="00D71998">
      <w:pPr>
        <w:pStyle w:val="Style2"/>
        <w:numPr>
          <w:ilvl w:val="0"/>
          <w:numId w:val="79"/>
        </w:numPr>
        <w:rPr>
          <w:rStyle w:val="SubtleEmphasis"/>
          <w:b/>
          <w:iCs w:val="0"/>
          <w:lang w:val="en-US"/>
        </w:rPr>
      </w:pPr>
      <w:bookmarkStart w:id="110" w:name="_Toc117609923"/>
      <w:r w:rsidRPr="00581C9F">
        <w:rPr>
          <w:rStyle w:val="SubtleEmphasis"/>
          <w:lang w:val="en-US"/>
        </w:rPr>
        <w:t>Create baselines plot with the images contained in GeocodedRasters: PlotBaselineGeocRaster.sh</w:t>
      </w:r>
      <w:bookmarkEnd w:id="110"/>
      <w:r w:rsidRPr="00581C9F">
        <w:rPr>
          <w:rStyle w:val="SubtleEmphasis"/>
          <w:b/>
          <w:iCs w:val="0"/>
          <w:lang w:val="en-US"/>
        </w:rPr>
        <w:fldChar w:fldCharType="begin"/>
      </w:r>
      <w:r w:rsidRPr="00581C9F">
        <w:rPr>
          <w:lang w:val="en-US"/>
        </w:rPr>
        <w:instrText xml:space="preserve"> XE "</w:instrText>
      </w:r>
      <w:r w:rsidRPr="00581C9F">
        <w:rPr>
          <w:rStyle w:val="SubtleEmphasis"/>
          <w:lang w:val="en-US"/>
        </w:rPr>
        <w:instrText>PlotBaselineGeocRaster.sh</w:instrText>
      </w:r>
      <w:r w:rsidRPr="00581C9F">
        <w:rPr>
          <w:lang w:val="en-US"/>
        </w:rPr>
        <w:instrText xml:space="preserve">" </w:instrText>
      </w:r>
      <w:r w:rsidRPr="00581C9F">
        <w:rPr>
          <w:rStyle w:val="SubtleEmphasis"/>
          <w:b/>
          <w:iCs w:val="0"/>
          <w:lang w:val="en-US"/>
        </w:rPr>
        <w:fldChar w:fldCharType="end"/>
      </w:r>
    </w:p>
    <w:p w14:paraId="506D7ECB" w14:textId="77777777" w:rsidR="00D71998" w:rsidRPr="00581C9F" w:rsidRDefault="00D71998" w:rsidP="00D71998">
      <w:pPr>
        <w:pStyle w:val="NoSpacing"/>
        <w:rPr>
          <w:rFonts w:ascii="Helvetica" w:hAnsi="Helvetica"/>
          <w:szCs w:val="22"/>
        </w:rPr>
      </w:pPr>
    </w:p>
    <w:p w14:paraId="13A61DDF" w14:textId="77777777" w:rsidR="00D71998" w:rsidRPr="00581C9F" w:rsidRDefault="00D71998" w:rsidP="00D71998">
      <w:pPr>
        <w:pStyle w:val="NoSpacing"/>
        <w:rPr>
          <w:rFonts w:ascii="Helvetica" w:hAnsi="Helvetica"/>
          <w:b/>
          <w:i/>
          <w:szCs w:val="22"/>
        </w:rPr>
      </w:pPr>
      <w:r w:rsidRPr="00581C9F">
        <w:rPr>
          <w:rFonts w:ascii="Helvetica" w:hAnsi="Helvetica"/>
          <w:szCs w:val="22"/>
        </w:rPr>
        <w:tab/>
      </w:r>
      <w:r w:rsidRPr="00581C9F">
        <w:rPr>
          <w:rFonts w:ascii="Helvetica" w:hAnsi="Helvetica"/>
          <w:b/>
          <w:i/>
          <w:szCs w:val="22"/>
        </w:rPr>
        <w:t>PlotBaselineGeocRaster.sh</w:t>
      </w:r>
      <w:r w:rsidRPr="00581C9F">
        <w:rPr>
          <w:rFonts w:ascii="Helvetica" w:hAnsi="Helvetica"/>
          <w:b/>
          <w:i/>
          <w:szCs w:val="22"/>
        </w:rPr>
        <w:fldChar w:fldCharType="begin"/>
      </w:r>
      <w:r w:rsidRPr="00581C9F">
        <w:rPr>
          <w:rFonts w:ascii="Helvetica" w:hAnsi="Helvetica"/>
        </w:rPr>
        <w:instrText xml:space="preserve"> XE "</w:instrText>
      </w:r>
      <w:r w:rsidRPr="00581C9F">
        <w:rPr>
          <w:rStyle w:val="SubtleEmphasis"/>
          <w:rFonts w:ascii="Helvetica" w:hAnsi="Helvetica"/>
          <w:color w:val="000000"/>
        </w:rPr>
        <w:instrText>PlotBaselineGeocRaster.sh</w:instrText>
      </w:r>
      <w:r w:rsidRPr="00581C9F">
        <w:rPr>
          <w:rFonts w:ascii="Helvetica" w:hAnsi="Helvetica"/>
        </w:rPr>
        <w:instrText xml:space="preserve">" </w:instrText>
      </w:r>
      <w:r w:rsidRPr="00581C9F">
        <w:rPr>
          <w:rFonts w:ascii="Helvetica" w:hAnsi="Helvetica"/>
          <w:b/>
          <w:i/>
          <w:szCs w:val="22"/>
        </w:rPr>
        <w:fldChar w:fldCharType="end"/>
      </w:r>
      <w:r w:rsidRPr="00581C9F">
        <w:rPr>
          <w:rFonts w:ascii="Helvetica" w:hAnsi="Helvetica"/>
          <w:b/>
          <w:i/>
          <w:szCs w:val="22"/>
        </w:rPr>
        <w:t xml:space="preserve"> </w:t>
      </w:r>
      <w:r w:rsidRPr="00581C9F">
        <w:rPr>
          <w:rFonts w:ascii="Helvetica" w:hAnsi="Helvetica"/>
          <w:szCs w:val="22"/>
        </w:rPr>
        <w:t xml:space="preserve">allows to create a baselines plot based on the list of rasters contained in </w:t>
      </w:r>
      <w:r w:rsidRPr="00581C9F">
        <w:rPr>
          <w:rFonts w:ascii="Helvetica" w:hAnsi="Helvetica"/>
          <w:color w:val="00B14F"/>
          <w:szCs w:val="22"/>
        </w:rPr>
        <w:t>…/SAR_MASSPROCESS</w:t>
      </w:r>
      <w:r w:rsidRPr="00581C9F">
        <w:rPr>
          <w:rFonts w:ascii="Helvetica" w:hAnsi="Helvetica"/>
          <w:b/>
          <w:color w:val="00B14F"/>
          <w:szCs w:val="22"/>
        </w:rPr>
        <w:t xml:space="preserve"> </w:t>
      </w:r>
      <w:r w:rsidRPr="00581C9F">
        <w:rPr>
          <w:rFonts w:ascii="Helvetica" w:hAnsi="Helvetica"/>
          <w:color w:val="000000" w:themeColor="text1"/>
          <w:szCs w:val="22"/>
        </w:rPr>
        <w:t xml:space="preserve">in subdirectiries </w:t>
      </w:r>
      <w:r w:rsidRPr="00581C9F">
        <w:rPr>
          <w:rFonts w:ascii="Helvetica" w:hAnsi="Helvetica"/>
          <w:color w:val="00B14F"/>
          <w:szCs w:val="22"/>
        </w:rPr>
        <w:t>/GeocodedRasters</w:t>
      </w:r>
      <w:r w:rsidRPr="00581C9F">
        <w:rPr>
          <w:rFonts w:ascii="Helvetica" w:hAnsi="Helvetica"/>
          <w:color w:val="000000" w:themeColor="text1"/>
          <w:szCs w:val="22"/>
        </w:rPr>
        <w:t>.</w:t>
      </w:r>
    </w:p>
    <w:p w14:paraId="66D4AB9B" w14:textId="77777777" w:rsidR="00D71998" w:rsidRPr="00581C9F" w:rsidRDefault="00D71998" w:rsidP="00D71998">
      <w:pPr>
        <w:jc w:val="both"/>
        <w:rPr>
          <w:rFonts w:ascii="Helvetica" w:hAnsi="Helvetica"/>
          <w:sz w:val="22"/>
          <w:szCs w:val="22"/>
        </w:rPr>
      </w:pPr>
      <w:r w:rsidRPr="00581C9F">
        <w:rPr>
          <w:rFonts w:ascii="Helvetica" w:hAnsi="Helvetica"/>
          <w:sz w:val="22"/>
          <w:szCs w:val="22"/>
        </w:rPr>
        <w:tab/>
        <w:t>The script will take the characteristics of the images from the image names that are in</w:t>
      </w:r>
      <w:r w:rsidRPr="00581C9F">
        <w:rPr>
          <w:rFonts w:ascii="Helvetica" w:hAnsi="Helvetica"/>
          <w:i/>
          <w:color w:val="83AC4E"/>
          <w:sz w:val="22"/>
          <w:szCs w:val="22"/>
        </w:rPr>
        <w:t xml:space="preserve"> </w:t>
      </w:r>
      <w:r w:rsidRPr="00581C9F">
        <w:rPr>
          <w:rFonts w:ascii="Helvetica" w:hAnsi="Helvetica"/>
          <w:color w:val="00B14F"/>
          <w:sz w:val="22"/>
          <w:szCs w:val="22"/>
        </w:rPr>
        <w:t>/GeocodedRasters/Coh</w:t>
      </w:r>
      <w:r w:rsidRPr="00581C9F">
        <w:rPr>
          <w:rFonts w:ascii="Helvetica" w:hAnsi="Helvetica"/>
          <w:sz w:val="22"/>
          <w:szCs w:val="22"/>
        </w:rPr>
        <w:t xml:space="preserve">. </w:t>
      </w:r>
    </w:p>
    <w:p w14:paraId="07C850F9" w14:textId="77777777" w:rsidR="00D71998" w:rsidRPr="00581C9F" w:rsidRDefault="00D71998" w:rsidP="00D71998">
      <w:pPr>
        <w:jc w:val="both"/>
        <w:rPr>
          <w:rFonts w:ascii="Helvetica" w:hAnsi="Helvetica"/>
          <w:sz w:val="22"/>
          <w:szCs w:val="22"/>
        </w:rPr>
      </w:pPr>
      <w:r w:rsidRPr="00581C9F">
        <w:rPr>
          <w:rFonts w:ascii="Helvetica" w:hAnsi="Helvetica"/>
          <w:sz w:val="22"/>
          <w:szCs w:val="22"/>
        </w:rPr>
        <w:tab/>
      </w:r>
      <w:r w:rsidRPr="00581C9F">
        <w:rPr>
          <w:rFonts w:ascii="Helvetica" w:hAnsi="Helvetica"/>
          <w:color w:val="FF0000"/>
          <w:sz w:val="22"/>
          <w:szCs w:val="22"/>
        </w:rPr>
        <w:t xml:space="preserve">The script MUST be launched from </w:t>
      </w:r>
      <w:r w:rsidRPr="00581C9F">
        <w:rPr>
          <w:rFonts w:ascii="Helvetica" w:hAnsi="Helvetica"/>
          <w:color w:val="00B14F"/>
          <w:sz w:val="22"/>
          <w:szCs w:val="22"/>
        </w:rPr>
        <w:t xml:space="preserve">/GeocodedRasters </w:t>
      </w:r>
      <w:r w:rsidRPr="00581C9F">
        <w:rPr>
          <w:rFonts w:ascii="Helvetica" w:hAnsi="Helvetica"/>
          <w:color w:val="FF0000"/>
          <w:sz w:val="22"/>
          <w:szCs w:val="22"/>
        </w:rPr>
        <w:t xml:space="preserve">and one must copy in that directory the </w:t>
      </w:r>
      <w:r w:rsidRPr="00581C9F">
        <w:rPr>
          <w:rFonts w:ascii="Helvetica" w:hAnsi="Helvetica"/>
          <w:i/>
          <w:color w:val="2F5496" w:themeColor="accent1" w:themeShade="BF"/>
          <w:sz w:val="22"/>
          <w:szCs w:val="22"/>
        </w:rPr>
        <w:t>initBaselines.txt</w:t>
      </w:r>
      <w:r w:rsidRPr="00581C9F">
        <w:rPr>
          <w:rFonts w:ascii="Helvetica" w:hAnsi="Helvetica"/>
          <w:color w:val="2F5496" w:themeColor="accent1" w:themeShade="BF"/>
          <w:sz w:val="22"/>
          <w:szCs w:val="22"/>
        </w:rPr>
        <w:t xml:space="preserve"> </w:t>
      </w:r>
      <w:r w:rsidRPr="00581C9F">
        <w:rPr>
          <w:rFonts w:ascii="Helvetica" w:hAnsi="Helvetica"/>
          <w:color w:val="FF0000"/>
          <w:sz w:val="22"/>
          <w:szCs w:val="22"/>
        </w:rPr>
        <w:t>file</w:t>
      </w:r>
      <w:r w:rsidRPr="00581C9F">
        <w:rPr>
          <w:rFonts w:ascii="Helvetica" w:hAnsi="Helvetica"/>
          <w:sz w:val="22"/>
          <w:szCs w:val="22"/>
        </w:rPr>
        <w:t xml:space="preserve">. Launch </w:t>
      </w:r>
      <w:r w:rsidRPr="00581C9F">
        <w:rPr>
          <w:rFonts w:ascii="Helvetica" w:hAnsi="Helvetica"/>
          <w:b/>
          <w:i/>
          <w:sz w:val="22"/>
          <w:szCs w:val="22"/>
        </w:rPr>
        <w:t>PlotBaselineGeocRaster.sh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Style w:val="SubtleEmphasis"/>
          <w:rFonts w:ascii="Helvetica" w:hAnsi="Helvetica"/>
          <w:color w:val="000000"/>
          <w:sz w:val="22"/>
          <w:szCs w:val="22"/>
        </w:rPr>
        <w:instrText>PlotBaselineGeocRaster.sh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sz w:val="22"/>
          <w:szCs w:val="22"/>
        </w:rPr>
        <w:t xml:space="preserve"> without parameters.</w:t>
      </w:r>
    </w:p>
    <w:p w14:paraId="2AD71702" w14:textId="208D72C3" w:rsidR="00D71998" w:rsidRDefault="00D71998" w:rsidP="00D71998">
      <w:pPr>
        <w:rPr>
          <w:rFonts w:ascii="Helvetica" w:hAnsi="Helvetica"/>
        </w:rPr>
      </w:pPr>
    </w:p>
    <w:p w14:paraId="6D785F9B" w14:textId="77777777" w:rsidR="009823A8" w:rsidRPr="00581C9F" w:rsidRDefault="009823A8" w:rsidP="00D71998">
      <w:pPr>
        <w:rPr>
          <w:rFonts w:ascii="Helvetica" w:hAnsi="Helvetica"/>
        </w:rPr>
      </w:pPr>
    </w:p>
    <w:p w14:paraId="0762835E" w14:textId="77777777" w:rsidR="009823A8" w:rsidRDefault="009823A8">
      <w:pPr>
        <w:rPr>
          <w:rStyle w:val="SubtleEmphasis"/>
          <w:rFonts w:ascii="Helvetica" w:eastAsia="Arial Unicode MS" w:hAnsi="Helvetica" w:cs="Arial Unicode MS"/>
          <w:b w:val="0"/>
          <w:bCs/>
          <w:sz w:val="22"/>
          <w:szCs w:val="32"/>
          <w:bdr w:val="nil"/>
        </w:rPr>
      </w:pPr>
      <w:r>
        <w:rPr>
          <w:rStyle w:val="SubtleEmphasis"/>
        </w:rPr>
        <w:br w:type="page"/>
      </w:r>
    </w:p>
    <w:p w14:paraId="189A6432" w14:textId="06B5CC12" w:rsidR="00D71998" w:rsidRPr="00581C9F" w:rsidRDefault="00D71998" w:rsidP="00D71998">
      <w:pPr>
        <w:pStyle w:val="Style2"/>
        <w:numPr>
          <w:ilvl w:val="0"/>
          <w:numId w:val="79"/>
        </w:numPr>
        <w:rPr>
          <w:rStyle w:val="SubtleEmphasis"/>
          <w:b/>
          <w:iCs w:val="0"/>
          <w:lang w:val="en-US"/>
        </w:rPr>
      </w:pPr>
      <w:bookmarkStart w:id="111" w:name="_Toc117609924"/>
      <w:r w:rsidRPr="00581C9F">
        <w:rPr>
          <w:rStyle w:val="SubtleEmphasis"/>
          <w:lang w:val="en-US"/>
        </w:rPr>
        <w:lastRenderedPageBreak/>
        <w:t>Create a combined baselines plot from several data sets: plot_Multi_span.sh</w:t>
      </w:r>
      <w:bookmarkEnd w:id="111"/>
      <w:r w:rsidRPr="00581C9F">
        <w:rPr>
          <w:rStyle w:val="SubtleEmphasis"/>
          <w:b/>
          <w:iCs w:val="0"/>
          <w:lang w:val="en-US"/>
        </w:rPr>
        <w:fldChar w:fldCharType="begin"/>
      </w:r>
      <w:r w:rsidRPr="00581C9F">
        <w:rPr>
          <w:lang w:val="en-US"/>
        </w:rPr>
        <w:instrText xml:space="preserve"> XE "</w:instrText>
      </w:r>
      <w:r w:rsidRPr="00581C9F">
        <w:rPr>
          <w:i/>
          <w:lang w:val="en-US"/>
        </w:rPr>
        <w:instrText>plot_Multi_span.sh</w:instrText>
      </w:r>
      <w:r w:rsidRPr="00581C9F">
        <w:rPr>
          <w:lang w:val="en-US"/>
        </w:rPr>
        <w:instrText xml:space="preserve">" </w:instrText>
      </w:r>
      <w:r w:rsidRPr="00581C9F">
        <w:rPr>
          <w:rStyle w:val="SubtleEmphasis"/>
          <w:b/>
          <w:iCs w:val="0"/>
          <w:lang w:val="en-US"/>
        </w:rPr>
        <w:fldChar w:fldCharType="end"/>
      </w:r>
    </w:p>
    <w:p w14:paraId="76029C0A" w14:textId="77777777" w:rsidR="00D71998" w:rsidRPr="00581C9F" w:rsidRDefault="00D71998" w:rsidP="00D71998">
      <w:pPr>
        <w:rPr>
          <w:rFonts w:ascii="Helvetica" w:hAnsi="Helvetica"/>
          <w:b/>
          <w:i/>
          <w:sz w:val="22"/>
          <w:szCs w:val="22"/>
        </w:rPr>
      </w:pPr>
    </w:p>
    <w:p w14:paraId="5D292F95" w14:textId="77777777" w:rsidR="00D71998" w:rsidRPr="00581C9F" w:rsidRDefault="00D71998" w:rsidP="00D71998">
      <w:pPr>
        <w:ind w:firstLine="720"/>
        <w:jc w:val="both"/>
        <w:rPr>
          <w:rFonts w:ascii="Helvetica" w:hAnsi="Helvetica"/>
          <w:sz w:val="22"/>
          <w:szCs w:val="22"/>
        </w:rPr>
      </w:pPr>
      <w:r w:rsidRPr="00581C9F">
        <w:rPr>
          <w:rFonts w:ascii="Helvetica" w:hAnsi="Helvetica"/>
          <w:b/>
          <w:i/>
          <w:sz w:val="22"/>
          <w:szCs w:val="22"/>
        </w:rPr>
        <w:t>plot_Multi_span.sh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rPr>
        <w:instrText>plot_Multi_span.sh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b/>
          <w:i/>
          <w:sz w:val="22"/>
          <w:szCs w:val="22"/>
        </w:rPr>
        <w:t xml:space="preserve"> </w:t>
      </w:r>
      <w:r w:rsidRPr="00581C9F">
        <w:rPr>
          <w:rFonts w:ascii="Helvetica" w:hAnsi="Helvetica"/>
          <w:sz w:val="22"/>
          <w:szCs w:val="22"/>
        </w:rPr>
        <w:t xml:space="preserve">makes a common baselines plot for multiple data sets. </w:t>
      </w:r>
      <w:r w:rsidRPr="00581C9F">
        <w:rPr>
          <w:rFonts w:ascii="Helvetica" w:hAnsi="Helvetica"/>
          <w:color w:val="FF0000"/>
          <w:sz w:val="22"/>
          <w:szCs w:val="22"/>
        </w:rPr>
        <w:t>The script must be launched from</w:t>
      </w:r>
      <w:r w:rsidRPr="00581C9F">
        <w:rPr>
          <w:rFonts w:ascii="Helvetica" w:hAnsi="Helvetica"/>
          <w:sz w:val="22"/>
          <w:szCs w:val="22"/>
        </w:rPr>
        <w:t xml:space="preserve"> </w:t>
      </w:r>
      <w:r w:rsidRPr="00581C9F">
        <w:rPr>
          <w:rFonts w:ascii="Helvetica" w:hAnsi="Helvetica"/>
          <w:color w:val="00B14F"/>
          <w:sz w:val="22"/>
          <w:szCs w:val="22"/>
        </w:rPr>
        <w:t xml:space="preserve">…/MSBAS_RESULTS/MSBAS_SAT_REGION/ </w:t>
      </w:r>
      <w:r w:rsidRPr="00581C9F">
        <w:rPr>
          <w:rFonts w:ascii="Helvetica" w:hAnsi="Helvetica"/>
          <w:color w:val="000000" w:themeColor="text1"/>
          <w:sz w:val="22"/>
          <w:szCs w:val="22"/>
        </w:rPr>
        <w:t xml:space="preserve">and data </w:t>
      </w:r>
      <w:r w:rsidRPr="00581C9F">
        <w:rPr>
          <w:rFonts w:ascii="Helvetica" w:hAnsi="Helvetica"/>
          <w:sz w:val="22"/>
          <w:szCs w:val="22"/>
        </w:rPr>
        <w:t xml:space="preserve">are expected to be in subdirectories </w:t>
      </w:r>
      <w:r w:rsidRPr="00581C9F">
        <w:rPr>
          <w:rFonts w:ascii="Helvetica" w:hAnsi="Helvetica"/>
          <w:color w:val="00B14F"/>
          <w:sz w:val="22"/>
          <w:szCs w:val="22"/>
        </w:rPr>
        <w:t>…/MSBAS_RESULTS/MSBAS_SAT_REGION/DefoMode</w:t>
      </w:r>
      <w:r w:rsidRPr="00581C9F">
        <w:rPr>
          <w:rFonts w:ascii="Helvetica" w:hAnsi="Helvetica"/>
          <w:i/>
          <w:color w:val="00B14F"/>
          <w:sz w:val="22"/>
          <w:szCs w:val="22"/>
        </w:rPr>
        <w:t>i</w:t>
      </w:r>
      <w:r w:rsidRPr="00581C9F">
        <w:rPr>
          <w:rFonts w:ascii="Helvetica" w:hAnsi="Helvetica"/>
          <w:sz w:val="22"/>
          <w:szCs w:val="22"/>
        </w:rPr>
        <w:t xml:space="preserve">. It supposes that a first plot was already computed with </w:t>
      </w:r>
      <w:r w:rsidRPr="00581C9F">
        <w:rPr>
          <w:rFonts w:ascii="Helvetica" w:hAnsi="Helvetica"/>
          <w:b/>
          <w:i/>
          <w:sz w:val="22"/>
          <w:szCs w:val="22"/>
        </w:rPr>
        <w:t>Prepa_MSBAS.sh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bCs/>
          <w:i/>
          <w:iCs/>
        </w:rPr>
        <w:instrText>Prepa_MSBAS.sh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sz w:val="22"/>
          <w:szCs w:val="22"/>
        </w:rPr>
        <w:t xml:space="preserve"> for each mode in order to generate the span(1).txt files with the same MaxBp and MaxBt. </w:t>
      </w:r>
    </w:p>
    <w:p w14:paraId="10133C07" w14:textId="77777777" w:rsidR="00D71998" w:rsidRPr="00581C9F" w:rsidRDefault="00D71998" w:rsidP="00D71998">
      <w:pPr>
        <w:ind w:firstLine="720"/>
        <w:jc w:val="both"/>
        <w:rPr>
          <w:rFonts w:ascii="Helvetica" w:hAnsi="Helvetica"/>
          <w:sz w:val="22"/>
          <w:szCs w:val="22"/>
        </w:rPr>
      </w:pPr>
    </w:p>
    <w:p w14:paraId="4CF2844D" w14:textId="77777777" w:rsidR="00D71998" w:rsidRPr="00581C9F" w:rsidRDefault="00D71998" w:rsidP="00D71998">
      <w:pPr>
        <w:pStyle w:val="Body"/>
        <w:rPr>
          <w:lang w:val="en-US"/>
        </w:rPr>
      </w:pPr>
      <w:r w:rsidRPr="00581C9F">
        <w:rPr>
          <w:lang w:val="en-US"/>
        </w:rPr>
        <w:t xml:space="preserve">Launch </w:t>
      </w:r>
      <w:r w:rsidRPr="00581C9F">
        <w:rPr>
          <w:b/>
          <w:i/>
          <w:lang w:val="en-US"/>
        </w:rPr>
        <w:t>plot_Multi_span.sh</w:t>
      </w:r>
      <w:r w:rsidRPr="00581C9F">
        <w:rPr>
          <w:b/>
          <w:i/>
          <w:lang w:val="en-US"/>
        </w:rPr>
        <w:fldChar w:fldCharType="begin"/>
      </w:r>
      <w:r w:rsidRPr="00581C9F">
        <w:rPr>
          <w:lang w:val="en-US"/>
        </w:rPr>
        <w:instrText xml:space="preserve"> XE "</w:instrText>
      </w:r>
      <w:r w:rsidRPr="00581C9F">
        <w:rPr>
          <w:b/>
          <w:i/>
          <w:lang w:val="en-US"/>
        </w:rPr>
        <w:instrText>plot_Multi_span.sh</w:instrText>
      </w:r>
      <w:r w:rsidRPr="00581C9F">
        <w:rPr>
          <w:lang w:val="en-US"/>
        </w:rPr>
        <w:instrText xml:space="preserve">" </w:instrText>
      </w:r>
      <w:r w:rsidRPr="00581C9F">
        <w:rPr>
          <w:b/>
          <w:i/>
          <w:lang w:val="en-US"/>
        </w:rPr>
        <w:fldChar w:fldCharType="end"/>
      </w:r>
      <w:r w:rsidRPr="00581C9F">
        <w:rPr>
          <w:b/>
          <w:i/>
          <w:lang w:val="en-US"/>
        </w:rPr>
        <w:t xml:space="preserve"> </w:t>
      </w:r>
      <w:r w:rsidRPr="00581C9F">
        <w:rPr>
          <w:lang w:val="en-US"/>
        </w:rPr>
        <w:t xml:space="preserve">with the following 6 parameters: </w:t>
      </w:r>
    </w:p>
    <w:p w14:paraId="0ECA5AD0" w14:textId="77777777" w:rsidR="00D71998" w:rsidRPr="00581C9F" w:rsidRDefault="00D71998" w:rsidP="00D71998">
      <w:pPr>
        <w:pStyle w:val="Body"/>
        <w:ind w:firstLine="720"/>
        <w:rPr>
          <w:lang w:val="en-US"/>
        </w:rPr>
      </w:pPr>
      <w:r w:rsidRPr="00581C9F">
        <w:rPr>
          <w:i/>
          <w:iCs/>
          <w:color w:val="00B14F"/>
          <w:lang w:val="en-US"/>
        </w:rPr>
        <w:t>SETLIST</w:t>
      </w:r>
      <w:r w:rsidRPr="00581C9F">
        <w:rPr>
          <w:iCs/>
          <w:color w:val="00B14F"/>
          <w:lang w:val="en-US"/>
        </w:rPr>
        <w:t xml:space="preserve"> </w:t>
      </w:r>
      <w:r w:rsidRPr="00581C9F">
        <w:rPr>
          <w:i/>
          <w:iCs/>
          <w:color w:val="00B14F"/>
          <w:lang w:val="en-US"/>
        </w:rPr>
        <w:t xml:space="preserve"> </w:t>
      </w:r>
      <w:r w:rsidRPr="00581C9F">
        <w:rPr>
          <w:i/>
          <w:iCs/>
          <w:color w:val="00B14F"/>
          <w:lang w:val="en-US"/>
        </w:rPr>
        <w:tab/>
      </w:r>
      <w:r w:rsidRPr="00581C9F">
        <w:rPr>
          <w:lang w:val="en-US"/>
        </w:rPr>
        <w:t xml:space="preserve">(file with the list of sets used in the order of </w:t>
      </w:r>
      <w:r w:rsidRPr="00581C9F">
        <w:rPr>
          <w:color w:val="00B14F"/>
          <w:lang w:val="en-US"/>
        </w:rPr>
        <w:t>DefoMode</w:t>
      </w:r>
      <w:r w:rsidRPr="00581C9F">
        <w:rPr>
          <w:i/>
          <w:color w:val="00B14F"/>
          <w:lang w:val="en-US"/>
        </w:rPr>
        <w:t>i</w:t>
      </w:r>
      <w:r w:rsidRPr="00581C9F">
        <w:rPr>
          <w:color w:val="00B14F"/>
          <w:lang w:val="en-US"/>
        </w:rPr>
        <w:t xml:space="preserve"> </w:t>
      </w:r>
      <w:r w:rsidRPr="00581C9F">
        <w:rPr>
          <w:lang w:val="en-US"/>
        </w:rPr>
        <w:t xml:space="preserve">dir). </w:t>
      </w:r>
    </w:p>
    <w:p w14:paraId="040A9311" w14:textId="77777777" w:rsidR="00D71998" w:rsidRPr="00581C9F" w:rsidRDefault="00D71998" w:rsidP="00D71998">
      <w:pPr>
        <w:pStyle w:val="Body"/>
        <w:ind w:firstLine="720"/>
        <w:rPr>
          <w:lang w:val="en-US"/>
        </w:rPr>
      </w:pPr>
      <w:r w:rsidRPr="00581C9F">
        <w:rPr>
          <w:i/>
          <w:color w:val="00B14F"/>
          <w:lang w:val="en-US"/>
        </w:rPr>
        <w:t xml:space="preserve">MinBp </w:t>
      </w:r>
      <w:r w:rsidRPr="00581C9F">
        <w:rPr>
          <w:i/>
          <w:iCs/>
          <w:color w:val="00B14F"/>
          <w:lang w:val="en-US"/>
        </w:rPr>
        <w:tab/>
      </w:r>
      <w:r w:rsidRPr="00581C9F">
        <w:rPr>
          <w:i/>
          <w:iCs/>
          <w:color w:val="00B14F"/>
          <w:lang w:val="en-US"/>
        </w:rPr>
        <w:tab/>
      </w:r>
      <w:r w:rsidRPr="00581C9F">
        <w:rPr>
          <w:lang w:val="en-US"/>
        </w:rPr>
        <w:t>(minimum Bp)</w:t>
      </w:r>
    </w:p>
    <w:p w14:paraId="24B89AD1" w14:textId="77777777" w:rsidR="00D71998" w:rsidRPr="00581C9F" w:rsidRDefault="00D71998" w:rsidP="00D71998">
      <w:pPr>
        <w:pStyle w:val="Body"/>
        <w:ind w:firstLine="720"/>
        <w:rPr>
          <w:lang w:val="en-US"/>
        </w:rPr>
      </w:pPr>
      <w:r w:rsidRPr="00581C9F">
        <w:rPr>
          <w:i/>
          <w:color w:val="00B14F"/>
          <w:lang w:val="en-US"/>
        </w:rPr>
        <w:t>MaxBp</w:t>
      </w:r>
      <w:r w:rsidRPr="00581C9F">
        <w:rPr>
          <w:color w:val="00B14F"/>
          <w:lang w:val="en-US"/>
        </w:rPr>
        <w:t xml:space="preserve"> </w:t>
      </w:r>
      <w:r w:rsidRPr="00581C9F">
        <w:rPr>
          <w:i/>
          <w:iCs/>
          <w:color w:val="00B14F"/>
          <w:lang w:val="en-US"/>
        </w:rPr>
        <w:tab/>
      </w:r>
      <w:r w:rsidRPr="00581C9F">
        <w:rPr>
          <w:lang w:val="en-US"/>
        </w:rPr>
        <w:t>(maximum Bp)</w:t>
      </w:r>
    </w:p>
    <w:p w14:paraId="5917FAC6" w14:textId="77777777" w:rsidR="00D71998" w:rsidRPr="00581C9F" w:rsidRDefault="00D71998" w:rsidP="00D71998">
      <w:pPr>
        <w:pStyle w:val="Body"/>
        <w:ind w:firstLine="720"/>
        <w:rPr>
          <w:lang w:val="en-US"/>
        </w:rPr>
      </w:pPr>
      <w:r w:rsidRPr="00581C9F">
        <w:rPr>
          <w:i/>
          <w:color w:val="00B14F"/>
          <w:lang w:val="en-US"/>
        </w:rPr>
        <w:t xml:space="preserve">MinBt </w:t>
      </w:r>
      <w:r w:rsidRPr="00581C9F">
        <w:rPr>
          <w:i/>
          <w:iCs/>
          <w:color w:val="00B14F"/>
          <w:lang w:val="en-US"/>
        </w:rPr>
        <w:tab/>
      </w:r>
      <w:r w:rsidRPr="00581C9F">
        <w:rPr>
          <w:i/>
          <w:iCs/>
          <w:color w:val="00B14F"/>
          <w:lang w:val="en-US"/>
        </w:rPr>
        <w:tab/>
      </w:r>
      <w:r w:rsidRPr="00581C9F">
        <w:rPr>
          <w:lang w:val="en-US"/>
        </w:rPr>
        <w:t>(minimum Bt)</w:t>
      </w:r>
    </w:p>
    <w:p w14:paraId="07FC5646" w14:textId="77777777" w:rsidR="00D71998" w:rsidRPr="00581C9F" w:rsidRDefault="00D71998" w:rsidP="00D71998">
      <w:pPr>
        <w:pStyle w:val="Body"/>
        <w:ind w:firstLine="720"/>
        <w:rPr>
          <w:lang w:val="en-US"/>
        </w:rPr>
      </w:pPr>
      <w:r w:rsidRPr="00581C9F">
        <w:rPr>
          <w:i/>
          <w:color w:val="00B14F"/>
          <w:lang w:val="en-US"/>
        </w:rPr>
        <w:t>MaxBt</w:t>
      </w:r>
      <w:r w:rsidRPr="00581C9F">
        <w:rPr>
          <w:i/>
          <w:iCs/>
          <w:color w:val="00B14F"/>
          <w:lang w:val="en-US"/>
        </w:rPr>
        <w:tab/>
      </w:r>
      <w:r w:rsidRPr="00581C9F">
        <w:rPr>
          <w:i/>
          <w:iCs/>
          <w:color w:val="00B14F"/>
          <w:lang w:val="en-US"/>
        </w:rPr>
        <w:tab/>
      </w:r>
      <w:r w:rsidRPr="00581C9F">
        <w:rPr>
          <w:lang w:val="en-US"/>
        </w:rPr>
        <w:t xml:space="preserve">(maximum Bt) </w:t>
      </w:r>
    </w:p>
    <w:p w14:paraId="768674D2" w14:textId="77777777" w:rsidR="00D71998" w:rsidRPr="00581C9F" w:rsidRDefault="00D71998" w:rsidP="00D71998">
      <w:pPr>
        <w:pStyle w:val="Body"/>
        <w:ind w:firstLine="720"/>
        <w:rPr>
          <w:lang w:val="en-US"/>
        </w:rPr>
      </w:pPr>
      <w:r w:rsidRPr="00581C9F">
        <w:rPr>
          <w:i/>
          <w:iCs/>
          <w:color w:val="00B14F"/>
          <w:lang w:val="en-US"/>
        </w:rPr>
        <w:t xml:space="preserve">ColorTable </w:t>
      </w:r>
      <w:r w:rsidRPr="00581C9F">
        <w:rPr>
          <w:i/>
          <w:iCs/>
          <w:lang w:val="en-US"/>
        </w:rPr>
        <w:tab/>
      </w:r>
      <w:r w:rsidRPr="00581C9F">
        <w:rPr>
          <w:lang w:val="en-US"/>
        </w:rPr>
        <w:t xml:space="preserve">(file with color table in hex) </w:t>
      </w:r>
    </w:p>
    <w:p w14:paraId="1F3CA1BD" w14:textId="77777777" w:rsidR="00D71998" w:rsidRPr="00581C9F" w:rsidRDefault="00D71998" w:rsidP="00D71998">
      <w:pPr>
        <w:rPr>
          <w:rFonts w:ascii="Helvetica" w:hAnsi="Helvetica"/>
          <w:sz w:val="22"/>
          <w:szCs w:val="22"/>
        </w:rPr>
      </w:pPr>
    </w:p>
    <w:p w14:paraId="74159677" w14:textId="001FF249" w:rsidR="00D71998" w:rsidRPr="00581C9F" w:rsidRDefault="00D71998" w:rsidP="00724272">
      <w:pPr>
        <w:jc w:val="both"/>
        <w:rPr>
          <w:rFonts w:ascii="Helvetica" w:hAnsi="Helvetica"/>
          <w:sz w:val="22"/>
          <w:szCs w:val="22"/>
        </w:rPr>
      </w:pPr>
      <w:r w:rsidRPr="00581C9F">
        <w:rPr>
          <w:rFonts w:ascii="Helvetica" w:hAnsi="Helvetica"/>
          <w:sz w:val="22"/>
          <w:szCs w:val="22"/>
        </w:rPr>
        <w:t xml:space="preserve">For table color, see for instance </w:t>
      </w:r>
      <w:r w:rsidRPr="00581C9F">
        <w:rPr>
          <w:rFonts w:ascii="Helvetica" w:hAnsi="Helvetica"/>
          <w:i/>
          <w:color w:val="2F5496" w:themeColor="accent1" w:themeShade="BF"/>
          <w:sz w:val="22"/>
          <w:szCs w:val="22"/>
        </w:rPr>
        <w:t>ColorTable_AD.txt</w:t>
      </w:r>
      <w:r w:rsidRPr="00581C9F">
        <w:rPr>
          <w:rFonts w:ascii="Helvetica" w:hAnsi="Helvetica"/>
          <w:i/>
          <w:color w:val="2F5496" w:themeColor="accent1" w:themeShade="BF"/>
          <w:sz w:val="22"/>
          <w:szCs w:val="22"/>
        </w:rPr>
        <w:fldChar w:fldCharType="begin"/>
      </w:r>
      <w:r w:rsidRPr="00581C9F">
        <w:rPr>
          <w:rFonts w:ascii="Helvetica" w:hAnsi="Helvetica"/>
        </w:rPr>
        <w:instrText xml:space="preserve"> XE "</w:instrText>
      </w:r>
      <w:r w:rsidRPr="00581C9F">
        <w:rPr>
          <w:rFonts w:ascii="Helvetica" w:hAnsi="Helvetica"/>
          <w:i/>
          <w:color w:val="2F5496" w:themeColor="accent1" w:themeShade="BF"/>
          <w:sz w:val="22"/>
          <w:szCs w:val="22"/>
        </w:rPr>
        <w:instrText>ColorTable_AD.txt</w:instrText>
      </w:r>
      <w:r w:rsidRPr="00581C9F">
        <w:rPr>
          <w:rFonts w:ascii="Helvetica" w:hAnsi="Helvetica"/>
        </w:rPr>
        <w:instrText xml:space="preserve">" </w:instrText>
      </w:r>
      <w:r w:rsidRPr="00581C9F">
        <w:rPr>
          <w:rFonts w:ascii="Helvetica" w:hAnsi="Helvetica"/>
          <w:i/>
          <w:color w:val="2F5496" w:themeColor="accent1" w:themeShade="BF"/>
          <w:sz w:val="22"/>
          <w:szCs w:val="22"/>
        </w:rPr>
        <w:fldChar w:fldCharType="end"/>
      </w:r>
      <w:r w:rsidRPr="00581C9F">
        <w:rPr>
          <w:rFonts w:ascii="Helvetica" w:hAnsi="Helvetica"/>
          <w:sz w:val="22"/>
          <w:szCs w:val="22"/>
        </w:rPr>
        <w:t xml:space="preserve">, or </w:t>
      </w:r>
      <w:r w:rsidRPr="00581C9F">
        <w:rPr>
          <w:rFonts w:ascii="Helvetica" w:hAnsi="Helvetica"/>
          <w:i/>
          <w:color w:val="2F5496" w:themeColor="accent1" w:themeShade="BF"/>
          <w:sz w:val="22"/>
          <w:szCs w:val="22"/>
        </w:rPr>
        <w:t>ColorTable_ADDA.txt</w:t>
      </w:r>
      <w:r w:rsidRPr="00581C9F">
        <w:rPr>
          <w:rFonts w:ascii="Helvetica" w:hAnsi="Helvetica"/>
          <w:i/>
          <w:color w:val="2F5496" w:themeColor="accent1" w:themeShade="BF"/>
          <w:sz w:val="22"/>
          <w:szCs w:val="22"/>
        </w:rPr>
        <w:fldChar w:fldCharType="begin"/>
      </w:r>
      <w:r w:rsidRPr="00581C9F">
        <w:rPr>
          <w:rFonts w:ascii="Helvetica" w:hAnsi="Helvetica"/>
        </w:rPr>
        <w:instrText xml:space="preserve"> XE "</w:instrText>
      </w:r>
      <w:r w:rsidRPr="00581C9F">
        <w:rPr>
          <w:rFonts w:ascii="Helvetica" w:hAnsi="Helvetica"/>
          <w:i/>
          <w:color w:val="2F5496" w:themeColor="accent1" w:themeShade="BF"/>
          <w:sz w:val="22"/>
          <w:szCs w:val="22"/>
        </w:rPr>
        <w:instrText>ColorTable_ADDA.txt</w:instrText>
      </w:r>
      <w:r w:rsidRPr="00581C9F">
        <w:rPr>
          <w:rFonts w:ascii="Helvetica" w:hAnsi="Helvetica"/>
        </w:rPr>
        <w:instrText xml:space="preserve">" </w:instrText>
      </w:r>
      <w:r w:rsidRPr="00581C9F">
        <w:rPr>
          <w:rFonts w:ascii="Helvetica" w:hAnsi="Helvetica"/>
          <w:i/>
          <w:color w:val="2F5496" w:themeColor="accent1" w:themeShade="BF"/>
          <w:sz w:val="22"/>
          <w:szCs w:val="22"/>
        </w:rPr>
        <w:fldChar w:fldCharType="end"/>
      </w:r>
      <w:r w:rsidRPr="00581C9F">
        <w:rPr>
          <w:rFonts w:ascii="Helvetica" w:hAnsi="Helvetica"/>
          <w:i/>
          <w:color w:val="2F5496" w:themeColor="accent1" w:themeShade="BF"/>
          <w:sz w:val="22"/>
          <w:szCs w:val="22"/>
        </w:rPr>
        <w:t xml:space="preserve"> </w:t>
      </w:r>
      <w:r w:rsidRPr="00581C9F">
        <w:rPr>
          <w:rFonts w:ascii="Helvetica" w:hAnsi="Helvetica"/>
          <w:color w:val="000000" w:themeColor="text1"/>
          <w:sz w:val="22"/>
          <w:szCs w:val="22"/>
        </w:rPr>
        <w:t xml:space="preserve">(where A and D stands for Asc and Desc, and corresponds to the order of </w:t>
      </w:r>
      <w:r w:rsidRPr="00581C9F">
        <w:rPr>
          <w:rFonts w:ascii="Helvetica" w:hAnsi="Helvetica"/>
          <w:color w:val="00B14F"/>
          <w:sz w:val="22"/>
          <w:szCs w:val="22"/>
        </w:rPr>
        <w:t>DefoMode</w:t>
      </w:r>
      <w:r w:rsidRPr="00581C9F">
        <w:rPr>
          <w:rFonts w:ascii="Helvetica" w:hAnsi="Helvetica"/>
          <w:i/>
          <w:color w:val="00B14F"/>
          <w:sz w:val="22"/>
          <w:szCs w:val="22"/>
        </w:rPr>
        <w:t>i</w:t>
      </w:r>
      <w:r w:rsidRPr="00581C9F">
        <w:rPr>
          <w:rFonts w:ascii="Helvetica" w:hAnsi="Helvetica"/>
          <w:color w:val="00B14F"/>
          <w:sz w:val="22"/>
          <w:szCs w:val="22"/>
        </w:rPr>
        <w:t xml:space="preserve"> </w:t>
      </w:r>
      <w:r w:rsidRPr="00581C9F">
        <w:rPr>
          <w:rFonts w:ascii="Helvetica" w:hAnsi="Helvetica"/>
          <w:color w:val="000000" w:themeColor="text1"/>
          <w:sz w:val="22"/>
          <w:szCs w:val="22"/>
        </w:rPr>
        <w:t>sets)</w:t>
      </w:r>
      <w:r w:rsidR="00724272">
        <w:rPr>
          <w:rFonts w:ascii="Helvetica" w:hAnsi="Helvetica"/>
          <w:color w:val="000000" w:themeColor="text1"/>
          <w:sz w:val="22"/>
          <w:szCs w:val="22"/>
        </w:rPr>
        <w:t xml:space="preserve">. </w:t>
      </w:r>
    </w:p>
    <w:p w14:paraId="7B3A4604" w14:textId="77777777" w:rsidR="00D71998" w:rsidRPr="00581C9F" w:rsidRDefault="00D71998" w:rsidP="00724272">
      <w:pPr>
        <w:jc w:val="both"/>
        <w:rPr>
          <w:rFonts w:ascii="Helvetica" w:hAnsi="Helvetica"/>
          <w:sz w:val="22"/>
          <w:szCs w:val="22"/>
        </w:rPr>
      </w:pPr>
      <w:r w:rsidRPr="00581C9F">
        <w:rPr>
          <w:rFonts w:ascii="Helvetica" w:hAnsi="Helvetica"/>
          <w:sz w:val="22"/>
          <w:szCs w:val="22"/>
        </w:rPr>
        <w:t xml:space="preserve">It is advised to try keeping eg. blueish for Ascending and reddish for Descending orbits. </w:t>
      </w:r>
    </w:p>
    <w:p w14:paraId="059D1226" w14:textId="77777777" w:rsidR="00D71998" w:rsidRPr="00581C9F" w:rsidRDefault="00D71998" w:rsidP="00D71998">
      <w:pPr>
        <w:ind w:firstLine="720"/>
        <w:rPr>
          <w:rFonts w:ascii="Helvetica" w:hAnsi="Helvetica"/>
          <w:sz w:val="22"/>
          <w:szCs w:val="22"/>
        </w:rPr>
      </w:pPr>
      <w:r w:rsidRPr="00581C9F">
        <w:rPr>
          <w:rFonts w:ascii="Helvetica" w:hAnsi="Helvetica"/>
          <w:sz w:val="22"/>
          <w:szCs w:val="22"/>
        </w:rPr>
        <w:t>Blue like colors e.g. : #0000ff, #8a2be2, #6495ed,#00008b, #00ffff, #7fffd4</w:t>
      </w:r>
    </w:p>
    <w:p w14:paraId="75CDF7AB" w14:textId="77777777" w:rsidR="00D71998" w:rsidRPr="00581C9F" w:rsidRDefault="00D71998" w:rsidP="00D71998">
      <w:pPr>
        <w:ind w:firstLine="720"/>
        <w:rPr>
          <w:rFonts w:ascii="Helvetica" w:hAnsi="Helvetica"/>
          <w:sz w:val="22"/>
          <w:szCs w:val="22"/>
        </w:rPr>
      </w:pPr>
      <w:r w:rsidRPr="00581C9F">
        <w:rPr>
          <w:rFonts w:ascii="Helvetica" w:hAnsi="Helvetica"/>
          <w:sz w:val="22"/>
          <w:szCs w:val="22"/>
        </w:rPr>
        <w:t>Red like colors e.g. : #dc143c, #a52a2a, #d2691e, #ff7f50, #ff1493, #ff00ff</w:t>
      </w:r>
    </w:p>
    <w:p w14:paraId="79A36057" w14:textId="77777777" w:rsidR="00D71998" w:rsidRPr="00581C9F" w:rsidRDefault="00D71998" w:rsidP="00D71998">
      <w:pPr>
        <w:ind w:firstLine="720"/>
        <w:rPr>
          <w:rFonts w:ascii="Helvetica" w:hAnsi="Helvetica"/>
          <w:sz w:val="22"/>
          <w:szCs w:val="22"/>
        </w:rPr>
      </w:pPr>
      <w:r w:rsidRPr="00581C9F">
        <w:rPr>
          <w:rFonts w:ascii="Helvetica" w:hAnsi="Helvetica"/>
          <w:sz w:val="22"/>
          <w:szCs w:val="22"/>
        </w:rPr>
        <w:t>see for instance http://cloford.com/resources/colours/500col.htm</w:t>
      </w:r>
    </w:p>
    <w:p w14:paraId="0BB3E850" w14:textId="77777777" w:rsidR="00D71998" w:rsidRPr="00581C9F" w:rsidRDefault="00D71998" w:rsidP="00D71998">
      <w:pPr>
        <w:pStyle w:val="NoSpacing"/>
        <w:rPr>
          <w:rFonts w:ascii="Helvetica" w:hAnsi="Helvetica"/>
          <w:b/>
          <w:szCs w:val="22"/>
        </w:rPr>
      </w:pPr>
    </w:p>
    <w:p w14:paraId="0FE3FE89" w14:textId="2535A0DA" w:rsidR="00D71998" w:rsidRDefault="00D71998" w:rsidP="00D71998">
      <w:pPr>
        <w:pStyle w:val="NoSpacing"/>
        <w:rPr>
          <w:rFonts w:ascii="Helvetica" w:hAnsi="Helvetica"/>
          <w:b/>
          <w:szCs w:val="22"/>
        </w:rPr>
      </w:pPr>
    </w:p>
    <w:p w14:paraId="156899CC" w14:textId="77777777" w:rsidR="009823A8" w:rsidRPr="009823A8" w:rsidRDefault="009823A8" w:rsidP="009823A8">
      <w:pPr>
        <w:rPr>
          <w:lang w:eastAsia="en-US"/>
        </w:rPr>
      </w:pPr>
    </w:p>
    <w:p w14:paraId="38A88D76" w14:textId="77777777" w:rsidR="00D71998" w:rsidRPr="00581C9F" w:rsidRDefault="00D71998" w:rsidP="00D71998">
      <w:pPr>
        <w:pStyle w:val="Style2"/>
        <w:numPr>
          <w:ilvl w:val="0"/>
          <w:numId w:val="79"/>
        </w:numPr>
        <w:rPr>
          <w:rStyle w:val="SubtleEmphasis"/>
          <w:b/>
          <w:iCs w:val="0"/>
          <w:lang w:val="en-US"/>
        </w:rPr>
      </w:pPr>
      <w:bookmarkStart w:id="112" w:name="_Toc117609925"/>
      <w:r w:rsidRPr="00581C9F">
        <w:rPr>
          <w:rStyle w:val="SubtleEmphasis"/>
          <w:lang w:val="en-US"/>
        </w:rPr>
        <w:t>Create a combined baselines plot from 2 data sets with different baselines criteria: plot_Multi_span_multi_Baselines.sh</w:t>
      </w:r>
      <w:bookmarkEnd w:id="112"/>
      <w:r w:rsidRPr="00D92B26">
        <w:rPr>
          <w:rStyle w:val="SubtleEmphasis"/>
          <w:bCs w:val="0"/>
          <w:iCs w:val="0"/>
          <w:color w:val="000000" w:themeColor="text1"/>
          <w:lang w:val="en-US"/>
        </w:rPr>
        <w:fldChar w:fldCharType="begin"/>
      </w:r>
      <w:r w:rsidRPr="00D92B26">
        <w:rPr>
          <w:bCs w:val="0"/>
          <w:color w:val="000000" w:themeColor="text1"/>
          <w:lang w:val="en-US"/>
        </w:rPr>
        <w:instrText xml:space="preserve"> XE "</w:instrText>
      </w:r>
      <w:r w:rsidRPr="00D92B26">
        <w:rPr>
          <w:rStyle w:val="SubtleEmphasis"/>
          <w:b/>
          <w:color w:val="000000" w:themeColor="text1"/>
          <w:lang w:val="en-US"/>
        </w:rPr>
        <w:instrText>plot_Multi_span_multi_Baselines.sh</w:instrText>
      </w:r>
      <w:r w:rsidRPr="00D92B26">
        <w:rPr>
          <w:bCs w:val="0"/>
          <w:color w:val="000000" w:themeColor="text1"/>
          <w:lang w:val="en-US"/>
        </w:rPr>
        <w:instrText xml:space="preserve">" </w:instrText>
      </w:r>
      <w:r w:rsidRPr="00D92B26">
        <w:rPr>
          <w:rStyle w:val="SubtleEmphasis"/>
          <w:bCs w:val="0"/>
          <w:iCs w:val="0"/>
          <w:color w:val="000000" w:themeColor="text1"/>
          <w:lang w:val="en-US"/>
        </w:rPr>
        <w:fldChar w:fldCharType="end"/>
      </w:r>
    </w:p>
    <w:p w14:paraId="3547AA7B" w14:textId="77777777" w:rsidR="00D71998" w:rsidRPr="00581C9F" w:rsidRDefault="00D71998" w:rsidP="00D71998">
      <w:pPr>
        <w:rPr>
          <w:rFonts w:ascii="Helvetica" w:hAnsi="Helvetica"/>
          <w:sz w:val="22"/>
          <w:szCs w:val="22"/>
        </w:rPr>
      </w:pPr>
    </w:p>
    <w:p w14:paraId="1963F685" w14:textId="77777777" w:rsidR="00D71998" w:rsidRPr="00581C9F" w:rsidRDefault="00D71998" w:rsidP="00D71998">
      <w:pPr>
        <w:ind w:firstLine="720"/>
        <w:rPr>
          <w:rFonts w:ascii="Helvetica" w:hAnsi="Helvetica"/>
          <w:sz w:val="22"/>
          <w:szCs w:val="22"/>
        </w:rPr>
      </w:pPr>
      <w:r w:rsidRPr="00581C9F">
        <w:rPr>
          <w:rFonts w:ascii="Helvetica" w:hAnsi="Helvetica"/>
          <w:b/>
          <w:i/>
          <w:sz w:val="22"/>
          <w:szCs w:val="22"/>
        </w:rPr>
        <w:t>plot_Multi_span_multi_Baselines.sh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Style w:val="SubtleEmphasis"/>
          <w:rFonts w:ascii="Helvetica" w:hAnsi="Helvetica"/>
          <w:color w:val="000000"/>
        </w:rPr>
        <w:instrText>plot_Multi_span_multi_Baselines.sh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sz w:val="22"/>
          <w:szCs w:val="22"/>
        </w:rPr>
        <w:t xml:space="preserve"> makes a common baselines plot for 2 data sets </w:t>
      </w:r>
      <w:r w:rsidRPr="00581C9F">
        <w:rPr>
          <w:rFonts w:ascii="Helvetica" w:hAnsi="Helvetica"/>
          <w:sz w:val="22"/>
          <w:szCs w:val="22"/>
          <w:u w:val="single"/>
        </w:rPr>
        <w:t>of different baselines</w:t>
      </w:r>
      <w:r w:rsidRPr="00581C9F">
        <w:rPr>
          <w:rFonts w:ascii="Helvetica" w:hAnsi="Helvetica"/>
          <w:sz w:val="22"/>
          <w:szCs w:val="22"/>
        </w:rPr>
        <w:t xml:space="preserve">. </w:t>
      </w:r>
    </w:p>
    <w:p w14:paraId="2AF50AE2" w14:textId="77777777" w:rsidR="00D71998" w:rsidRPr="00581C9F" w:rsidRDefault="00D71998" w:rsidP="00D71998">
      <w:pPr>
        <w:ind w:firstLine="720"/>
        <w:rPr>
          <w:rFonts w:ascii="Helvetica" w:hAnsi="Helvetica"/>
          <w:sz w:val="22"/>
          <w:szCs w:val="22"/>
        </w:rPr>
      </w:pPr>
      <w:r w:rsidRPr="00581C9F">
        <w:rPr>
          <w:rFonts w:ascii="Helvetica" w:hAnsi="Helvetica"/>
          <w:color w:val="FF0000"/>
          <w:sz w:val="22"/>
          <w:szCs w:val="22"/>
        </w:rPr>
        <w:t>The script must be launched from</w:t>
      </w:r>
      <w:r w:rsidRPr="00581C9F">
        <w:rPr>
          <w:rFonts w:ascii="Helvetica" w:hAnsi="Helvetica"/>
          <w:sz w:val="22"/>
          <w:szCs w:val="22"/>
        </w:rPr>
        <w:t xml:space="preserve"> </w:t>
      </w:r>
      <w:r w:rsidRPr="00581C9F">
        <w:rPr>
          <w:rFonts w:ascii="Helvetica" w:hAnsi="Helvetica"/>
          <w:color w:val="00B14F"/>
          <w:sz w:val="22"/>
          <w:szCs w:val="22"/>
        </w:rPr>
        <w:t xml:space="preserve">…/MSBAS_RESULTS/MSBAS_SAT_REGION/ </w:t>
      </w:r>
      <w:r w:rsidRPr="00581C9F">
        <w:rPr>
          <w:rFonts w:ascii="Helvetica" w:hAnsi="Helvetica"/>
          <w:color w:val="000000" w:themeColor="text1"/>
          <w:sz w:val="22"/>
          <w:szCs w:val="22"/>
        </w:rPr>
        <w:t xml:space="preserve">and data </w:t>
      </w:r>
      <w:r w:rsidRPr="00581C9F">
        <w:rPr>
          <w:rFonts w:ascii="Helvetica" w:hAnsi="Helvetica"/>
          <w:sz w:val="22"/>
          <w:szCs w:val="22"/>
        </w:rPr>
        <w:t xml:space="preserve">are expected to be in subdirectories </w:t>
      </w:r>
      <w:r w:rsidRPr="00581C9F">
        <w:rPr>
          <w:rFonts w:ascii="Helvetica" w:hAnsi="Helvetica"/>
          <w:color w:val="00B14F"/>
          <w:sz w:val="22"/>
          <w:szCs w:val="22"/>
        </w:rPr>
        <w:t>…/MSBAS_RESULTS/MSBAS_SAT_REGION/DefoMode</w:t>
      </w:r>
      <w:r w:rsidRPr="00581C9F">
        <w:rPr>
          <w:rFonts w:ascii="Helvetica" w:hAnsi="Helvetica"/>
          <w:i/>
          <w:color w:val="00B14F"/>
          <w:sz w:val="22"/>
          <w:szCs w:val="22"/>
        </w:rPr>
        <w:t>i</w:t>
      </w:r>
      <w:r w:rsidRPr="00581C9F">
        <w:rPr>
          <w:rFonts w:ascii="Helvetica" w:hAnsi="Helvetica"/>
          <w:sz w:val="22"/>
          <w:szCs w:val="22"/>
        </w:rPr>
        <w:t>.</w:t>
      </w:r>
    </w:p>
    <w:p w14:paraId="15AF4D48" w14:textId="77777777" w:rsidR="00D71998" w:rsidRPr="00581C9F" w:rsidRDefault="00D71998" w:rsidP="00D71998">
      <w:pPr>
        <w:ind w:firstLine="720"/>
        <w:jc w:val="both"/>
        <w:rPr>
          <w:rFonts w:ascii="Helvetica" w:hAnsi="Helvetica"/>
          <w:sz w:val="22"/>
          <w:szCs w:val="22"/>
        </w:rPr>
      </w:pPr>
      <w:r w:rsidRPr="00581C9F">
        <w:rPr>
          <w:rFonts w:ascii="Helvetica" w:hAnsi="Helvetica"/>
          <w:sz w:val="22"/>
          <w:szCs w:val="22"/>
        </w:rPr>
        <w:t xml:space="preserve">It supposes that a first plot was already computed with </w:t>
      </w:r>
      <w:r w:rsidRPr="00581C9F">
        <w:rPr>
          <w:rFonts w:ascii="Helvetica" w:hAnsi="Helvetica"/>
          <w:b/>
          <w:i/>
          <w:sz w:val="22"/>
          <w:szCs w:val="22"/>
        </w:rPr>
        <w:t>Prepa_MSBAS.sh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bCs/>
          <w:i/>
          <w:iCs/>
        </w:rPr>
        <w:instrText>Prepa_MSBAS.sh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sz w:val="22"/>
          <w:szCs w:val="22"/>
        </w:rPr>
        <w:t xml:space="preserve"> for each mode in order to generate the span(1).txt files with the same MaxBp and MaxBt. </w:t>
      </w:r>
    </w:p>
    <w:p w14:paraId="01347A15" w14:textId="77777777" w:rsidR="00D71998" w:rsidRPr="006D39B9" w:rsidRDefault="00D71998" w:rsidP="00D71998">
      <w:pPr>
        <w:ind w:firstLine="720"/>
        <w:rPr>
          <w:rFonts w:asciiTheme="majorHAnsi" w:hAnsiTheme="majorHAnsi"/>
          <w:sz w:val="22"/>
          <w:szCs w:val="22"/>
        </w:rPr>
      </w:pPr>
    </w:p>
    <w:p w14:paraId="553C3093" w14:textId="77777777" w:rsidR="00D71998" w:rsidRPr="00581C9F" w:rsidRDefault="00D71998" w:rsidP="00D71998">
      <w:pPr>
        <w:pStyle w:val="Body"/>
        <w:rPr>
          <w:lang w:val="en-US"/>
        </w:rPr>
      </w:pPr>
      <w:r w:rsidRPr="00581C9F">
        <w:rPr>
          <w:lang w:val="en-US"/>
        </w:rPr>
        <w:t xml:space="preserve">Launch </w:t>
      </w:r>
      <w:r w:rsidRPr="00581C9F">
        <w:rPr>
          <w:b/>
          <w:i/>
          <w:lang w:val="en-US"/>
        </w:rPr>
        <w:t>plot_Multi_span_multi_Baselines.sh</w:t>
      </w:r>
      <w:r w:rsidRPr="00581C9F">
        <w:rPr>
          <w:b/>
          <w:i/>
          <w:lang w:val="en-US"/>
        </w:rPr>
        <w:fldChar w:fldCharType="begin"/>
      </w:r>
      <w:r w:rsidRPr="00581C9F">
        <w:rPr>
          <w:lang w:val="en-US"/>
        </w:rPr>
        <w:instrText xml:space="preserve"> XE "</w:instrText>
      </w:r>
      <w:r w:rsidRPr="00581C9F">
        <w:rPr>
          <w:rStyle w:val="SubtleEmphasis"/>
          <w:lang w:val="en-US"/>
        </w:rPr>
        <w:instrText>plot_Multi_span_multi_Baselines.sh</w:instrText>
      </w:r>
      <w:r w:rsidRPr="00581C9F">
        <w:rPr>
          <w:lang w:val="en-US"/>
        </w:rPr>
        <w:instrText xml:space="preserve">" </w:instrText>
      </w:r>
      <w:r w:rsidRPr="00581C9F">
        <w:rPr>
          <w:b/>
          <w:i/>
          <w:lang w:val="en-US"/>
        </w:rPr>
        <w:fldChar w:fldCharType="end"/>
      </w:r>
      <w:r w:rsidRPr="00581C9F">
        <w:rPr>
          <w:b/>
          <w:i/>
          <w:lang w:val="en-US"/>
        </w:rPr>
        <w:t xml:space="preserve"> </w:t>
      </w:r>
      <w:r w:rsidRPr="00581C9F">
        <w:rPr>
          <w:lang w:val="en-US"/>
        </w:rPr>
        <w:t xml:space="preserve">with the following 10 parameters: </w:t>
      </w:r>
    </w:p>
    <w:p w14:paraId="0120530C" w14:textId="77777777" w:rsidR="00D71998" w:rsidRPr="00581C9F" w:rsidRDefault="00D71998" w:rsidP="00D71998">
      <w:pPr>
        <w:pStyle w:val="Body"/>
        <w:ind w:firstLine="720"/>
        <w:rPr>
          <w:lang w:val="en-US"/>
        </w:rPr>
      </w:pPr>
      <w:r w:rsidRPr="00581C9F">
        <w:rPr>
          <w:i/>
          <w:iCs/>
          <w:color w:val="00B14F"/>
          <w:lang w:val="en-US"/>
        </w:rPr>
        <w:t>SETLIST</w:t>
      </w:r>
      <w:r w:rsidRPr="00581C9F">
        <w:rPr>
          <w:iCs/>
          <w:color w:val="00B14F"/>
          <w:lang w:val="en-US"/>
        </w:rPr>
        <w:t xml:space="preserve"> </w:t>
      </w:r>
      <w:r w:rsidRPr="00581C9F">
        <w:rPr>
          <w:i/>
          <w:iCs/>
          <w:color w:val="00B14F"/>
          <w:lang w:val="en-US"/>
        </w:rPr>
        <w:t xml:space="preserve"> </w:t>
      </w:r>
      <w:r w:rsidRPr="00581C9F">
        <w:rPr>
          <w:i/>
          <w:iCs/>
          <w:lang w:val="en-US"/>
        </w:rPr>
        <w:tab/>
      </w:r>
      <w:r w:rsidRPr="00581C9F">
        <w:rPr>
          <w:lang w:val="en-US"/>
        </w:rPr>
        <w:t xml:space="preserve">(file with the list of sets used in the order of </w:t>
      </w:r>
      <w:r w:rsidRPr="00581C9F">
        <w:rPr>
          <w:color w:val="00B14F"/>
          <w:lang w:val="en-US"/>
        </w:rPr>
        <w:t>DefoMode</w:t>
      </w:r>
      <w:r w:rsidRPr="00581C9F">
        <w:rPr>
          <w:i/>
          <w:color w:val="00B14F"/>
          <w:lang w:val="en-US"/>
        </w:rPr>
        <w:t>i</w:t>
      </w:r>
      <w:r w:rsidRPr="00581C9F">
        <w:rPr>
          <w:color w:val="00B14F"/>
          <w:lang w:val="en-US"/>
        </w:rPr>
        <w:t xml:space="preserve"> </w:t>
      </w:r>
      <w:r w:rsidRPr="00581C9F">
        <w:rPr>
          <w:lang w:val="en-US"/>
        </w:rPr>
        <w:t xml:space="preserve">dir). </w:t>
      </w:r>
    </w:p>
    <w:p w14:paraId="501E918E" w14:textId="77777777" w:rsidR="00D71998" w:rsidRPr="00581C9F" w:rsidRDefault="00D71998" w:rsidP="00D71998">
      <w:pPr>
        <w:pStyle w:val="Body"/>
        <w:ind w:firstLine="720"/>
        <w:rPr>
          <w:lang w:val="en-US"/>
        </w:rPr>
      </w:pPr>
      <w:r w:rsidRPr="00581C9F">
        <w:rPr>
          <w:i/>
          <w:color w:val="00B14F"/>
          <w:lang w:val="en-US"/>
        </w:rPr>
        <w:t xml:space="preserve">MinBp1 </w:t>
      </w:r>
      <w:r w:rsidRPr="00581C9F">
        <w:rPr>
          <w:i/>
          <w:iCs/>
          <w:lang w:val="en-US"/>
        </w:rPr>
        <w:tab/>
      </w:r>
      <w:r w:rsidRPr="00581C9F">
        <w:rPr>
          <w:lang w:val="en-US"/>
        </w:rPr>
        <w:t>(minimum Bp of first data set)</w:t>
      </w:r>
    </w:p>
    <w:p w14:paraId="3FC2D625" w14:textId="77777777" w:rsidR="00D71998" w:rsidRPr="00581C9F" w:rsidRDefault="00D71998" w:rsidP="00D71998">
      <w:pPr>
        <w:pStyle w:val="Body"/>
        <w:ind w:firstLine="720"/>
        <w:rPr>
          <w:lang w:val="en-US"/>
        </w:rPr>
      </w:pPr>
      <w:r w:rsidRPr="00581C9F">
        <w:rPr>
          <w:i/>
          <w:color w:val="00B14F"/>
          <w:lang w:val="en-US"/>
        </w:rPr>
        <w:t>MaxBp1</w:t>
      </w:r>
      <w:r w:rsidRPr="00581C9F">
        <w:rPr>
          <w:color w:val="00B14F"/>
          <w:lang w:val="en-US"/>
        </w:rPr>
        <w:t xml:space="preserve"> </w:t>
      </w:r>
      <w:r w:rsidRPr="00581C9F">
        <w:rPr>
          <w:i/>
          <w:iCs/>
          <w:lang w:val="en-US"/>
        </w:rPr>
        <w:tab/>
      </w:r>
      <w:r w:rsidRPr="00581C9F">
        <w:rPr>
          <w:lang w:val="en-US"/>
        </w:rPr>
        <w:t>(maximum Bp of first data set)</w:t>
      </w:r>
    </w:p>
    <w:p w14:paraId="309E1B6A" w14:textId="77777777" w:rsidR="00D71998" w:rsidRPr="00581C9F" w:rsidRDefault="00D71998" w:rsidP="00D71998">
      <w:pPr>
        <w:pStyle w:val="Body"/>
        <w:ind w:firstLine="720"/>
        <w:rPr>
          <w:lang w:val="en-US"/>
        </w:rPr>
      </w:pPr>
      <w:r w:rsidRPr="00581C9F">
        <w:rPr>
          <w:i/>
          <w:color w:val="00B14F"/>
          <w:lang w:val="en-US"/>
        </w:rPr>
        <w:t xml:space="preserve">MinBt1 </w:t>
      </w:r>
      <w:r w:rsidRPr="00581C9F">
        <w:rPr>
          <w:i/>
          <w:iCs/>
          <w:color w:val="00B14F"/>
          <w:lang w:val="en-US"/>
        </w:rPr>
        <w:tab/>
      </w:r>
      <w:r w:rsidRPr="00581C9F">
        <w:rPr>
          <w:lang w:val="en-US"/>
        </w:rPr>
        <w:t>(minimum Bt of first data set)</w:t>
      </w:r>
    </w:p>
    <w:p w14:paraId="3C8E8068" w14:textId="77777777" w:rsidR="00D71998" w:rsidRPr="00581C9F" w:rsidRDefault="00D71998" w:rsidP="00D71998">
      <w:pPr>
        <w:pStyle w:val="Body"/>
        <w:ind w:firstLine="720"/>
        <w:rPr>
          <w:lang w:val="en-US"/>
        </w:rPr>
      </w:pPr>
      <w:r w:rsidRPr="00581C9F">
        <w:rPr>
          <w:i/>
          <w:color w:val="00B14F"/>
          <w:lang w:val="en-US"/>
        </w:rPr>
        <w:t>MaxBt1</w:t>
      </w:r>
      <w:r w:rsidRPr="00581C9F">
        <w:rPr>
          <w:i/>
          <w:iCs/>
          <w:color w:val="00B14F"/>
          <w:lang w:val="en-US"/>
        </w:rPr>
        <w:tab/>
      </w:r>
      <w:r w:rsidRPr="00581C9F">
        <w:rPr>
          <w:lang w:val="en-US"/>
        </w:rPr>
        <w:t xml:space="preserve">(maximum Bt of first data set) </w:t>
      </w:r>
    </w:p>
    <w:p w14:paraId="41E0F9E3" w14:textId="77777777" w:rsidR="00D71998" w:rsidRPr="00581C9F" w:rsidRDefault="00D71998" w:rsidP="00D71998">
      <w:pPr>
        <w:pStyle w:val="Body"/>
        <w:ind w:firstLine="720"/>
        <w:rPr>
          <w:lang w:val="en-US"/>
        </w:rPr>
      </w:pPr>
      <w:r w:rsidRPr="00581C9F">
        <w:rPr>
          <w:i/>
          <w:iCs/>
          <w:color w:val="00B14F"/>
          <w:lang w:val="en-US"/>
        </w:rPr>
        <w:t xml:space="preserve">ColorTable </w:t>
      </w:r>
      <w:r w:rsidRPr="00581C9F">
        <w:rPr>
          <w:i/>
          <w:iCs/>
          <w:lang w:val="en-US"/>
        </w:rPr>
        <w:tab/>
      </w:r>
      <w:r w:rsidRPr="00581C9F">
        <w:rPr>
          <w:lang w:val="en-US"/>
        </w:rPr>
        <w:t xml:space="preserve">(file with color table in hex) </w:t>
      </w:r>
    </w:p>
    <w:p w14:paraId="6EDF46B7" w14:textId="77777777" w:rsidR="00D71998" w:rsidRPr="00581C9F" w:rsidRDefault="00D71998" w:rsidP="00D71998">
      <w:pPr>
        <w:pStyle w:val="Body"/>
        <w:ind w:firstLine="720"/>
        <w:rPr>
          <w:lang w:val="en-US"/>
        </w:rPr>
      </w:pPr>
      <w:r w:rsidRPr="00581C9F">
        <w:rPr>
          <w:i/>
          <w:color w:val="00B14F"/>
          <w:lang w:val="en-US"/>
        </w:rPr>
        <w:t xml:space="preserve">MinBp2 </w:t>
      </w:r>
      <w:r w:rsidRPr="00581C9F">
        <w:rPr>
          <w:i/>
          <w:iCs/>
          <w:lang w:val="en-US"/>
        </w:rPr>
        <w:tab/>
      </w:r>
      <w:r w:rsidRPr="00581C9F">
        <w:rPr>
          <w:lang w:val="en-US"/>
        </w:rPr>
        <w:t>(minimum Bp of second data set)</w:t>
      </w:r>
    </w:p>
    <w:p w14:paraId="06A8BEBD" w14:textId="77777777" w:rsidR="00D71998" w:rsidRPr="00581C9F" w:rsidRDefault="00D71998" w:rsidP="00D71998">
      <w:pPr>
        <w:pStyle w:val="Body"/>
        <w:ind w:firstLine="720"/>
        <w:rPr>
          <w:lang w:val="en-US"/>
        </w:rPr>
      </w:pPr>
      <w:r w:rsidRPr="00581C9F">
        <w:rPr>
          <w:i/>
          <w:color w:val="00B14F"/>
          <w:lang w:val="en-US"/>
        </w:rPr>
        <w:t>MaxBp2</w:t>
      </w:r>
      <w:r w:rsidRPr="00581C9F">
        <w:rPr>
          <w:color w:val="00B14F"/>
          <w:lang w:val="en-US"/>
        </w:rPr>
        <w:t xml:space="preserve"> </w:t>
      </w:r>
      <w:r w:rsidRPr="00581C9F">
        <w:rPr>
          <w:i/>
          <w:iCs/>
          <w:lang w:val="en-US"/>
        </w:rPr>
        <w:tab/>
      </w:r>
      <w:r w:rsidRPr="00581C9F">
        <w:rPr>
          <w:lang w:val="en-US"/>
        </w:rPr>
        <w:t>(maximum Bp of second data set)</w:t>
      </w:r>
    </w:p>
    <w:p w14:paraId="12AA0DA3" w14:textId="77777777" w:rsidR="00D71998" w:rsidRPr="00581C9F" w:rsidRDefault="00D71998" w:rsidP="00D71998">
      <w:pPr>
        <w:pStyle w:val="Body"/>
        <w:ind w:firstLine="720"/>
        <w:rPr>
          <w:lang w:val="en-US"/>
        </w:rPr>
      </w:pPr>
      <w:r w:rsidRPr="00581C9F">
        <w:rPr>
          <w:i/>
          <w:color w:val="00B14F"/>
          <w:lang w:val="en-US"/>
        </w:rPr>
        <w:t xml:space="preserve">MinBt2 </w:t>
      </w:r>
      <w:r w:rsidRPr="00581C9F">
        <w:rPr>
          <w:i/>
          <w:iCs/>
          <w:color w:val="00B14F"/>
          <w:lang w:val="en-US"/>
        </w:rPr>
        <w:tab/>
      </w:r>
      <w:r w:rsidRPr="00581C9F">
        <w:rPr>
          <w:lang w:val="en-US"/>
        </w:rPr>
        <w:t>(minimum Bt of second data set)</w:t>
      </w:r>
    </w:p>
    <w:p w14:paraId="20D9E9CD" w14:textId="77777777" w:rsidR="00D71998" w:rsidRPr="00581C9F" w:rsidRDefault="00D71998" w:rsidP="00D71998">
      <w:pPr>
        <w:pStyle w:val="Body"/>
        <w:ind w:firstLine="720"/>
        <w:rPr>
          <w:lang w:val="en-US"/>
        </w:rPr>
      </w:pPr>
      <w:r w:rsidRPr="00581C9F">
        <w:rPr>
          <w:i/>
          <w:color w:val="00B14F"/>
          <w:lang w:val="en-US"/>
        </w:rPr>
        <w:t>MaxBt2</w:t>
      </w:r>
      <w:r w:rsidRPr="00581C9F">
        <w:rPr>
          <w:i/>
          <w:iCs/>
          <w:color w:val="00B14F"/>
          <w:lang w:val="en-US"/>
        </w:rPr>
        <w:tab/>
      </w:r>
      <w:r w:rsidRPr="00581C9F">
        <w:rPr>
          <w:lang w:val="en-US"/>
        </w:rPr>
        <w:t xml:space="preserve">(maximum Bt of second data set) </w:t>
      </w:r>
    </w:p>
    <w:p w14:paraId="62EB312A" w14:textId="68E0EF57" w:rsidR="00D71998" w:rsidRDefault="00D71998" w:rsidP="00D71998">
      <w:pPr>
        <w:pStyle w:val="Body"/>
        <w:ind w:firstLine="720"/>
        <w:rPr>
          <w:lang w:val="en-US"/>
        </w:rPr>
      </w:pPr>
    </w:p>
    <w:p w14:paraId="184ABA58" w14:textId="11A22660" w:rsidR="009823A8" w:rsidRDefault="009823A8" w:rsidP="00D71998">
      <w:pPr>
        <w:pStyle w:val="Body"/>
        <w:ind w:firstLine="720"/>
        <w:rPr>
          <w:lang w:val="en-US"/>
        </w:rPr>
      </w:pPr>
    </w:p>
    <w:p w14:paraId="14A6DEF5" w14:textId="77777777" w:rsidR="009823A8" w:rsidRPr="006D39B9" w:rsidRDefault="009823A8" w:rsidP="00D71998">
      <w:pPr>
        <w:pStyle w:val="Body"/>
        <w:ind w:firstLine="720"/>
        <w:rPr>
          <w:lang w:val="en-US"/>
        </w:rPr>
      </w:pPr>
    </w:p>
    <w:p w14:paraId="63DF349A" w14:textId="77777777" w:rsidR="009823A8" w:rsidRDefault="009823A8">
      <w:pPr>
        <w:rPr>
          <w:rStyle w:val="SubtleEmphasis"/>
          <w:rFonts w:ascii="Helvetica" w:eastAsia="Arial Unicode MS" w:hAnsi="Helvetica" w:cs="Arial Unicode MS"/>
          <w:b w:val="0"/>
          <w:bCs/>
          <w:sz w:val="22"/>
          <w:szCs w:val="32"/>
          <w:bdr w:val="nil"/>
        </w:rPr>
      </w:pPr>
      <w:r>
        <w:rPr>
          <w:rStyle w:val="SubtleEmphasis"/>
        </w:rPr>
        <w:br w:type="page"/>
      </w:r>
    </w:p>
    <w:p w14:paraId="532493FD" w14:textId="05568955" w:rsidR="00014262" w:rsidRPr="00581C9F" w:rsidRDefault="00014262" w:rsidP="00014262">
      <w:pPr>
        <w:pStyle w:val="Style2"/>
        <w:numPr>
          <w:ilvl w:val="0"/>
          <w:numId w:val="79"/>
        </w:numPr>
        <w:rPr>
          <w:rStyle w:val="SubtleEmphasis"/>
          <w:b/>
          <w:iCs w:val="0"/>
          <w:lang w:val="en-US"/>
        </w:rPr>
      </w:pPr>
      <w:bookmarkStart w:id="113" w:name="_Toc117609926"/>
      <w:r w:rsidRPr="00581C9F">
        <w:rPr>
          <w:rStyle w:val="SubtleEmphasis"/>
          <w:lang w:val="en-US"/>
        </w:rPr>
        <w:lastRenderedPageBreak/>
        <w:t xml:space="preserve">Create a combined baselines plot from </w:t>
      </w:r>
      <w:r>
        <w:rPr>
          <w:rStyle w:val="SubtleEmphasis"/>
          <w:lang w:val="en-US"/>
        </w:rPr>
        <w:t>several</w:t>
      </w:r>
      <w:r w:rsidRPr="00581C9F">
        <w:rPr>
          <w:rStyle w:val="SubtleEmphasis"/>
          <w:lang w:val="en-US"/>
        </w:rPr>
        <w:t xml:space="preserve"> data sets with different baselines criteria</w:t>
      </w:r>
      <w:r>
        <w:rPr>
          <w:rStyle w:val="SubtleEmphasis"/>
          <w:lang w:val="en-US"/>
        </w:rPr>
        <w:t xml:space="preserve"> (using MasTerEngin version May 2022 or later)</w:t>
      </w:r>
      <w:r w:rsidRPr="00581C9F">
        <w:rPr>
          <w:rStyle w:val="SubtleEmphasis"/>
          <w:lang w:val="en-US"/>
        </w:rPr>
        <w:t xml:space="preserve">: </w:t>
      </w:r>
      <w:r w:rsidR="00536F58" w:rsidRPr="00536F58">
        <w:rPr>
          <w:rStyle w:val="SubtleEmphasis"/>
          <w:lang w:val="en-US"/>
        </w:rPr>
        <w:t>plot_Multi_BaselinePlot.sh</w:t>
      </w:r>
      <w:bookmarkEnd w:id="113"/>
      <w:r w:rsidR="005D063F">
        <w:rPr>
          <w:rStyle w:val="SubtleEmphasis"/>
          <w:lang w:val="en-US"/>
        </w:rPr>
        <w:fldChar w:fldCharType="begin"/>
      </w:r>
      <w:r w:rsidR="005D063F" w:rsidRPr="005D063F">
        <w:rPr>
          <w:lang w:val="en-US"/>
        </w:rPr>
        <w:instrText xml:space="preserve"> XE "</w:instrText>
      </w:r>
      <w:r w:rsidR="005D063F" w:rsidRPr="00F52301">
        <w:rPr>
          <w:b w:val="0"/>
          <w:bCs w:val="0"/>
          <w:i/>
          <w:iCs/>
          <w:szCs w:val="22"/>
          <w:lang w:val="en-US"/>
        </w:rPr>
        <w:instrText>plot_Multi_BaselinePlot.sh</w:instrText>
      </w:r>
      <w:r w:rsidR="005D063F" w:rsidRPr="005D063F">
        <w:rPr>
          <w:lang w:val="en-US"/>
        </w:rPr>
        <w:instrText xml:space="preserve">" </w:instrText>
      </w:r>
      <w:r w:rsidR="005D063F">
        <w:rPr>
          <w:rStyle w:val="SubtleEmphasis"/>
          <w:lang w:val="en-US"/>
        </w:rPr>
        <w:fldChar w:fldCharType="end"/>
      </w:r>
    </w:p>
    <w:p w14:paraId="02D76284" w14:textId="1BEB1415" w:rsidR="005D063F" w:rsidRDefault="005D063F" w:rsidP="00D71998">
      <w:pPr>
        <w:rPr>
          <w:b/>
          <w:sz w:val="36"/>
        </w:rPr>
      </w:pPr>
    </w:p>
    <w:p w14:paraId="0FF6936E" w14:textId="77777777" w:rsidR="0016237F" w:rsidRDefault="005D063F" w:rsidP="00FC7275">
      <w:pPr>
        <w:rPr>
          <w:rFonts w:ascii="Helvetica" w:eastAsia="Arial Unicode MS" w:hAnsi="Helvetica" w:cs="Arial Unicode MS"/>
          <w:color w:val="000000"/>
          <w:sz w:val="22"/>
          <w:szCs w:val="22"/>
          <w:bdr w:val="nil"/>
        </w:rPr>
      </w:pPr>
      <w:r>
        <w:rPr>
          <w:rFonts w:ascii="Helvetica" w:eastAsia="Arial Unicode MS" w:hAnsi="Helvetica" w:cs="Arial Unicode MS"/>
          <w:color w:val="000000"/>
          <w:sz w:val="22"/>
          <w:szCs w:val="22"/>
          <w:bdr w:val="nil"/>
        </w:rPr>
        <w:t xml:space="preserve">The script </w:t>
      </w:r>
      <w:r w:rsidRPr="005D063F">
        <w:rPr>
          <w:rFonts w:ascii="Helvetica" w:eastAsia="Arial Unicode MS" w:hAnsi="Helvetica" w:cs="Arial Unicode MS"/>
          <w:b/>
          <w:bCs/>
          <w:i/>
          <w:iCs/>
          <w:color w:val="000000"/>
          <w:sz w:val="22"/>
          <w:szCs w:val="22"/>
          <w:bdr w:val="nil"/>
        </w:rPr>
        <w:t>plot_Multi_BaselinePlot.sh</w:t>
      </w:r>
      <w:r>
        <w:rPr>
          <w:rFonts w:ascii="Helvetica" w:eastAsia="Arial Unicode MS" w:hAnsi="Helvetica" w:cs="Arial Unicode MS"/>
          <w:b/>
          <w:bCs/>
          <w:i/>
          <w:iCs/>
          <w:color w:val="000000"/>
          <w:sz w:val="22"/>
          <w:szCs w:val="22"/>
          <w:bdr w:val="nil"/>
        </w:rPr>
        <w:fldChar w:fldCharType="begin"/>
      </w:r>
      <w:r>
        <w:instrText xml:space="preserve"> XE "</w:instrText>
      </w:r>
      <w:r w:rsidRPr="00F52301">
        <w:rPr>
          <w:rFonts w:ascii="Helvetica" w:eastAsia="Arial Unicode MS" w:hAnsi="Helvetica" w:cs="Arial Unicode MS"/>
          <w:b/>
          <w:bCs/>
          <w:i/>
          <w:iCs/>
          <w:color w:val="000000"/>
          <w:sz w:val="22"/>
          <w:szCs w:val="22"/>
          <w:bdr w:val="nil"/>
        </w:rPr>
        <w:instrText>plot_Multi_BaselinePlot.sh</w:instrText>
      </w:r>
      <w:r>
        <w:instrText xml:space="preserve">" </w:instrText>
      </w:r>
      <w:r>
        <w:rPr>
          <w:rFonts w:ascii="Helvetica" w:eastAsia="Arial Unicode MS" w:hAnsi="Helvetica" w:cs="Arial Unicode MS"/>
          <w:b/>
          <w:bCs/>
          <w:i/>
          <w:iCs/>
          <w:color w:val="000000"/>
          <w:sz w:val="22"/>
          <w:szCs w:val="22"/>
          <w:bdr w:val="nil"/>
        </w:rPr>
        <w:fldChar w:fldCharType="end"/>
      </w:r>
      <w:r>
        <w:rPr>
          <w:rFonts w:ascii="Helvetica" w:eastAsia="Arial Unicode MS" w:hAnsi="Helvetica" w:cs="Arial Unicode MS"/>
          <w:color w:val="000000"/>
          <w:sz w:val="22"/>
          <w:szCs w:val="22"/>
          <w:bdr w:val="nil"/>
        </w:rPr>
        <w:t xml:space="preserve"> </w:t>
      </w:r>
      <w:r w:rsidR="000F609A" w:rsidRPr="00FC7275">
        <w:rPr>
          <w:rFonts w:ascii="Helvetica" w:eastAsia="Arial Unicode MS" w:hAnsi="Helvetica" w:cs="Arial Unicode MS"/>
          <w:color w:val="000000"/>
          <w:sz w:val="22"/>
          <w:szCs w:val="22"/>
          <w:bdr w:val="nil"/>
        </w:rPr>
        <w:t xml:space="preserve">makes a common Baseline </w:t>
      </w:r>
      <w:r w:rsidR="000F609A">
        <w:rPr>
          <w:rFonts w:ascii="Helvetica" w:eastAsia="Arial Unicode MS" w:hAnsi="Helvetica" w:cs="Arial Unicode MS"/>
          <w:color w:val="000000"/>
          <w:sz w:val="22"/>
          <w:szCs w:val="22"/>
          <w:bdr w:val="nil"/>
        </w:rPr>
        <w:t>plot for as much data set as wanted. It is sort of an</w:t>
      </w:r>
      <w:r w:rsidR="00FC7275">
        <w:rPr>
          <w:rFonts w:ascii="Helvetica" w:eastAsia="Arial Unicode MS" w:hAnsi="Helvetica" w:cs="Arial Unicode MS"/>
          <w:color w:val="000000"/>
          <w:sz w:val="22"/>
          <w:szCs w:val="22"/>
          <w:bdr w:val="nil"/>
        </w:rPr>
        <w:t xml:space="preserve"> updated version of </w:t>
      </w:r>
      <w:r w:rsidR="00FC7275" w:rsidRPr="00FC7275">
        <w:rPr>
          <w:rFonts w:ascii="Helvetica" w:hAnsi="Helvetica"/>
          <w:b/>
          <w:i/>
          <w:sz w:val="22"/>
          <w:szCs w:val="22"/>
        </w:rPr>
        <w:t>plot_Multi_span_multi_Baselines.sh</w:t>
      </w:r>
      <w:r w:rsidR="00FC7275" w:rsidRPr="00FC7275">
        <w:rPr>
          <w:rFonts w:ascii="Helvetica" w:hAnsi="Helvetica"/>
          <w:b/>
          <w:i/>
          <w:sz w:val="22"/>
          <w:szCs w:val="22"/>
        </w:rPr>
        <w:fldChar w:fldCharType="begin"/>
      </w:r>
      <w:r w:rsidR="00FC7275" w:rsidRPr="00FC7275">
        <w:rPr>
          <w:rFonts w:ascii="Helvetica" w:hAnsi="Helvetica"/>
          <w:sz w:val="22"/>
          <w:szCs w:val="22"/>
        </w:rPr>
        <w:instrText xml:space="preserve"> XE "</w:instrText>
      </w:r>
      <w:r w:rsidR="00FC7275" w:rsidRPr="00FC7275">
        <w:rPr>
          <w:rStyle w:val="SubtleEmphasis"/>
          <w:rFonts w:ascii="Helvetica" w:hAnsi="Helvetica"/>
          <w:sz w:val="22"/>
          <w:szCs w:val="22"/>
        </w:rPr>
        <w:instrText>plot_Multi_span_multi_Baselines.sh</w:instrText>
      </w:r>
      <w:r w:rsidR="00FC7275" w:rsidRPr="00FC7275">
        <w:rPr>
          <w:rFonts w:ascii="Helvetica" w:hAnsi="Helvetica"/>
          <w:sz w:val="22"/>
          <w:szCs w:val="22"/>
        </w:rPr>
        <w:instrText xml:space="preserve">" </w:instrText>
      </w:r>
      <w:r w:rsidR="00FC7275" w:rsidRPr="00FC7275">
        <w:rPr>
          <w:rFonts w:ascii="Helvetica" w:hAnsi="Helvetica"/>
          <w:b/>
          <w:i/>
          <w:sz w:val="22"/>
          <w:szCs w:val="22"/>
        </w:rPr>
        <w:fldChar w:fldCharType="end"/>
      </w:r>
      <w:r w:rsidR="00FC7275" w:rsidRPr="00FC7275">
        <w:rPr>
          <w:rFonts w:ascii="Helvetica" w:hAnsi="Helvetica"/>
          <w:b/>
          <w:i/>
          <w:sz w:val="22"/>
          <w:szCs w:val="22"/>
        </w:rPr>
        <w:t xml:space="preserve">  </w:t>
      </w:r>
      <w:r w:rsidR="00FC7275" w:rsidRPr="00FC7275">
        <w:rPr>
          <w:rFonts w:ascii="Helvetica" w:eastAsia="Arial Unicode MS" w:hAnsi="Helvetica" w:cs="Arial Unicode MS"/>
          <w:color w:val="000000"/>
          <w:sz w:val="22"/>
          <w:szCs w:val="22"/>
          <w:bdr w:val="nil"/>
        </w:rPr>
        <w:t xml:space="preserve">a </w:t>
      </w:r>
      <w:r w:rsidR="000F609A">
        <w:rPr>
          <w:rFonts w:ascii="Helvetica" w:eastAsia="Arial Unicode MS" w:hAnsi="Helvetica" w:cs="Arial Unicode MS"/>
          <w:color w:val="000000"/>
          <w:sz w:val="22"/>
          <w:szCs w:val="22"/>
          <w:bdr w:val="nil"/>
        </w:rPr>
        <w:t xml:space="preserve">it makes also a </w:t>
      </w:r>
      <w:r w:rsidR="00FC7275" w:rsidRPr="00FC7275">
        <w:rPr>
          <w:rFonts w:ascii="Helvetica" w:eastAsia="Arial Unicode MS" w:hAnsi="Helvetica" w:cs="Arial Unicode MS"/>
          <w:color w:val="000000"/>
          <w:sz w:val="22"/>
          <w:szCs w:val="22"/>
          <w:bdr w:val="nil"/>
        </w:rPr>
        <w:t>common imageSpatialLocalization plot for</w:t>
      </w:r>
      <w:r w:rsidR="000F609A">
        <w:rPr>
          <w:rFonts w:ascii="Helvetica" w:eastAsia="Arial Unicode MS" w:hAnsi="Helvetica" w:cs="Arial Unicode MS"/>
          <w:color w:val="000000"/>
          <w:sz w:val="22"/>
          <w:szCs w:val="22"/>
          <w:bdr w:val="nil"/>
        </w:rPr>
        <w:t xml:space="preserve"> these</w:t>
      </w:r>
      <w:r w:rsidR="00FC7275" w:rsidRPr="00FC7275">
        <w:rPr>
          <w:rFonts w:ascii="Helvetica" w:eastAsia="Arial Unicode MS" w:hAnsi="Helvetica" w:cs="Arial Unicode MS"/>
          <w:color w:val="000000"/>
          <w:sz w:val="22"/>
          <w:szCs w:val="22"/>
          <w:bdr w:val="nil"/>
        </w:rPr>
        <w:t xml:space="preserve"> multiple data sets. </w:t>
      </w:r>
    </w:p>
    <w:p w14:paraId="08062D0E" w14:textId="77777777" w:rsidR="0016237F" w:rsidRDefault="0016237F" w:rsidP="00FC7275">
      <w:pPr>
        <w:rPr>
          <w:rFonts w:ascii="Helvetica" w:eastAsia="Arial Unicode MS" w:hAnsi="Helvetica" w:cs="Arial Unicode MS"/>
          <w:color w:val="000000"/>
          <w:sz w:val="22"/>
          <w:szCs w:val="22"/>
          <w:bdr w:val="nil"/>
        </w:rPr>
      </w:pPr>
    </w:p>
    <w:p w14:paraId="49AAD148" w14:textId="77777777" w:rsidR="0016237F" w:rsidRDefault="00FC7275" w:rsidP="00FC7275">
      <w:pPr>
        <w:rPr>
          <w:rFonts w:ascii="Helvetica" w:eastAsia="Arial Unicode MS" w:hAnsi="Helvetica" w:cs="Arial Unicode MS"/>
          <w:color w:val="000000"/>
          <w:sz w:val="22"/>
          <w:szCs w:val="22"/>
          <w:bdr w:val="nil"/>
        </w:rPr>
      </w:pPr>
      <w:r w:rsidRPr="0016237F">
        <w:rPr>
          <w:rFonts w:ascii="Helvetica" w:eastAsia="Arial Unicode MS" w:hAnsi="Helvetica" w:cs="Arial Unicode MS"/>
          <w:color w:val="FF0000"/>
          <w:sz w:val="22"/>
          <w:szCs w:val="22"/>
          <w:bdr w:val="nil"/>
        </w:rPr>
        <w:t>Note</w:t>
      </w:r>
      <w:r w:rsidR="0016237F" w:rsidRPr="0016237F">
        <w:rPr>
          <w:rFonts w:ascii="Helvetica" w:eastAsia="Arial Unicode MS" w:hAnsi="Helvetica" w:cs="Arial Unicode MS"/>
          <w:color w:val="FF0000"/>
          <w:sz w:val="22"/>
          <w:szCs w:val="22"/>
          <w:bdr w:val="nil"/>
        </w:rPr>
        <w:t>s</w:t>
      </w:r>
      <w:r w:rsidRPr="00FC7275">
        <w:rPr>
          <w:rFonts w:ascii="Helvetica" w:eastAsia="Arial Unicode MS" w:hAnsi="Helvetica" w:cs="Arial Unicode MS"/>
          <w:color w:val="000000"/>
          <w:sz w:val="22"/>
          <w:szCs w:val="22"/>
          <w:bdr w:val="nil"/>
        </w:rPr>
        <w:t xml:space="preserve"> : </w:t>
      </w:r>
    </w:p>
    <w:p w14:paraId="2D35A4C4" w14:textId="7F9AF9AC" w:rsidR="009D6076" w:rsidRPr="009D6076" w:rsidRDefault="009D6076" w:rsidP="001F6285">
      <w:pPr>
        <w:pStyle w:val="ListParagraph"/>
        <w:numPr>
          <w:ilvl w:val="0"/>
          <w:numId w:val="16"/>
        </w:numPr>
        <w:rPr>
          <w:rFonts w:ascii="Helvetica" w:hAnsi="Helvetica" w:cs="Arial Unicode MS"/>
          <w:color w:val="000000"/>
          <w:sz w:val="22"/>
          <w:szCs w:val="22"/>
        </w:rPr>
      </w:pPr>
      <w:r w:rsidRPr="009D6076">
        <w:rPr>
          <w:rFonts w:ascii="Helvetica" w:hAnsi="Helvetica" w:cs="Arial Unicode MS"/>
          <w:color w:val="000000"/>
          <w:sz w:val="22"/>
          <w:szCs w:val="22"/>
        </w:rPr>
        <w:t xml:space="preserve">It supposes that a first plot was already computed (see </w:t>
      </w:r>
      <w:r w:rsidRPr="009D6076">
        <w:rPr>
          <w:rFonts w:ascii="Helvetica" w:hAnsi="Helvetica" w:cs="Arial Unicode MS"/>
          <w:b/>
          <w:bCs/>
          <w:i/>
          <w:iCs/>
          <w:color w:val="000000"/>
          <w:sz w:val="22"/>
          <w:szCs w:val="22"/>
        </w:rPr>
        <w:t>Prepa_MSBAS.sh</w:t>
      </w:r>
      <w:r w:rsidRPr="009D6076">
        <w:rPr>
          <w:rFonts w:ascii="Helvetica" w:hAnsi="Helvetica" w:cs="Arial Unicode MS"/>
          <w:color w:val="000000"/>
          <w:sz w:val="22"/>
          <w:szCs w:val="22"/>
        </w:rPr>
        <w:t>) for each mode in order to generate the required data and gnuplot files</w:t>
      </w:r>
    </w:p>
    <w:p w14:paraId="76D51852" w14:textId="0406E292" w:rsidR="0016237F" w:rsidRDefault="0016237F" w:rsidP="0016237F">
      <w:pPr>
        <w:pStyle w:val="ListParagraph"/>
        <w:numPr>
          <w:ilvl w:val="0"/>
          <w:numId w:val="16"/>
        </w:numPr>
        <w:rPr>
          <w:rFonts w:ascii="Helvetica" w:hAnsi="Helvetica" w:cs="Arial Unicode MS"/>
          <w:color w:val="000000"/>
          <w:sz w:val="22"/>
          <w:szCs w:val="22"/>
        </w:rPr>
      </w:pPr>
      <w:r>
        <w:rPr>
          <w:rFonts w:ascii="Helvetica" w:hAnsi="Helvetica" w:cs="Arial Unicode MS"/>
          <w:color w:val="000000"/>
          <w:sz w:val="22"/>
          <w:szCs w:val="22"/>
        </w:rPr>
        <w:t xml:space="preserve">It required MasTerEngine version May 2022 or later as it needs </w:t>
      </w:r>
      <w:r w:rsidR="005C0110" w:rsidRPr="005C0110">
        <w:rPr>
          <w:rFonts w:ascii="Helvetica" w:hAnsi="Helvetica" w:cs="Arial Unicode MS"/>
          <w:color w:val="489CCA"/>
          <w:sz w:val="22"/>
          <w:szCs w:val="22"/>
        </w:rPr>
        <w:t xml:space="preserve">acquisitionsRepartition.txt </w:t>
      </w:r>
      <w:r w:rsidR="005C0110">
        <w:rPr>
          <w:rFonts w:ascii="Helvetica" w:hAnsi="Helvetica" w:cs="Arial Unicode MS"/>
          <w:color w:val="000000"/>
          <w:sz w:val="22"/>
          <w:szCs w:val="22"/>
        </w:rPr>
        <w:t xml:space="preserve">and gnuplot files prepared during run of </w:t>
      </w:r>
      <w:r w:rsidR="005C0110" w:rsidRPr="005C0110">
        <w:rPr>
          <w:rFonts w:ascii="Helvetica" w:hAnsi="Helvetica" w:cs="Arial Unicode MS"/>
          <w:b/>
          <w:bCs/>
          <w:i/>
          <w:iCs/>
          <w:color w:val="000000"/>
          <w:sz w:val="22"/>
          <w:szCs w:val="22"/>
        </w:rPr>
        <w:t>Prepa_MSBAS.sh</w:t>
      </w:r>
      <w:r w:rsidR="005C0110">
        <w:rPr>
          <w:rFonts w:ascii="Helvetica" w:hAnsi="Helvetica" w:cs="Arial Unicode MS"/>
          <w:color w:val="000000"/>
          <w:sz w:val="22"/>
          <w:szCs w:val="22"/>
        </w:rPr>
        <w:t xml:space="preserve">. </w:t>
      </w:r>
    </w:p>
    <w:p w14:paraId="164CCC43" w14:textId="56E52644" w:rsidR="00D474B5" w:rsidRPr="009D6076" w:rsidRDefault="00D474B5" w:rsidP="009D6076">
      <w:pPr>
        <w:pStyle w:val="ListParagraph"/>
        <w:numPr>
          <w:ilvl w:val="0"/>
          <w:numId w:val="16"/>
        </w:numPr>
        <w:rPr>
          <w:rFonts w:ascii="Helvetica" w:hAnsi="Helvetica" w:cs="Arial Unicode MS"/>
          <w:color w:val="000000"/>
          <w:sz w:val="22"/>
          <w:szCs w:val="22"/>
        </w:rPr>
      </w:pPr>
      <w:r>
        <w:rPr>
          <w:rFonts w:ascii="Helvetica" w:hAnsi="Helvetica" w:cs="Arial Unicode MS"/>
          <w:color w:val="000000"/>
          <w:sz w:val="22"/>
          <w:szCs w:val="22"/>
        </w:rPr>
        <w:t xml:space="preserve">Unlike </w:t>
      </w:r>
      <w:r w:rsidRPr="00FC7275">
        <w:rPr>
          <w:rFonts w:ascii="Helvetica" w:hAnsi="Helvetica"/>
          <w:b/>
          <w:i/>
          <w:sz w:val="22"/>
          <w:szCs w:val="22"/>
        </w:rPr>
        <w:t>plot_Multi_span_multi_Baselines.sh</w:t>
      </w:r>
      <w:r w:rsidRPr="00FC7275">
        <w:rPr>
          <w:rFonts w:ascii="Helvetica" w:hAnsi="Helvetica"/>
          <w:b/>
          <w:i/>
          <w:sz w:val="22"/>
          <w:szCs w:val="22"/>
        </w:rPr>
        <w:fldChar w:fldCharType="begin"/>
      </w:r>
      <w:r w:rsidRPr="00FC7275">
        <w:rPr>
          <w:rFonts w:ascii="Helvetica" w:hAnsi="Helvetica"/>
          <w:sz w:val="22"/>
          <w:szCs w:val="22"/>
        </w:rPr>
        <w:instrText xml:space="preserve"> XE "</w:instrText>
      </w:r>
      <w:r w:rsidRPr="00FC7275">
        <w:rPr>
          <w:rStyle w:val="SubtleEmphasis"/>
          <w:rFonts w:ascii="Helvetica" w:hAnsi="Helvetica"/>
          <w:sz w:val="22"/>
          <w:szCs w:val="22"/>
        </w:rPr>
        <w:instrText>plot_Multi_span_multi_Baselines.sh</w:instrText>
      </w:r>
      <w:r w:rsidRPr="00FC7275">
        <w:rPr>
          <w:rFonts w:ascii="Helvetica" w:hAnsi="Helvetica"/>
          <w:sz w:val="22"/>
          <w:szCs w:val="22"/>
        </w:rPr>
        <w:instrText xml:space="preserve">" </w:instrText>
      </w:r>
      <w:r w:rsidRPr="00FC7275">
        <w:rPr>
          <w:rFonts w:ascii="Helvetica" w:hAnsi="Helvetica"/>
          <w:b/>
          <w:i/>
          <w:sz w:val="22"/>
          <w:szCs w:val="22"/>
        </w:rPr>
        <w:fldChar w:fldCharType="end"/>
      </w:r>
      <w:r>
        <w:rPr>
          <w:rFonts w:ascii="Helvetica" w:hAnsi="Helvetica"/>
          <w:b/>
          <w:i/>
          <w:sz w:val="22"/>
          <w:szCs w:val="22"/>
        </w:rPr>
        <w:t xml:space="preserve"> </w:t>
      </w:r>
      <w:r>
        <w:rPr>
          <w:rFonts w:ascii="Helvetica" w:hAnsi="Helvetica" w:cs="Arial Unicode MS"/>
          <w:color w:val="000000"/>
          <w:sz w:val="22"/>
          <w:szCs w:val="22"/>
        </w:rPr>
        <w:t xml:space="preserve">it </w:t>
      </w:r>
      <w:r w:rsidRPr="00D474B5">
        <w:rPr>
          <w:rFonts w:ascii="Helvetica" w:hAnsi="Helvetica" w:cs="Arial Unicode MS"/>
          <w:color w:val="000000"/>
          <w:sz w:val="22"/>
          <w:szCs w:val="22"/>
        </w:rPr>
        <w:t>search</w:t>
      </w:r>
      <w:r>
        <w:rPr>
          <w:rFonts w:ascii="Helvetica" w:hAnsi="Helvetica" w:cs="Arial Unicode MS"/>
          <w:color w:val="000000"/>
          <w:sz w:val="22"/>
          <w:szCs w:val="22"/>
        </w:rPr>
        <w:t>es</w:t>
      </w:r>
      <w:r w:rsidRPr="00D474B5">
        <w:rPr>
          <w:rFonts w:ascii="Helvetica" w:hAnsi="Helvetica" w:cs="Arial Unicode MS"/>
          <w:color w:val="000000"/>
          <w:sz w:val="22"/>
          <w:szCs w:val="22"/>
        </w:rPr>
        <w:t xml:space="preserve"> by himself the Bp, Bt and SuperMaster date of each </w:t>
      </w:r>
      <w:r>
        <w:rPr>
          <w:rFonts w:ascii="Helvetica" w:hAnsi="Helvetica" w:cs="Arial Unicode MS"/>
          <w:color w:val="000000"/>
          <w:sz w:val="22"/>
          <w:szCs w:val="22"/>
        </w:rPr>
        <w:t>data</w:t>
      </w:r>
      <w:r w:rsidRPr="00D474B5">
        <w:rPr>
          <w:rFonts w:ascii="Helvetica" w:hAnsi="Helvetica" w:cs="Arial Unicode MS"/>
          <w:color w:val="000000"/>
          <w:sz w:val="22"/>
          <w:szCs w:val="22"/>
        </w:rPr>
        <w:t>set</w:t>
      </w:r>
    </w:p>
    <w:p w14:paraId="11063509" w14:textId="2B69CCD9" w:rsidR="00FC7275" w:rsidRPr="005C0110" w:rsidRDefault="00FC7275" w:rsidP="00FC7275">
      <w:pPr>
        <w:pStyle w:val="ListParagraph"/>
        <w:numPr>
          <w:ilvl w:val="0"/>
          <w:numId w:val="16"/>
        </w:numPr>
        <w:rPr>
          <w:rFonts w:ascii="Helvetica" w:hAnsi="Helvetica" w:cs="Arial Unicode MS"/>
          <w:color w:val="000000"/>
          <w:sz w:val="22"/>
          <w:szCs w:val="22"/>
        </w:rPr>
      </w:pPr>
      <w:r w:rsidRPr="0016237F">
        <w:rPr>
          <w:rFonts w:ascii="Helvetica" w:hAnsi="Helvetica" w:cs="Arial Unicode MS"/>
          <w:color w:val="000000"/>
          <w:sz w:val="22"/>
          <w:szCs w:val="22"/>
        </w:rPr>
        <w:t>If more than 5 different dataset</w:t>
      </w:r>
      <w:r w:rsidR="005C0110">
        <w:rPr>
          <w:rFonts w:ascii="Helvetica" w:hAnsi="Helvetica" w:cs="Arial Unicode MS"/>
          <w:color w:val="000000"/>
          <w:sz w:val="22"/>
          <w:szCs w:val="22"/>
        </w:rPr>
        <w:t xml:space="preserve"> are plotted</w:t>
      </w:r>
      <w:r w:rsidRPr="0016237F">
        <w:rPr>
          <w:rFonts w:ascii="Helvetica" w:hAnsi="Helvetica" w:cs="Arial Unicode MS"/>
          <w:color w:val="000000"/>
          <w:sz w:val="22"/>
          <w:szCs w:val="22"/>
        </w:rPr>
        <w:t xml:space="preserve">, colors </w:t>
      </w:r>
      <w:r w:rsidR="005C0110">
        <w:rPr>
          <w:rFonts w:ascii="Helvetica" w:hAnsi="Helvetica" w:cs="Arial Unicode MS"/>
          <w:color w:val="000000"/>
          <w:sz w:val="22"/>
          <w:szCs w:val="22"/>
        </w:rPr>
        <w:t xml:space="preserve">code </w:t>
      </w:r>
      <w:r w:rsidRPr="0016237F">
        <w:rPr>
          <w:rFonts w:ascii="Helvetica" w:hAnsi="Helvetica" w:cs="Arial Unicode MS"/>
          <w:color w:val="000000"/>
          <w:sz w:val="22"/>
          <w:szCs w:val="22"/>
        </w:rPr>
        <w:t xml:space="preserve">in </w:t>
      </w:r>
      <w:r w:rsidR="00E365A9">
        <w:rPr>
          <w:rFonts w:ascii="Helvetica" w:hAnsi="Helvetica" w:cs="Arial Unicode MS"/>
          <w:color w:val="000000"/>
          <w:sz w:val="22"/>
          <w:szCs w:val="22"/>
        </w:rPr>
        <w:t xml:space="preserve">the </w:t>
      </w:r>
      <w:r w:rsidRPr="0016237F">
        <w:rPr>
          <w:rFonts w:ascii="Helvetica" w:hAnsi="Helvetica" w:cs="Arial Unicode MS"/>
          <w:color w:val="000000"/>
          <w:sz w:val="22"/>
          <w:szCs w:val="22"/>
        </w:rPr>
        <w:t xml:space="preserve">imageSpatialLocalization </w:t>
      </w:r>
      <w:r w:rsidR="00E365A9">
        <w:rPr>
          <w:rFonts w:ascii="Helvetica" w:hAnsi="Helvetica" w:cs="Arial Unicode MS"/>
          <w:color w:val="000000"/>
          <w:sz w:val="22"/>
          <w:szCs w:val="22"/>
        </w:rPr>
        <w:t xml:space="preserve">figure </w:t>
      </w:r>
      <w:r w:rsidRPr="0016237F">
        <w:rPr>
          <w:rFonts w:ascii="Helvetica" w:hAnsi="Helvetica" w:cs="Arial Unicode MS"/>
          <w:color w:val="000000"/>
          <w:sz w:val="22"/>
          <w:szCs w:val="22"/>
        </w:rPr>
        <w:t>will loop</w:t>
      </w:r>
      <w:r w:rsidR="005C0110">
        <w:rPr>
          <w:rFonts w:ascii="Helvetica" w:hAnsi="Helvetica" w:cs="Arial Unicode MS"/>
          <w:color w:val="000000"/>
          <w:sz w:val="22"/>
          <w:szCs w:val="22"/>
        </w:rPr>
        <w:t xml:space="preserve"> (i.e. set 1 and 6 will be plotted with the same color)</w:t>
      </w:r>
      <w:r w:rsidRPr="0016237F">
        <w:rPr>
          <w:rFonts w:ascii="Helvetica" w:hAnsi="Helvetica" w:cs="Arial Unicode MS"/>
          <w:color w:val="000000"/>
          <w:sz w:val="22"/>
          <w:szCs w:val="22"/>
        </w:rPr>
        <w:t xml:space="preserve">. </w:t>
      </w:r>
      <w:r w:rsidRPr="005C0110">
        <w:rPr>
          <w:rFonts w:ascii="Helvetica" w:hAnsi="Helvetica" w:cs="Arial Unicode MS"/>
          <w:color w:val="000000"/>
          <w:sz w:val="22"/>
          <w:szCs w:val="22"/>
        </w:rPr>
        <w:t xml:space="preserve">But </w:t>
      </w:r>
      <w:r w:rsidR="005C0110">
        <w:rPr>
          <w:rFonts w:ascii="Helvetica" w:hAnsi="Helvetica" w:cs="Arial Unicode MS"/>
          <w:color w:val="000000"/>
          <w:sz w:val="22"/>
          <w:szCs w:val="22"/>
        </w:rPr>
        <w:t>more than 5 sets</w:t>
      </w:r>
      <w:r w:rsidRPr="005C0110">
        <w:rPr>
          <w:rFonts w:ascii="Helvetica" w:hAnsi="Helvetica" w:cs="Arial Unicode MS"/>
          <w:color w:val="000000"/>
          <w:sz w:val="22"/>
          <w:szCs w:val="22"/>
        </w:rPr>
        <w:t xml:space="preserve"> would be unreadable anyway... Above 10</w:t>
      </w:r>
      <w:r w:rsidR="00D474B5">
        <w:rPr>
          <w:rFonts w:ascii="Helvetica" w:hAnsi="Helvetica" w:cs="Arial Unicode MS"/>
          <w:color w:val="000000"/>
          <w:sz w:val="22"/>
          <w:szCs w:val="22"/>
        </w:rPr>
        <w:t xml:space="preserve"> sets</w:t>
      </w:r>
      <w:r w:rsidRPr="005C0110">
        <w:rPr>
          <w:rFonts w:ascii="Helvetica" w:hAnsi="Helvetica" w:cs="Arial Unicode MS"/>
          <w:color w:val="000000"/>
          <w:sz w:val="22"/>
          <w:szCs w:val="22"/>
        </w:rPr>
        <w:t>, see yourself...</w:t>
      </w:r>
    </w:p>
    <w:p w14:paraId="22679678" w14:textId="77777777" w:rsidR="009D6076" w:rsidRDefault="009D6076" w:rsidP="00FC7275">
      <w:pPr>
        <w:rPr>
          <w:rFonts w:ascii="Helvetica" w:eastAsia="Arial Unicode MS" w:hAnsi="Helvetica" w:cs="Arial Unicode MS"/>
          <w:color w:val="000000"/>
          <w:sz w:val="22"/>
          <w:szCs w:val="22"/>
          <w:bdr w:val="nil"/>
        </w:rPr>
      </w:pPr>
    </w:p>
    <w:p w14:paraId="2D4F6DD9" w14:textId="06202699" w:rsidR="00FC7275" w:rsidRPr="00232414" w:rsidRDefault="009D6076" w:rsidP="00232414">
      <w:pPr>
        <w:rPr>
          <w:rFonts w:ascii="Helvetica" w:eastAsia="Arial Unicode MS" w:hAnsi="Helvetica" w:cs="Arial Unicode MS"/>
          <w:i/>
          <w:iCs/>
          <w:color w:val="00B050"/>
          <w:sz w:val="22"/>
          <w:szCs w:val="22"/>
          <w:bdr w:val="nil"/>
        </w:rPr>
      </w:pPr>
      <w:r>
        <w:rPr>
          <w:rFonts w:ascii="Helvetica" w:eastAsia="Arial Unicode MS" w:hAnsi="Helvetica" w:cs="Arial Unicode MS"/>
          <w:color w:val="000000"/>
          <w:sz w:val="22"/>
          <w:szCs w:val="22"/>
          <w:bdr w:val="nil"/>
        </w:rPr>
        <w:t xml:space="preserve">It must be launched with only one parameter, that is a text file listing the </w:t>
      </w:r>
      <w:r w:rsidR="00232414">
        <w:rPr>
          <w:rFonts w:ascii="Helvetica" w:eastAsia="Arial Unicode MS" w:hAnsi="Helvetica" w:cs="Arial Unicode MS"/>
          <w:color w:val="000000"/>
          <w:sz w:val="22"/>
          <w:szCs w:val="22"/>
          <w:bdr w:val="nil"/>
        </w:rPr>
        <w:t>datasets as e.g. :</w:t>
      </w:r>
      <w:r w:rsidR="00FC7275" w:rsidRPr="00232414">
        <w:rPr>
          <w:rFonts w:ascii="Helvetica" w:eastAsia="Arial Unicode MS" w:hAnsi="Helvetica" w:cs="Arial Unicode MS"/>
          <w:i/>
          <w:iCs/>
          <w:color w:val="00B050"/>
          <w:sz w:val="22"/>
          <w:szCs w:val="22"/>
          <w:bdr w:val="nil"/>
        </w:rPr>
        <w:tab/>
      </w:r>
      <w:r w:rsidR="00FC7275" w:rsidRPr="00232414">
        <w:rPr>
          <w:rFonts w:ascii="Helvetica" w:eastAsia="Arial Unicode MS" w:hAnsi="Helvetica" w:cs="Arial Unicode MS"/>
          <w:iCs/>
          <w:color w:val="00B050"/>
          <w:sz w:val="22"/>
          <w:szCs w:val="22"/>
          <w:bdr w:val="nil"/>
        </w:rPr>
        <w:t>$PATH_1650/SAR_SM/MSBAS/</w:t>
      </w:r>
      <w:r w:rsidR="00232414">
        <w:rPr>
          <w:rFonts w:ascii="Helvetica" w:eastAsia="Arial Unicode MS" w:hAnsi="Helvetica" w:cs="Arial Unicode MS"/>
          <w:i/>
          <w:iCs/>
          <w:color w:val="00B050"/>
          <w:sz w:val="22"/>
          <w:szCs w:val="22"/>
          <w:bdr w:val="nil"/>
        </w:rPr>
        <w:t>REGION</w:t>
      </w:r>
      <w:r w:rsidR="00FC7275" w:rsidRPr="00232414">
        <w:rPr>
          <w:rFonts w:ascii="Helvetica" w:eastAsia="Arial Unicode MS" w:hAnsi="Helvetica" w:cs="Arial Unicode MS"/>
          <w:iCs/>
          <w:color w:val="00B050"/>
          <w:sz w:val="22"/>
          <w:szCs w:val="22"/>
          <w:bdr w:val="nil"/>
        </w:rPr>
        <w:t>/set</w:t>
      </w:r>
      <w:r w:rsidR="00FC7275" w:rsidRPr="00232414">
        <w:rPr>
          <w:rFonts w:ascii="Helvetica" w:eastAsia="Arial Unicode MS" w:hAnsi="Helvetica" w:cs="Arial Unicode MS"/>
          <w:i/>
          <w:color w:val="00B050"/>
          <w:sz w:val="22"/>
          <w:szCs w:val="22"/>
          <w:bdr w:val="nil"/>
        </w:rPr>
        <w:t>6</w:t>
      </w:r>
    </w:p>
    <w:p w14:paraId="69867A72" w14:textId="21E22E5E" w:rsidR="005D063F" w:rsidRPr="00232414" w:rsidRDefault="00FC7275" w:rsidP="00FC7275">
      <w:pPr>
        <w:rPr>
          <w:rFonts w:ascii="Helvetica" w:eastAsia="Arial Unicode MS" w:hAnsi="Helvetica" w:cs="Arial Unicode MS"/>
          <w:i/>
          <w:iCs/>
          <w:color w:val="00B050"/>
          <w:sz w:val="22"/>
          <w:szCs w:val="22"/>
          <w:bdr w:val="nil"/>
        </w:rPr>
      </w:pPr>
      <w:r w:rsidRPr="00232414">
        <w:rPr>
          <w:rFonts w:ascii="Helvetica" w:eastAsia="Arial Unicode MS" w:hAnsi="Helvetica" w:cs="Arial Unicode MS"/>
          <w:i/>
          <w:iCs/>
          <w:color w:val="00B050"/>
          <w:sz w:val="22"/>
          <w:szCs w:val="22"/>
          <w:bdr w:val="nil"/>
        </w:rPr>
        <w:tab/>
      </w:r>
      <w:r w:rsidRPr="00232414">
        <w:rPr>
          <w:rFonts w:ascii="Helvetica" w:eastAsia="Arial Unicode MS" w:hAnsi="Helvetica" w:cs="Arial Unicode MS"/>
          <w:iCs/>
          <w:color w:val="00B050"/>
          <w:sz w:val="22"/>
          <w:szCs w:val="22"/>
          <w:bdr w:val="nil"/>
        </w:rPr>
        <w:t>$PATH_1650/SAR_SM/MSBAS/</w:t>
      </w:r>
      <w:r w:rsidR="00232414">
        <w:rPr>
          <w:rFonts w:ascii="Helvetica" w:eastAsia="Arial Unicode MS" w:hAnsi="Helvetica" w:cs="Arial Unicode MS"/>
          <w:i/>
          <w:iCs/>
          <w:color w:val="00B050"/>
          <w:sz w:val="22"/>
          <w:szCs w:val="22"/>
          <w:bdr w:val="nil"/>
        </w:rPr>
        <w:t>REGION</w:t>
      </w:r>
      <w:r w:rsidRPr="00232414">
        <w:rPr>
          <w:rFonts w:ascii="Helvetica" w:eastAsia="Arial Unicode MS" w:hAnsi="Helvetica" w:cs="Arial Unicode MS"/>
          <w:iCs/>
          <w:color w:val="00B050"/>
          <w:sz w:val="22"/>
          <w:szCs w:val="22"/>
          <w:bdr w:val="nil"/>
        </w:rPr>
        <w:t>/set</w:t>
      </w:r>
      <w:r w:rsidRPr="00232414">
        <w:rPr>
          <w:rFonts w:ascii="Helvetica" w:eastAsia="Arial Unicode MS" w:hAnsi="Helvetica" w:cs="Arial Unicode MS"/>
          <w:i/>
          <w:iCs/>
          <w:color w:val="00B050"/>
          <w:sz w:val="22"/>
          <w:szCs w:val="22"/>
          <w:bdr w:val="nil"/>
        </w:rPr>
        <w:t>7</w:t>
      </w:r>
    </w:p>
    <w:p w14:paraId="1251272C" w14:textId="77777777" w:rsidR="005D063F" w:rsidRDefault="005D063F" w:rsidP="00D71998">
      <w:pPr>
        <w:rPr>
          <w:rFonts w:ascii="Helvetica" w:eastAsia="Arial Unicode MS" w:hAnsi="Helvetica" w:cs="Arial Unicode MS"/>
          <w:color w:val="000000"/>
          <w:sz w:val="22"/>
          <w:szCs w:val="22"/>
          <w:bdr w:val="nil"/>
        </w:rPr>
      </w:pPr>
    </w:p>
    <w:p w14:paraId="73CA1456" w14:textId="671456C1" w:rsidR="00D71998" w:rsidRPr="005D063F" w:rsidRDefault="00D71998" w:rsidP="00D71998">
      <w:pPr>
        <w:rPr>
          <w:rFonts w:ascii="Helvetica" w:eastAsia="Arial Unicode MS" w:hAnsi="Helvetica" w:cs="Arial Unicode MS"/>
          <w:color w:val="000000"/>
          <w:sz w:val="22"/>
          <w:szCs w:val="22"/>
          <w:bdr w:val="nil"/>
        </w:rPr>
      </w:pPr>
      <w:r w:rsidRPr="005D063F">
        <w:rPr>
          <w:rFonts w:ascii="Helvetica" w:eastAsia="Arial Unicode MS" w:hAnsi="Helvetica" w:cs="Arial Unicode MS"/>
          <w:color w:val="000000"/>
          <w:sz w:val="22"/>
          <w:szCs w:val="22"/>
          <w:bdr w:val="nil"/>
        </w:rPr>
        <w:br w:type="page"/>
      </w:r>
    </w:p>
    <w:p w14:paraId="2D91AB4D" w14:textId="48658249" w:rsidR="00536F58" w:rsidRDefault="00536F58" w:rsidP="00D71998">
      <w:pPr>
        <w:rPr>
          <w:b/>
          <w:sz w:val="36"/>
        </w:rPr>
      </w:pPr>
    </w:p>
    <w:p w14:paraId="79441823" w14:textId="77777777" w:rsidR="00536F58" w:rsidRPr="006D39B9" w:rsidRDefault="00536F58" w:rsidP="00D71998">
      <w:pPr>
        <w:rPr>
          <w:rFonts w:asciiTheme="minorHAnsi" w:hAnsiTheme="minorHAnsi"/>
          <w:b/>
          <w:sz w:val="36"/>
        </w:rPr>
      </w:pPr>
    </w:p>
    <w:p w14:paraId="2A7B1FA7" w14:textId="77777777" w:rsidR="00D71998" w:rsidRPr="006D39B9" w:rsidRDefault="00D71998" w:rsidP="00D71998">
      <w:pPr>
        <w:pStyle w:val="Heading"/>
        <w:numPr>
          <w:ilvl w:val="0"/>
          <w:numId w:val="76"/>
        </w:numPr>
        <w:rPr>
          <w:lang w:val="en-US"/>
        </w:rPr>
      </w:pPr>
      <w:bookmarkStart w:id="114" w:name="_Toc117609927"/>
      <w:r w:rsidRPr="006D39B9">
        <w:rPr>
          <w:lang w:val="en-US"/>
        </w:rPr>
        <w:t>Automation with cronjobs:</w:t>
      </w:r>
      <w:bookmarkEnd w:id="114"/>
    </w:p>
    <w:p w14:paraId="507A1F9C" w14:textId="77777777" w:rsidR="00D71998" w:rsidRPr="006D39B9" w:rsidRDefault="00D71998" w:rsidP="00D71998">
      <w:pPr>
        <w:pStyle w:val="Body"/>
        <w:rPr>
          <w:lang w:val="en-US"/>
        </w:rPr>
      </w:pPr>
    </w:p>
    <w:p w14:paraId="781B8A9F" w14:textId="77777777" w:rsidR="00D71998" w:rsidRDefault="00D71998" w:rsidP="00D71998">
      <w:pPr>
        <w:pStyle w:val="Body"/>
        <w:rPr>
          <w:lang w:val="en-US"/>
        </w:rPr>
      </w:pPr>
      <w:r w:rsidRPr="006D39B9">
        <w:rPr>
          <w:lang w:val="en-US"/>
        </w:rPr>
        <w:t xml:space="preserve">In </w:t>
      </w:r>
      <w:r w:rsidRPr="006D39B9">
        <w:rPr>
          <w:color w:val="00B050"/>
          <w:lang w:val="en-US"/>
        </w:rPr>
        <w:t xml:space="preserve">SCRIPTS_OK/_cron_scripts/ </w:t>
      </w:r>
      <w:r w:rsidRPr="006D39B9">
        <w:rPr>
          <w:lang w:val="en-US"/>
        </w:rPr>
        <w:t>some scripts are suggested to make a fully automated system using Sentinel 1 data</w:t>
      </w:r>
      <w:r>
        <w:rPr>
          <w:lang w:val="en-US"/>
        </w:rPr>
        <w:t xml:space="preserve"> or CSK data</w:t>
      </w:r>
      <w:r w:rsidRPr="006D39B9">
        <w:rPr>
          <w:lang w:val="en-US"/>
        </w:rPr>
        <w:t xml:space="preserve">. </w:t>
      </w:r>
    </w:p>
    <w:p w14:paraId="53A1E5A1" w14:textId="77777777" w:rsidR="00D71998" w:rsidRPr="006D39B9" w:rsidRDefault="00D71998" w:rsidP="00D71998">
      <w:pPr>
        <w:pStyle w:val="Body"/>
        <w:rPr>
          <w:lang w:val="en-US"/>
        </w:rPr>
      </w:pPr>
    </w:p>
    <w:p w14:paraId="04F332AD" w14:textId="00831A4B" w:rsidR="00D71998" w:rsidRDefault="00D71998" w:rsidP="00D71998">
      <w:pPr>
        <w:pStyle w:val="Body"/>
        <w:rPr>
          <w:lang w:val="en-US"/>
        </w:rPr>
      </w:pPr>
      <w:r>
        <w:rPr>
          <w:lang w:val="en-US"/>
        </w:rPr>
        <w:t>F</w:t>
      </w:r>
      <w:r w:rsidRPr="006D39B9">
        <w:rPr>
          <w:lang w:val="en-US"/>
        </w:rPr>
        <w:t>irst the data</w:t>
      </w:r>
      <w:r>
        <w:rPr>
          <w:lang w:val="en-US"/>
        </w:rPr>
        <w:t xml:space="preserve"> must be downloaded. It is the responsibility of the user to set up such a procedure</w:t>
      </w:r>
      <w:r w:rsidRPr="006D39B9">
        <w:rPr>
          <w:lang w:val="en-US"/>
        </w:rPr>
        <w:t>.</w:t>
      </w:r>
      <w:r>
        <w:rPr>
          <w:lang w:val="en-US"/>
        </w:rPr>
        <w:t xml:space="preserve"> ESA may provide some hints to set up scripts to automatically download S1 data from their web site for instance. We provide below some </w:t>
      </w:r>
      <w:r w:rsidR="00724272">
        <w:rPr>
          <w:lang w:val="en-US"/>
        </w:rPr>
        <w:t>examples</w:t>
      </w:r>
      <w:r>
        <w:rPr>
          <w:lang w:val="en-US"/>
        </w:rPr>
        <w:t xml:space="preserve"> for S1 data. </w:t>
      </w:r>
    </w:p>
    <w:p w14:paraId="00EBBA85" w14:textId="77777777" w:rsidR="00D71998" w:rsidRDefault="00D71998" w:rsidP="00D71998">
      <w:pPr>
        <w:pStyle w:val="Body"/>
        <w:rPr>
          <w:lang w:val="en-US"/>
        </w:rPr>
      </w:pPr>
      <w:r>
        <w:rPr>
          <w:lang w:val="en-US"/>
        </w:rPr>
        <w:t xml:space="preserve"> </w:t>
      </w:r>
    </w:p>
    <w:p w14:paraId="6E5F1F1C" w14:textId="77777777" w:rsidR="00D71998" w:rsidRDefault="00D71998" w:rsidP="00D71998">
      <w:pPr>
        <w:pStyle w:val="Body"/>
        <w:rPr>
          <w:lang w:val="en-US"/>
        </w:rPr>
      </w:pPr>
      <w:r>
        <w:rPr>
          <w:lang w:val="en-US"/>
        </w:rPr>
        <w:t xml:space="preserve">From there, </w:t>
      </w:r>
      <w:r w:rsidRPr="006D39B9">
        <w:rPr>
          <w:lang w:val="en-US"/>
        </w:rPr>
        <w:t xml:space="preserve">3 main scripts </w:t>
      </w:r>
      <w:r>
        <w:rPr>
          <w:lang w:val="en-US"/>
        </w:rPr>
        <w:t xml:space="preserve">will </w:t>
      </w:r>
      <w:r w:rsidRPr="006D39B9">
        <w:rPr>
          <w:lang w:val="en-US"/>
        </w:rPr>
        <w:t xml:space="preserve">process the data up to the time series. </w:t>
      </w:r>
    </w:p>
    <w:p w14:paraId="5239681D" w14:textId="77777777" w:rsidR="00D71998" w:rsidRDefault="00D71998" w:rsidP="00D71998">
      <w:pPr>
        <w:pStyle w:val="Body"/>
        <w:rPr>
          <w:lang w:val="en-US"/>
        </w:rPr>
      </w:pPr>
    </w:p>
    <w:p w14:paraId="7F5BF7F9" w14:textId="77777777" w:rsidR="00D71998" w:rsidRPr="006D39B9" w:rsidRDefault="00D71998" w:rsidP="00D71998">
      <w:pPr>
        <w:pStyle w:val="Body"/>
        <w:rPr>
          <w:lang w:val="en-US"/>
        </w:rPr>
      </w:pPr>
      <w:r w:rsidRPr="006D39B9">
        <w:rPr>
          <w:lang w:val="en-US"/>
        </w:rPr>
        <w:t xml:space="preserve">A final batch of scripts is used to create and update the web page. </w:t>
      </w:r>
      <w:r>
        <w:rPr>
          <w:lang w:val="en-US"/>
        </w:rPr>
        <w:t xml:space="preserve">See </w:t>
      </w:r>
      <w:r w:rsidRPr="00DA1A26">
        <w:rPr>
          <w:i/>
          <w:color w:val="4472C4" w:themeColor="accent1"/>
          <w:lang w:val="en-US"/>
        </w:rPr>
        <w:t>Web_tool_V1.1.docx</w:t>
      </w:r>
      <w:r w:rsidRPr="00DA1A26">
        <w:rPr>
          <w:color w:val="4472C4" w:themeColor="accent1"/>
          <w:lang w:val="en-US"/>
        </w:rPr>
        <w:t xml:space="preserve"> </w:t>
      </w:r>
      <w:r>
        <w:rPr>
          <w:lang w:val="en-US"/>
        </w:rPr>
        <w:t>manual by Maxime Jaspard for more information about that part.</w:t>
      </w:r>
    </w:p>
    <w:p w14:paraId="06450AB0" w14:textId="77777777" w:rsidR="00D71998" w:rsidRPr="006D39B9" w:rsidRDefault="00D71998" w:rsidP="00D71998">
      <w:pPr>
        <w:pStyle w:val="Body"/>
        <w:rPr>
          <w:lang w:val="en-US"/>
        </w:rPr>
      </w:pPr>
      <w:r w:rsidRPr="006D39B9">
        <w:rPr>
          <w:lang w:val="en-US"/>
        </w:rPr>
        <w:t xml:space="preserve"> </w:t>
      </w:r>
    </w:p>
    <w:p w14:paraId="21B7C5E6" w14:textId="77777777" w:rsidR="00D71998" w:rsidRPr="006D39B9" w:rsidRDefault="00D71998" w:rsidP="00D71998">
      <w:pPr>
        <w:pStyle w:val="Body"/>
        <w:rPr>
          <w:lang w:val="en-US"/>
        </w:rPr>
      </w:pPr>
      <w:r>
        <w:rPr>
          <w:lang w:val="en-US"/>
        </w:rPr>
        <w:t>The procedure and the MasTer toolbox</w:t>
      </w:r>
      <w:r w:rsidRPr="006D39B9">
        <w:rPr>
          <w:lang w:val="en-US"/>
        </w:rPr>
        <w:t xml:space="preserve"> is </w:t>
      </w:r>
      <w:r>
        <w:rPr>
          <w:lang w:val="en-US"/>
        </w:rPr>
        <w:t xml:space="preserve">also </w:t>
      </w:r>
      <w:r w:rsidRPr="006D39B9">
        <w:rPr>
          <w:lang w:val="en-US"/>
        </w:rPr>
        <w:t xml:space="preserve">illustrated and explained in the following paper (open access): </w:t>
      </w:r>
    </w:p>
    <w:p w14:paraId="222FD8BB" w14:textId="77777777" w:rsidR="00D71998" w:rsidRPr="006D39B9" w:rsidRDefault="00D71998" w:rsidP="00D71998">
      <w:pPr>
        <w:pStyle w:val="Body"/>
        <w:rPr>
          <w:lang w:val="en-US"/>
        </w:rPr>
      </w:pPr>
    </w:p>
    <w:p w14:paraId="209A3F0C" w14:textId="77777777" w:rsidR="00D71998" w:rsidRPr="00FD6119" w:rsidRDefault="00D71998" w:rsidP="00D71998">
      <w:pPr>
        <w:pStyle w:val="Body"/>
        <w:ind w:left="426"/>
        <w:jc w:val="left"/>
        <w:rPr>
          <w:color w:val="4472C4" w:themeColor="accent1"/>
          <w:lang w:val="en-US"/>
        </w:rPr>
      </w:pPr>
      <w:r w:rsidRPr="00FD6119">
        <w:rPr>
          <w:color w:val="4472C4" w:themeColor="accent1"/>
          <w:lang w:val="en-US"/>
        </w:rPr>
        <w:t>Derauw D., </w:t>
      </w:r>
      <w:r w:rsidRPr="00FD6119">
        <w:rPr>
          <w:bCs/>
          <w:color w:val="4472C4" w:themeColor="accent1"/>
          <w:lang w:val="en-US"/>
        </w:rPr>
        <w:t>d’Oreye N.</w:t>
      </w:r>
      <w:r w:rsidRPr="00FD6119">
        <w:rPr>
          <w:color w:val="4472C4" w:themeColor="accent1"/>
          <w:lang w:val="en-US"/>
        </w:rPr>
        <w:t>, Jaspard M., Caselli A. and Samsonov S.</w:t>
      </w:r>
    </w:p>
    <w:p w14:paraId="58718347" w14:textId="77777777" w:rsidR="00D71998" w:rsidRDefault="00D71998" w:rsidP="00D71998">
      <w:pPr>
        <w:pStyle w:val="Body"/>
        <w:ind w:left="426"/>
        <w:jc w:val="left"/>
        <w:rPr>
          <w:color w:val="4472C4" w:themeColor="accent1"/>
          <w:lang w:val="en-US"/>
        </w:rPr>
      </w:pPr>
      <w:r w:rsidRPr="007B7943">
        <w:rPr>
          <w:color w:val="4472C4" w:themeColor="accent1"/>
          <w:lang w:val="en-US"/>
        </w:rPr>
        <w:t>Ongoing automated Ground Deformation monitoring of Domuyo – Laguna del Maule area (Argentina) using Sentinel-1 MSBAS time series: Methodology description and first observations for the period 2015 – 2020.</w:t>
      </w:r>
      <w:r>
        <w:rPr>
          <w:color w:val="4472C4" w:themeColor="accent1"/>
          <w:lang w:val="en-US"/>
        </w:rPr>
        <w:t xml:space="preserve"> </w:t>
      </w:r>
      <w:r w:rsidRPr="007B7943">
        <w:rPr>
          <w:i/>
          <w:iCs/>
          <w:color w:val="4472C4" w:themeColor="accent1"/>
          <w:lang w:val="en-US"/>
        </w:rPr>
        <w:t>J. South Am. Earth Sc., Vol. 104, 102850</w:t>
      </w:r>
      <w:r w:rsidRPr="007B7943">
        <w:rPr>
          <w:color w:val="4472C4" w:themeColor="accent1"/>
          <w:lang w:val="en-US"/>
        </w:rPr>
        <w:t>. </w:t>
      </w:r>
    </w:p>
    <w:p w14:paraId="15C6256B" w14:textId="77777777" w:rsidR="00D71998" w:rsidRPr="007B7943" w:rsidRDefault="00D71998" w:rsidP="00D71998">
      <w:pPr>
        <w:pStyle w:val="Body"/>
        <w:ind w:left="426"/>
        <w:jc w:val="left"/>
        <w:rPr>
          <w:color w:val="4472C4" w:themeColor="accent1"/>
          <w:lang w:val="en-US"/>
        </w:rPr>
      </w:pPr>
      <w:r w:rsidRPr="007B7943">
        <w:rPr>
          <w:color w:val="4472C4" w:themeColor="accent1"/>
          <w:lang w:val="en-US"/>
        </w:rPr>
        <w:t>https://doi.org/10.1016/j.jsames.2020.102850</w:t>
      </w:r>
    </w:p>
    <w:p w14:paraId="6D963F8D" w14:textId="77777777" w:rsidR="00D71998" w:rsidRDefault="00D71998" w:rsidP="00D71998">
      <w:pPr>
        <w:pStyle w:val="Body"/>
        <w:jc w:val="left"/>
        <w:rPr>
          <w:b/>
          <w:bCs/>
          <w:color w:val="4472C4" w:themeColor="accent1"/>
          <w:lang w:val="en-US"/>
        </w:rPr>
      </w:pPr>
    </w:p>
    <w:p w14:paraId="38110194" w14:textId="77777777" w:rsidR="00D71998" w:rsidRPr="007B7943" w:rsidRDefault="00D71998" w:rsidP="00D71998">
      <w:pPr>
        <w:pStyle w:val="Body"/>
        <w:ind w:left="426"/>
        <w:jc w:val="left"/>
        <w:rPr>
          <w:color w:val="4472C4" w:themeColor="accent1"/>
          <w:lang w:val="en-US"/>
        </w:rPr>
      </w:pPr>
      <w:r w:rsidRPr="007B7943">
        <w:rPr>
          <w:b/>
          <w:bCs/>
          <w:color w:val="4472C4" w:themeColor="accent1"/>
          <w:lang w:val="en-US"/>
        </w:rPr>
        <w:t xml:space="preserve">Open Access here: </w:t>
      </w:r>
      <w:hyperlink r:id="rId71" w:history="1">
        <w:r w:rsidRPr="00FE5972">
          <w:rPr>
            <w:rStyle w:val="Hyperlink"/>
            <w:bCs/>
            <w:lang w:val="en-US"/>
          </w:rPr>
          <w:t>https://www.sciencedirect.com/science/article/pii/S089598112030393X?via%3Dihub</w:t>
        </w:r>
      </w:hyperlink>
      <w:r w:rsidRPr="00FE5972">
        <w:rPr>
          <w:color w:val="4472C4" w:themeColor="accent1"/>
          <w:lang w:val="en-US"/>
        </w:rPr>
        <w:br/>
      </w:r>
    </w:p>
    <w:p w14:paraId="7F766041" w14:textId="77777777" w:rsidR="00D71998" w:rsidRPr="006D39B9" w:rsidRDefault="00D71998" w:rsidP="00D71998">
      <w:pPr>
        <w:pStyle w:val="Body"/>
        <w:rPr>
          <w:rFonts w:asciiTheme="majorHAnsi" w:hAnsiTheme="majorHAnsi"/>
          <w:i/>
          <w:lang w:val="en-US"/>
        </w:rPr>
      </w:pPr>
      <w:r w:rsidRPr="006D39B9">
        <w:rPr>
          <w:lang w:val="en-US"/>
        </w:rPr>
        <w:t>You will need to adapt the</w:t>
      </w:r>
      <w:r>
        <w:rPr>
          <w:lang w:val="en-US"/>
        </w:rPr>
        <w:t xml:space="preserve"> cron</w:t>
      </w:r>
      <w:r w:rsidRPr="006D39B9">
        <w:rPr>
          <w:lang w:val="en-US"/>
        </w:rPr>
        <w:t xml:space="preserve"> scripts</w:t>
      </w:r>
      <w:r>
        <w:rPr>
          <w:lang w:val="en-US"/>
        </w:rPr>
        <w:t xml:space="preserve"> explained below</w:t>
      </w:r>
      <w:r w:rsidRPr="006D39B9">
        <w:rPr>
          <w:lang w:val="en-US"/>
        </w:rPr>
        <w:t xml:space="preserve"> to your needs and prepare crontabs to launch them if required. </w:t>
      </w:r>
    </w:p>
    <w:p w14:paraId="7B57A77A" w14:textId="77777777" w:rsidR="00D71998" w:rsidRPr="006D39B9" w:rsidRDefault="00D71998" w:rsidP="00D71998">
      <w:pPr>
        <w:pStyle w:val="Body"/>
        <w:rPr>
          <w:lang w:val="en-US"/>
        </w:rPr>
      </w:pPr>
    </w:p>
    <w:p w14:paraId="6CC0FBEA" w14:textId="278BDBF0" w:rsidR="00D71998" w:rsidRDefault="00D71998" w:rsidP="00D71998">
      <w:pPr>
        <w:pStyle w:val="Body"/>
        <w:rPr>
          <w:lang w:val="en-US"/>
        </w:rPr>
      </w:pPr>
      <w:r w:rsidRPr="006D39B9">
        <w:rPr>
          <w:lang w:val="en-US"/>
        </w:rPr>
        <w:t xml:space="preserve">Some explanations are illustrated </w:t>
      </w:r>
      <w:r>
        <w:rPr>
          <w:lang w:val="en-US"/>
        </w:rPr>
        <w:t xml:space="preserve">below </w:t>
      </w:r>
      <w:r w:rsidRPr="006D39B9">
        <w:rPr>
          <w:lang w:val="en-US"/>
        </w:rPr>
        <w:t xml:space="preserve">with the processing of Sentinel 1 data for the Domuyo/Laguna del Maule region (Argentina/Chile) used for the above-mentioned paper. The </w:t>
      </w:r>
      <w:r>
        <w:rPr>
          <w:lang w:val="en-US"/>
        </w:rPr>
        <w:t xml:space="preserve">corresponding </w:t>
      </w:r>
      <w:r w:rsidRPr="006D39B9">
        <w:rPr>
          <w:lang w:val="en-US"/>
        </w:rPr>
        <w:t>scripts are provided in Annex 6.</w:t>
      </w:r>
    </w:p>
    <w:p w14:paraId="3B813B3D" w14:textId="67CA5DB6" w:rsidR="005B6D54" w:rsidRDefault="005B6D54" w:rsidP="00D71998">
      <w:pPr>
        <w:pStyle w:val="Body"/>
        <w:rPr>
          <w:lang w:val="en-US"/>
        </w:rPr>
      </w:pPr>
    </w:p>
    <w:p w14:paraId="597A050E" w14:textId="0828086F" w:rsidR="005B6D54" w:rsidRDefault="005B6D54" w:rsidP="00D71998">
      <w:pPr>
        <w:pStyle w:val="Body"/>
        <w:rPr>
          <w:lang w:val="en-US"/>
        </w:rPr>
      </w:pPr>
      <w:r>
        <w:rPr>
          <w:lang w:val="en-US"/>
        </w:rPr>
        <w:t xml:space="preserve">Remember that </w:t>
      </w:r>
      <w:r w:rsidR="007939C9">
        <w:rPr>
          <w:lang w:val="en-US"/>
        </w:rPr>
        <w:t>:</w:t>
      </w:r>
    </w:p>
    <w:p w14:paraId="02D82FDE" w14:textId="078FB934" w:rsidR="007939C9" w:rsidRDefault="00437012" w:rsidP="007939C9">
      <w:pPr>
        <w:pStyle w:val="Body"/>
        <w:numPr>
          <w:ilvl w:val="0"/>
          <w:numId w:val="16"/>
        </w:numPr>
        <w:rPr>
          <w:lang w:val="en-US"/>
        </w:rPr>
      </w:pPr>
      <w:r>
        <w:rPr>
          <w:lang w:val="en-US"/>
        </w:rPr>
        <w:t xml:space="preserve">Launch your scripts while redirecting the output to /dev/null to avoid unwanted messages </w:t>
      </w:r>
    </w:p>
    <w:p w14:paraId="4A9548F3" w14:textId="04FD21BF" w:rsidR="005B6D54" w:rsidRDefault="005B6D54" w:rsidP="005B6D54">
      <w:pPr>
        <w:pStyle w:val="Body"/>
        <w:numPr>
          <w:ilvl w:val="0"/>
          <w:numId w:val="16"/>
        </w:numPr>
        <w:rPr>
          <w:lang w:val="en-US"/>
        </w:rPr>
      </w:pPr>
      <w:r>
        <w:rPr>
          <w:lang w:val="en-US"/>
        </w:rPr>
        <w:t xml:space="preserve">If you run your scripts on </w:t>
      </w:r>
      <w:r w:rsidRPr="005B6D54">
        <w:rPr>
          <w:u w:val="single"/>
          <w:lang w:val="en-US"/>
        </w:rPr>
        <w:t>recent Mac OSX</w:t>
      </w:r>
      <w:r>
        <w:rPr>
          <w:lang w:val="en-US"/>
        </w:rPr>
        <w:t>, where bash is not the default shell, launch your scheduled scripts as follow</w:t>
      </w:r>
    </w:p>
    <w:p w14:paraId="234F71AF" w14:textId="2AD7DBD2" w:rsidR="007939C9" w:rsidRPr="00164DD4" w:rsidRDefault="005B6D54" w:rsidP="007939C9">
      <w:pPr>
        <w:pStyle w:val="ListParagraph"/>
        <w:ind w:left="1364" w:firstLine="76"/>
        <w:rPr>
          <w:rFonts w:ascii="Helvetica" w:hAnsi="Helvetica" w:cs="Andale Mono"/>
          <w:color w:val="000000" w:themeColor="text1"/>
          <w:sz w:val="16"/>
          <w:szCs w:val="16"/>
        </w:rPr>
      </w:pPr>
      <w:r w:rsidRPr="00164DD4">
        <w:rPr>
          <w:rStyle w:val="Hyperlink"/>
          <w:rFonts w:ascii="Helvetica" w:hAnsi="Helvetica" w:cs="Arial"/>
          <w:sz w:val="16"/>
          <w:szCs w:val="16"/>
          <w:u w:val="none"/>
          <w:lang w:val="en-GB"/>
        </w:rPr>
        <w:t xml:space="preserve">hh mm * * * </w:t>
      </w:r>
      <w:r w:rsidRPr="00164DD4">
        <w:rPr>
          <w:rStyle w:val="Hyperlink"/>
          <w:rFonts w:ascii="Helvetica" w:hAnsi="Helvetica" w:cs="Arial"/>
          <w:b/>
          <w:bCs/>
          <w:i/>
          <w:iCs/>
          <w:color w:val="000000" w:themeColor="text1"/>
          <w:sz w:val="16"/>
          <w:szCs w:val="16"/>
          <w:u w:val="none"/>
          <w:lang w:val="en-GB"/>
        </w:rPr>
        <w:t xml:space="preserve">/bin/bash </w:t>
      </w:r>
      <w:r w:rsidRPr="00164DD4">
        <w:rPr>
          <w:rStyle w:val="Hyperlink"/>
          <w:rFonts w:ascii="Helvetica" w:hAnsi="Helvetica" w:cs="Arial"/>
          <w:i/>
          <w:iCs/>
          <w:color w:val="00B0F0"/>
          <w:sz w:val="16"/>
          <w:szCs w:val="16"/>
          <w:u w:val="none"/>
          <w:lang w:val="en-GB"/>
        </w:rPr>
        <w:t>YourScript.sh</w:t>
      </w:r>
      <w:r w:rsidR="00412187">
        <w:rPr>
          <w:rStyle w:val="Hyperlink"/>
          <w:rFonts w:ascii="Helvetica" w:hAnsi="Helvetica" w:cs="Arial"/>
          <w:i/>
          <w:iCs/>
          <w:color w:val="00B0F0"/>
          <w:sz w:val="16"/>
          <w:szCs w:val="16"/>
          <w:u w:val="none"/>
          <w:lang w:val="en-GB"/>
        </w:rPr>
        <w:t xml:space="preserve"> </w:t>
      </w:r>
      <w:r w:rsidR="007939C9">
        <w:rPr>
          <w:rStyle w:val="Hyperlink"/>
          <w:rFonts w:ascii="Helvetica" w:hAnsi="Helvetica" w:cs="Arial"/>
          <w:i/>
          <w:iCs/>
          <w:color w:val="00B0F0"/>
          <w:sz w:val="16"/>
          <w:szCs w:val="16"/>
          <w:u w:val="none"/>
          <w:lang w:val="en-GB"/>
        </w:rPr>
        <w:t xml:space="preserve"> </w:t>
      </w:r>
      <w:r w:rsidR="007939C9" w:rsidRPr="00164DD4">
        <w:rPr>
          <w:rFonts w:ascii="Helvetica" w:hAnsi="Helvetica" w:cs="Andale Mono"/>
          <w:color w:val="000000" w:themeColor="text1"/>
          <w:sz w:val="16"/>
          <w:szCs w:val="16"/>
        </w:rPr>
        <w:t>&gt; /dev/null 2&gt;&amp;1</w:t>
      </w:r>
    </w:p>
    <w:p w14:paraId="23AC7C27" w14:textId="77777777" w:rsidR="00164DD4" w:rsidRDefault="005B6D54" w:rsidP="005B6D54">
      <w:pPr>
        <w:pStyle w:val="Body"/>
        <w:numPr>
          <w:ilvl w:val="0"/>
          <w:numId w:val="16"/>
        </w:numPr>
        <w:rPr>
          <w:lang w:val="en-US"/>
        </w:rPr>
      </w:pPr>
      <w:r>
        <w:rPr>
          <w:lang w:val="en-US"/>
        </w:rPr>
        <w:t xml:space="preserve">If you run your scripts on </w:t>
      </w:r>
      <w:r>
        <w:rPr>
          <w:u w:val="single"/>
          <w:lang w:val="en-US"/>
        </w:rPr>
        <w:t>LINUX</w:t>
      </w:r>
      <w:r>
        <w:rPr>
          <w:lang w:val="en-US"/>
        </w:rPr>
        <w:t xml:space="preserve">, it may not </w:t>
      </w:r>
      <w:r w:rsidR="00AB2F53">
        <w:rPr>
          <w:lang w:val="en-US"/>
        </w:rPr>
        <w:t>know</w:t>
      </w:r>
      <w:r>
        <w:rPr>
          <w:lang w:val="en-US"/>
        </w:rPr>
        <w:t xml:space="preserve"> your .</w:t>
      </w:r>
      <w:r w:rsidRPr="0098038D">
        <w:rPr>
          <w:b/>
          <w:bCs/>
          <w:i/>
          <w:iCs/>
          <w:lang w:val="en-US"/>
        </w:rPr>
        <w:t>bashrc</w:t>
      </w:r>
      <w:r w:rsidR="003B0ACF">
        <w:rPr>
          <w:lang w:val="en-US"/>
        </w:rPr>
        <w:t>. To overcome that,</w:t>
      </w:r>
      <w:r w:rsidR="000803AE">
        <w:rPr>
          <w:lang w:val="en-US"/>
        </w:rPr>
        <w:t xml:space="preserve"> </w:t>
      </w:r>
      <w:r w:rsidR="0098038D">
        <w:rPr>
          <w:lang w:val="en-US"/>
        </w:rPr>
        <w:t>define your environmental variables within you c</w:t>
      </w:r>
      <w:r w:rsidR="006A1944">
        <w:rPr>
          <w:lang w:val="en-US"/>
        </w:rPr>
        <w:t>r</w:t>
      </w:r>
      <w:r w:rsidR="0098038D">
        <w:rPr>
          <w:lang w:val="en-US"/>
        </w:rPr>
        <w:t>ontab</w:t>
      </w:r>
      <w:r w:rsidR="00164DD4">
        <w:rPr>
          <w:lang w:val="en-US"/>
        </w:rPr>
        <w:t xml:space="preserve">, eg. </w:t>
      </w:r>
    </w:p>
    <w:p w14:paraId="2B23AE0D"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PATH_1650=/mnt/1650</w:t>
      </w:r>
    </w:p>
    <w:p w14:paraId="12D8DFF3"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PATH_3600=/mnt/3600</w:t>
      </w:r>
    </w:p>
    <w:p w14:paraId="25141BBC"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PATH_3601=/mnt/3601</w:t>
      </w:r>
    </w:p>
    <w:p w14:paraId="0F78C674"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PATH_3602=/mnt/3602</w:t>
      </w:r>
    </w:p>
    <w:p w14:paraId="27620ABD"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PATH_DataSAR=/mnt/DataSAR</w:t>
      </w:r>
    </w:p>
    <w:p w14:paraId="7742A9C8"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PATH_SynoData=/mnt/syno_data</w:t>
      </w:r>
    </w:p>
    <w:p w14:paraId="5378558A"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PATH_SCRIPTS=/home/nicolas/SAR</w:t>
      </w:r>
    </w:p>
    <w:p w14:paraId="4A7680F3" w14:textId="77777777" w:rsidR="00164DD4" w:rsidRPr="000025B6"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ENVISAT_PRECISES_ORBITS_DIR=/mnt/DataSAR</w:t>
      </w:r>
      <w:r w:rsidRPr="00164DD4">
        <w:rPr>
          <w:rFonts w:ascii="Helvetica" w:eastAsia="Arial Unicode MS" w:hAnsi="Helvetica" w:cs="Andale Mono"/>
          <w:color w:val="000000" w:themeColor="text1"/>
          <w:sz w:val="16"/>
          <w:szCs w:val="16"/>
          <w:bdr w:val="nil"/>
          <w:lang w:val="fr-FR"/>
        </w:rPr>
        <w:t>/</w:t>
      </w:r>
      <w:r w:rsidRPr="000025B6">
        <w:rPr>
          <w:rFonts w:ascii="Helvetica" w:eastAsia="Arial Unicode MS" w:hAnsi="Helvetica" w:cs="Andale Mono"/>
          <w:color w:val="000000" w:themeColor="text1"/>
          <w:sz w:val="16"/>
          <w:szCs w:val="16"/>
          <w:bdr w:val="nil"/>
          <w:lang w:val="fr-FR"/>
        </w:rPr>
        <w:t>SAR_AUX_FILES/ORBITS/ENV_ORB/vor_gdr_d</w:t>
      </w:r>
    </w:p>
    <w:p w14:paraId="3F3DC0BF" w14:textId="77777777" w:rsidR="00164DD4" w:rsidRPr="000025B6"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S1_ORBITS_DIR=/mnt/DataSAR/SAR_AUX_FILES/ORBITS/S1_ORB</w:t>
      </w:r>
    </w:p>
    <w:p w14:paraId="3F182A64" w14:textId="77777777" w:rsidR="00164DD4" w:rsidRPr="000025B6"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EARTH_GRAVITATIONAL_MODELS_DIR=/mnt/DataSAR/SAR_AUX_FILES</w:t>
      </w:r>
    </w:p>
    <w:p w14:paraId="1D1F115A" w14:textId="77777777" w:rsidR="00164DD4" w:rsidRPr="000025B6"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PATHGNU=/usr/bin</w:t>
      </w:r>
    </w:p>
    <w:p w14:paraId="4BE96710" w14:textId="77777777" w:rsidR="00164DD4" w:rsidRPr="000025B6"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PATHCONV=/usr/bin</w:t>
      </w:r>
    </w:p>
    <w:p w14:paraId="5423A196" w14:textId="77777777" w:rsidR="00164DD4" w:rsidRPr="000025B6"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PATHFIJI=/usr/bin</w:t>
      </w:r>
    </w:p>
    <w:p w14:paraId="44C52054" w14:textId="02B60E66" w:rsidR="00164DD4" w:rsidRPr="000025B6" w:rsidRDefault="00937E7F" w:rsidP="00AC01BC">
      <w:pPr>
        <w:ind w:left="720" w:firstLine="720"/>
        <w:rPr>
          <w:rFonts w:ascii="Helvetica" w:eastAsia="Arial Unicode MS" w:hAnsi="Helvetica" w:cs="Andale Mono"/>
          <w:color w:val="000000" w:themeColor="text1"/>
          <w:sz w:val="16"/>
          <w:szCs w:val="16"/>
          <w:bdr w:val="nil"/>
          <w:lang w:val="fr-FR"/>
        </w:rPr>
      </w:pPr>
      <w:r w:rsidRPr="000025B6">
        <w:rPr>
          <w:rStyle w:val="Hyperlink"/>
          <w:rFonts w:ascii="Helvetica" w:hAnsi="Helvetica" w:cs="Arial"/>
          <w:sz w:val="16"/>
          <w:szCs w:val="16"/>
          <w:u w:val="none"/>
          <w:lang w:val="fr-FR"/>
        </w:rPr>
        <w:t xml:space="preserve">hh mm * * * </w:t>
      </w:r>
      <w:r w:rsidRPr="000025B6">
        <w:rPr>
          <w:rStyle w:val="Hyperlink"/>
          <w:rFonts w:ascii="Helvetica" w:hAnsi="Helvetica" w:cs="Arial"/>
          <w:b/>
          <w:bCs/>
          <w:i/>
          <w:iCs/>
          <w:color w:val="000000" w:themeColor="text1"/>
          <w:sz w:val="16"/>
          <w:szCs w:val="16"/>
          <w:u w:val="none"/>
          <w:lang w:val="fr-FR"/>
        </w:rPr>
        <w:t xml:space="preserve">/bin/bash </w:t>
      </w:r>
      <w:r w:rsidRPr="000025B6">
        <w:rPr>
          <w:rStyle w:val="Hyperlink"/>
          <w:rFonts w:ascii="Helvetica" w:hAnsi="Helvetica" w:cs="Arial"/>
          <w:i/>
          <w:iCs/>
          <w:color w:val="00B0F0"/>
          <w:sz w:val="16"/>
          <w:szCs w:val="16"/>
          <w:u w:val="none"/>
          <w:lang w:val="fr-FR"/>
        </w:rPr>
        <w:t>YourScript.sh</w:t>
      </w:r>
      <w:r w:rsidR="007939C9" w:rsidRPr="000025B6">
        <w:rPr>
          <w:rStyle w:val="Hyperlink"/>
          <w:rFonts w:ascii="Helvetica" w:hAnsi="Helvetica" w:cs="Arial"/>
          <w:i/>
          <w:iCs/>
          <w:color w:val="00B0F0"/>
          <w:sz w:val="16"/>
          <w:szCs w:val="16"/>
          <w:u w:val="none"/>
          <w:lang w:val="fr-FR"/>
        </w:rPr>
        <w:t xml:space="preserve"> </w:t>
      </w:r>
      <w:r w:rsidR="00164DD4" w:rsidRPr="00AC01BC">
        <w:rPr>
          <w:rFonts w:ascii="Helvetica" w:eastAsia="Arial Unicode MS" w:hAnsi="Helvetica" w:cs="Andale Mono"/>
          <w:color w:val="000000" w:themeColor="text1"/>
          <w:sz w:val="16"/>
          <w:szCs w:val="16"/>
          <w:bdr w:val="nil"/>
        </w:rPr>
        <w:fldChar w:fldCharType="begin"/>
      </w:r>
      <w:r w:rsidR="00164DD4" w:rsidRPr="000025B6">
        <w:rPr>
          <w:rFonts w:ascii="Helvetica" w:hAnsi="Helvetica"/>
          <w:sz w:val="16"/>
          <w:szCs w:val="16"/>
          <w:lang w:val="fr-FR"/>
        </w:rPr>
        <w:instrText xml:space="preserve"> XE "</w:instrText>
      </w:r>
      <w:r w:rsidR="00164DD4" w:rsidRPr="000025B6">
        <w:rPr>
          <w:rFonts w:ascii="Helvetica" w:hAnsi="Helvetica"/>
          <w:b/>
          <w:i/>
          <w:sz w:val="16"/>
          <w:szCs w:val="16"/>
          <w:lang w:val="fr-FR"/>
        </w:rPr>
        <w:instrText>Domuyo_S1_Step1_Read_SMCoreg_Pairs.sh</w:instrText>
      </w:r>
      <w:r w:rsidR="00164DD4" w:rsidRPr="000025B6">
        <w:rPr>
          <w:rFonts w:ascii="Helvetica" w:hAnsi="Helvetica"/>
          <w:sz w:val="16"/>
          <w:szCs w:val="16"/>
          <w:lang w:val="fr-FR"/>
        </w:rPr>
        <w:instrText xml:space="preserve">" </w:instrText>
      </w:r>
      <w:r w:rsidR="00164DD4" w:rsidRPr="00AC01BC">
        <w:rPr>
          <w:rFonts w:ascii="Helvetica" w:eastAsia="Arial Unicode MS" w:hAnsi="Helvetica" w:cs="Andale Mono"/>
          <w:color w:val="000000" w:themeColor="text1"/>
          <w:sz w:val="16"/>
          <w:szCs w:val="16"/>
          <w:bdr w:val="nil"/>
        </w:rPr>
        <w:fldChar w:fldCharType="end"/>
      </w:r>
      <w:r w:rsidR="00164DD4" w:rsidRPr="000025B6">
        <w:rPr>
          <w:rFonts w:ascii="Helvetica" w:eastAsia="Arial Unicode MS" w:hAnsi="Helvetica" w:cs="Andale Mono"/>
          <w:color w:val="000000" w:themeColor="text1"/>
          <w:sz w:val="16"/>
          <w:szCs w:val="16"/>
          <w:bdr w:val="nil"/>
          <w:lang w:val="fr-FR"/>
        </w:rPr>
        <w:t xml:space="preserve">  &gt; /dev/null 2&gt;&amp;1</w:t>
      </w:r>
    </w:p>
    <w:p w14:paraId="4A584BCB" w14:textId="66513479" w:rsidR="0023683A" w:rsidRDefault="008E4A9F" w:rsidP="00352BBE">
      <w:pPr>
        <w:pStyle w:val="Body"/>
        <w:numPr>
          <w:ilvl w:val="0"/>
          <w:numId w:val="16"/>
        </w:numPr>
        <w:rPr>
          <w:lang w:val="en-US"/>
        </w:rPr>
      </w:pPr>
      <w:r w:rsidRPr="008E4A9F">
        <w:rPr>
          <w:lang w:val="en-US"/>
        </w:rPr>
        <w:lastRenderedPageBreak/>
        <w:t xml:space="preserve">If cron does not </w:t>
      </w:r>
      <w:r w:rsidR="009A13BA">
        <w:rPr>
          <w:lang w:val="en-US"/>
        </w:rPr>
        <w:t>start</w:t>
      </w:r>
      <w:r w:rsidR="007A22F4">
        <w:rPr>
          <w:lang w:val="en-US"/>
        </w:rPr>
        <w:t xml:space="preserve"> (e.g. with recent Mac OSX)</w:t>
      </w:r>
      <w:r w:rsidR="009A13BA">
        <w:rPr>
          <w:lang w:val="en-US"/>
        </w:rPr>
        <w:t xml:space="preserve">, ensure that you have allowed cron and crontab to </w:t>
      </w:r>
      <w:r w:rsidR="006370D4">
        <w:rPr>
          <w:lang w:val="en-US"/>
        </w:rPr>
        <w:t>have “Full Disk Access” rights. For that</w:t>
      </w:r>
      <w:r w:rsidR="0023683A">
        <w:rPr>
          <w:lang w:val="en-US"/>
        </w:rPr>
        <w:t>:</w:t>
      </w:r>
    </w:p>
    <w:p w14:paraId="7BD348A7" w14:textId="77777777" w:rsidR="0023683A" w:rsidRDefault="006370D4" w:rsidP="0023683A">
      <w:pPr>
        <w:pStyle w:val="Body"/>
        <w:numPr>
          <w:ilvl w:val="1"/>
          <w:numId w:val="16"/>
        </w:numPr>
        <w:rPr>
          <w:lang w:val="en-US"/>
        </w:rPr>
      </w:pPr>
      <w:r>
        <w:rPr>
          <w:lang w:val="en-US"/>
        </w:rPr>
        <w:t xml:space="preserve">open </w:t>
      </w:r>
      <w:r w:rsidR="00352BBE">
        <w:rPr>
          <w:lang w:val="en-US"/>
        </w:rPr>
        <w:t xml:space="preserve">the System Preferences &gt; Security &amp; Privacy &gt; Full Disk Access. </w:t>
      </w:r>
    </w:p>
    <w:p w14:paraId="78950DC1" w14:textId="77777777" w:rsidR="0023683A" w:rsidRDefault="00352BBE" w:rsidP="0023683A">
      <w:pPr>
        <w:pStyle w:val="Body"/>
        <w:numPr>
          <w:ilvl w:val="1"/>
          <w:numId w:val="16"/>
        </w:numPr>
        <w:rPr>
          <w:lang w:val="en-US"/>
        </w:rPr>
      </w:pPr>
      <w:r>
        <w:rPr>
          <w:lang w:val="en-US"/>
        </w:rPr>
        <w:t xml:space="preserve">Unlock the dialog widows using the lock and your pwd, </w:t>
      </w:r>
    </w:p>
    <w:p w14:paraId="49B1AE77" w14:textId="093D9C67" w:rsidR="00352BBE" w:rsidRPr="00352BBE" w:rsidRDefault="00352BBE" w:rsidP="0023683A">
      <w:pPr>
        <w:pStyle w:val="Body"/>
        <w:numPr>
          <w:ilvl w:val="1"/>
          <w:numId w:val="16"/>
        </w:numPr>
        <w:rPr>
          <w:lang w:val="en-US"/>
        </w:rPr>
      </w:pPr>
      <w:r w:rsidRPr="00352BBE">
        <w:rPr>
          <w:lang w:val="en-US"/>
        </w:rPr>
        <w:t>c</w:t>
      </w:r>
      <w:r>
        <w:rPr>
          <w:lang w:val="en-US"/>
        </w:rPr>
        <w:t>lick on “</w:t>
      </w:r>
      <w:r w:rsidRPr="00352BBE">
        <w:rPr>
          <w:lang w:val="en-US"/>
        </w:rPr>
        <w:t>+</w:t>
      </w:r>
      <w:r>
        <w:rPr>
          <w:lang w:val="en-US"/>
        </w:rPr>
        <w:t>”</w:t>
      </w:r>
      <w:r w:rsidR="0023683A">
        <w:rPr>
          <w:lang w:val="en-US"/>
        </w:rPr>
        <w:t xml:space="preserve">, cmd + shift + g and enter /usr/bin, then select “crontab” </w:t>
      </w:r>
    </w:p>
    <w:p w14:paraId="1EF4FBC8" w14:textId="5CAE494A" w:rsidR="007A22F4" w:rsidRDefault="007A22F4" w:rsidP="007A22F4">
      <w:pPr>
        <w:pStyle w:val="Body"/>
        <w:numPr>
          <w:ilvl w:val="1"/>
          <w:numId w:val="16"/>
        </w:numPr>
        <w:rPr>
          <w:lang w:val="en-US"/>
        </w:rPr>
      </w:pPr>
      <w:r w:rsidRPr="00352BBE">
        <w:rPr>
          <w:lang w:val="en-US"/>
        </w:rPr>
        <w:t>c</w:t>
      </w:r>
      <w:r>
        <w:rPr>
          <w:lang w:val="en-US"/>
        </w:rPr>
        <w:t>lick on “</w:t>
      </w:r>
      <w:r w:rsidRPr="00352BBE">
        <w:rPr>
          <w:lang w:val="en-US"/>
        </w:rPr>
        <w:t>+</w:t>
      </w:r>
      <w:r>
        <w:rPr>
          <w:lang w:val="en-US"/>
        </w:rPr>
        <w:t xml:space="preserve">”, cmd + shift + g and enter /usr/sbin, then select “cron” </w:t>
      </w:r>
    </w:p>
    <w:p w14:paraId="253E92CC" w14:textId="77777777" w:rsidR="002264B6" w:rsidRDefault="002264B6" w:rsidP="002264B6">
      <w:pPr>
        <w:pStyle w:val="Body"/>
        <w:ind w:left="1080"/>
        <w:rPr>
          <w:lang w:val="en-US"/>
        </w:rPr>
      </w:pPr>
    </w:p>
    <w:p w14:paraId="759BF1DB" w14:textId="615B018E" w:rsidR="002264B6" w:rsidRPr="002264B6" w:rsidRDefault="002264B6" w:rsidP="002264B6">
      <w:pPr>
        <w:pStyle w:val="Body"/>
        <w:numPr>
          <w:ilvl w:val="0"/>
          <w:numId w:val="16"/>
        </w:numPr>
        <w:rPr>
          <w:lang w:val="en-US"/>
        </w:rPr>
      </w:pPr>
      <w:r>
        <w:rPr>
          <w:lang w:val="en-US"/>
        </w:rPr>
        <w:t>On Linux</w:t>
      </w:r>
      <w:r w:rsidRPr="002264B6">
        <w:rPr>
          <w:lang w:val="en-US"/>
        </w:rPr>
        <w:t>,</w:t>
      </w:r>
      <w:r>
        <w:rPr>
          <w:lang w:val="en-US"/>
        </w:rPr>
        <w:t xml:space="preserve"> ensure your .bashrc</w:t>
      </w:r>
      <w:r w:rsidRPr="002264B6">
        <w:rPr>
          <w:lang w:val="en-US"/>
        </w:rPr>
        <w:t xml:space="preserve"> </w:t>
      </w:r>
      <w:r>
        <w:rPr>
          <w:lang w:val="en-US"/>
        </w:rPr>
        <w:t xml:space="preserve">don’t start </w:t>
      </w:r>
      <w:r w:rsidRPr="002264B6">
        <w:rPr>
          <w:lang w:val="en-US"/>
        </w:rPr>
        <w:t xml:space="preserve">with the following lines (as by default in at least Ubuntu 18.04 and later): </w:t>
      </w:r>
    </w:p>
    <w:p w14:paraId="7A9A5504" w14:textId="77777777" w:rsidR="002264B6" w:rsidRDefault="002264B6" w:rsidP="002264B6">
      <w:pPr>
        <w:pStyle w:val="ListParagraph"/>
        <w:rPr>
          <w:rFonts w:ascii="Arial" w:hAnsi="Arial" w:cs="Arial"/>
        </w:rPr>
      </w:pPr>
    </w:p>
    <w:p w14:paraId="0DBC8167"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 ~/.bashrc: executed by bash(1) for non-login shells.</w:t>
      </w:r>
    </w:p>
    <w:p w14:paraId="13BD0524"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 see /usr/share/doc/bash/examples/startup-files (in the package bash-doc)</w:t>
      </w:r>
    </w:p>
    <w:p w14:paraId="557AFCCF"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 for examples</w:t>
      </w:r>
    </w:p>
    <w:p w14:paraId="6A417D05"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p>
    <w:p w14:paraId="6D661144"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 If not running interactively, don't do anything</w:t>
      </w:r>
    </w:p>
    <w:p w14:paraId="7FB13F7B"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case $- in</w:t>
      </w:r>
    </w:p>
    <w:p w14:paraId="4DDD5389"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 xml:space="preserve">    *i*) ;;</w:t>
      </w:r>
    </w:p>
    <w:p w14:paraId="3EDA805E"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 xml:space="preserve">      *) return;;</w:t>
      </w:r>
    </w:p>
    <w:p w14:paraId="5F7B6891"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var(--ff-mono)" w:hAnsi="var(--ff-mono)" w:cs="Courier New"/>
          <w:sz w:val="20"/>
          <w:szCs w:val="20"/>
        </w:rPr>
      </w:pPr>
      <w:r w:rsidRPr="00CB71D3">
        <w:rPr>
          <w:rFonts w:ascii="inherit" w:hAnsi="inherit" w:cs="Courier New"/>
          <w:sz w:val="20"/>
          <w:szCs w:val="20"/>
          <w:bdr w:val="none" w:sz="0" w:space="0" w:color="auto" w:frame="1"/>
        </w:rPr>
        <w:t>esac</w:t>
      </w:r>
    </w:p>
    <w:p w14:paraId="0BA28A2F" w14:textId="67591259" w:rsidR="002264B6" w:rsidRDefault="002264B6" w:rsidP="002264B6">
      <w:pPr>
        <w:pStyle w:val="Body"/>
        <w:ind w:left="644"/>
        <w:rPr>
          <w:lang w:val="en-US"/>
        </w:rPr>
      </w:pPr>
      <w:r>
        <w:rPr>
          <w:lang w:val="en-US"/>
        </w:rPr>
        <w:t xml:space="preserve">If this is the case, comment them of course. </w:t>
      </w:r>
    </w:p>
    <w:p w14:paraId="5F21D811" w14:textId="306AE80E" w:rsidR="002264B6" w:rsidRDefault="002264B6" w:rsidP="002264B6">
      <w:pPr>
        <w:pStyle w:val="Body"/>
        <w:ind w:left="644"/>
        <w:rPr>
          <w:lang w:val="en-US"/>
        </w:rPr>
      </w:pPr>
    </w:p>
    <w:p w14:paraId="10553FCC" w14:textId="77777777" w:rsidR="002264B6" w:rsidRPr="00352BBE" w:rsidRDefault="002264B6" w:rsidP="002264B6">
      <w:pPr>
        <w:pStyle w:val="Body"/>
        <w:ind w:left="644"/>
        <w:rPr>
          <w:lang w:val="en-US"/>
        </w:rPr>
      </w:pPr>
    </w:p>
    <w:p w14:paraId="428D1EF1" w14:textId="77777777" w:rsidR="00D71998" w:rsidRPr="006D39B9" w:rsidRDefault="00D71998" w:rsidP="00D71998">
      <w:pPr>
        <w:pStyle w:val="Body"/>
        <w:rPr>
          <w:lang w:val="en-US"/>
        </w:rPr>
      </w:pPr>
    </w:p>
    <w:p w14:paraId="3AE8E2C9" w14:textId="77777777" w:rsidR="00D71998" w:rsidRPr="006D39B9" w:rsidRDefault="00D71998" w:rsidP="00D71998">
      <w:pPr>
        <w:pStyle w:val="Style1"/>
        <w:numPr>
          <w:ilvl w:val="1"/>
          <w:numId w:val="76"/>
        </w:numPr>
        <w:rPr>
          <w:lang w:val="en-US"/>
        </w:rPr>
      </w:pPr>
      <w:bookmarkStart w:id="115" w:name="_Toc117609928"/>
      <w:r w:rsidRPr="006D39B9">
        <w:rPr>
          <w:u w:val="single"/>
          <w:lang w:val="en-US"/>
        </w:rPr>
        <w:t>Step 0</w:t>
      </w:r>
      <w:r w:rsidRPr="006D39B9">
        <w:rPr>
          <w:lang w:val="en-US"/>
        </w:rPr>
        <w:t>: Download the images Sentinel 1 images (</w:t>
      </w:r>
      <w:r w:rsidRPr="006D39B9">
        <w:rPr>
          <w:i/>
          <w:lang w:val="en-US"/>
        </w:rPr>
        <w:t>sentinel1_download_all.sh</w:t>
      </w:r>
      <w:r>
        <w:rPr>
          <w:i/>
          <w:lang w:val="en-US"/>
        </w:rPr>
        <w:fldChar w:fldCharType="begin"/>
      </w:r>
      <w:r w:rsidRPr="00F535E8">
        <w:rPr>
          <w:lang w:val="en-US"/>
        </w:rPr>
        <w:instrText xml:space="preserve"> XE "</w:instrText>
      </w:r>
      <w:r w:rsidRPr="002D36DC">
        <w:rPr>
          <w:i/>
          <w:lang w:val="en-US"/>
        </w:rPr>
        <w:instrText>sentinel1_download_all.sh</w:instrText>
      </w:r>
      <w:r w:rsidRPr="00F535E8">
        <w:rPr>
          <w:lang w:val="en-US"/>
        </w:rPr>
        <w:instrText xml:space="preserve">" </w:instrText>
      </w:r>
      <w:r>
        <w:rPr>
          <w:i/>
          <w:lang w:val="en-US"/>
        </w:rPr>
        <w:fldChar w:fldCharType="end"/>
      </w:r>
      <w:r w:rsidRPr="006D39B9">
        <w:rPr>
          <w:i/>
          <w:lang w:val="en-US"/>
        </w:rPr>
        <w:t xml:space="preserve"> </w:t>
      </w:r>
      <w:r w:rsidRPr="006D39B9">
        <w:rPr>
          <w:lang w:val="en-US"/>
        </w:rPr>
        <w:t xml:space="preserve">and </w:t>
      </w:r>
      <w:r w:rsidRPr="006D39B9">
        <w:rPr>
          <w:i/>
          <w:lang w:val="en-US"/>
        </w:rPr>
        <w:t>sentinel1_downloader_ingestiondate.sh</w:t>
      </w:r>
      <w:r>
        <w:rPr>
          <w:i/>
          <w:lang w:val="en-US"/>
        </w:rPr>
        <w:fldChar w:fldCharType="begin"/>
      </w:r>
      <w:r w:rsidRPr="00F535E8">
        <w:rPr>
          <w:lang w:val="en-US"/>
        </w:rPr>
        <w:instrText xml:space="preserve"> XE "</w:instrText>
      </w:r>
      <w:r w:rsidRPr="007065ED">
        <w:rPr>
          <w:i/>
          <w:lang w:val="en-US"/>
        </w:rPr>
        <w:instrText>sentinel1_downloader_ingestiondate.sh</w:instrText>
      </w:r>
      <w:r w:rsidRPr="00F535E8">
        <w:rPr>
          <w:lang w:val="en-US"/>
        </w:rPr>
        <w:instrText xml:space="preserve">" </w:instrText>
      </w:r>
      <w:r>
        <w:rPr>
          <w:i/>
          <w:lang w:val="en-US"/>
        </w:rPr>
        <w:fldChar w:fldCharType="end"/>
      </w:r>
      <w:r w:rsidRPr="006D39B9">
        <w:rPr>
          <w:lang w:val="en-US"/>
        </w:rPr>
        <w:t>)</w:t>
      </w:r>
      <w:bookmarkEnd w:id="115"/>
    </w:p>
    <w:p w14:paraId="13510DB1" w14:textId="77777777" w:rsidR="00D71998" w:rsidRPr="006D39B9" w:rsidRDefault="00D71998" w:rsidP="00D71998">
      <w:pPr>
        <w:pStyle w:val="Body"/>
        <w:rPr>
          <w:lang w:val="en-US"/>
        </w:rPr>
      </w:pPr>
    </w:p>
    <w:p w14:paraId="2786FC85" w14:textId="77777777" w:rsidR="00D71998" w:rsidRPr="006D39B9" w:rsidRDefault="00D71998" w:rsidP="00D71998">
      <w:pPr>
        <w:pStyle w:val="Body"/>
        <w:rPr>
          <w:lang w:val="en-US"/>
        </w:rPr>
      </w:pPr>
      <w:r w:rsidRPr="006D39B9">
        <w:rPr>
          <w:lang w:val="en-US"/>
        </w:rPr>
        <w:t xml:space="preserve">The script </w:t>
      </w:r>
      <w:r w:rsidRPr="006D39B9">
        <w:rPr>
          <w:b/>
          <w:i/>
          <w:lang w:val="en-US"/>
        </w:rPr>
        <w:t>sentinel1_download_all.sh</w:t>
      </w:r>
      <w:r>
        <w:rPr>
          <w:b/>
          <w:i/>
          <w:lang w:val="en-US"/>
        </w:rPr>
        <w:fldChar w:fldCharType="begin"/>
      </w:r>
      <w:r w:rsidRPr="00491693">
        <w:rPr>
          <w:lang w:val="en-US"/>
        </w:rPr>
        <w:instrText xml:space="preserve"> XE "</w:instrText>
      </w:r>
      <w:r w:rsidRPr="00CD5405">
        <w:rPr>
          <w:b/>
          <w:i/>
          <w:lang w:val="en-US"/>
        </w:rPr>
        <w:instrText>sentinel1_download_all.sh</w:instrText>
      </w:r>
      <w:r w:rsidRPr="00491693">
        <w:rPr>
          <w:lang w:val="en-US"/>
        </w:rPr>
        <w:instrText xml:space="preserve">" </w:instrText>
      </w:r>
      <w:r>
        <w:rPr>
          <w:b/>
          <w:i/>
          <w:lang w:val="en-US"/>
        </w:rPr>
        <w:fldChar w:fldCharType="end"/>
      </w:r>
      <w:r w:rsidRPr="006D39B9">
        <w:rPr>
          <w:lang w:val="en-US"/>
        </w:rPr>
        <w:t xml:space="preserve"> is launched on a Mac server 3 times per day (at midnight, 6am and 6pm). It runs several calls of the script </w:t>
      </w:r>
      <w:r w:rsidRPr="006D39B9">
        <w:rPr>
          <w:b/>
          <w:i/>
          <w:lang w:val="en-US"/>
        </w:rPr>
        <w:t>sentinel1_downloader_ingestiondate.sh</w:t>
      </w:r>
      <w:r>
        <w:rPr>
          <w:b/>
          <w:i/>
          <w:lang w:val="en-US"/>
        </w:rPr>
        <w:fldChar w:fldCharType="begin"/>
      </w:r>
      <w:r w:rsidRPr="00D87299">
        <w:rPr>
          <w:lang w:val="en-US"/>
        </w:rPr>
        <w:instrText xml:space="preserve"> XE "</w:instrText>
      </w:r>
      <w:r w:rsidRPr="00111A0D">
        <w:rPr>
          <w:b/>
          <w:i/>
          <w:lang w:val="en-US"/>
        </w:rPr>
        <w:instrText>sentinel1_downloader_ingestiondate.sh</w:instrText>
      </w:r>
      <w:r w:rsidRPr="00D87299">
        <w:rPr>
          <w:lang w:val="en-US"/>
        </w:rPr>
        <w:instrText xml:space="preserve">" </w:instrText>
      </w:r>
      <w:r>
        <w:rPr>
          <w:b/>
          <w:i/>
          <w:lang w:val="en-US"/>
        </w:rPr>
        <w:fldChar w:fldCharType="end"/>
      </w:r>
      <w:r w:rsidRPr="006D39B9">
        <w:rPr>
          <w:lang w:val="en-US"/>
        </w:rPr>
        <w:t xml:space="preserve">, each one being aimed at a different target we are monitoring at ECGS. In our case, as we are only interested in the Domuyo/Laguna del Maule region (or Domuyo in short), the only lines that are of interest in that script are: </w:t>
      </w:r>
    </w:p>
    <w:p w14:paraId="00923D28" w14:textId="77777777" w:rsidR="00D71998" w:rsidRPr="006D39B9" w:rsidRDefault="00D71998" w:rsidP="00D71998">
      <w:pPr>
        <w:pStyle w:val="Body"/>
        <w:rPr>
          <w:lang w:val="en-US"/>
        </w:rPr>
      </w:pPr>
    </w:p>
    <w:p w14:paraId="0540DBE9" w14:textId="77777777" w:rsidR="00D71998" w:rsidRPr="006D39B9" w:rsidRDefault="00D71998" w:rsidP="00D71998">
      <w:pPr>
        <w:pStyle w:val="Body"/>
        <w:rPr>
          <w:sz w:val="18"/>
          <w:szCs w:val="18"/>
          <w:lang w:val="en-US"/>
        </w:rPr>
      </w:pPr>
      <w:r w:rsidRPr="006D39B9">
        <w:rPr>
          <w:sz w:val="18"/>
          <w:szCs w:val="18"/>
          <w:lang w:val="en-US"/>
        </w:rPr>
        <w:t>## Domyuo</w:t>
      </w:r>
    </w:p>
    <w:p w14:paraId="24412BDA" w14:textId="77777777" w:rsidR="00D71998" w:rsidRPr="006D39B9" w:rsidRDefault="00D71998" w:rsidP="00D71998">
      <w:pPr>
        <w:pStyle w:val="Body"/>
        <w:rPr>
          <w:sz w:val="18"/>
          <w:szCs w:val="18"/>
          <w:lang w:val="en-US"/>
        </w:rPr>
      </w:pPr>
      <w:r w:rsidRPr="006D39B9">
        <w:rPr>
          <w:sz w:val="18"/>
          <w:szCs w:val="18"/>
          <w:lang w:val="en-US"/>
        </w:rPr>
        <w:t>/Users/doris/scripts/sentinel1_downloader_ingestiondate.sh</w:t>
      </w:r>
      <w:r>
        <w:rPr>
          <w:sz w:val="18"/>
          <w:szCs w:val="18"/>
          <w:lang w:val="en-US"/>
        </w:rPr>
        <w:fldChar w:fldCharType="begin"/>
      </w:r>
      <w:r w:rsidRPr="00D87299">
        <w:rPr>
          <w:lang w:val="en-US"/>
        </w:rPr>
        <w:instrText xml:space="preserve"> XE "</w:instrText>
      </w:r>
      <w:r w:rsidRPr="00111A0D">
        <w:rPr>
          <w:b/>
          <w:i/>
          <w:lang w:val="en-US"/>
        </w:rPr>
        <w:instrText>sentinel1_downloader_ingestiondate.sh</w:instrText>
      </w:r>
      <w:r w:rsidRPr="00D87299">
        <w:rPr>
          <w:lang w:val="en-US"/>
        </w:rPr>
        <w:instrText xml:space="preserve">" </w:instrText>
      </w:r>
      <w:r>
        <w:rPr>
          <w:sz w:val="18"/>
          <w:szCs w:val="18"/>
          <w:lang w:val="en-US"/>
        </w:rPr>
        <w:fldChar w:fldCharType="end"/>
      </w:r>
      <w:r w:rsidRPr="006D39B9">
        <w:rPr>
          <w:sz w:val="18"/>
          <w:szCs w:val="18"/>
          <w:lang w:val="en-US"/>
        </w:rPr>
        <w:t xml:space="preserve"> --domuyo18 --slc --startdate=10-DAYS-AGO --enddate=TODAY --skipmd5check --deletezip30days</w:t>
      </w:r>
    </w:p>
    <w:p w14:paraId="733BFDA0" w14:textId="77777777" w:rsidR="00D71998" w:rsidRPr="006D39B9" w:rsidRDefault="00D71998" w:rsidP="00D71998">
      <w:pPr>
        <w:pStyle w:val="Body"/>
        <w:rPr>
          <w:sz w:val="18"/>
          <w:szCs w:val="18"/>
          <w:lang w:val="en-US"/>
        </w:rPr>
      </w:pPr>
      <w:r w:rsidRPr="006D39B9">
        <w:rPr>
          <w:sz w:val="18"/>
          <w:szCs w:val="18"/>
          <w:lang w:val="en-US"/>
        </w:rPr>
        <w:t>/Users/doris/scripts/sentinel1_downloader_ingestiondate.sh</w:t>
      </w:r>
      <w:r>
        <w:rPr>
          <w:sz w:val="18"/>
          <w:szCs w:val="18"/>
          <w:lang w:val="en-US"/>
        </w:rPr>
        <w:fldChar w:fldCharType="begin"/>
      </w:r>
      <w:r w:rsidRPr="00D87299">
        <w:rPr>
          <w:lang w:val="en-US"/>
        </w:rPr>
        <w:instrText xml:space="preserve"> XE "</w:instrText>
      </w:r>
      <w:r w:rsidRPr="00111A0D">
        <w:rPr>
          <w:b/>
          <w:i/>
          <w:lang w:val="en-US"/>
        </w:rPr>
        <w:instrText>sentinel1_downloader_ingestiondate.sh</w:instrText>
      </w:r>
      <w:r w:rsidRPr="00D87299">
        <w:rPr>
          <w:lang w:val="en-US"/>
        </w:rPr>
        <w:instrText xml:space="preserve">" </w:instrText>
      </w:r>
      <w:r>
        <w:rPr>
          <w:sz w:val="18"/>
          <w:szCs w:val="18"/>
          <w:lang w:val="en-US"/>
        </w:rPr>
        <w:fldChar w:fldCharType="end"/>
      </w:r>
      <w:r w:rsidRPr="006D39B9">
        <w:rPr>
          <w:sz w:val="18"/>
          <w:szCs w:val="18"/>
          <w:lang w:val="en-US"/>
        </w:rPr>
        <w:t xml:space="preserve"> --domuyo83 --slc --startdate=10-DAYS-AGO --enddate=TODAY --skipmd5check --deletezip30days</w:t>
      </w:r>
    </w:p>
    <w:p w14:paraId="5F7DE337" w14:textId="77777777" w:rsidR="00D71998" w:rsidRPr="006D39B9" w:rsidRDefault="00D71998" w:rsidP="00D71998">
      <w:pPr>
        <w:pStyle w:val="Body"/>
        <w:rPr>
          <w:lang w:val="en-US"/>
        </w:rPr>
      </w:pPr>
      <w:r w:rsidRPr="006D39B9">
        <w:rPr>
          <w:lang w:val="en-US"/>
        </w:rPr>
        <w:t xml:space="preserve"> </w:t>
      </w:r>
    </w:p>
    <w:p w14:paraId="7B828F6A" w14:textId="77777777" w:rsidR="00D71998" w:rsidRPr="006D39B9" w:rsidRDefault="00D71998" w:rsidP="00D71998">
      <w:pPr>
        <w:pStyle w:val="Body"/>
        <w:rPr>
          <w:lang w:val="en-US"/>
        </w:rPr>
      </w:pPr>
      <w:r w:rsidRPr="006D39B9">
        <w:rPr>
          <w:lang w:val="en-US"/>
        </w:rPr>
        <w:t xml:space="preserve">i.e. it calls the script </w:t>
      </w:r>
      <w:r w:rsidRPr="006D39B9">
        <w:rPr>
          <w:b/>
          <w:i/>
          <w:lang w:val="en-US"/>
        </w:rPr>
        <w:t>sentinel1_downloader_ingestiondate.sh</w:t>
      </w:r>
      <w:r>
        <w:rPr>
          <w:b/>
          <w:i/>
          <w:lang w:val="en-US"/>
        </w:rPr>
        <w:fldChar w:fldCharType="begin"/>
      </w:r>
      <w:r w:rsidRPr="00D87299">
        <w:rPr>
          <w:lang w:val="en-US"/>
        </w:rPr>
        <w:instrText xml:space="preserve"> XE "</w:instrText>
      </w:r>
      <w:r w:rsidRPr="00111A0D">
        <w:rPr>
          <w:b/>
          <w:i/>
          <w:lang w:val="en-US"/>
        </w:rPr>
        <w:instrText>sentinel1_downloader_ingestiondate.sh</w:instrText>
      </w:r>
      <w:r w:rsidRPr="00D87299">
        <w:rPr>
          <w:lang w:val="en-US"/>
        </w:rPr>
        <w:instrText xml:space="preserve">" </w:instrText>
      </w:r>
      <w:r>
        <w:rPr>
          <w:b/>
          <w:i/>
          <w:lang w:val="en-US"/>
        </w:rPr>
        <w:fldChar w:fldCharType="end"/>
      </w:r>
      <w:r>
        <w:rPr>
          <w:b/>
          <w:i/>
          <w:lang w:val="en-US"/>
        </w:rPr>
        <w:t xml:space="preserve"> </w:t>
      </w:r>
      <w:r w:rsidRPr="006D39B9">
        <w:rPr>
          <w:lang w:val="en-US"/>
        </w:rPr>
        <w:t xml:space="preserve">to check and download is any new </w:t>
      </w:r>
      <w:r w:rsidRPr="006D39B9">
        <w:rPr>
          <w:i/>
          <w:color w:val="00B050"/>
          <w:lang w:val="en-US"/>
        </w:rPr>
        <w:t>slc</w:t>
      </w:r>
      <w:r w:rsidRPr="006D39B9">
        <w:rPr>
          <w:color w:val="00B050"/>
          <w:lang w:val="en-US"/>
        </w:rPr>
        <w:t xml:space="preserve"> </w:t>
      </w:r>
      <w:r w:rsidRPr="006D39B9">
        <w:rPr>
          <w:lang w:val="en-US"/>
        </w:rPr>
        <w:t xml:space="preserve">data available over the </w:t>
      </w:r>
      <w:r w:rsidRPr="006D39B9">
        <w:rPr>
          <w:i/>
          <w:color w:val="00B050"/>
          <w:lang w:val="en-US"/>
        </w:rPr>
        <w:t>domuyo</w:t>
      </w:r>
      <w:r w:rsidRPr="006D39B9">
        <w:rPr>
          <w:color w:val="00B050"/>
          <w:lang w:val="en-US"/>
        </w:rPr>
        <w:t xml:space="preserve"> </w:t>
      </w:r>
      <w:r w:rsidRPr="006D39B9">
        <w:rPr>
          <w:lang w:val="en-US"/>
        </w:rPr>
        <w:t xml:space="preserve">region between today and </w:t>
      </w:r>
      <w:r w:rsidRPr="006D39B9">
        <w:rPr>
          <w:i/>
          <w:color w:val="00B050"/>
          <w:lang w:val="en-US"/>
        </w:rPr>
        <w:t>10 days ago</w:t>
      </w:r>
      <w:r w:rsidRPr="006D39B9">
        <w:rPr>
          <w:lang w:val="en-US"/>
        </w:rPr>
        <w:t xml:space="preserve">. To operate, the script needs (hard coded in the script): </w:t>
      </w:r>
    </w:p>
    <w:p w14:paraId="5AC4DEED" w14:textId="77777777" w:rsidR="00D71998" w:rsidRPr="006D39B9" w:rsidRDefault="00D71998" w:rsidP="00D71998">
      <w:pPr>
        <w:pStyle w:val="Body"/>
        <w:numPr>
          <w:ilvl w:val="0"/>
          <w:numId w:val="16"/>
        </w:numPr>
        <w:rPr>
          <w:lang w:val="en-US"/>
        </w:rPr>
      </w:pPr>
      <w:r w:rsidRPr="006D39B9">
        <w:rPr>
          <w:lang w:val="en-US"/>
        </w:rPr>
        <w:t>a login and password to access ESA COPERNICUS’s scihub site</w:t>
      </w:r>
    </w:p>
    <w:p w14:paraId="4DA90908" w14:textId="77777777" w:rsidR="00D71998" w:rsidRPr="006D39B9" w:rsidRDefault="00D71998" w:rsidP="00D71998">
      <w:pPr>
        <w:pStyle w:val="Body"/>
        <w:numPr>
          <w:ilvl w:val="0"/>
          <w:numId w:val="16"/>
        </w:numPr>
        <w:rPr>
          <w:lang w:val="en-US"/>
        </w:rPr>
      </w:pPr>
      <w:r w:rsidRPr="006D39B9">
        <w:rPr>
          <w:lang w:val="en-US"/>
        </w:rPr>
        <w:t>the target directory where to store the new data (</w:t>
      </w:r>
      <w:r w:rsidRPr="006D39B9">
        <w:rPr>
          <w:color w:val="00B050"/>
          <w:lang w:val="en-US"/>
        </w:rPr>
        <w:t>…/SAR_DATA/S1/S1-DATA-DOMUYO-SLC/</w:t>
      </w:r>
      <w:r w:rsidRPr="006D39B9">
        <w:rPr>
          <w:lang w:val="en-US"/>
        </w:rPr>
        <w:t>)</w:t>
      </w:r>
    </w:p>
    <w:p w14:paraId="68CC5710" w14:textId="77777777" w:rsidR="00D71998" w:rsidRPr="006D39B9" w:rsidRDefault="00D71998" w:rsidP="00D71998">
      <w:pPr>
        <w:pStyle w:val="Body"/>
        <w:numPr>
          <w:ilvl w:val="0"/>
          <w:numId w:val="16"/>
        </w:numPr>
        <w:rPr>
          <w:lang w:val="en-US"/>
        </w:rPr>
      </w:pPr>
      <w:r w:rsidRPr="006D39B9">
        <w:rPr>
          <w:lang w:val="en-US"/>
        </w:rPr>
        <w:t xml:space="preserve">the corners of the footprint for the area of interest </w:t>
      </w:r>
    </w:p>
    <w:p w14:paraId="0234F4E1" w14:textId="77777777" w:rsidR="00D71998" w:rsidRPr="006D39B9" w:rsidRDefault="00D71998" w:rsidP="00D71998">
      <w:pPr>
        <w:pStyle w:val="Body"/>
        <w:rPr>
          <w:lang w:val="en-US"/>
        </w:rPr>
      </w:pPr>
    </w:p>
    <w:p w14:paraId="44A31D13" w14:textId="77777777" w:rsidR="00D71998" w:rsidRPr="006D39B9" w:rsidRDefault="00D71998" w:rsidP="00D71998">
      <w:pPr>
        <w:pStyle w:val="Body"/>
        <w:rPr>
          <w:lang w:val="en-US"/>
        </w:rPr>
      </w:pPr>
      <w:r w:rsidRPr="006D39B9">
        <w:rPr>
          <w:lang w:val="en-US"/>
        </w:rPr>
        <w:t xml:space="preserve">After having compared local directory with data provider’s directory and downloaded only the required files, it will unzip the data in </w:t>
      </w:r>
      <w:r w:rsidRPr="006D39B9">
        <w:rPr>
          <w:color w:val="00B050"/>
          <w:lang w:val="en-US"/>
        </w:rPr>
        <w:t xml:space="preserve">…/SAR_DATA/S1/S1-DATA-DOMUYO-SLC.UNZIP </w:t>
      </w:r>
      <w:r w:rsidRPr="006D39B9">
        <w:rPr>
          <w:lang w:val="en-US"/>
        </w:rPr>
        <w:t>and delete zip files older than 30 days.</w:t>
      </w:r>
    </w:p>
    <w:p w14:paraId="409F4ABB" w14:textId="77777777" w:rsidR="00D71998" w:rsidRPr="006D39B9" w:rsidRDefault="00D71998" w:rsidP="00D71998">
      <w:pPr>
        <w:pStyle w:val="Body"/>
        <w:rPr>
          <w:lang w:val="en-US"/>
        </w:rPr>
      </w:pPr>
    </w:p>
    <w:p w14:paraId="3A02B6D5" w14:textId="77777777" w:rsidR="00D71998" w:rsidRPr="006D39B9" w:rsidRDefault="00D71998" w:rsidP="00D71998">
      <w:pPr>
        <w:pStyle w:val="Body"/>
        <w:rPr>
          <w:lang w:val="en-US"/>
        </w:rPr>
      </w:pPr>
      <w:r w:rsidRPr="006D39B9">
        <w:rPr>
          <w:lang w:val="en-US"/>
        </w:rPr>
        <w:t xml:space="preserve">It will then send an email to dedicated addresses to provide feedback about the status of the operation. The details of the execution and results are stored in a log file. </w:t>
      </w:r>
    </w:p>
    <w:p w14:paraId="152CED7C" w14:textId="77777777" w:rsidR="00D71998" w:rsidRPr="006D39B9" w:rsidRDefault="00D71998" w:rsidP="00D71998">
      <w:pPr>
        <w:pStyle w:val="Body"/>
        <w:rPr>
          <w:lang w:val="en-US"/>
        </w:rPr>
      </w:pPr>
    </w:p>
    <w:p w14:paraId="779F7B4B" w14:textId="77777777" w:rsidR="00D71998" w:rsidRPr="006D39B9" w:rsidRDefault="00D71998" w:rsidP="00D71998">
      <w:pPr>
        <w:pStyle w:val="Body"/>
        <w:rPr>
          <w:lang w:val="en-US"/>
        </w:rPr>
      </w:pPr>
      <w:r w:rsidRPr="006D39B9">
        <w:rPr>
          <w:lang w:val="en-US"/>
        </w:rPr>
        <w:t xml:space="preserve">See scripts for details (Annex 6.1). Special thanks to Gilles Celli who wrote these scripts. </w:t>
      </w:r>
    </w:p>
    <w:p w14:paraId="3C49F6DD" w14:textId="77777777" w:rsidR="00D71998" w:rsidRPr="006D39B9" w:rsidRDefault="00D71998" w:rsidP="00D71998">
      <w:pPr>
        <w:pStyle w:val="Body"/>
        <w:rPr>
          <w:lang w:val="en-US"/>
        </w:rPr>
      </w:pPr>
    </w:p>
    <w:p w14:paraId="7C90579F"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p>
    <w:p w14:paraId="487E58B6"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p>
    <w:p w14:paraId="321E11F7" w14:textId="77777777" w:rsidR="00D71998" w:rsidRPr="006D39B9" w:rsidRDefault="00D71998" w:rsidP="00D71998">
      <w:pPr>
        <w:pStyle w:val="Style1"/>
        <w:numPr>
          <w:ilvl w:val="1"/>
          <w:numId w:val="76"/>
        </w:numPr>
        <w:rPr>
          <w:lang w:val="en-US"/>
        </w:rPr>
      </w:pPr>
      <w:bookmarkStart w:id="116" w:name="_Toc117609929"/>
      <w:r w:rsidRPr="006D39B9">
        <w:rPr>
          <w:u w:val="single"/>
          <w:lang w:val="en-US"/>
        </w:rPr>
        <w:t>Step 1</w:t>
      </w:r>
      <w:r w:rsidRPr="006D39B9">
        <w:rPr>
          <w:lang w:val="en-US"/>
        </w:rPr>
        <w:t xml:space="preserve">: </w:t>
      </w:r>
      <w:r>
        <w:rPr>
          <w:lang w:val="en-US"/>
        </w:rPr>
        <w:t>R</w:t>
      </w:r>
      <w:r w:rsidRPr="006D39B9">
        <w:rPr>
          <w:lang w:val="en-US"/>
        </w:rPr>
        <w:t>ead and coregister images on a Super Master (</w:t>
      </w:r>
      <w:r w:rsidRPr="006D39B9">
        <w:rPr>
          <w:i/>
          <w:lang w:val="en-US"/>
        </w:rPr>
        <w:t>Domuyo_S1_Step1_Read_SMCoreg_Pairs.sh</w:t>
      </w:r>
      <w:r>
        <w:rPr>
          <w:i/>
          <w:lang w:val="en-US"/>
        </w:rPr>
        <w:fldChar w:fldCharType="begin"/>
      </w:r>
      <w:r w:rsidRPr="00E947D6">
        <w:rPr>
          <w:lang w:val="en-US"/>
        </w:rPr>
        <w:instrText xml:space="preserve"> XE "</w:instrText>
      </w:r>
      <w:r w:rsidRPr="00044A5E">
        <w:rPr>
          <w:b w:val="0"/>
          <w:i/>
          <w:lang w:val="en-US"/>
        </w:rPr>
        <w:instrText>Domuyo_S1_Step1_Read_SMCoreg_Pairs.sh</w:instrText>
      </w:r>
      <w:r w:rsidRPr="00E947D6">
        <w:rPr>
          <w:lang w:val="en-US"/>
        </w:rPr>
        <w:instrText xml:space="preserve">" </w:instrText>
      </w:r>
      <w:r>
        <w:rPr>
          <w:i/>
          <w:lang w:val="en-US"/>
        </w:rPr>
        <w:fldChar w:fldCharType="end"/>
      </w:r>
      <w:r w:rsidRPr="006D39B9">
        <w:rPr>
          <w:lang w:val="en-US"/>
        </w:rPr>
        <w:t>)</w:t>
      </w:r>
      <w:bookmarkEnd w:id="116"/>
    </w:p>
    <w:p w14:paraId="46A3EE06" w14:textId="77777777" w:rsidR="00D71998" w:rsidRPr="006D39B9" w:rsidRDefault="00D71998" w:rsidP="00D71998">
      <w:pPr>
        <w:pStyle w:val="Body"/>
        <w:rPr>
          <w:lang w:val="en-US"/>
        </w:rPr>
      </w:pPr>
    </w:p>
    <w:p w14:paraId="19EF25FD" w14:textId="77777777" w:rsidR="00D71998" w:rsidRPr="006D39B9" w:rsidRDefault="00D71998" w:rsidP="00D71998">
      <w:pPr>
        <w:pStyle w:val="Body"/>
        <w:rPr>
          <w:lang w:val="en-US"/>
        </w:rPr>
      </w:pPr>
      <w:r w:rsidRPr="006D39B9">
        <w:rPr>
          <w:lang w:val="en-US"/>
        </w:rPr>
        <w:t xml:space="preserve">The script </w:t>
      </w:r>
      <w:r w:rsidRPr="006D39B9">
        <w:rPr>
          <w:b/>
          <w:i/>
          <w:lang w:val="en-US"/>
        </w:rPr>
        <w:t>Domuyo_S1_Step1_Read_SMCoreg_Pairs.sh</w:t>
      </w:r>
      <w:r>
        <w:rPr>
          <w:b/>
          <w:i/>
          <w:lang w:val="en-US"/>
        </w:rPr>
        <w:fldChar w:fldCharType="begin"/>
      </w:r>
      <w:r w:rsidRPr="00E947D6">
        <w:rPr>
          <w:lang w:val="en-US"/>
        </w:rPr>
        <w:instrText xml:space="preserve"> XE "</w:instrText>
      </w:r>
      <w:r w:rsidRPr="00044A5E">
        <w:rPr>
          <w:b/>
          <w:i/>
          <w:lang w:val="en-US"/>
        </w:rPr>
        <w:instrText>Domuyo_S1_Step1_Read_SMCoreg_Pairs.sh</w:instrText>
      </w:r>
      <w:r w:rsidRPr="00E947D6">
        <w:rPr>
          <w:lang w:val="en-US"/>
        </w:rPr>
        <w:instrText xml:space="preserve">" </w:instrText>
      </w:r>
      <w:r>
        <w:rPr>
          <w:b/>
          <w:i/>
          <w:lang w:val="en-US"/>
        </w:rPr>
        <w:fldChar w:fldCharType="end"/>
      </w:r>
      <w:r w:rsidRPr="006D39B9">
        <w:rPr>
          <w:lang w:val="en-US"/>
        </w:rPr>
        <w:t xml:space="preserve"> is launched once per day by a cronjob </w:t>
      </w:r>
      <w:r>
        <w:rPr>
          <w:lang w:val="en-US"/>
        </w:rPr>
        <w:t xml:space="preserve">e.g. </w:t>
      </w:r>
      <w:r w:rsidRPr="006D39B9">
        <w:rPr>
          <w:lang w:val="en-US"/>
        </w:rPr>
        <w:t xml:space="preserve">at 3 am. </w:t>
      </w:r>
    </w:p>
    <w:p w14:paraId="06910B2B" w14:textId="77777777" w:rsidR="00D71998" w:rsidRPr="006D39B9" w:rsidRDefault="00D71998" w:rsidP="00D71998">
      <w:pPr>
        <w:pStyle w:val="Body"/>
        <w:rPr>
          <w:lang w:val="en-US"/>
        </w:rPr>
      </w:pPr>
    </w:p>
    <w:p w14:paraId="05662334" w14:textId="77777777" w:rsidR="00D71998" w:rsidRPr="006D39B9" w:rsidRDefault="00D71998" w:rsidP="00D71998">
      <w:pPr>
        <w:pStyle w:val="Body"/>
        <w:rPr>
          <w:lang w:val="en-US"/>
        </w:rPr>
      </w:pPr>
      <w:r w:rsidRPr="006D39B9">
        <w:rPr>
          <w:lang w:val="en-US"/>
        </w:rPr>
        <w:t>It will:</w:t>
      </w:r>
    </w:p>
    <w:p w14:paraId="3A61264E" w14:textId="77777777" w:rsidR="00D71998" w:rsidRPr="006D39B9" w:rsidRDefault="00D71998" w:rsidP="00724272">
      <w:pPr>
        <w:pStyle w:val="Body"/>
        <w:numPr>
          <w:ilvl w:val="0"/>
          <w:numId w:val="16"/>
        </w:numPr>
        <w:jc w:val="left"/>
        <w:rPr>
          <w:color w:val="000000" w:themeColor="text1"/>
          <w:lang w:val="en-US"/>
        </w:rPr>
      </w:pPr>
      <w:r w:rsidRPr="006D39B9">
        <w:rPr>
          <w:lang w:val="en-US"/>
        </w:rPr>
        <w:t xml:space="preserve">Create a log file </w:t>
      </w:r>
      <w:r w:rsidRPr="006D39B9">
        <w:rPr>
          <w:color w:val="00B050"/>
          <w:lang w:val="en-US"/>
        </w:rPr>
        <w:t xml:space="preserve">$PATH_1650/SAR_CSL/S1/ARG_DOMU_LAGUNA/Last_Run_Cron_Step1.txt </w:t>
      </w:r>
      <w:r w:rsidRPr="006D39B9">
        <w:rPr>
          <w:color w:val="000000" w:themeColor="text1"/>
          <w:lang w:val="en-US"/>
        </w:rPr>
        <w:t xml:space="preserve">which contains the date of execution (start and stop), which can be useful for verification or debugging. </w:t>
      </w:r>
    </w:p>
    <w:p w14:paraId="3C0762D1" w14:textId="409471C8" w:rsidR="00D71998" w:rsidRDefault="00D71998" w:rsidP="00724272">
      <w:pPr>
        <w:pStyle w:val="Body"/>
        <w:numPr>
          <w:ilvl w:val="0"/>
          <w:numId w:val="16"/>
        </w:numPr>
        <w:jc w:val="left"/>
        <w:rPr>
          <w:color w:val="00B050"/>
          <w:lang w:val="en-US"/>
        </w:rPr>
      </w:pPr>
      <w:r w:rsidRPr="006D39B9">
        <w:rPr>
          <w:color w:val="000000" w:themeColor="text1"/>
          <w:lang w:val="en-US"/>
        </w:rPr>
        <w:t xml:space="preserve">Read all the images (and stitch the necessary swaths/bursts) with </w:t>
      </w:r>
      <w:r>
        <w:rPr>
          <w:b/>
          <w:i/>
          <w:color w:val="000000" w:themeColor="text1"/>
          <w:lang w:val="en-US"/>
        </w:rPr>
        <w:t>Read_All_Img.sh</w:t>
      </w:r>
      <w:r>
        <w:rPr>
          <w:b/>
          <w:i/>
          <w:color w:val="000000" w:themeColor="text1"/>
          <w:lang w:val="en-US"/>
        </w:rPr>
        <w:fldChar w:fldCharType="begin"/>
      </w:r>
      <w:r w:rsidRPr="00E15A9E">
        <w:rPr>
          <w:lang w:val="en-US"/>
        </w:rPr>
        <w:instrText xml:space="preserve"> XE "</w:instrText>
      </w:r>
      <w:r>
        <w:rPr>
          <w:b/>
          <w:i/>
          <w:sz w:val="18"/>
          <w:szCs w:val="18"/>
          <w:lang w:val="en-US"/>
        </w:rPr>
        <w:instrText>Read_All_Img.sh</w:instrText>
      </w:r>
      <w:r w:rsidRPr="00E15A9E">
        <w:rPr>
          <w:lang w:val="en-US"/>
        </w:rPr>
        <w:instrText xml:space="preserve">" </w:instrText>
      </w:r>
      <w:r>
        <w:rPr>
          <w:b/>
          <w:i/>
          <w:color w:val="000000" w:themeColor="text1"/>
          <w:lang w:val="en-US"/>
        </w:rPr>
        <w:fldChar w:fldCharType="end"/>
      </w:r>
      <w:r w:rsidRPr="006D39B9">
        <w:rPr>
          <w:color w:val="000000" w:themeColor="text1"/>
          <w:lang w:val="en-US"/>
        </w:rPr>
        <w:t xml:space="preserve"> (see chapter </w:t>
      </w:r>
      <w:r>
        <w:rPr>
          <w:color w:val="000000" w:themeColor="text1"/>
          <w:lang w:val="en-US"/>
        </w:rPr>
        <w:fldChar w:fldCharType="begin"/>
      </w:r>
      <w:r>
        <w:rPr>
          <w:color w:val="000000" w:themeColor="text1"/>
          <w:lang w:val="en-US"/>
        </w:rPr>
        <w:instrText xml:space="preserve"> REF _Ref67492894 \r \h </w:instrText>
      </w:r>
      <w:r w:rsidR="00724272">
        <w:rPr>
          <w:color w:val="000000" w:themeColor="text1"/>
          <w:lang w:val="en-US"/>
        </w:rPr>
        <w:instrText xml:space="preserve"> \* MERGEFORMAT </w:instrText>
      </w:r>
      <w:r>
        <w:rPr>
          <w:color w:val="000000" w:themeColor="text1"/>
          <w:lang w:val="en-US"/>
        </w:rPr>
      </w:r>
      <w:r>
        <w:rPr>
          <w:color w:val="000000" w:themeColor="text1"/>
          <w:lang w:val="en-US"/>
        </w:rPr>
        <w:fldChar w:fldCharType="separate"/>
      </w:r>
      <w:r>
        <w:rPr>
          <w:color w:val="000000" w:themeColor="text1"/>
          <w:lang w:val="en-US"/>
        </w:rPr>
        <w:t>2.1)</w:t>
      </w:r>
      <w:r>
        <w:rPr>
          <w:color w:val="000000" w:themeColor="text1"/>
          <w:lang w:val="en-US"/>
        </w:rPr>
        <w:fldChar w:fldCharType="end"/>
      </w:r>
      <w:r w:rsidRPr="006D39B9">
        <w:rPr>
          <w:color w:val="000000" w:themeColor="text1"/>
          <w:lang w:val="en-US"/>
        </w:rPr>
        <w:t xml:space="preserve">) from </w:t>
      </w:r>
      <w:r w:rsidRPr="006D39B9">
        <w:rPr>
          <w:color w:val="00B050"/>
          <w:lang w:val="en-US"/>
        </w:rPr>
        <w:t xml:space="preserve">$PATH_3600/SAR_DATA/S1/S1-DATA-DOMUYO-SLC.UNZIP </w:t>
      </w:r>
      <w:r w:rsidRPr="006D39B9">
        <w:rPr>
          <w:color w:val="000000" w:themeColor="text1"/>
          <w:lang w:val="en-US"/>
        </w:rPr>
        <w:t xml:space="preserve">and transform then in CSL format in </w:t>
      </w:r>
      <w:r w:rsidRPr="006D39B9">
        <w:rPr>
          <w:color w:val="00B050"/>
          <w:lang w:val="en-US"/>
        </w:rPr>
        <w:t>$PATH_1650/SAR_CSL/S1/ARG_DOMU_LAGUNA/NoCrop</w:t>
      </w:r>
      <w:r w:rsidRPr="006D39B9">
        <w:rPr>
          <w:color w:val="000000" w:themeColor="text1"/>
          <w:lang w:val="en-US"/>
        </w:rPr>
        <w:t xml:space="preserve">. </w:t>
      </w:r>
      <w:r w:rsidRPr="006D39B9">
        <w:rPr>
          <w:color w:val="00B050"/>
          <w:lang w:val="en-US"/>
        </w:rPr>
        <w:t xml:space="preserve"> </w:t>
      </w:r>
      <w:r>
        <w:rPr>
          <w:color w:val="00B050"/>
          <w:lang w:val="en-US"/>
        </w:rPr>
        <w:br/>
      </w:r>
      <w:r w:rsidRPr="008E0447">
        <w:rPr>
          <w:color w:val="000000" w:themeColor="text1"/>
          <w:lang w:val="en-US"/>
        </w:rPr>
        <w:t xml:space="preserve">Because all orbit geometries are read at the same time, it will then sort each image depending on its geometry and store them respectively in </w:t>
      </w:r>
      <w:r w:rsidRPr="008E0447">
        <w:rPr>
          <w:color w:val="00B050"/>
          <w:lang w:val="en-US"/>
        </w:rPr>
        <w:t xml:space="preserve">$PATH_1650/SAR_CSL/S1/ARG_DOMU_LAGUNA_A_18/NoCrop </w:t>
      </w:r>
      <w:r w:rsidRPr="008E0447">
        <w:rPr>
          <w:color w:val="000000" w:themeColor="text1"/>
          <w:lang w:val="en-US"/>
        </w:rPr>
        <w:t>and</w:t>
      </w:r>
      <w:r>
        <w:rPr>
          <w:color w:val="00B050"/>
          <w:lang w:val="en-US"/>
        </w:rPr>
        <w:t xml:space="preserve"> </w:t>
      </w:r>
      <w:r w:rsidRPr="008E0447">
        <w:rPr>
          <w:color w:val="00B050"/>
          <w:lang w:val="en-US"/>
        </w:rPr>
        <w:t>$PATH_1650/SAR_CSL/S1/ARG_DOMU_LAGUNA_A_18/NoCrop</w:t>
      </w:r>
      <w:r w:rsidRPr="008E0447">
        <w:rPr>
          <w:color w:val="000000" w:themeColor="text1"/>
          <w:lang w:val="en-US"/>
        </w:rPr>
        <w:t xml:space="preserve"> while keeping links in the original </w:t>
      </w:r>
      <w:r w:rsidRPr="008E0447">
        <w:rPr>
          <w:color w:val="00B050"/>
          <w:lang w:val="en-US"/>
        </w:rPr>
        <w:t xml:space="preserve">$PATH_1650/SAR_CSL/S1/ARG_DOMU_LAGUNA/NoCrop </w:t>
      </w:r>
      <w:r w:rsidRPr="008E0447">
        <w:rPr>
          <w:color w:val="000000" w:themeColor="text1"/>
          <w:lang w:val="en-US"/>
        </w:rPr>
        <w:t xml:space="preserve">(to prevent re-downloading the data if they are missing in that directory). </w:t>
      </w:r>
      <w:r>
        <w:rPr>
          <w:color w:val="00B050"/>
          <w:lang w:val="en-US"/>
        </w:rPr>
        <w:br/>
      </w:r>
      <w:r w:rsidRPr="008E0447">
        <w:rPr>
          <w:color w:val="000000" w:themeColor="text1"/>
          <w:lang w:val="en-US"/>
        </w:rPr>
        <w:t xml:space="preserve">The script </w:t>
      </w:r>
      <w:r w:rsidRPr="008E0447">
        <w:rPr>
          <w:b/>
          <w:i/>
          <w:color w:val="000000" w:themeColor="text1"/>
          <w:lang w:val="en-US"/>
        </w:rPr>
        <w:t>Read_All_Img.sh</w:t>
      </w:r>
      <w:r w:rsidRPr="008E0447">
        <w:rPr>
          <w:b/>
          <w:i/>
          <w:color w:val="000000" w:themeColor="text1"/>
          <w:lang w:val="en-US"/>
        </w:rPr>
        <w:fldChar w:fldCharType="begin"/>
      </w:r>
      <w:r w:rsidRPr="008E0447">
        <w:rPr>
          <w:lang w:val="en-US"/>
        </w:rPr>
        <w:instrText xml:space="preserve"> XE "</w:instrText>
      </w:r>
      <w:r w:rsidRPr="008E0447">
        <w:rPr>
          <w:b/>
          <w:i/>
          <w:sz w:val="18"/>
          <w:szCs w:val="18"/>
          <w:lang w:val="en-US"/>
        </w:rPr>
        <w:instrText>Read_All_Img.sh</w:instrText>
      </w:r>
      <w:r w:rsidRPr="008E0447">
        <w:rPr>
          <w:lang w:val="en-US"/>
        </w:rPr>
        <w:instrText xml:space="preserve">" </w:instrText>
      </w:r>
      <w:r w:rsidRPr="008E0447">
        <w:rPr>
          <w:b/>
          <w:i/>
          <w:color w:val="000000" w:themeColor="text1"/>
          <w:lang w:val="en-US"/>
        </w:rPr>
        <w:fldChar w:fldCharType="end"/>
      </w:r>
      <w:r w:rsidRPr="008E0447">
        <w:rPr>
          <w:color w:val="000000" w:themeColor="text1"/>
          <w:lang w:val="en-US"/>
        </w:rPr>
        <w:t xml:space="preserve"> will also store data older than 6 months in </w:t>
      </w:r>
      <w:r w:rsidRPr="008E0447">
        <w:rPr>
          <w:color w:val="000000" w:themeColor="text1"/>
          <w:lang w:val="en-US"/>
        </w:rPr>
        <w:br/>
      </w:r>
      <w:r w:rsidRPr="008E0447">
        <w:rPr>
          <w:color w:val="00B050"/>
          <w:lang w:val="en-US"/>
        </w:rPr>
        <w:t xml:space="preserve">$PATH_3600/SAR_DATA/S1/S1-DATA-DOMUYO-SLC.UNZIP_FORMER/YYYY </w:t>
      </w:r>
      <w:r w:rsidRPr="008E0447">
        <w:rPr>
          <w:color w:val="000000" w:themeColor="text1"/>
          <w:lang w:val="en-US"/>
        </w:rPr>
        <w:t xml:space="preserve">in order to speeding up the processing of reading the data (because it reads all the data in the directory). </w:t>
      </w:r>
      <w:r>
        <w:rPr>
          <w:color w:val="000000" w:themeColor="text1"/>
          <w:lang w:val="en-US"/>
        </w:rPr>
        <w:br/>
      </w:r>
      <w:r w:rsidRPr="008E0447">
        <w:rPr>
          <w:color w:val="000000" w:themeColor="text1"/>
          <w:lang w:val="en-US"/>
        </w:rPr>
        <w:t xml:space="preserve">It will then check the orbits (or FAST24 data) and update the new ones (without downloading again the data). If no process is running using the updated products, it will delete all the products created with outdated orbits so that they can be rebuild. If a processing is running using these data, it stores the list of outdated product to be cleaned at next run. </w:t>
      </w:r>
    </w:p>
    <w:p w14:paraId="0266B5A9" w14:textId="369C6699" w:rsidR="00D71998" w:rsidRPr="00894C2D" w:rsidRDefault="00D71998" w:rsidP="00724272">
      <w:pPr>
        <w:pStyle w:val="Body"/>
        <w:numPr>
          <w:ilvl w:val="0"/>
          <w:numId w:val="16"/>
        </w:numPr>
        <w:jc w:val="left"/>
        <w:rPr>
          <w:color w:val="auto"/>
          <w:lang w:val="en-US"/>
        </w:rPr>
      </w:pPr>
      <w:r w:rsidRPr="008E0447">
        <w:rPr>
          <w:color w:val="auto"/>
          <w:lang w:val="en-US"/>
        </w:rPr>
        <w:t>Check the nr of bursts and coordinates of corners</w:t>
      </w:r>
      <w:r>
        <w:rPr>
          <w:color w:val="auto"/>
          <w:lang w:val="en-US"/>
        </w:rPr>
        <w:t xml:space="preserve"> of each image using the script </w:t>
      </w:r>
      <w:r w:rsidRPr="008E0447">
        <w:rPr>
          <w:b/>
          <w:i/>
          <w:color w:val="auto"/>
          <w:lang w:val="en-US"/>
        </w:rPr>
        <w:t>_Check_ALL_S1_SizeAndCoord_InDir.sh</w:t>
      </w:r>
      <w:r>
        <w:rPr>
          <w:b/>
          <w:i/>
          <w:color w:val="auto"/>
          <w:lang w:val="en-US"/>
        </w:rPr>
        <w:fldChar w:fldCharType="begin"/>
      </w:r>
      <w:r w:rsidRPr="00702B9B">
        <w:rPr>
          <w:lang w:val="en-US"/>
        </w:rPr>
        <w:instrText xml:space="preserve"> XE "</w:instrText>
      </w:r>
      <w:r w:rsidRPr="00214118">
        <w:rPr>
          <w:b/>
          <w:i/>
          <w:lang w:val="en-US"/>
        </w:rPr>
        <w:instrText>_Check_ALL_S1_SizeAndCoord_InDir.sh</w:instrText>
      </w:r>
      <w:r w:rsidRPr="00702B9B">
        <w:rPr>
          <w:lang w:val="en-US"/>
        </w:rPr>
        <w:instrText xml:space="preserve">" </w:instrText>
      </w:r>
      <w:r>
        <w:rPr>
          <w:b/>
          <w:i/>
          <w:color w:val="auto"/>
          <w:lang w:val="en-US"/>
        </w:rPr>
        <w:fldChar w:fldCharType="end"/>
      </w:r>
      <w:r w:rsidRPr="008E0447">
        <w:rPr>
          <w:color w:val="auto"/>
          <w:lang w:val="en-US"/>
        </w:rPr>
        <w:t xml:space="preserve">. If </w:t>
      </w:r>
      <w:r>
        <w:rPr>
          <w:color w:val="auto"/>
          <w:lang w:val="en-US"/>
        </w:rPr>
        <w:t xml:space="preserve">these values are </w:t>
      </w:r>
      <w:r w:rsidRPr="008E0447">
        <w:rPr>
          <w:color w:val="auto"/>
          <w:lang w:val="en-US"/>
        </w:rPr>
        <w:t xml:space="preserve">not as expected, </w:t>
      </w:r>
      <w:r>
        <w:rPr>
          <w:color w:val="auto"/>
          <w:lang w:val="en-US"/>
        </w:rPr>
        <w:t xml:space="preserve">it will </w:t>
      </w:r>
      <w:r w:rsidRPr="008E0447">
        <w:rPr>
          <w:color w:val="auto"/>
          <w:lang w:val="en-US"/>
        </w:rPr>
        <w:t>move</w:t>
      </w:r>
      <w:r>
        <w:rPr>
          <w:color w:val="auto"/>
          <w:lang w:val="en-US"/>
        </w:rPr>
        <w:t xml:space="preserve"> the </w:t>
      </w:r>
      <w:r w:rsidRPr="008E0447">
        <w:rPr>
          <w:color w:val="auto"/>
          <w:lang w:val="en-US"/>
        </w:rPr>
        <w:t>im</w:t>
      </w:r>
      <w:r>
        <w:rPr>
          <w:color w:val="auto"/>
          <w:lang w:val="en-US"/>
        </w:rPr>
        <w:t>a</w:t>
      </w:r>
      <w:r w:rsidRPr="008E0447">
        <w:rPr>
          <w:color w:val="auto"/>
          <w:lang w:val="en-US"/>
        </w:rPr>
        <w:t>g</w:t>
      </w:r>
      <w:r>
        <w:rPr>
          <w:color w:val="auto"/>
          <w:lang w:val="en-US"/>
        </w:rPr>
        <w:t>es</w:t>
      </w:r>
      <w:r w:rsidRPr="008E0447">
        <w:rPr>
          <w:color w:val="auto"/>
          <w:lang w:val="en-US"/>
        </w:rPr>
        <w:t xml:space="preserve"> in </w:t>
      </w:r>
      <w:r>
        <w:rPr>
          <w:color w:val="auto"/>
          <w:lang w:val="en-US"/>
        </w:rPr>
        <w:t xml:space="preserve">a </w:t>
      </w:r>
      <w:r w:rsidRPr="008E0447">
        <w:rPr>
          <w:color w:val="auto"/>
          <w:lang w:val="en-US"/>
        </w:rPr>
        <w:t>temp</w:t>
      </w:r>
      <w:r>
        <w:rPr>
          <w:color w:val="auto"/>
          <w:lang w:val="en-US"/>
        </w:rPr>
        <w:t>orary</w:t>
      </w:r>
      <w:r w:rsidRPr="008E0447">
        <w:rPr>
          <w:color w:val="auto"/>
          <w:lang w:val="en-US"/>
        </w:rPr>
        <w:t xml:space="preserve"> qua</w:t>
      </w:r>
      <w:r>
        <w:rPr>
          <w:color w:val="auto"/>
          <w:lang w:val="en-US"/>
        </w:rPr>
        <w:t>r</w:t>
      </w:r>
      <w:r w:rsidRPr="008E0447">
        <w:rPr>
          <w:color w:val="auto"/>
          <w:lang w:val="en-US"/>
        </w:rPr>
        <w:t xml:space="preserve">antine </w:t>
      </w:r>
      <w:r>
        <w:rPr>
          <w:color w:val="auto"/>
          <w:lang w:val="en-US"/>
        </w:rPr>
        <w:t>directory (</w:t>
      </w:r>
      <w:r>
        <w:rPr>
          <w:color w:val="00B050"/>
          <w:lang w:val="en-US"/>
        </w:rPr>
        <w:t>__TMP_QUARNATINE</w:t>
      </w:r>
      <w:r w:rsidRPr="008E0447">
        <w:rPr>
          <w:color w:val="000000" w:themeColor="text1"/>
          <w:lang w:val="en-US"/>
        </w:rPr>
        <w:t>)</w:t>
      </w:r>
      <w:r>
        <w:rPr>
          <w:color w:val="00B050"/>
          <w:lang w:val="en-US"/>
        </w:rPr>
        <w:t xml:space="preserve"> </w:t>
      </w:r>
      <w:r w:rsidRPr="008E0447">
        <w:rPr>
          <w:color w:val="auto"/>
          <w:lang w:val="en-US"/>
        </w:rPr>
        <w:t>and log th</w:t>
      </w:r>
      <w:r>
        <w:rPr>
          <w:color w:val="auto"/>
          <w:lang w:val="en-US"/>
        </w:rPr>
        <w:t>e names of these files and the reason why, that is the unexpected values compared to the expected ones</w:t>
      </w:r>
      <w:r w:rsidRPr="008E0447">
        <w:rPr>
          <w:color w:val="auto"/>
          <w:lang w:val="en-US"/>
        </w:rPr>
        <w:t xml:space="preserve">. </w:t>
      </w:r>
      <w:r>
        <w:rPr>
          <w:color w:val="auto"/>
          <w:lang w:val="en-US"/>
        </w:rPr>
        <w:t xml:space="preserve">Note that the expected values can be obtained by running </w:t>
      </w:r>
      <w:r>
        <w:rPr>
          <w:color w:val="auto"/>
          <w:lang w:val="en-US"/>
        </w:rPr>
        <w:br/>
      </w:r>
      <w:r w:rsidRPr="008E0447">
        <w:rPr>
          <w:b/>
          <w:i/>
          <w:color w:val="auto"/>
          <w:lang w:val="en-US"/>
        </w:rPr>
        <w:t>_Check_S1_SizeAndCoord.sh</w:t>
      </w:r>
      <w:r>
        <w:rPr>
          <w:b/>
          <w:i/>
          <w:color w:val="auto"/>
          <w:lang w:val="en-US"/>
        </w:rPr>
        <w:fldChar w:fldCharType="begin"/>
      </w:r>
      <w:r w:rsidRPr="00702B9B">
        <w:rPr>
          <w:lang w:val="en-US"/>
        </w:rPr>
        <w:instrText xml:space="preserve"> XE "</w:instrText>
      </w:r>
      <w:r w:rsidRPr="00E77496">
        <w:rPr>
          <w:b/>
          <w:i/>
          <w:lang w:val="en-US"/>
        </w:rPr>
        <w:instrText>_Check_S1_SizeAndCoord.sh</w:instrText>
      </w:r>
      <w:r w:rsidRPr="00702B9B">
        <w:rPr>
          <w:lang w:val="en-US"/>
        </w:rPr>
        <w:instrText xml:space="preserve">" </w:instrText>
      </w:r>
      <w:r>
        <w:rPr>
          <w:b/>
          <w:i/>
          <w:color w:val="auto"/>
          <w:lang w:val="en-US"/>
        </w:rPr>
        <w:fldChar w:fldCharType="end"/>
      </w:r>
      <w:r>
        <w:rPr>
          <w:color w:val="auto"/>
          <w:lang w:val="en-US"/>
        </w:rPr>
        <w:t xml:space="preserve"> </w:t>
      </w:r>
      <w:r w:rsidRPr="008E0447">
        <w:rPr>
          <w:color w:val="00B050"/>
          <w:lang w:val="en-US"/>
        </w:rPr>
        <w:t>$PATH_1650/SAR_CSL/</w:t>
      </w:r>
      <w:r w:rsidRPr="008E0447">
        <w:rPr>
          <w:i/>
          <w:color w:val="00B050"/>
          <w:lang w:val="en-US"/>
        </w:rPr>
        <w:t>SAT</w:t>
      </w:r>
      <w:r w:rsidRPr="008E0447">
        <w:rPr>
          <w:color w:val="00B050"/>
          <w:lang w:val="en-US"/>
        </w:rPr>
        <w:t>/</w:t>
      </w:r>
      <w:r w:rsidRPr="008E0447">
        <w:rPr>
          <w:i/>
          <w:color w:val="00B050"/>
          <w:lang w:val="en-US"/>
        </w:rPr>
        <w:t>TRK</w:t>
      </w:r>
      <w:r w:rsidRPr="008E0447">
        <w:rPr>
          <w:color w:val="00B050"/>
          <w:lang w:val="en-US"/>
        </w:rPr>
        <w:t>/NoCrop</w:t>
      </w:r>
      <w:r>
        <w:rPr>
          <w:color w:val="00B050"/>
          <w:lang w:val="en-US"/>
        </w:rPr>
        <w:t>/</w:t>
      </w:r>
      <w:r w:rsidRPr="008E0447">
        <w:rPr>
          <w:i/>
          <w:color w:val="00B050"/>
          <w:lang w:val="en-US"/>
        </w:rPr>
        <w:t>img</w:t>
      </w:r>
      <w:r>
        <w:rPr>
          <w:color w:val="00B050"/>
          <w:lang w:val="en-US"/>
        </w:rPr>
        <w:t xml:space="preserve">.csl </w:t>
      </w:r>
      <w:r w:rsidRPr="008E0447">
        <w:rPr>
          <w:i/>
          <w:color w:val="00B050"/>
          <w:lang w:val="en-US"/>
        </w:rPr>
        <w:t>Dummy</w:t>
      </w:r>
      <w:r>
        <w:rPr>
          <w:color w:val="auto"/>
          <w:lang w:val="en-US"/>
        </w:rPr>
        <w:t xml:space="preserve"> </w:t>
      </w:r>
      <w:r>
        <w:rPr>
          <w:color w:val="auto"/>
          <w:lang w:val="en-US"/>
        </w:rPr>
        <w:br/>
        <w:t xml:space="preserve">where the path is the full path to a good image in SLC format for that region and </w:t>
      </w:r>
      <w:r w:rsidRPr="008E0447">
        <w:rPr>
          <w:i/>
          <w:color w:val="00B050"/>
          <w:lang w:val="en-US"/>
        </w:rPr>
        <w:t>Dummy</w:t>
      </w:r>
      <w:r w:rsidRPr="008E0447">
        <w:rPr>
          <w:color w:val="00B050"/>
          <w:lang w:val="en-US"/>
        </w:rPr>
        <w:t xml:space="preserve"> </w:t>
      </w:r>
      <w:r>
        <w:rPr>
          <w:color w:val="auto"/>
          <w:lang w:val="en-US"/>
        </w:rPr>
        <w:t xml:space="preserve">only tells the script to read and output the values instead of checking them against know values (see </w:t>
      </w:r>
      <w:r>
        <w:rPr>
          <w:color w:val="auto"/>
          <w:lang w:val="en-US"/>
        </w:rPr>
        <w:fldChar w:fldCharType="begin"/>
      </w:r>
      <w:r>
        <w:rPr>
          <w:color w:val="auto"/>
          <w:lang w:val="en-US"/>
        </w:rPr>
        <w:instrText xml:space="preserve"> REF _Ref92468998 \r \h </w:instrText>
      </w:r>
      <w:r w:rsidR="00724272">
        <w:rPr>
          <w:color w:val="auto"/>
          <w:lang w:val="en-US"/>
        </w:rPr>
        <w:instrText xml:space="preserve"> \* MERGEFORMAT </w:instrText>
      </w:r>
      <w:r>
        <w:rPr>
          <w:color w:val="auto"/>
          <w:lang w:val="en-US"/>
        </w:rPr>
      </w:r>
      <w:r>
        <w:rPr>
          <w:color w:val="auto"/>
          <w:lang w:val="en-US"/>
        </w:rPr>
        <w:fldChar w:fldCharType="separate"/>
      </w:r>
      <w:r>
        <w:rPr>
          <w:color w:val="auto"/>
          <w:lang w:val="en-US"/>
        </w:rPr>
        <w:t>9.1)</w:t>
      </w:r>
      <w:r>
        <w:rPr>
          <w:color w:val="auto"/>
          <w:lang w:val="en-US"/>
        </w:rPr>
        <w:fldChar w:fldCharType="end"/>
      </w:r>
      <w:r>
        <w:rPr>
          <w:color w:val="auto"/>
          <w:lang w:val="en-US"/>
        </w:rPr>
        <w:t xml:space="preserve">. </w:t>
      </w:r>
      <w:r>
        <w:rPr>
          <w:color w:val="auto"/>
          <w:lang w:val="en-US"/>
        </w:rPr>
        <w:br/>
        <w:t>It is the responsibility of the user to c</w:t>
      </w:r>
      <w:r w:rsidRPr="008E0447">
        <w:rPr>
          <w:color w:val="auto"/>
          <w:lang w:val="en-US"/>
        </w:rPr>
        <w:t>heck regularily</w:t>
      </w:r>
      <w:r>
        <w:rPr>
          <w:color w:val="auto"/>
          <w:lang w:val="en-US"/>
        </w:rPr>
        <w:t xml:space="preserve"> the </w:t>
      </w:r>
      <w:r w:rsidRPr="008E0447">
        <w:rPr>
          <w:color w:val="00B050"/>
          <w:lang w:val="en-US"/>
        </w:rPr>
        <w:t>$PATH_1650/SAR_CSL/</w:t>
      </w:r>
      <w:r w:rsidRPr="008E0447">
        <w:rPr>
          <w:i/>
          <w:color w:val="00B050"/>
          <w:lang w:val="en-US"/>
        </w:rPr>
        <w:t>SAT</w:t>
      </w:r>
      <w:r w:rsidRPr="008E0447">
        <w:rPr>
          <w:color w:val="00B050"/>
          <w:lang w:val="en-US"/>
        </w:rPr>
        <w:t>/</w:t>
      </w:r>
      <w:r w:rsidRPr="008E0447">
        <w:rPr>
          <w:i/>
          <w:color w:val="00B050"/>
          <w:lang w:val="en-US"/>
        </w:rPr>
        <w:t>TRK</w:t>
      </w:r>
      <w:r w:rsidRPr="008E0447">
        <w:rPr>
          <w:color w:val="00B050"/>
          <w:lang w:val="en-US"/>
        </w:rPr>
        <w:t>/NoCrop</w:t>
      </w:r>
      <w:r>
        <w:rPr>
          <w:color w:val="00B050"/>
          <w:lang w:val="en-US"/>
        </w:rPr>
        <w:t xml:space="preserve">/__TMP_QUARNATINE </w:t>
      </w:r>
      <w:r w:rsidRPr="008E0447">
        <w:rPr>
          <w:color w:val="000000" w:themeColor="text1"/>
          <w:lang w:val="en-US"/>
        </w:rPr>
        <w:t>dir</w:t>
      </w:r>
      <w:r>
        <w:rPr>
          <w:color w:val="000000" w:themeColor="text1"/>
          <w:lang w:val="en-US"/>
        </w:rPr>
        <w:t>ectory</w:t>
      </w:r>
      <w:r w:rsidRPr="008E0447">
        <w:rPr>
          <w:color w:val="auto"/>
          <w:lang w:val="en-US"/>
        </w:rPr>
        <w:t xml:space="preserve">: </w:t>
      </w:r>
      <w:r>
        <w:rPr>
          <w:color w:val="auto"/>
          <w:lang w:val="en-US"/>
        </w:rPr>
        <w:t xml:space="preserve">images there </w:t>
      </w:r>
      <w:r w:rsidRPr="00894C2D">
        <w:rPr>
          <w:color w:val="auto"/>
          <w:lang w:val="en-US"/>
        </w:rPr>
        <w:t xml:space="preserve">are either not fully downloaded yet and hence it might be solved the day after, or the image has a problem and must be manually moved to the definitive </w:t>
      </w:r>
      <w:r w:rsidRPr="00894C2D">
        <w:rPr>
          <w:color w:val="00B050"/>
          <w:lang w:val="en-US"/>
        </w:rPr>
        <w:t>$PATH_1650/SAR_CSL/</w:t>
      </w:r>
      <w:r w:rsidRPr="00894C2D">
        <w:rPr>
          <w:i/>
          <w:color w:val="00B050"/>
          <w:lang w:val="en-US"/>
        </w:rPr>
        <w:t>SAT</w:t>
      </w:r>
      <w:r w:rsidRPr="00894C2D">
        <w:rPr>
          <w:color w:val="00B050"/>
          <w:lang w:val="en-US"/>
        </w:rPr>
        <w:t>/</w:t>
      </w:r>
      <w:r w:rsidRPr="00894C2D">
        <w:rPr>
          <w:i/>
          <w:color w:val="00B050"/>
          <w:lang w:val="en-US"/>
        </w:rPr>
        <w:t>TRK</w:t>
      </w:r>
      <w:r w:rsidRPr="00894C2D">
        <w:rPr>
          <w:color w:val="00B050"/>
          <w:lang w:val="en-US"/>
        </w:rPr>
        <w:t xml:space="preserve">/quarantained </w:t>
      </w:r>
      <w:r w:rsidRPr="00894C2D">
        <w:rPr>
          <w:color w:val="auto"/>
          <w:lang w:val="en-US"/>
        </w:rPr>
        <w:t xml:space="preserve">directory. </w:t>
      </w:r>
    </w:p>
    <w:p w14:paraId="3953BDAE" w14:textId="77777777" w:rsidR="00D71998" w:rsidRPr="00894C2D" w:rsidRDefault="00D71998" w:rsidP="00D71998">
      <w:pPr>
        <w:pStyle w:val="Body"/>
        <w:ind w:left="644"/>
        <w:jc w:val="left"/>
        <w:rPr>
          <w:color w:val="auto"/>
          <w:lang w:val="en-US"/>
        </w:rPr>
      </w:pPr>
      <w:r w:rsidRPr="00894C2D">
        <w:rPr>
          <w:color w:val="auto"/>
          <w:lang w:val="en-US"/>
        </w:rPr>
        <w:t xml:space="preserve">Note however that sometimes the S1 tasking may vary a little and the number of bursts required to cover the area of interest may vary if the zone is close to the limit of a burst (Murphy’s law… it happens more often that one may think). In such a case, the checking script is run twice, one with each expected number of bursts and corner’s coordinates. This is the case in our example for images acquired in orbit </w:t>
      </w:r>
      <w:r w:rsidRPr="00894C2D">
        <w:rPr>
          <w:i/>
          <w:color w:val="00B050"/>
          <w:lang w:val="en-US"/>
        </w:rPr>
        <w:t>D_83</w:t>
      </w:r>
      <w:r w:rsidRPr="00894C2D">
        <w:rPr>
          <w:color w:val="auto"/>
          <w:lang w:val="en-US"/>
        </w:rPr>
        <w:t xml:space="preserve">. </w:t>
      </w:r>
    </w:p>
    <w:p w14:paraId="5CA09946" w14:textId="2918C038" w:rsidR="00D71998" w:rsidRPr="00894C2D" w:rsidRDefault="00D71998" w:rsidP="00D71998">
      <w:pPr>
        <w:pStyle w:val="Body"/>
        <w:numPr>
          <w:ilvl w:val="0"/>
          <w:numId w:val="16"/>
        </w:numPr>
        <w:jc w:val="left"/>
        <w:rPr>
          <w:color w:val="000000" w:themeColor="text1"/>
          <w:lang w:val="en-US"/>
        </w:rPr>
      </w:pPr>
      <w:r w:rsidRPr="00894C2D">
        <w:rPr>
          <w:lang w:val="en-US"/>
        </w:rPr>
        <w:t>Coregister all the new images on the SuperMaster (</w:t>
      </w:r>
      <w:r w:rsidRPr="00894C2D">
        <w:rPr>
          <w:i/>
          <w:color w:val="00B050"/>
          <w:lang w:val="en-US"/>
        </w:rPr>
        <w:t>20180512</w:t>
      </w:r>
      <w:r w:rsidRPr="00894C2D">
        <w:rPr>
          <w:color w:val="00B050"/>
          <w:lang w:val="en-US"/>
        </w:rPr>
        <w:t xml:space="preserve"> </w:t>
      </w:r>
      <w:r w:rsidRPr="00894C2D">
        <w:rPr>
          <w:lang w:val="en-US"/>
        </w:rPr>
        <w:t xml:space="preserve">in Asc and </w:t>
      </w:r>
      <w:r w:rsidRPr="00894C2D">
        <w:rPr>
          <w:i/>
          <w:color w:val="00B050"/>
          <w:lang w:val="en-US"/>
        </w:rPr>
        <w:t>20180222</w:t>
      </w:r>
      <w:r w:rsidRPr="00894C2D">
        <w:rPr>
          <w:color w:val="00B050"/>
          <w:lang w:val="en-US"/>
        </w:rPr>
        <w:t xml:space="preserve"> </w:t>
      </w:r>
      <w:r w:rsidRPr="00894C2D">
        <w:rPr>
          <w:color w:val="000000" w:themeColor="text1"/>
          <w:lang w:val="en-US"/>
        </w:rPr>
        <w:t xml:space="preserve">in </w:t>
      </w:r>
      <w:r w:rsidRPr="00894C2D">
        <w:rPr>
          <w:lang w:val="en-US"/>
        </w:rPr>
        <w:t xml:space="preserve">Desc orbits) using </w:t>
      </w:r>
      <w:r w:rsidRPr="00894C2D">
        <w:rPr>
          <w:b/>
          <w:i/>
          <w:lang w:val="en-US"/>
        </w:rPr>
        <w:t>SuperMasterCoreg.sh</w:t>
      </w:r>
      <w:r w:rsidRPr="00894C2D">
        <w:rPr>
          <w:b/>
          <w:i/>
          <w:lang w:val="en-US"/>
        </w:rPr>
        <w:fldChar w:fldCharType="begin"/>
      </w:r>
      <w:r w:rsidRPr="00894C2D">
        <w:rPr>
          <w:lang w:val="en-US"/>
        </w:rPr>
        <w:instrText xml:space="preserve"> XE "</w:instrText>
      </w:r>
      <w:r w:rsidRPr="00894C2D">
        <w:rPr>
          <w:b/>
          <w:i/>
          <w:color w:val="000000" w:themeColor="text1"/>
          <w:lang w:val="en-US"/>
        </w:rPr>
        <w:instrText>SuperMasterCoreg.sh</w:instrText>
      </w:r>
      <w:r w:rsidRPr="00894C2D">
        <w:rPr>
          <w:lang w:val="en-US"/>
        </w:rPr>
        <w:instrText xml:space="preserve">" </w:instrText>
      </w:r>
      <w:r w:rsidRPr="00894C2D">
        <w:rPr>
          <w:b/>
          <w:i/>
          <w:lang w:val="en-US"/>
        </w:rPr>
        <w:fldChar w:fldCharType="end"/>
      </w:r>
      <w:r w:rsidRPr="00894C2D">
        <w:rPr>
          <w:lang w:val="en-US"/>
        </w:rPr>
        <w:t>. However, because S1 orbits are good enough, coregistration on a SuperMaster is not required here. Instead</w:t>
      </w:r>
      <w:r w:rsidR="00724272">
        <w:rPr>
          <w:lang w:val="en-US"/>
        </w:rPr>
        <w:t>,</w:t>
      </w:r>
      <w:r w:rsidRPr="00894C2D">
        <w:rPr>
          <w:lang w:val="en-US"/>
        </w:rPr>
        <w:t xml:space="preserve"> the script will take that opportunity to compute the DEM (and mask if available) in the slant range geometry of each </w:t>
      </w:r>
      <w:r w:rsidRPr="00894C2D">
        <w:rPr>
          <w:lang w:val="en-US"/>
        </w:rPr>
        <w:lastRenderedPageBreak/>
        <w:t xml:space="preserve">new image. Results are stored in </w:t>
      </w:r>
      <w:r w:rsidRPr="00894C2D">
        <w:rPr>
          <w:color w:val="00B050"/>
          <w:sz w:val="20"/>
          <w:szCs w:val="20"/>
          <w:lang w:val="en-US"/>
        </w:rPr>
        <w:t>$PATH_1650/SAR_SM/RESAMPLED/S1/ARG_DOMU_LAGUNA_A_18/SMNoCrop_SM_20180512</w:t>
      </w:r>
      <w:r w:rsidRPr="00894C2D">
        <w:rPr>
          <w:color w:val="000000" w:themeColor="text1"/>
          <w:lang w:val="en-US"/>
        </w:rPr>
        <w:t xml:space="preserve"> and</w:t>
      </w:r>
    </w:p>
    <w:p w14:paraId="1824F3D7" w14:textId="77777777" w:rsidR="00D71998" w:rsidRPr="00894C2D" w:rsidRDefault="00D71998" w:rsidP="00D71998">
      <w:pPr>
        <w:pStyle w:val="Body"/>
        <w:ind w:left="360" w:firstLine="284"/>
        <w:jc w:val="left"/>
        <w:rPr>
          <w:color w:val="000000" w:themeColor="text1"/>
          <w:sz w:val="20"/>
          <w:szCs w:val="20"/>
          <w:lang w:val="en-US"/>
        </w:rPr>
      </w:pPr>
      <w:r w:rsidRPr="00894C2D">
        <w:rPr>
          <w:color w:val="00B050"/>
          <w:sz w:val="20"/>
          <w:szCs w:val="20"/>
          <w:lang w:val="en-US"/>
        </w:rPr>
        <w:t>$PATH_1650/SAR_SM/RESAMPLED/S1/ARG_DOMU_LAGUNA_D_83/SMNoCrop_SM_20180222</w:t>
      </w:r>
    </w:p>
    <w:p w14:paraId="5CAB37AD" w14:textId="77777777" w:rsidR="00D71998" w:rsidRPr="00894C2D" w:rsidRDefault="00D71998" w:rsidP="00D71998">
      <w:pPr>
        <w:pStyle w:val="Body"/>
        <w:numPr>
          <w:ilvl w:val="0"/>
          <w:numId w:val="16"/>
        </w:numPr>
        <w:jc w:val="left"/>
        <w:rPr>
          <w:lang w:val="en-US"/>
        </w:rPr>
      </w:pPr>
      <w:r w:rsidRPr="00894C2D">
        <w:rPr>
          <w:lang w:val="en-US"/>
        </w:rPr>
        <w:t xml:space="preserve">Search for new compatible interferometric pairs to be formed with the new data. For this it will first link the new Asc and Desc data respectively in </w:t>
      </w:r>
    </w:p>
    <w:p w14:paraId="2F83C702" w14:textId="77777777" w:rsidR="00D71998" w:rsidRPr="00894C2D" w:rsidRDefault="00D71998" w:rsidP="00D71998">
      <w:pPr>
        <w:pStyle w:val="Body"/>
        <w:ind w:left="644"/>
        <w:jc w:val="left"/>
        <w:rPr>
          <w:lang w:val="en-US"/>
        </w:rPr>
      </w:pPr>
      <w:r w:rsidRPr="00894C2D">
        <w:rPr>
          <w:color w:val="00B050"/>
          <w:lang w:val="en-US"/>
        </w:rPr>
        <w:t>$PATH_1650/SAR_SM/MSBAS/ARGENTINE/set1</w:t>
      </w:r>
      <w:r w:rsidRPr="00894C2D">
        <w:rPr>
          <w:lang w:val="en-US"/>
        </w:rPr>
        <w:t xml:space="preserve"> and </w:t>
      </w:r>
      <w:r w:rsidRPr="00894C2D">
        <w:rPr>
          <w:color w:val="00B050"/>
          <w:lang w:val="en-US"/>
        </w:rPr>
        <w:t xml:space="preserve">$PATH_1650/SAR_SM/MSBAS/ARGENTINE/set2 </w:t>
      </w:r>
      <w:r w:rsidRPr="00894C2D">
        <w:rPr>
          <w:lang w:val="en-US"/>
        </w:rPr>
        <w:t xml:space="preserve">thanks to the script </w:t>
      </w:r>
      <w:r w:rsidRPr="00894C2D">
        <w:rPr>
          <w:b/>
          <w:i/>
          <w:lang w:val="en-US"/>
        </w:rPr>
        <w:t>lns_All_Img.sh</w:t>
      </w:r>
      <w:r w:rsidRPr="00894C2D">
        <w:rPr>
          <w:b/>
          <w:i/>
          <w:lang w:val="en-US"/>
        </w:rPr>
        <w:fldChar w:fldCharType="begin"/>
      </w:r>
      <w:r w:rsidRPr="00894C2D">
        <w:rPr>
          <w:lang w:val="en-US"/>
        </w:rPr>
        <w:instrText xml:space="preserve"> XE "</w:instrText>
      </w:r>
      <w:r w:rsidRPr="00894C2D">
        <w:rPr>
          <w:b/>
          <w:bCs/>
          <w:i/>
          <w:iCs/>
          <w:sz w:val="24"/>
          <w:lang w:val="en-US"/>
        </w:rPr>
        <w:instrText>lns_All_Img.sh</w:instrText>
      </w:r>
      <w:r w:rsidRPr="00894C2D">
        <w:rPr>
          <w:lang w:val="en-US"/>
        </w:rPr>
        <w:instrText xml:space="preserve">" </w:instrText>
      </w:r>
      <w:r w:rsidRPr="00894C2D">
        <w:rPr>
          <w:b/>
          <w:i/>
          <w:lang w:val="en-US"/>
        </w:rPr>
        <w:fldChar w:fldCharType="end"/>
      </w:r>
      <w:r w:rsidRPr="00894C2D">
        <w:rPr>
          <w:lang w:val="en-US"/>
        </w:rPr>
        <w:t xml:space="preserve">. </w:t>
      </w:r>
    </w:p>
    <w:p w14:paraId="6D76656D" w14:textId="77777777" w:rsidR="00D71998" w:rsidRPr="00894C2D" w:rsidRDefault="00D71998" w:rsidP="00D71998">
      <w:pPr>
        <w:pStyle w:val="Body"/>
        <w:ind w:left="644"/>
        <w:jc w:val="left"/>
        <w:rPr>
          <w:lang w:val="en-US"/>
        </w:rPr>
      </w:pPr>
      <w:r w:rsidRPr="00894C2D">
        <w:rPr>
          <w:lang w:val="en-US"/>
        </w:rPr>
        <w:t xml:space="preserve">Then it will run </w:t>
      </w:r>
      <w:r w:rsidRPr="00894C2D">
        <w:rPr>
          <w:b/>
          <w:i/>
          <w:lang w:val="en-US"/>
        </w:rPr>
        <w:t>Prepa_MSBAS.sh</w:t>
      </w:r>
      <w:r w:rsidRPr="00894C2D">
        <w:rPr>
          <w:b/>
          <w:i/>
          <w:lang w:val="en-US"/>
        </w:rPr>
        <w:fldChar w:fldCharType="begin"/>
      </w:r>
      <w:r w:rsidRPr="00894C2D">
        <w:rPr>
          <w:lang w:val="en-US"/>
        </w:rPr>
        <w:instrText xml:space="preserve"> XE "</w:instrText>
      </w:r>
      <w:r w:rsidRPr="00894C2D">
        <w:rPr>
          <w:b/>
          <w:bCs/>
          <w:i/>
          <w:iCs/>
          <w:lang w:val="en-US"/>
        </w:rPr>
        <w:instrText>Prepa_MSBAS.sh</w:instrText>
      </w:r>
      <w:r w:rsidRPr="00894C2D">
        <w:rPr>
          <w:lang w:val="en-US"/>
        </w:rPr>
        <w:instrText xml:space="preserve">" </w:instrText>
      </w:r>
      <w:r w:rsidRPr="00894C2D">
        <w:rPr>
          <w:b/>
          <w:i/>
          <w:lang w:val="en-US"/>
        </w:rPr>
        <w:fldChar w:fldCharType="end"/>
      </w:r>
      <w:r w:rsidRPr="00894C2D">
        <w:rPr>
          <w:lang w:val="en-US"/>
        </w:rPr>
        <w:t xml:space="preserve"> in order to select the new pairs satisfying the spatial and temporal baseline criteria (respectively </w:t>
      </w:r>
      <w:r w:rsidRPr="00894C2D">
        <w:rPr>
          <w:i/>
          <w:color w:val="00B050"/>
          <w:lang w:val="en-US"/>
        </w:rPr>
        <w:t>20</w:t>
      </w:r>
      <w:r w:rsidRPr="00894C2D">
        <w:rPr>
          <w:color w:val="00B050"/>
          <w:lang w:val="en-US"/>
        </w:rPr>
        <w:t xml:space="preserve"> </w:t>
      </w:r>
      <w:r w:rsidRPr="00894C2D">
        <w:rPr>
          <w:lang w:val="en-US"/>
        </w:rPr>
        <w:t xml:space="preserve">meters and </w:t>
      </w:r>
      <w:r w:rsidRPr="00894C2D">
        <w:rPr>
          <w:i/>
          <w:color w:val="00B050"/>
          <w:lang w:val="en-US"/>
        </w:rPr>
        <w:t>450</w:t>
      </w:r>
      <w:r w:rsidRPr="00894C2D">
        <w:rPr>
          <w:color w:val="00B050"/>
          <w:lang w:val="en-US"/>
        </w:rPr>
        <w:t xml:space="preserve"> </w:t>
      </w:r>
      <w:r w:rsidRPr="00894C2D">
        <w:rPr>
          <w:lang w:val="en-US"/>
        </w:rPr>
        <w:t xml:space="preserve">days) and make the baseline plots. </w:t>
      </w:r>
      <w:r w:rsidRPr="00894C2D">
        <w:rPr>
          <w:lang w:val="en-US"/>
        </w:rPr>
        <w:br/>
        <w:t xml:space="preserve">Note that the list of </w:t>
      </w:r>
    </w:p>
    <w:p w14:paraId="721DEE4C" w14:textId="77777777" w:rsidR="00D71998" w:rsidRPr="00894C2D" w:rsidRDefault="00D71998" w:rsidP="00D71998">
      <w:pPr>
        <w:pStyle w:val="Body"/>
        <w:numPr>
          <w:ilvl w:val="0"/>
          <w:numId w:val="23"/>
        </w:numPr>
        <w:jc w:val="left"/>
        <w:rPr>
          <w:lang w:val="en-US"/>
        </w:rPr>
      </w:pPr>
      <w:r w:rsidRPr="00894C2D">
        <w:rPr>
          <w:lang w:val="en-US"/>
        </w:rPr>
        <w:t xml:space="preserve">all interferometric combinations (for Asc and Desc geometries resp.), </w:t>
      </w:r>
    </w:p>
    <w:p w14:paraId="014BC270" w14:textId="77777777" w:rsidR="00D71998" w:rsidRPr="00894C2D" w:rsidRDefault="00D71998" w:rsidP="00D71998">
      <w:pPr>
        <w:pStyle w:val="Body"/>
        <w:numPr>
          <w:ilvl w:val="0"/>
          <w:numId w:val="23"/>
        </w:numPr>
        <w:jc w:val="left"/>
        <w:rPr>
          <w:lang w:val="en-US"/>
        </w:rPr>
      </w:pPr>
      <w:r w:rsidRPr="00894C2D">
        <w:rPr>
          <w:lang w:val="en-US"/>
        </w:rPr>
        <w:t xml:space="preserve">the list of pairs satisfying the baselines criteria (for Asc and Desc geometries resp.),  </w:t>
      </w:r>
    </w:p>
    <w:p w14:paraId="526EFAA8" w14:textId="77777777" w:rsidR="00D71998" w:rsidRPr="00894C2D" w:rsidRDefault="00D71998" w:rsidP="00D71998">
      <w:pPr>
        <w:pStyle w:val="Body"/>
        <w:numPr>
          <w:ilvl w:val="0"/>
          <w:numId w:val="23"/>
        </w:numPr>
        <w:jc w:val="left"/>
        <w:rPr>
          <w:lang w:val="en-US"/>
        </w:rPr>
      </w:pPr>
      <w:r w:rsidRPr="00894C2D">
        <w:rPr>
          <w:lang w:val="en-US"/>
        </w:rPr>
        <w:t xml:space="preserve">the baselines plot (for Asc and Desc geometries resp.), and </w:t>
      </w:r>
    </w:p>
    <w:p w14:paraId="0692F32D" w14:textId="77777777" w:rsidR="00D71998" w:rsidRPr="00894C2D" w:rsidRDefault="00D71998" w:rsidP="00D71998">
      <w:pPr>
        <w:pStyle w:val="Body"/>
        <w:ind w:firstLine="720"/>
        <w:jc w:val="left"/>
        <w:rPr>
          <w:lang w:val="en-US"/>
        </w:rPr>
      </w:pPr>
      <w:r w:rsidRPr="00894C2D">
        <w:rPr>
          <w:lang w:val="en-US"/>
        </w:rPr>
        <w:t xml:space="preserve">are stored respectively in  </w:t>
      </w:r>
    </w:p>
    <w:p w14:paraId="4E87B2C1" w14:textId="77777777" w:rsidR="00D71998" w:rsidRPr="00894C2D" w:rsidRDefault="00D71998" w:rsidP="00D71998">
      <w:pPr>
        <w:pStyle w:val="Body"/>
        <w:numPr>
          <w:ilvl w:val="0"/>
          <w:numId w:val="23"/>
        </w:numPr>
        <w:jc w:val="left"/>
        <w:rPr>
          <w:color w:val="00B050"/>
          <w:lang w:val="en-US"/>
        </w:rPr>
      </w:pPr>
      <w:r w:rsidRPr="00894C2D">
        <w:rPr>
          <w:color w:val="00B050"/>
          <w:lang w:val="en-US"/>
        </w:rPr>
        <w:t>$PATH_1650/SAR_SM/MSBAS/ARGENTINE/set1/approximateBaselinesTable.txt</w:t>
      </w:r>
      <w:r w:rsidRPr="00894C2D">
        <w:rPr>
          <w:lang w:val="en-US"/>
        </w:rPr>
        <w:t xml:space="preserve"> and</w:t>
      </w:r>
    </w:p>
    <w:p w14:paraId="46E172CD" w14:textId="77777777" w:rsidR="00D71998" w:rsidRPr="00894C2D" w:rsidRDefault="00D71998" w:rsidP="00D71998">
      <w:pPr>
        <w:pStyle w:val="Body"/>
        <w:ind w:left="1080"/>
        <w:jc w:val="left"/>
        <w:rPr>
          <w:color w:val="00B050"/>
          <w:lang w:val="en-US"/>
        </w:rPr>
      </w:pPr>
      <w:r w:rsidRPr="00894C2D">
        <w:rPr>
          <w:color w:val="00B050"/>
          <w:lang w:val="en-US"/>
        </w:rPr>
        <w:t>$PATH_1650/SAR_SM/MSBAS/ARGENTINE/set2/approximateBaselinesTable.txt</w:t>
      </w:r>
      <w:r w:rsidRPr="00894C2D">
        <w:rPr>
          <w:color w:val="000000" w:themeColor="text1"/>
          <w:lang w:val="en-US"/>
        </w:rPr>
        <w:t xml:space="preserve">, </w:t>
      </w:r>
    </w:p>
    <w:p w14:paraId="51FDF066" w14:textId="77777777" w:rsidR="00D71998" w:rsidRPr="00894C2D" w:rsidRDefault="00D71998" w:rsidP="00D71998">
      <w:pPr>
        <w:pStyle w:val="Body"/>
        <w:numPr>
          <w:ilvl w:val="0"/>
          <w:numId w:val="23"/>
        </w:numPr>
        <w:jc w:val="left"/>
        <w:rPr>
          <w:color w:val="00B050"/>
          <w:lang w:val="en-US"/>
        </w:rPr>
      </w:pPr>
      <w:r w:rsidRPr="00894C2D">
        <w:rPr>
          <w:color w:val="00B050"/>
          <w:lang w:val="en-US"/>
        </w:rPr>
        <w:t xml:space="preserve">$PATH_1650/SAR_SM/MSBAS/ARGENTINE/set1/table_0_20_0_450.txt </w:t>
      </w:r>
      <w:r w:rsidRPr="00894C2D">
        <w:rPr>
          <w:lang w:val="en-US"/>
        </w:rPr>
        <w:t>and</w:t>
      </w:r>
    </w:p>
    <w:p w14:paraId="15FC4F4D" w14:textId="77777777" w:rsidR="00D71998" w:rsidRPr="00894C2D" w:rsidRDefault="00D71998" w:rsidP="00D71998">
      <w:pPr>
        <w:pStyle w:val="Body"/>
        <w:ind w:left="1080"/>
        <w:jc w:val="left"/>
        <w:rPr>
          <w:color w:val="000000" w:themeColor="text1"/>
          <w:lang w:val="en-US"/>
        </w:rPr>
      </w:pPr>
      <w:r w:rsidRPr="00894C2D">
        <w:rPr>
          <w:color w:val="00B050"/>
          <w:lang w:val="en-US"/>
        </w:rPr>
        <w:t>$PATH_1650/SAR_SM/MSBAS/ARGENTINE/set2/table_0_20_0_450.txt</w:t>
      </w:r>
      <w:r w:rsidRPr="00894C2D">
        <w:rPr>
          <w:color w:val="000000" w:themeColor="text1"/>
          <w:lang w:val="en-US"/>
        </w:rPr>
        <w:t>,</w:t>
      </w:r>
      <w:r w:rsidRPr="00894C2D">
        <w:rPr>
          <w:lang w:val="en-US"/>
        </w:rPr>
        <w:t xml:space="preserve">  </w:t>
      </w:r>
    </w:p>
    <w:p w14:paraId="0B7AF313" w14:textId="77777777" w:rsidR="00D71998" w:rsidRPr="00894C2D" w:rsidRDefault="00D71998" w:rsidP="00D71998">
      <w:pPr>
        <w:pStyle w:val="Body"/>
        <w:numPr>
          <w:ilvl w:val="0"/>
          <w:numId w:val="23"/>
        </w:numPr>
        <w:jc w:val="left"/>
        <w:rPr>
          <w:lang w:val="en-US"/>
        </w:rPr>
      </w:pPr>
      <w:r w:rsidRPr="00894C2D">
        <w:rPr>
          <w:color w:val="00B050"/>
          <w:lang w:val="en-US"/>
        </w:rPr>
        <w:t>$PATH_1650/SAR_SM/MSBAS/ARGENTINE/set1/span_0_20_0_450.jpg</w:t>
      </w:r>
      <w:r w:rsidRPr="00894C2D">
        <w:rPr>
          <w:lang w:val="en-US"/>
        </w:rPr>
        <w:t xml:space="preserve"> and </w:t>
      </w:r>
    </w:p>
    <w:p w14:paraId="06CBD8ED" w14:textId="77777777" w:rsidR="00D71998" w:rsidRPr="00894C2D" w:rsidRDefault="00D71998" w:rsidP="00D71998">
      <w:pPr>
        <w:pStyle w:val="Body"/>
        <w:ind w:left="1080"/>
        <w:jc w:val="left"/>
        <w:rPr>
          <w:lang w:val="en-US"/>
        </w:rPr>
      </w:pPr>
      <w:r w:rsidRPr="00894C2D">
        <w:rPr>
          <w:color w:val="00B050"/>
          <w:lang w:val="en-US"/>
        </w:rPr>
        <w:t>$PATH_1650/SAR_SM/MSBAS/ARGENTINE/set2/span_0_20_0_450.</w:t>
      </w:r>
    </w:p>
    <w:p w14:paraId="554DB857" w14:textId="77777777" w:rsidR="00D71998" w:rsidRPr="00894C2D" w:rsidRDefault="00D71998" w:rsidP="00D71998">
      <w:pPr>
        <w:pStyle w:val="Body"/>
        <w:numPr>
          <w:ilvl w:val="0"/>
          <w:numId w:val="16"/>
        </w:numPr>
        <w:jc w:val="left"/>
        <w:rPr>
          <w:lang w:val="en-US"/>
        </w:rPr>
      </w:pPr>
      <w:r w:rsidRPr="00894C2D">
        <w:rPr>
          <w:lang w:val="en-US"/>
        </w:rPr>
        <w:t xml:space="preserve">Create a combined baselines plot (Asc+Desc) and store it in </w:t>
      </w:r>
      <w:r w:rsidRPr="00894C2D">
        <w:rPr>
          <w:color w:val="00B050"/>
          <w:lang w:val="en-US"/>
        </w:rPr>
        <w:t>$PATH_1650/SAR_SM/MSBAS/ARGENTINE/BaselinePlots_S1_set_1_2/span_2sets_0_20_0_450.jpg</w:t>
      </w:r>
    </w:p>
    <w:p w14:paraId="21A5BCF2" w14:textId="77777777" w:rsidR="00D71998" w:rsidRPr="00894C2D" w:rsidRDefault="00D71998" w:rsidP="00D71998">
      <w:pPr>
        <w:pStyle w:val="Body"/>
        <w:rPr>
          <w:lang w:val="en-US"/>
        </w:rPr>
      </w:pPr>
    </w:p>
    <w:p w14:paraId="6E4E537F" w14:textId="77777777" w:rsidR="00D71998" w:rsidRPr="00894C2D" w:rsidRDefault="00D71998" w:rsidP="00D71998">
      <w:pPr>
        <w:pStyle w:val="Body"/>
        <w:rPr>
          <w:lang w:val="en-US"/>
        </w:rPr>
      </w:pPr>
      <w:r w:rsidRPr="00894C2D">
        <w:rPr>
          <w:lang w:val="en-US"/>
        </w:rPr>
        <w:t xml:space="preserve">See script for details (Annex 6.2). </w:t>
      </w:r>
    </w:p>
    <w:p w14:paraId="4DE62932" w14:textId="77777777" w:rsidR="00D71998" w:rsidRPr="00894C2D" w:rsidRDefault="00D71998" w:rsidP="00D71998">
      <w:pPr>
        <w:pStyle w:val="Body"/>
        <w:jc w:val="left"/>
        <w:rPr>
          <w:lang w:val="en-US"/>
        </w:rPr>
      </w:pPr>
    </w:p>
    <w:p w14:paraId="11C738F6" w14:textId="77777777" w:rsidR="00D71998" w:rsidRPr="00894C2D" w:rsidRDefault="00D71998" w:rsidP="00D71998">
      <w:pPr>
        <w:pStyle w:val="Body"/>
        <w:ind w:left="720"/>
        <w:jc w:val="left"/>
        <w:rPr>
          <w:lang w:val="en-US"/>
        </w:rPr>
      </w:pPr>
      <w:r w:rsidRPr="00894C2D">
        <w:rPr>
          <w:lang w:val="en-US"/>
        </w:rPr>
        <w:t xml:space="preserve"> </w:t>
      </w:r>
    </w:p>
    <w:p w14:paraId="22E0E805" w14:textId="77777777" w:rsidR="00D71998" w:rsidRPr="00894C2D" w:rsidRDefault="00D71998" w:rsidP="00D71998">
      <w:pPr>
        <w:pStyle w:val="Style1"/>
        <w:numPr>
          <w:ilvl w:val="1"/>
          <w:numId w:val="76"/>
        </w:numPr>
        <w:rPr>
          <w:lang w:val="en-US"/>
        </w:rPr>
      </w:pPr>
      <w:bookmarkStart w:id="117" w:name="_Toc117609930"/>
      <w:r w:rsidRPr="00894C2D">
        <w:rPr>
          <w:u w:val="single"/>
          <w:lang w:val="en-US"/>
        </w:rPr>
        <w:t>Step 2</w:t>
      </w:r>
      <w:r w:rsidRPr="00894C2D">
        <w:rPr>
          <w:lang w:val="en-US"/>
        </w:rPr>
        <w:t>: Processing all pairs (</w:t>
      </w:r>
      <w:r w:rsidRPr="00894C2D">
        <w:rPr>
          <w:i/>
          <w:lang w:val="en-US"/>
        </w:rPr>
        <w:t>Domuyo_S1_Step2_MassProc.sh</w:t>
      </w:r>
      <w:r w:rsidRPr="00894C2D">
        <w:rPr>
          <w:i/>
          <w:lang w:val="en-US"/>
        </w:rPr>
        <w:fldChar w:fldCharType="begin"/>
      </w:r>
      <w:r w:rsidRPr="00894C2D">
        <w:rPr>
          <w:lang w:val="en-US"/>
        </w:rPr>
        <w:instrText xml:space="preserve"> XE "</w:instrText>
      </w:r>
      <w:r w:rsidRPr="00894C2D">
        <w:rPr>
          <w:b w:val="0"/>
          <w:i/>
          <w:lang w:val="en-US"/>
        </w:rPr>
        <w:instrText>Domuyo_S1_Step2_MassProc.sh</w:instrText>
      </w:r>
      <w:r w:rsidRPr="00894C2D">
        <w:rPr>
          <w:lang w:val="en-US"/>
        </w:rPr>
        <w:instrText xml:space="preserve">" </w:instrText>
      </w:r>
      <w:r w:rsidRPr="00894C2D">
        <w:rPr>
          <w:i/>
          <w:lang w:val="en-US"/>
        </w:rPr>
        <w:fldChar w:fldCharType="end"/>
      </w:r>
      <w:r w:rsidRPr="00894C2D">
        <w:rPr>
          <w:lang w:val="en-US"/>
        </w:rPr>
        <w:t>)</w:t>
      </w:r>
      <w:bookmarkEnd w:id="117"/>
    </w:p>
    <w:p w14:paraId="2931D991" w14:textId="77777777" w:rsidR="00D71998" w:rsidRPr="00894C2D" w:rsidRDefault="00D71998" w:rsidP="00D71998">
      <w:pPr>
        <w:pStyle w:val="Body"/>
        <w:rPr>
          <w:lang w:val="en-US"/>
        </w:rPr>
      </w:pPr>
    </w:p>
    <w:p w14:paraId="787449AB" w14:textId="77777777" w:rsidR="00D71998" w:rsidRPr="00894C2D" w:rsidRDefault="00D71998" w:rsidP="00D71998">
      <w:pPr>
        <w:pStyle w:val="Body"/>
        <w:rPr>
          <w:lang w:val="en-US"/>
        </w:rPr>
      </w:pPr>
      <w:r w:rsidRPr="00894C2D">
        <w:rPr>
          <w:lang w:val="en-US"/>
        </w:rPr>
        <w:t xml:space="preserve">The script </w:t>
      </w:r>
      <w:r w:rsidRPr="00894C2D">
        <w:rPr>
          <w:b/>
          <w:i/>
          <w:lang w:val="en-US"/>
        </w:rPr>
        <w:t>Domuyo_S1_Step2_MassProc.sh</w:t>
      </w:r>
      <w:r w:rsidRPr="00894C2D">
        <w:rPr>
          <w:b/>
          <w:i/>
          <w:lang w:val="en-US"/>
        </w:rPr>
        <w:fldChar w:fldCharType="begin"/>
      </w:r>
      <w:r w:rsidRPr="00894C2D">
        <w:rPr>
          <w:lang w:val="en-US"/>
        </w:rPr>
        <w:instrText xml:space="preserve"> XE "</w:instrText>
      </w:r>
      <w:r w:rsidRPr="00894C2D">
        <w:rPr>
          <w:b/>
          <w:i/>
          <w:lang w:val="en-US"/>
        </w:rPr>
        <w:instrText>Domuyo_S1_Step2_MassProc.sh</w:instrText>
      </w:r>
      <w:r w:rsidRPr="00894C2D">
        <w:rPr>
          <w:lang w:val="en-US"/>
        </w:rPr>
        <w:instrText xml:space="preserve">" </w:instrText>
      </w:r>
      <w:r w:rsidRPr="00894C2D">
        <w:rPr>
          <w:b/>
          <w:i/>
          <w:lang w:val="en-US"/>
        </w:rPr>
        <w:fldChar w:fldCharType="end"/>
      </w:r>
      <w:r w:rsidRPr="00894C2D">
        <w:rPr>
          <w:lang w:val="en-US"/>
        </w:rPr>
        <w:t xml:space="preserve"> is launched once per day by a cronjob at 5h30 am. </w:t>
      </w:r>
    </w:p>
    <w:p w14:paraId="203B1597" w14:textId="77777777" w:rsidR="00D71998" w:rsidRPr="00894C2D" w:rsidRDefault="00D71998" w:rsidP="00D71998">
      <w:pPr>
        <w:pStyle w:val="Body"/>
        <w:rPr>
          <w:lang w:val="en-US"/>
        </w:rPr>
      </w:pPr>
    </w:p>
    <w:p w14:paraId="15B80E0F" w14:textId="77777777" w:rsidR="00D71998" w:rsidRPr="00894C2D" w:rsidRDefault="00D71998" w:rsidP="00D71998">
      <w:pPr>
        <w:pStyle w:val="Body"/>
        <w:rPr>
          <w:lang w:val="en-US"/>
        </w:rPr>
      </w:pPr>
      <w:r w:rsidRPr="00894C2D">
        <w:rPr>
          <w:lang w:val="en-US"/>
        </w:rPr>
        <w:t>It will:</w:t>
      </w:r>
    </w:p>
    <w:p w14:paraId="510024DF" w14:textId="77777777" w:rsidR="00D71998" w:rsidRPr="00894C2D" w:rsidRDefault="00D71998" w:rsidP="00D71998">
      <w:pPr>
        <w:pStyle w:val="Body"/>
        <w:numPr>
          <w:ilvl w:val="0"/>
          <w:numId w:val="16"/>
        </w:numPr>
        <w:rPr>
          <w:lang w:val="en-US"/>
        </w:rPr>
      </w:pPr>
      <w:r w:rsidRPr="00894C2D">
        <w:rPr>
          <w:lang w:val="en-US"/>
        </w:rPr>
        <w:t xml:space="preserve">Check that no </w:t>
      </w:r>
      <w:r w:rsidRPr="00894C2D">
        <w:rPr>
          <w:b/>
          <w:i/>
          <w:lang w:val="en-US"/>
        </w:rPr>
        <w:t>Domuyo_S1_Step1_Read_SMCoreg_Pairs.sh</w:t>
      </w:r>
      <w:r w:rsidRPr="00894C2D">
        <w:rPr>
          <w:b/>
          <w:i/>
          <w:lang w:val="en-US"/>
        </w:rPr>
        <w:fldChar w:fldCharType="begin"/>
      </w:r>
      <w:r w:rsidRPr="00894C2D">
        <w:rPr>
          <w:lang w:val="en-US"/>
        </w:rPr>
        <w:instrText xml:space="preserve"> XE "</w:instrText>
      </w:r>
      <w:r w:rsidRPr="00894C2D">
        <w:rPr>
          <w:b/>
          <w:i/>
          <w:lang w:val="en-US"/>
        </w:rPr>
        <w:instrText>Domuyo_S1_Step1_Read_SMCoreg_Pairs.sh</w:instrText>
      </w:r>
      <w:r w:rsidRPr="00894C2D">
        <w:rPr>
          <w:lang w:val="en-US"/>
        </w:rPr>
        <w:instrText xml:space="preserve">" </w:instrText>
      </w:r>
      <w:r w:rsidRPr="00894C2D">
        <w:rPr>
          <w:b/>
          <w:i/>
          <w:lang w:val="en-US"/>
        </w:rPr>
        <w:fldChar w:fldCharType="end"/>
      </w:r>
      <w:r w:rsidRPr="00894C2D">
        <w:rPr>
          <w:lang w:val="en-US"/>
        </w:rPr>
        <w:t xml:space="preserve"> is running. If such a process is still running, it will stop and try again the day after. </w:t>
      </w:r>
    </w:p>
    <w:p w14:paraId="0D936D89" w14:textId="77777777" w:rsidR="00D71998" w:rsidRPr="00894C2D" w:rsidRDefault="00D71998" w:rsidP="00D71998">
      <w:pPr>
        <w:pStyle w:val="Body"/>
        <w:numPr>
          <w:ilvl w:val="0"/>
          <w:numId w:val="16"/>
        </w:numPr>
        <w:rPr>
          <w:lang w:val="en-US"/>
        </w:rPr>
      </w:pPr>
      <w:r w:rsidRPr="00894C2D">
        <w:rPr>
          <w:lang w:val="en-US"/>
        </w:rPr>
        <w:t xml:space="preserve">Check that no </w:t>
      </w:r>
      <w:r w:rsidRPr="00894C2D">
        <w:rPr>
          <w:b/>
          <w:i/>
          <w:lang w:val="en-US"/>
        </w:rPr>
        <w:t>SuperMaster_MassProc.sh</w:t>
      </w:r>
      <w:r w:rsidRPr="00894C2D">
        <w:rPr>
          <w:b/>
          <w:i/>
          <w:lang w:val="en-US"/>
        </w:rPr>
        <w:fldChar w:fldCharType="begin"/>
      </w:r>
      <w:r w:rsidRPr="00894C2D">
        <w:rPr>
          <w:lang w:val="en-US"/>
        </w:rPr>
        <w:instrText xml:space="preserve"> XE "</w:instrText>
      </w:r>
      <w:r w:rsidRPr="00894C2D">
        <w:rPr>
          <w:b/>
          <w:i/>
          <w:color w:val="000000" w:themeColor="text1"/>
          <w:lang w:val="en-US"/>
        </w:rPr>
        <w:instrText>SuperMaster_MassProc.sh</w:instrText>
      </w:r>
      <w:r w:rsidRPr="00894C2D">
        <w:rPr>
          <w:lang w:val="en-US"/>
        </w:rPr>
        <w:instrText xml:space="preserve">" </w:instrText>
      </w:r>
      <w:r w:rsidRPr="00894C2D">
        <w:rPr>
          <w:b/>
          <w:i/>
          <w:lang w:val="en-US"/>
        </w:rPr>
        <w:fldChar w:fldCharType="end"/>
      </w:r>
      <w:r w:rsidRPr="00894C2D">
        <w:rPr>
          <w:b/>
          <w:i/>
          <w:lang w:val="en-US"/>
        </w:rPr>
        <w:t xml:space="preserve"> </w:t>
      </w:r>
      <w:r w:rsidRPr="00894C2D">
        <w:rPr>
          <w:lang w:val="en-US"/>
        </w:rPr>
        <w:t xml:space="preserve">is already running with the same parameters </w:t>
      </w:r>
    </w:p>
    <w:p w14:paraId="6BDDD12C" w14:textId="77777777" w:rsidR="00D71998" w:rsidRPr="00894C2D" w:rsidRDefault="00D71998" w:rsidP="00D71998">
      <w:pPr>
        <w:pStyle w:val="Body"/>
        <w:ind w:left="360"/>
        <w:rPr>
          <w:lang w:val="en-US"/>
        </w:rPr>
      </w:pPr>
      <w:r w:rsidRPr="00894C2D">
        <w:rPr>
          <w:lang w:val="en-US"/>
        </w:rPr>
        <w:t xml:space="preserve">(i.e for Asc and Desc respectively </w:t>
      </w:r>
    </w:p>
    <w:p w14:paraId="37AE6BDD" w14:textId="7BADC30F" w:rsidR="00D71998" w:rsidRPr="00894C2D" w:rsidRDefault="00D71998" w:rsidP="00D71998">
      <w:pPr>
        <w:pStyle w:val="Body"/>
        <w:ind w:left="360"/>
        <w:rPr>
          <w:lang w:val="en-US"/>
        </w:rPr>
      </w:pPr>
      <w:r w:rsidRPr="00894C2D">
        <w:rPr>
          <w:color w:val="4472C4" w:themeColor="accent1"/>
          <w:lang w:val="en-US"/>
        </w:rPr>
        <w:t>$PATH_1650/Param_files_SuperMaster/S1/ARG_DOMU_LAGUNA_A_18/</w:t>
      </w:r>
      <w:r w:rsidR="00021957">
        <w:rPr>
          <w:color w:val="4472C4" w:themeColor="accent1"/>
          <w:lang w:val="en-US"/>
        </w:rPr>
        <w:t>LaunchMasTerParam</w:t>
      </w:r>
      <w:r w:rsidRPr="00894C2D">
        <w:rPr>
          <w:color w:val="4472C4" w:themeColor="accent1"/>
          <w:lang w:val="en-US"/>
        </w:rPr>
        <w:t xml:space="preserve">_S1_Arg_Domu_Laguna_A_18_Zoom1_ML4_MassProc_MaskCohWater.txt </w:t>
      </w:r>
      <w:r w:rsidRPr="00894C2D">
        <w:rPr>
          <w:lang w:val="en-US"/>
        </w:rPr>
        <w:t>and</w:t>
      </w:r>
    </w:p>
    <w:p w14:paraId="396CBFE6" w14:textId="14047B47" w:rsidR="00D71998" w:rsidRPr="00894C2D" w:rsidRDefault="00D71998" w:rsidP="00D71998">
      <w:pPr>
        <w:pStyle w:val="Body"/>
        <w:ind w:left="360"/>
        <w:rPr>
          <w:lang w:val="en-US"/>
        </w:rPr>
      </w:pPr>
      <w:r w:rsidRPr="00894C2D">
        <w:rPr>
          <w:color w:val="4472C4" w:themeColor="accent1"/>
          <w:lang w:val="en-US"/>
        </w:rPr>
        <w:t>$PATH_1650/Param_files_SuperMaster/S1/ARG_DOMU_LAGUNA_D_83/</w:t>
      </w:r>
      <w:r w:rsidR="00021957">
        <w:rPr>
          <w:color w:val="4472C4" w:themeColor="accent1"/>
          <w:lang w:val="en-US"/>
        </w:rPr>
        <w:t>LaunchMasTerParam</w:t>
      </w:r>
      <w:r w:rsidRPr="00894C2D">
        <w:rPr>
          <w:color w:val="4472C4" w:themeColor="accent1"/>
          <w:lang w:val="en-US"/>
        </w:rPr>
        <w:t>_S1_Arg_Domu_Laguna_D_83_Zoom1_ML4_MassProc_Snaphu_WaterCohMask.txt</w:t>
      </w:r>
      <w:r w:rsidRPr="00894C2D">
        <w:rPr>
          <w:lang w:val="en-US"/>
        </w:rPr>
        <w:t xml:space="preserve">). </w:t>
      </w:r>
    </w:p>
    <w:p w14:paraId="1C0AA064" w14:textId="77777777" w:rsidR="00D71998" w:rsidRPr="00894C2D" w:rsidRDefault="00D71998" w:rsidP="00D71998">
      <w:pPr>
        <w:pStyle w:val="Body"/>
        <w:ind w:left="360"/>
        <w:rPr>
          <w:color w:val="4472C4" w:themeColor="accent1"/>
          <w:lang w:val="en-US"/>
        </w:rPr>
      </w:pPr>
      <w:r w:rsidRPr="00894C2D">
        <w:rPr>
          <w:lang w:val="en-US"/>
        </w:rPr>
        <w:t xml:space="preserve">If such a process is still running, it will stop and try again the day after. </w:t>
      </w:r>
    </w:p>
    <w:p w14:paraId="5EB7DAE4" w14:textId="77777777" w:rsidR="00D71998" w:rsidRPr="00894C2D" w:rsidRDefault="00D71998" w:rsidP="00D71998">
      <w:pPr>
        <w:pStyle w:val="Body"/>
        <w:numPr>
          <w:ilvl w:val="0"/>
          <w:numId w:val="16"/>
        </w:numPr>
        <w:rPr>
          <w:lang w:val="en-US"/>
        </w:rPr>
      </w:pPr>
      <w:r w:rsidRPr="00894C2D">
        <w:rPr>
          <w:lang w:val="en-US"/>
        </w:rPr>
        <w:t xml:space="preserve">Launch the script </w:t>
      </w:r>
      <w:r w:rsidRPr="00894C2D">
        <w:rPr>
          <w:b/>
          <w:i/>
          <w:lang w:val="en-US"/>
        </w:rPr>
        <w:t>SuperMaster_MassProc.sh</w:t>
      </w:r>
      <w:r w:rsidRPr="00894C2D">
        <w:rPr>
          <w:b/>
          <w:i/>
          <w:lang w:val="en-US"/>
        </w:rPr>
        <w:fldChar w:fldCharType="begin"/>
      </w:r>
      <w:r w:rsidRPr="00894C2D">
        <w:rPr>
          <w:lang w:val="en-US"/>
        </w:rPr>
        <w:instrText xml:space="preserve"> XE "</w:instrText>
      </w:r>
      <w:r w:rsidRPr="00894C2D">
        <w:rPr>
          <w:b/>
          <w:i/>
          <w:color w:val="000000" w:themeColor="text1"/>
          <w:lang w:val="en-US"/>
        </w:rPr>
        <w:instrText>SuperMaster_MassProc.sh</w:instrText>
      </w:r>
      <w:r w:rsidRPr="00894C2D">
        <w:rPr>
          <w:lang w:val="en-US"/>
        </w:rPr>
        <w:instrText xml:space="preserve">" </w:instrText>
      </w:r>
      <w:r w:rsidRPr="00894C2D">
        <w:rPr>
          <w:b/>
          <w:i/>
          <w:lang w:val="en-US"/>
        </w:rPr>
        <w:fldChar w:fldCharType="end"/>
      </w:r>
      <w:r w:rsidRPr="00894C2D">
        <w:rPr>
          <w:lang w:val="en-US"/>
        </w:rPr>
        <w:t xml:space="preserve"> for the Asc and Desc modes.  </w:t>
      </w:r>
    </w:p>
    <w:p w14:paraId="4E55505E" w14:textId="77777777" w:rsidR="00D71998" w:rsidRPr="00894C2D" w:rsidRDefault="00D71998" w:rsidP="00D71998">
      <w:pPr>
        <w:pStyle w:val="Body"/>
        <w:rPr>
          <w:lang w:val="en-US"/>
        </w:rPr>
      </w:pPr>
    </w:p>
    <w:p w14:paraId="39F9036F" w14:textId="77777777" w:rsidR="00D71998" w:rsidRPr="00894C2D" w:rsidRDefault="00D71998" w:rsidP="00D71998">
      <w:pPr>
        <w:pStyle w:val="Body"/>
        <w:rPr>
          <w:lang w:val="en-US"/>
        </w:rPr>
      </w:pPr>
      <w:r w:rsidRPr="00894C2D">
        <w:rPr>
          <w:lang w:val="en-US"/>
        </w:rPr>
        <w:t xml:space="preserve">If it aborts, it logs the info in a corresponding text file. </w:t>
      </w:r>
    </w:p>
    <w:p w14:paraId="210598A3" w14:textId="77777777" w:rsidR="00D71998" w:rsidRPr="00894C2D" w:rsidRDefault="00D71998" w:rsidP="00D71998">
      <w:pPr>
        <w:pStyle w:val="Body"/>
        <w:rPr>
          <w:lang w:val="en-US"/>
        </w:rPr>
      </w:pPr>
    </w:p>
    <w:p w14:paraId="6EBD5A7D" w14:textId="77777777" w:rsidR="00D71998" w:rsidRPr="00894C2D" w:rsidRDefault="00D71998" w:rsidP="00D71998">
      <w:pPr>
        <w:pStyle w:val="Body"/>
        <w:rPr>
          <w:lang w:val="en-US"/>
        </w:rPr>
      </w:pPr>
      <w:r w:rsidRPr="00894C2D">
        <w:rPr>
          <w:lang w:val="en-US"/>
        </w:rPr>
        <w:t xml:space="preserve">See script for details (Annex 6.3). </w:t>
      </w:r>
    </w:p>
    <w:p w14:paraId="71454CDE" w14:textId="77777777" w:rsidR="00D71998" w:rsidRPr="00894C2D" w:rsidRDefault="00D71998" w:rsidP="00D71998">
      <w:pPr>
        <w:pStyle w:val="Style1"/>
        <w:rPr>
          <w:lang w:val="en-US"/>
        </w:rPr>
      </w:pPr>
    </w:p>
    <w:p w14:paraId="0AA2CA60" w14:textId="77777777" w:rsidR="00D71998" w:rsidRPr="00894C2D" w:rsidRDefault="00D71998" w:rsidP="00D71998">
      <w:pPr>
        <w:pStyle w:val="Style1"/>
        <w:numPr>
          <w:ilvl w:val="1"/>
          <w:numId w:val="76"/>
        </w:numPr>
        <w:rPr>
          <w:lang w:val="en-US"/>
        </w:rPr>
      </w:pPr>
      <w:bookmarkStart w:id="118" w:name="_Toc117609931"/>
      <w:r w:rsidRPr="00894C2D">
        <w:rPr>
          <w:u w:val="single"/>
          <w:lang w:val="en-US"/>
        </w:rPr>
        <w:t>Step 3</w:t>
      </w:r>
      <w:r w:rsidRPr="00894C2D">
        <w:rPr>
          <w:lang w:val="en-US"/>
        </w:rPr>
        <w:t>: MSBAS processing and time series computation (</w:t>
      </w:r>
      <w:r w:rsidRPr="00894C2D">
        <w:rPr>
          <w:i/>
          <w:lang w:val="en-US"/>
        </w:rPr>
        <w:t>Domuyo_S1_Step3_MSBAS.sh</w:t>
      </w:r>
      <w:r w:rsidRPr="00894C2D">
        <w:rPr>
          <w:lang w:val="en-US"/>
        </w:rPr>
        <w:t>)</w:t>
      </w:r>
      <w:bookmarkEnd w:id="118"/>
    </w:p>
    <w:p w14:paraId="223A83BE" w14:textId="77777777" w:rsidR="00D71998" w:rsidRPr="00894C2D" w:rsidRDefault="00D71998" w:rsidP="00D71998">
      <w:pPr>
        <w:pStyle w:val="Body"/>
        <w:rPr>
          <w:lang w:val="en-US"/>
        </w:rPr>
      </w:pPr>
    </w:p>
    <w:p w14:paraId="39DCD2B6" w14:textId="77777777" w:rsidR="00D71998" w:rsidRPr="00894C2D" w:rsidRDefault="00D71998" w:rsidP="00D71998">
      <w:pPr>
        <w:pStyle w:val="Body"/>
        <w:rPr>
          <w:lang w:val="en-US"/>
        </w:rPr>
      </w:pPr>
      <w:r w:rsidRPr="00894C2D">
        <w:rPr>
          <w:lang w:val="en-US"/>
        </w:rPr>
        <w:t xml:space="preserve">The script </w:t>
      </w:r>
      <w:r w:rsidRPr="00894C2D">
        <w:rPr>
          <w:b/>
          <w:i/>
          <w:lang w:val="en-US"/>
        </w:rPr>
        <w:t>Domuyo_S1_Step3_MSBAS.sh</w:t>
      </w:r>
      <w:r w:rsidRPr="00894C2D">
        <w:rPr>
          <w:b/>
          <w:i/>
          <w:lang w:val="en-US"/>
        </w:rPr>
        <w:fldChar w:fldCharType="begin"/>
      </w:r>
      <w:r w:rsidRPr="00894C2D">
        <w:rPr>
          <w:lang w:val="en-US"/>
        </w:rPr>
        <w:instrText xml:space="preserve"> XE "</w:instrText>
      </w:r>
      <w:r w:rsidRPr="00894C2D">
        <w:rPr>
          <w:b/>
          <w:i/>
          <w:lang w:val="en-US"/>
        </w:rPr>
        <w:instrText>Domuyo_S1_Step3_MSBAS.sh</w:instrText>
      </w:r>
      <w:r w:rsidRPr="00894C2D">
        <w:rPr>
          <w:lang w:val="en-US"/>
        </w:rPr>
        <w:instrText xml:space="preserve">" </w:instrText>
      </w:r>
      <w:r w:rsidRPr="00894C2D">
        <w:rPr>
          <w:b/>
          <w:i/>
          <w:lang w:val="en-US"/>
        </w:rPr>
        <w:fldChar w:fldCharType="end"/>
      </w:r>
      <w:r w:rsidRPr="00894C2D">
        <w:rPr>
          <w:lang w:val="en-US"/>
        </w:rPr>
        <w:t xml:space="preserve"> is launched once per day by a cronjob at 5h30 pm. </w:t>
      </w:r>
    </w:p>
    <w:p w14:paraId="678C5CEB" w14:textId="77777777" w:rsidR="00D71998" w:rsidRPr="00894C2D" w:rsidRDefault="00D71998" w:rsidP="00D71998">
      <w:pPr>
        <w:pStyle w:val="Body"/>
        <w:rPr>
          <w:lang w:val="en-US"/>
        </w:rPr>
      </w:pPr>
    </w:p>
    <w:p w14:paraId="0ED5842F" w14:textId="77777777" w:rsidR="00D71998" w:rsidRPr="00894C2D" w:rsidRDefault="00D71998" w:rsidP="00D71998">
      <w:pPr>
        <w:pStyle w:val="Body"/>
        <w:rPr>
          <w:lang w:val="en-US"/>
        </w:rPr>
      </w:pPr>
      <w:r w:rsidRPr="00894C2D">
        <w:rPr>
          <w:lang w:val="en-US"/>
        </w:rPr>
        <w:lastRenderedPageBreak/>
        <w:t>It will:</w:t>
      </w:r>
    </w:p>
    <w:p w14:paraId="303CA643" w14:textId="77777777" w:rsidR="00D71998" w:rsidRPr="00894C2D" w:rsidRDefault="00D71998" w:rsidP="00D71998">
      <w:pPr>
        <w:pStyle w:val="Body"/>
        <w:numPr>
          <w:ilvl w:val="0"/>
          <w:numId w:val="16"/>
        </w:numPr>
        <w:rPr>
          <w:lang w:val="en-US"/>
        </w:rPr>
      </w:pPr>
      <w:r w:rsidRPr="00894C2D">
        <w:rPr>
          <w:lang w:val="en-US"/>
        </w:rPr>
        <w:t xml:space="preserve">Check that no </w:t>
      </w:r>
      <w:r w:rsidRPr="00894C2D">
        <w:rPr>
          <w:b/>
          <w:i/>
          <w:lang w:val="en-US"/>
        </w:rPr>
        <w:t>Domuyo_S1_Step3_MSBAS.sh</w:t>
      </w:r>
      <w:r w:rsidRPr="00894C2D">
        <w:rPr>
          <w:b/>
          <w:i/>
          <w:lang w:val="en-US"/>
        </w:rPr>
        <w:fldChar w:fldCharType="begin"/>
      </w:r>
      <w:r w:rsidRPr="00894C2D">
        <w:rPr>
          <w:lang w:val="en-US"/>
        </w:rPr>
        <w:instrText xml:space="preserve"> XE "</w:instrText>
      </w:r>
      <w:r w:rsidRPr="00894C2D">
        <w:rPr>
          <w:b/>
          <w:i/>
          <w:lang w:val="en-US"/>
        </w:rPr>
        <w:instrText>Domuyo_S1_Step3_MSBAS.sh</w:instrText>
      </w:r>
      <w:r w:rsidRPr="00894C2D">
        <w:rPr>
          <w:lang w:val="en-US"/>
        </w:rPr>
        <w:instrText xml:space="preserve">" </w:instrText>
      </w:r>
      <w:r w:rsidRPr="00894C2D">
        <w:rPr>
          <w:b/>
          <w:i/>
          <w:lang w:val="en-US"/>
        </w:rPr>
        <w:fldChar w:fldCharType="end"/>
      </w:r>
      <w:r w:rsidRPr="00894C2D">
        <w:rPr>
          <w:lang w:val="en-US"/>
        </w:rPr>
        <w:t xml:space="preserve"> is running. If such a process is still running, it will stop and try again the day after. </w:t>
      </w:r>
    </w:p>
    <w:p w14:paraId="21C3321B" w14:textId="77777777" w:rsidR="00D71998" w:rsidRPr="00894C2D" w:rsidRDefault="00D71998" w:rsidP="00D71998">
      <w:pPr>
        <w:pStyle w:val="Body"/>
        <w:numPr>
          <w:ilvl w:val="0"/>
          <w:numId w:val="16"/>
        </w:numPr>
        <w:rPr>
          <w:lang w:val="en-US"/>
        </w:rPr>
      </w:pPr>
      <w:r w:rsidRPr="00894C2D">
        <w:rPr>
          <w:lang w:val="en-US"/>
        </w:rPr>
        <w:t xml:space="preserve">Check that no </w:t>
      </w:r>
      <w:r w:rsidRPr="00894C2D">
        <w:rPr>
          <w:b/>
          <w:i/>
          <w:lang w:val="en-US"/>
        </w:rPr>
        <w:t>SuperMaster_MassProc.sh</w:t>
      </w:r>
      <w:r w:rsidRPr="00894C2D">
        <w:rPr>
          <w:b/>
          <w:i/>
          <w:lang w:val="en-US"/>
        </w:rPr>
        <w:fldChar w:fldCharType="begin"/>
      </w:r>
      <w:r w:rsidRPr="00894C2D">
        <w:rPr>
          <w:lang w:val="en-US"/>
        </w:rPr>
        <w:instrText xml:space="preserve"> XE "</w:instrText>
      </w:r>
      <w:r w:rsidRPr="00894C2D">
        <w:rPr>
          <w:b/>
          <w:i/>
          <w:color w:val="000000" w:themeColor="text1"/>
          <w:lang w:val="en-US"/>
        </w:rPr>
        <w:instrText>SuperMaster_MassProc.sh</w:instrText>
      </w:r>
      <w:r w:rsidRPr="00894C2D">
        <w:rPr>
          <w:lang w:val="en-US"/>
        </w:rPr>
        <w:instrText xml:space="preserve">" </w:instrText>
      </w:r>
      <w:r w:rsidRPr="00894C2D">
        <w:rPr>
          <w:b/>
          <w:i/>
          <w:lang w:val="en-US"/>
        </w:rPr>
        <w:fldChar w:fldCharType="end"/>
      </w:r>
      <w:r w:rsidRPr="00894C2D">
        <w:rPr>
          <w:b/>
          <w:i/>
          <w:lang w:val="en-US"/>
        </w:rPr>
        <w:t xml:space="preserve"> </w:t>
      </w:r>
      <w:r w:rsidRPr="00894C2D">
        <w:rPr>
          <w:lang w:val="en-US"/>
        </w:rPr>
        <w:t xml:space="preserve">is already running with the same parameters </w:t>
      </w:r>
    </w:p>
    <w:p w14:paraId="58660083" w14:textId="77777777" w:rsidR="00D71998" w:rsidRPr="00894C2D" w:rsidRDefault="00D71998" w:rsidP="00D71998">
      <w:pPr>
        <w:pStyle w:val="Body"/>
        <w:ind w:left="360"/>
        <w:rPr>
          <w:lang w:val="en-US"/>
        </w:rPr>
      </w:pPr>
      <w:r w:rsidRPr="00894C2D">
        <w:rPr>
          <w:lang w:val="en-US"/>
        </w:rPr>
        <w:t xml:space="preserve">(i.e for Asc and Desc respectively </w:t>
      </w:r>
    </w:p>
    <w:p w14:paraId="5C2E7F19" w14:textId="77777777" w:rsidR="00D71998" w:rsidRPr="00894C2D" w:rsidRDefault="00D71998" w:rsidP="00D71998">
      <w:pPr>
        <w:pStyle w:val="Body"/>
        <w:numPr>
          <w:ilvl w:val="0"/>
          <w:numId w:val="16"/>
        </w:numPr>
        <w:rPr>
          <w:lang w:val="en-US"/>
        </w:rPr>
      </w:pPr>
      <w:r w:rsidRPr="00894C2D">
        <w:rPr>
          <w:lang w:val="en-US"/>
        </w:rPr>
        <w:t xml:space="preserve">Check that no </w:t>
      </w:r>
      <w:r w:rsidRPr="00894C2D">
        <w:rPr>
          <w:b/>
          <w:i/>
          <w:lang w:val="en-US"/>
        </w:rPr>
        <w:t>Domuyo_S1_Step2_MassProc.sh</w:t>
      </w:r>
      <w:r w:rsidRPr="00894C2D">
        <w:rPr>
          <w:b/>
          <w:i/>
          <w:lang w:val="en-US"/>
        </w:rPr>
        <w:fldChar w:fldCharType="begin"/>
      </w:r>
      <w:r w:rsidRPr="00894C2D">
        <w:rPr>
          <w:lang w:val="en-US"/>
        </w:rPr>
        <w:instrText xml:space="preserve"> XE "</w:instrText>
      </w:r>
      <w:r w:rsidRPr="00894C2D">
        <w:rPr>
          <w:b/>
          <w:i/>
          <w:lang w:val="en-US"/>
        </w:rPr>
        <w:instrText>Domuyo_S1_Step2_MassProc.sh</w:instrText>
      </w:r>
      <w:r w:rsidRPr="00894C2D">
        <w:rPr>
          <w:lang w:val="en-US"/>
        </w:rPr>
        <w:instrText xml:space="preserve">" </w:instrText>
      </w:r>
      <w:r w:rsidRPr="00894C2D">
        <w:rPr>
          <w:b/>
          <w:i/>
          <w:lang w:val="en-US"/>
        </w:rPr>
        <w:fldChar w:fldCharType="end"/>
      </w:r>
      <w:r w:rsidRPr="00894C2D">
        <w:rPr>
          <w:lang w:val="en-US"/>
        </w:rPr>
        <w:t xml:space="preserve"> is running. If such a process is still running, it will stop and try again the day after. </w:t>
      </w:r>
    </w:p>
    <w:p w14:paraId="7ECED64B" w14:textId="77777777" w:rsidR="00D71998" w:rsidRPr="00894C2D" w:rsidRDefault="00D71998" w:rsidP="00D71998">
      <w:pPr>
        <w:pStyle w:val="Body"/>
        <w:ind w:left="360"/>
        <w:rPr>
          <w:color w:val="00B050"/>
          <w:lang w:val="en-US"/>
        </w:rPr>
      </w:pPr>
      <w:r w:rsidRPr="00894C2D">
        <w:rPr>
          <w:lang w:val="en-US"/>
        </w:rPr>
        <w:t xml:space="preserve">If it stops for any of the previous reasons, it will store the information in </w:t>
      </w:r>
      <w:r w:rsidRPr="00894C2D">
        <w:rPr>
          <w:lang w:val="en-US"/>
        </w:rPr>
        <w:tab/>
      </w:r>
      <w:r w:rsidRPr="00894C2D">
        <w:rPr>
          <w:lang w:val="en-US"/>
        </w:rPr>
        <w:br/>
      </w:r>
      <w:r w:rsidRPr="00894C2D">
        <w:rPr>
          <w:color w:val="00B050"/>
          <w:lang w:val="en-US"/>
        </w:rPr>
        <w:t>$PATH_3602/MSBAS/_Domuyo_S1_Auto20m_450days/_last_MSBAS_process.txt</w:t>
      </w:r>
      <w:r w:rsidRPr="00894C2D">
        <w:rPr>
          <w:color w:val="00B050"/>
          <w:lang w:val="en-US"/>
        </w:rPr>
        <w:fldChar w:fldCharType="begin"/>
      </w:r>
      <w:r w:rsidRPr="00894C2D">
        <w:rPr>
          <w:lang w:val="en-US"/>
        </w:rPr>
        <w:instrText xml:space="preserve"> XE "</w:instrText>
      </w:r>
      <w:r w:rsidRPr="00894C2D">
        <w:rPr>
          <w:color w:val="4A9BC9"/>
          <w:lang w:val="en-US"/>
        </w:rPr>
        <w:instrText>_last_MSBAS_process.txt</w:instrText>
      </w:r>
      <w:r w:rsidRPr="00894C2D">
        <w:rPr>
          <w:lang w:val="en-US"/>
        </w:rPr>
        <w:instrText xml:space="preserve">" </w:instrText>
      </w:r>
      <w:r w:rsidRPr="00894C2D">
        <w:rPr>
          <w:color w:val="00B050"/>
          <w:lang w:val="en-US"/>
        </w:rPr>
        <w:fldChar w:fldCharType="end"/>
      </w:r>
    </w:p>
    <w:p w14:paraId="5FFFF0E2" w14:textId="77777777" w:rsidR="00D71998" w:rsidRPr="00894C2D" w:rsidRDefault="00D71998" w:rsidP="00D71998">
      <w:pPr>
        <w:pStyle w:val="Body"/>
        <w:ind w:left="360"/>
        <w:rPr>
          <w:lang w:val="en-US"/>
        </w:rPr>
      </w:pPr>
    </w:p>
    <w:p w14:paraId="78C8EED5" w14:textId="77777777" w:rsidR="00D71998" w:rsidRPr="00894C2D" w:rsidRDefault="00D71998" w:rsidP="00D71998">
      <w:pPr>
        <w:pStyle w:val="Body"/>
        <w:numPr>
          <w:ilvl w:val="0"/>
          <w:numId w:val="16"/>
        </w:numPr>
        <w:rPr>
          <w:lang w:val="en-US"/>
        </w:rPr>
      </w:pPr>
      <w:r w:rsidRPr="00894C2D">
        <w:rPr>
          <w:lang w:val="en-US"/>
        </w:rPr>
        <w:t xml:space="preserve">It looks for duplicated products in all </w:t>
      </w:r>
      <w:r w:rsidRPr="00894C2D">
        <w:rPr>
          <w:i/>
          <w:color w:val="00B050"/>
          <w:lang w:val="en-US"/>
        </w:rPr>
        <w:t>Mode</w:t>
      </w:r>
      <w:r w:rsidRPr="00894C2D">
        <w:rPr>
          <w:color w:val="00B050"/>
          <w:lang w:val="en-US"/>
        </w:rPr>
        <w:t xml:space="preserve"> </w:t>
      </w:r>
      <w:r w:rsidRPr="00894C2D">
        <w:rPr>
          <w:lang w:val="en-US"/>
        </w:rPr>
        <w:t xml:space="preserve">directories based on pair of dates that is in the name. </w:t>
      </w:r>
    </w:p>
    <w:p w14:paraId="4F7F4E53" w14:textId="77777777" w:rsidR="00D71998" w:rsidRPr="00894C2D" w:rsidRDefault="00D71998" w:rsidP="00D71998">
      <w:pPr>
        <w:pStyle w:val="Body"/>
        <w:ind w:left="360"/>
        <w:rPr>
          <w:lang w:val="en-US"/>
        </w:rPr>
      </w:pPr>
      <w:r w:rsidRPr="00894C2D">
        <w:rPr>
          <w:lang w:val="en-US"/>
        </w:rPr>
        <w:t xml:space="preserve">Duplicate products may happen in </w:t>
      </w:r>
      <w:r w:rsidRPr="00894C2D">
        <w:rPr>
          <w:color w:val="00B050"/>
          <w:lang w:val="en-US"/>
        </w:rPr>
        <w:t>/Geocoded/</w:t>
      </w:r>
      <w:r w:rsidRPr="00894C2D">
        <w:rPr>
          <w:i/>
          <w:color w:val="00B050"/>
          <w:lang w:val="en-US"/>
        </w:rPr>
        <w:t>Mode</w:t>
      </w:r>
      <w:r w:rsidRPr="00894C2D">
        <w:rPr>
          <w:color w:val="00B050"/>
          <w:lang w:val="en-US"/>
        </w:rPr>
        <w:t xml:space="preserve"> </w:t>
      </w:r>
      <w:r w:rsidRPr="00894C2D">
        <w:rPr>
          <w:lang w:val="en-US"/>
        </w:rPr>
        <w:t xml:space="preserve">and </w:t>
      </w:r>
      <w:r w:rsidRPr="00894C2D">
        <w:rPr>
          <w:color w:val="00B050"/>
          <w:lang w:val="en-US"/>
        </w:rPr>
        <w:t>/GeocodedRasters/</w:t>
      </w:r>
      <w:r w:rsidRPr="00894C2D">
        <w:rPr>
          <w:i/>
          <w:color w:val="00B050"/>
          <w:lang w:val="en-US"/>
        </w:rPr>
        <w:t>Mode</w:t>
      </w:r>
      <w:r w:rsidRPr="00894C2D">
        <w:rPr>
          <w:color w:val="00B050"/>
          <w:lang w:val="en-US"/>
        </w:rPr>
        <w:t xml:space="preserve"> </w:t>
      </w:r>
      <w:r w:rsidRPr="00894C2D">
        <w:rPr>
          <w:lang w:val="en-US"/>
        </w:rPr>
        <w:t xml:space="preserve">(where </w:t>
      </w:r>
      <w:r w:rsidRPr="00894C2D">
        <w:rPr>
          <w:i/>
          <w:color w:val="00B050"/>
          <w:lang w:val="en-US"/>
        </w:rPr>
        <w:t>Mode</w:t>
      </w:r>
      <w:r w:rsidRPr="00894C2D">
        <w:rPr>
          <w:color w:val="00B050"/>
          <w:lang w:val="en-US"/>
        </w:rPr>
        <w:t xml:space="preserve"> </w:t>
      </w:r>
      <w:r w:rsidRPr="00894C2D">
        <w:rPr>
          <w:lang w:val="en-US"/>
        </w:rPr>
        <w:t xml:space="preserve">is e.g. </w:t>
      </w:r>
      <w:r w:rsidRPr="00894C2D">
        <w:rPr>
          <w:color w:val="00B050"/>
          <w:lang w:val="en-US"/>
        </w:rPr>
        <w:t>DefoInterpolx2Detrend</w:t>
      </w:r>
      <w:r w:rsidRPr="00894C2D">
        <w:rPr>
          <w:lang w:val="en-US"/>
        </w:rPr>
        <w:t xml:space="preserve">) when a pair is reprocessed with updated orbit with resulting slightly different Bp.It then move them in each </w:t>
      </w:r>
      <w:r w:rsidRPr="00894C2D">
        <w:rPr>
          <w:i/>
          <w:color w:val="00B050"/>
          <w:lang w:val="en-US"/>
        </w:rPr>
        <w:t>Mode</w:t>
      </w:r>
      <w:r w:rsidRPr="00894C2D">
        <w:rPr>
          <w:color w:val="00B050"/>
          <w:lang w:val="en-US"/>
        </w:rPr>
        <w:t>/___Duplicated_ToKill</w:t>
      </w:r>
      <w:r w:rsidRPr="00894C2D">
        <w:rPr>
          <w:lang w:val="en-US"/>
        </w:rPr>
        <w:t>.</w:t>
      </w:r>
    </w:p>
    <w:p w14:paraId="61ECA430" w14:textId="77777777" w:rsidR="00D71998" w:rsidRPr="00894C2D" w:rsidRDefault="00D71998" w:rsidP="00D71998">
      <w:pPr>
        <w:pStyle w:val="Body"/>
        <w:ind w:left="360"/>
        <w:rPr>
          <w:b/>
          <w:i/>
          <w:lang w:val="en-US"/>
        </w:rPr>
      </w:pPr>
      <w:r w:rsidRPr="00894C2D">
        <w:rPr>
          <w:lang w:val="en-US"/>
        </w:rPr>
        <w:t xml:space="preserve">It </w:t>
      </w:r>
      <w:r w:rsidRPr="00894C2D">
        <w:rPr>
          <w:color w:val="FF0000"/>
          <w:lang w:val="en-US"/>
        </w:rPr>
        <w:t xml:space="preserve">DOES NOT PROCESS GEOCODED AMPLITUDE IMAGES </w:t>
      </w:r>
      <w:r w:rsidRPr="00894C2D">
        <w:rPr>
          <w:lang w:val="en-US"/>
        </w:rPr>
        <w:t xml:space="preserve">because mas and slv can be geocoded within the same pair. All this is performed using a script located in </w:t>
      </w:r>
      <w:r w:rsidRPr="00894C2D">
        <w:rPr>
          <w:color w:val="00B050"/>
          <w:lang w:val="en-US"/>
        </w:rPr>
        <w:t>zz_Utilities_CIS_Ndo</w:t>
      </w:r>
      <w:r w:rsidRPr="00894C2D">
        <w:rPr>
          <w:color w:val="000000" w:themeColor="text1"/>
          <w:lang w:val="en-US"/>
        </w:rPr>
        <w:t xml:space="preserve"> that is </w:t>
      </w:r>
      <w:r w:rsidRPr="00894C2D">
        <w:rPr>
          <w:b/>
          <w:i/>
          <w:lang w:val="en-US"/>
        </w:rPr>
        <w:t>Remove_Duplicate_Pairs_File_All_Modes_But_Ampl.sh</w:t>
      </w:r>
    </w:p>
    <w:p w14:paraId="4E639DB4" w14:textId="77777777" w:rsidR="00D71998" w:rsidRPr="00894C2D" w:rsidRDefault="00D71998" w:rsidP="00D71998">
      <w:pPr>
        <w:pStyle w:val="Body"/>
        <w:ind w:left="360"/>
        <w:rPr>
          <w:lang w:val="en-US"/>
        </w:rPr>
      </w:pPr>
      <w:r w:rsidRPr="00894C2D">
        <w:rPr>
          <w:b/>
          <w:i/>
          <w:lang w:val="en-US"/>
        </w:rPr>
        <w:fldChar w:fldCharType="begin"/>
      </w:r>
      <w:r w:rsidRPr="00894C2D">
        <w:rPr>
          <w:lang w:val="en-US"/>
        </w:rPr>
        <w:instrText xml:space="preserve"> XE "</w:instrText>
      </w:r>
      <w:r w:rsidRPr="00894C2D">
        <w:rPr>
          <w:b/>
          <w:i/>
          <w:lang w:val="en-US"/>
        </w:rPr>
        <w:instrText>Remove_Duplicate_Pairs_File_All_Modes_But_Ampl.sh</w:instrText>
      </w:r>
      <w:r w:rsidRPr="00894C2D">
        <w:rPr>
          <w:lang w:val="en-US"/>
        </w:rPr>
        <w:instrText xml:space="preserve">" </w:instrText>
      </w:r>
      <w:r w:rsidRPr="00894C2D">
        <w:rPr>
          <w:b/>
          <w:i/>
          <w:lang w:val="en-US"/>
        </w:rPr>
        <w:fldChar w:fldCharType="end"/>
      </w:r>
    </w:p>
    <w:p w14:paraId="5EA5DB2E" w14:textId="77777777" w:rsidR="00D71998" w:rsidRPr="00894C2D" w:rsidRDefault="00D71998" w:rsidP="00D71998">
      <w:pPr>
        <w:pStyle w:val="Body"/>
        <w:numPr>
          <w:ilvl w:val="0"/>
          <w:numId w:val="16"/>
        </w:numPr>
        <w:rPr>
          <w:lang w:val="en-US"/>
        </w:rPr>
      </w:pPr>
      <w:r w:rsidRPr="00894C2D">
        <w:rPr>
          <w:lang w:val="en-US"/>
        </w:rPr>
        <w:t xml:space="preserve">Check the date/time at which the last Asc and Desc pairs were computed and compare to the date/time at which the last Asc and Desc pairs were processed during the last run of this </w:t>
      </w:r>
      <w:r w:rsidRPr="00894C2D">
        <w:rPr>
          <w:b/>
          <w:i/>
          <w:lang w:val="en-US"/>
        </w:rPr>
        <w:t>Domuyo_S1_Step3_MSBAS.sh</w:t>
      </w:r>
      <w:r w:rsidRPr="00894C2D">
        <w:rPr>
          <w:b/>
          <w:i/>
          <w:lang w:val="en-US"/>
        </w:rPr>
        <w:fldChar w:fldCharType="begin"/>
      </w:r>
      <w:r w:rsidRPr="00894C2D">
        <w:rPr>
          <w:lang w:val="en-US"/>
        </w:rPr>
        <w:instrText xml:space="preserve"> XE "</w:instrText>
      </w:r>
      <w:r w:rsidRPr="00894C2D">
        <w:rPr>
          <w:b/>
          <w:i/>
          <w:lang w:val="en-US"/>
        </w:rPr>
        <w:instrText>Domuyo_S1_Step3_MSBAS.sh</w:instrText>
      </w:r>
      <w:r w:rsidRPr="00894C2D">
        <w:rPr>
          <w:lang w:val="en-US"/>
        </w:rPr>
        <w:instrText xml:space="preserve">" </w:instrText>
      </w:r>
      <w:r w:rsidRPr="00894C2D">
        <w:rPr>
          <w:b/>
          <w:i/>
          <w:lang w:val="en-US"/>
        </w:rPr>
        <w:fldChar w:fldCharType="end"/>
      </w:r>
      <w:r w:rsidRPr="00894C2D">
        <w:rPr>
          <w:lang w:val="en-US"/>
        </w:rPr>
        <w:t xml:space="preserve">. This information was saved at the previous run in </w:t>
      </w:r>
    </w:p>
    <w:p w14:paraId="1BD656EB" w14:textId="77777777" w:rsidR="00D71998" w:rsidRPr="00894C2D" w:rsidRDefault="00D71998" w:rsidP="00D71998">
      <w:pPr>
        <w:pStyle w:val="Body"/>
        <w:ind w:left="360"/>
        <w:rPr>
          <w:lang w:val="en-US"/>
        </w:rPr>
      </w:pPr>
      <w:r w:rsidRPr="00894C2D">
        <w:rPr>
          <w:color w:val="00B050"/>
          <w:sz w:val="21"/>
          <w:szCs w:val="21"/>
          <w:lang w:val="en-US"/>
        </w:rPr>
        <w:t>$PATH_3602/MSBAS/_Domuyo_S1_Auto_20m_450days/_Last_MassProcessed_Pairs_Time.txt</w:t>
      </w:r>
      <w:r w:rsidRPr="00894C2D">
        <w:rPr>
          <w:sz w:val="21"/>
          <w:szCs w:val="21"/>
          <w:lang w:val="en-US"/>
        </w:rPr>
        <w:br/>
      </w:r>
      <w:r w:rsidRPr="00894C2D">
        <w:rPr>
          <w:lang w:val="en-US"/>
        </w:rPr>
        <w:t>If no new pair were computed, it stops. (If it is the first run, the script will cope with the absence of the file with dates of previous run).</w:t>
      </w:r>
    </w:p>
    <w:p w14:paraId="08D13BBC" w14:textId="77777777" w:rsidR="00D71998" w:rsidRPr="00894C2D" w:rsidRDefault="00D71998" w:rsidP="00D71998">
      <w:pPr>
        <w:pStyle w:val="Body"/>
        <w:ind w:left="360"/>
        <w:rPr>
          <w:lang w:val="en-US"/>
        </w:rPr>
      </w:pPr>
    </w:p>
    <w:p w14:paraId="5DED3DEA" w14:textId="77777777" w:rsidR="00D71998" w:rsidRPr="00894C2D" w:rsidRDefault="00D71998" w:rsidP="00D71998">
      <w:pPr>
        <w:pStyle w:val="Body"/>
        <w:numPr>
          <w:ilvl w:val="0"/>
          <w:numId w:val="16"/>
        </w:numPr>
        <w:rPr>
          <w:color w:val="000000" w:themeColor="text1"/>
          <w:lang w:val="en-US"/>
        </w:rPr>
      </w:pPr>
      <w:r w:rsidRPr="00894C2D">
        <w:rPr>
          <w:color w:val="000000" w:themeColor="text1"/>
          <w:lang w:val="en-US"/>
        </w:rPr>
        <w:t xml:space="preserve">Remove possible broken links in </w:t>
      </w:r>
      <w:r w:rsidRPr="00894C2D">
        <w:rPr>
          <w:color w:val="00B050"/>
          <w:lang w:val="en-US"/>
        </w:rPr>
        <w:t>MSBAS/.../</w:t>
      </w:r>
      <w:r w:rsidRPr="00894C2D">
        <w:rPr>
          <w:i/>
          <w:color w:val="00B050"/>
          <w:lang w:val="en-US"/>
        </w:rPr>
        <w:t xml:space="preserve">Modei </w:t>
      </w:r>
      <w:r w:rsidRPr="00894C2D">
        <w:rPr>
          <w:color w:val="000000" w:themeColor="text1"/>
          <w:lang w:val="en-US"/>
        </w:rPr>
        <w:t xml:space="preserve">and clean files in corresponding lines in </w:t>
      </w:r>
      <w:r w:rsidRPr="00894C2D">
        <w:rPr>
          <w:color w:val="00B050"/>
          <w:lang w:val="en-US"/>
        </w:rPr>
        <w:t>MSBAS/.../</w:t>
      </w:r>
      <w:r w:rsidRPr="00894C2D">
        <w:rPr>
          <w:i/>
          <w:color w:val="00B050"/>
          <w:lang w:val="en-US"/>
        </w:rPr>
        <w:t>Modei</w:t>
      </w:r>
      <w:r w:rsidRPr="00894C2D">
        <w:rPr>
          <w:color w:val="00B050"/>
          <w:lang w:val="en-US"/>
        </w:rPr>
        <w:t>.txt</w:t>
      </w:r>
      <w:r w:rsidRPr="00894C2D">
        <w:rPr>
          <w:color w:val="000000" w:themeColor="text1"/>
          <w:lang w:val="en-US"/>
        </w:rPr>
        <w:t>, i.e. clean files in</w:t>
      </w:r>
    </w:p>
    <w:p w14:paraId="716D10B2" w14:textId="77777777" w:rsidR="00D71998" w:rsidRPr="00894C2D" w:rsidRDefault="00D71998" w:rsidP="00D71998">
      <w:pPr>
        <w:pStyle w:val="Body"/>
        <w:ind w:left="360"/>
        <w:rPr>
          <w:i/>
          <w:color w:val="00B050"/>
          <w:lang w:val="en-US"/>
        </w:rPr>
      </w:pPr>
      <w:r w:rsidRPr="00894C2D">
        <w:rPr>
          <w:color w:val="00B050"/>
          <w:lang w:val="en-US"/>
        </w:rPr>
        <w:t>$PATH_3602/MSBAS/_Domuyo_S1_Auto_20m_450days/DefoInterpolx2Detrend</w:t>
      </w:r>
      <w:r w:rsidRPr="00894C2D">
        <w:rPr>
          <w:i/>
          <w:color w:val="00B050"/>
          <w:lang w:val="en-US"/>
        </w:rPr>
        <w:t xml:space="preserve">i </w:t>
      </w:r>
    </w:p>
    <w:p w14:paraId="002682F1" w14:textId="77777777" w:rsidR="00D71998" w:rsidRPr="00894C2D" w:rsidRDefault="00D71998" w:rsidP="00D71998">
      <w:pPr>
        <w:pStyle w:val="Body"/>
        <w:ind w:left="360"/>
        <w:rPr>
          <w:color w:val="000000" w:themeColor="text1"/>
          <w:lang w:val="en-US"/>
        </w:rPr>
      </w:pPr>
      <w:r w:rsidRPr="00894C2D">
        <w:rPr>
          <w:color w:val="000000" w:themeColor="text1"/>
          <w:lang w:val="en-US"/>
        </w:rPr>
        <w:t xml:space="preserve">(where </w:t>
      </w:r>
      <w:r w:rsidRPr="00894C2D">
        <w:rPr>
          <w:i/>
          <w:color w:val="00B050"/>
          <w:lang w:val="en-US"/>
        </w:rPr>
        <w:t xml:space="preserve">i </w:t>
      </w:r>
      <w:r w:rsidRPr="00894C2D">
        <w:rPr>
          <w:color w:val="000000" w:themeColor="text1"/>
          <w:lang w:val="en-US"/>
        </w:rPr>
        <w:t xml:space="preserve">is </w:t>
      </w:r>
      <w:r w:rsidRPr="00894C2D">
        <w:rPr>
          <w:i/>
          <w:color w:val="00B050"/>
          <w:lang w:val="en-US"/>
        </w:rPr>
        <w:t>1</w:t>
      </w:r>
      <w:r w:rsidRPr="00894C2D">
        <w:rPr>
          <w:color w:val="000000" w:themeColor="text1"/>
          <w:lang w:val="en-US"/>
        </w:rPr>
        <w:t xml:space="preserve"> for Asc and </w:t>
      </w:r>
      <w:r w:rsidRPr="00894C2D">
        <w:rPr>
          <w:i/>
          <w:color w:val="00B050"/>
          <w:lang w:val="en-US"/>
        </w:rPr>
        <w:t>2</w:t>
      </w:r>
      <w:r w:rsidRPr="00894C2D">
        <w:rPr>
          <w:color w:val="000000" w:themeColor="text1"/>
          <w:lang w:val="en-US"/>
        </w:rPr>
        <w:t xml:space="preserve"> for Desc). Links in </w:t>
      </w:r>
      <w:r w:rsidRPr="00894C2D">
        <w:rPr>
          <w:color w:val="00B050"/>
          <w:lang w:val="en-US"/>
        </w:rPr>
        <w:t>/DefoInterpolx2Detrend</w:t>
      </w:r>
      <w:r w:rsidRPr="00894C2D">
        <w:rPr>
          <w:i/>
          <w:color w:val="00B050"/>
          <w:lang w:val="en-US"/>
        </w:rPr>
        <w:t>i</w:t>
      </w:r>
      <w:r w:rsidRPr="00894C2D">
        <w:rPr>
          <w:color w:val="000000" w:themeColor="text1"/>
          <w:lang w:val="en-US"/>
        </w:rPr>
        <w:t xml:space="preserve"> must points to existing deformation maps in  </w:t>
      </w:r>
    </w:p>
    <w:p w14:paraId="6079F7D8" w14:textId="77777777" w:rsidR="00D71998" w:rsidRPr="00894C2D" w:rsidRDefault="00D71998" w:rsidP="00D71998">
      <w:pPr>
        <w:pStyle w:val="Body"/>
        <w:ind w:left="360"/>
        <w:rPr>
          <w:lang w:val="en-US"/>
        </w:rPr>
      </w:pPr>
      <w:r w:rsidRPr="00894C2D">
        <w:rPr>
          <w:color w:val="00B050"/>
          <w:lang w:val="en-US"/>
        </w:rPr>
        <w:t xml:space="preserve">$PATH_3601/SAR_MASSPROCESS/S1/ARG_DOMU_LAGUNA_A_18/SMNoCrop_SM_20180512_Zoom1_ML4/Geocoded/DefoInterpolx2Detrend </w:t>
      </w:r>
      <w:r w:rsidRPr="00894C2D">
        <w:rPr>
          <w:lang w:val="en-US"/>
        </w:rPr>
        <w:t>and</w:t>
      </w:r>
    </w:p>
    <w:p w14:paraId="4225FE53" w14:textId="77777777" w:rsidR="00D71998" w:rsidRPr="00894C2D" w:rsidRDefault="00D71998" w:rsidP="00D71998">
      <w:pPr>
        <w:pStyle w:val="Body"/>
        <w:ind w:left="360"/>
        <w:rPr>
          <w:color w:val="00B050"/>
          <w:lang w:val="en-US"/>
        </w:rPr>
      </w:pPr>
      <w:r w:rsidRPr="00894C2D">
        <w:rPr>
          <w:color w:val="00B050"/>
          <w:lang w:val="en-US"/>
        </w:rPr>
        <w:t>$PATH_3601/SAR_MASSPROCESS/S1/ARG_DOMU_LAGUNA_D_83/SMNoCrop_SM_20180222_Zoom1_ML4/Geocoded/DefoInterpolx2Detrend</w:t>
      </w:r>
    </w:p>
    <w:p w14:paraId="469A8ABF" w14:textId="77777777" w:rsidR="00D71998" w:rsidRPr="00894C2D" w:rsidRDefault="00D71998" w:rsidP="00D71998">
      <w:pPr>
        <w:pStyle w:val="Body"/>
        <w:ind w:left="360"/>
        <w:rPr>
          <w:color w:val="000000" w:themeColor="text1"/>
          <w:lang w:val="en-US"/>
        </w:rPr>
      </w:pPr>
      <w:r w:rsidRPr="00894C2D">
        <w:rPr>
          <w:color w:val="000000" w:themeColor="text1"/>
          <w:lang w:val="en-US"/>
        </w:rPr>
        <w:t xml:space="preserve">This check is performed with the script </w:t>
      </w:r>
      <w:r w:rsidRPr="00894C2D">
        <w:rPr>
          <w:b/>
          <w:i/>
          <w:color w:val="000000" w:themeColor="text1"/>
          <w:lang w:val="en-US"/>
        </w:rPr>
        <w:t>Remove_BrokenLinks_and_Clean_txt_file.sh</w:t>
      </w:r>
      <w:r w:rsidRPr="00894C2D">
        <w:rPr>
          <w:b/>
          <w:i/>
          <w:color w:val="000000" w:themeColor="text1"/>
          <w:lang w:val="en-US"/>
        </w:rPr>
        <w:fldChar w:fldCharType="begin"/>
      </w:r>
      <w:r w:rsidRPr="00894C2D">
        <w:rPr>
          <w:lang w:val="en-US"/>
        </w:rPr>
        <w:instrText xml:space="preserve"> XE "</w:instrText>
      </w:r>
      <w:r w:rsidRPr="00894C2D">
        <w:rPr>
          <w:b/>
          <w:i/>
          <w:lang w:val="en-US"/>
        </w:rPr>
        <w:instrText>Remove_BrokenLinks_and_Clean_txt_file.sh</w:instrText>
      </w:r>
      <w:r w:rsidRPr="00894C2D">
        <w:rPr>
          <w:lang w:val="en-US"/>
        </w:rPr>
        <w:instrText xml:space="preserve">" </w:instrText>
      </w:r>
      <w:r w:rsidRPr="00894C2D">
        <w:rPr>
          <w:b/>
          <w:i/>
          <w:color w:val="000000" w:themeColor="text1"/>
          <w:lang w:val="en-US"/>
        </w:rPr>
        <w:fldChar w:fldCharType="end"/>
      </w:r>
      <w:r w:rsidRPr="00894C2D">
        <w:rPr>
          <w:color w:val="000000" w:themeColor="text1"/>
          <w:lang w:val="en-US"/>
        </w:rPr>
        <w:t>.</w:t>
      </w:r>
    </w:p>
    <w:p w14:paraId="31C99E00" w14:textId="77777777" w:rsidR="00D71998" w:rsidRPr="00894C2D" w:rsidRDefault="00D71998" w:rsidP="00D71998">
      <w:pPr>
        <w:pStyle w:val="Body"/>
        <w:numPr>
          <w:ilvl w:val="0"/>
          <w:numId w:val="16"/>
        </w:numPr>
        <w:rPr>
          <w:color w:val="000000" w:themeColor="text1"/>
          <w:lang w:val="en-US"/>
        </w:rPr>
      </w:pPr>
      <w:r w:rsidRPr="00894C2D">
        <w:rPr>
          <w:color w:val="000000" w:themeColor="text1"/>
          <w:lang w:val="en-US"/>
        </w:rPr>
        <w:t xml:space="preserve">It does it also in case of processing with coherence cleaning threshold in </w:t>
      </w:r>
      <w:r w:rsidRPr="00894C2D">
        <w:rPr>
          <w:color w:val="00B050"/>
          <w:lang w:val="en-US"/>
        </w:rPr>
        <w:t>MSBAS/.../</w:t>
      </w:r>
      <w:r w:rsidRPr="00894C2D">
        <w:rPr>
          <w:i/>
          <w:color w:val="00B050"/>
          <w:lang w:val="en-US"/>
        </w:rPr>
        <w:t>Modei</w:t>
      </w:r>
      <w:r w:rsidRPr="00894C2D">
        <w:rPr>
          <w:color w:val="00B050"/>
          <w:lang w:val="en-US"/>
        </w:rPr>
        <w:t>_Full</w:t>
      </w:r>
    </w:p>
    <w:p w14:paraId="1EBF2CF6" w14:textId="77777777" w:rsidR="00D71998" w:rsidRPr="00894C2D" w:rsidRDefault="00D71998" w:rsidP="00D71998">
      <w:pPr>
        <w:pStyle w:val="Body"/>
        <w:ind w:left="360"/>
        <w:rPr>
          <w:b/>
          <w:i/>
          <w:color w:val="000000" w:themeColor="text1"/>
          <w:lang w:val="en-US"/>
        </w:rPr>
      </w:pPr>
      <w:r w:rsidRPr="00894C2D">
        <w:rPr>
          <w:color w:val="000000" w:themeColor="text1"/>
          <w:lang w:val="en-US"/>
        </w:rPr>
        <w:t xml:space="preserve">with the script </w:t>
      </w:r>
      <w:r w:rsidRPr="00894C2D">
        <w:rPr>
          <w:b/>
          <w:i/>
          <w:color w:val="000000" w:themeColor="text1"/>
          <w:lang w:val="en-US"/>
        </w:rPr>
        <w:t>Remove_BrokenLinks_and_Clean_txt_file.sh.</w:t>
      </w:r>
    </w:p>
    <w:p w14:paraId="272C8D5F" w14:textId="77777777" w:rsidR="00D71998" w:rsidRPr="00894C2D" w:rsidRDefault="00D71998" w:rsidP="00D71998">
      <w:pPr>
        <w:pStyle w:val="Body"/>
        <w:ind w:left="360"/>
        <w:rPr>
          <w:color w:val="000000" w:themeColor="text1"/>
          <w:lang w:val="en-US"/>
        </w:rPr>
      </w:pPr>
    </w:p>
    <w:p w14:paraId="73382B3C" w14:textId="77777777" w:rsidR="00D71998" w:rsidRPr="00894C2D" w:rsidRDefault="00D71998" w:rsidP="00D71998">
      <w:pPr>
        <w:pStyle w:val="Body"/>
        <w:numPr>
          <w:ilvl w:val="0"/>
          <w:numId w:val="16"/>
        </w:numPr>
        <w:rPr>
          <w:color w:val="000000" w:themeColor="text1"/>
          <w:lang w:val="en-US"/>
        </w:rPr>
      </w:pPr>
      <w:r w:rsidRPr="00894C2D">
        <w:rPr>
          <w:color w:val="000000" w:themeColor="text1"/>
          <w:u w:val="single"/>
          <w:lang w:val="en-US"/>
        </w:rPr>
        <w:t>If not the first run</w:t>
      </w:r>
      <w:r w:rsidRPr="00894C2D">
        <w:rPr>
          <w:color w:val="000000" w:themeColor="text1"/>
          <w:lang w:val="en-US"/>
        </w:rPr>
        <w:t xml:space="preserve">, </w:t>
      </w:r>
    </w:p>
    <w:p w14:paraId="4CDF7FB4" w14:textId="77777777" w:rsidR="00D71998" w:rsidRPr="00894C2D" w:rsidRDefault="00D71998" w:rsidP="00D71998">
      <w:pPr>
        <w:pStyle w:val="Body"/>
        <w:numPr>
          <w:ilvl w:val="1"/>
          <w:numId w:val="16"/>
        </w:numPr>
        <w:rPr>
          <w:color w:val="000000" w:themeColor="text1"/>
          <w:lang w:val="en-US"/>
        </w:rPr>
      </w:pPr>
      <w:r w:rsidRPr="00894C2D">
        <w:rPr>
          <w:color w:val="000000" w:themeColor="text1"/>
          <w:lang w:val="en-US"/>
        </w:rPr>
        <w:t xml:space="preserve">check that each </w:t>
      </w:r>
      <w:r w:rsidRPr="00894C2D">
        <w:rPr>
          <w:color w:val="00B050"/>
          <w:lang w:val="en-US"/>
        </w:rPr>
        <w:t>DefoInterpolx2Detrend</w:t>
      </w:r>
      <w:r w:rsidRPr="00894C2D">
        <w:rPr>
          <w:i/>
          <w:color w:val="00B050"/>
          <w:lang w:val="en-US"/>
        </w:rPr>
        <w:t>i</w:t>
      </w:r>
      <w:r w:rsidRPr="00894C2D">
        <w:rPr>
          <w:color w:val="00B050"/>
          <w:lang w:val="en-US"/>
        </w:rPr>
        <w:t>.txt</w:t>
      </w:r>
      <w:r w:rsidRPr="00894C2D">
        <w:rPr>
          <w:color w:val="00B050"/>
          <w:lang w:val="en-US"/>
        </w:rPr>
        <w:fldChar w:fldCharType="begin"/>
      </w:r>
      <w:r w:rsidRPr="00894C2D">
        <w:rPr>
          <w:color w:val="00B050"/>
          <w:lang w:val="en-US"/>
        </w:rPr>
        <w:instrText xml:space="preserve"> XE "</w:instrText>
      </w:r>
      <w:r w:rsidRPr="00894C2D">
        <w:rPr>
          <w:i/>
          <w:color w:val="00B050"/>
          <w:lang w:val="en-US"/>
        </w:rPr>
        <w:instrText>header.txt</w:instrText>
      </w:r>
      <w:r w:rsidRPr="00894C2D">
        <w:rPr>
          <w:color w:val="00B050"/>
          <w:lang w:val="en-US"/>
        </w:rPr>
        <w:instrText xml:space="preserve">" </w:instrText>
      </w:r>
      <w:r w:rsidRPr="00894C2D">
        <w:rPr>
          <w:color w:val="00B050"/>
          <w:lang w:val="en-US"/>
        </w:rPr>
        <w:fldChar w:fldCharType="end"/>
      </w:r>
      <w:r w:rsidRPr="00894C2D">
        <w:rPr>
          <w:color w:val="00B050"/>
          <w:lang w:val="en-US"/>
        </w:rPr>
        <w:t xml:space="preserve"> </w:t>
      </w:r>
      <w:r w:rsidRPr="00894C2D">
        <w:rPr>
          <w:color w:val="000000" w:themeColor="text1"/>
          <w:lang w:val="en-US"/>
        </w:rPr>
        <w:t xml:space="preserve">contains 4 columns and clean if required (both for full processing and for coherence restricted processing if it exists). </w:t>
      </w:r>
    </w:p>
    <w:p w14:paraId="3532ED3D" w14:textId="77777777" w:rsidR="00D71998" w:rsidRPr="00894C2D" w:rsidRDefault="00D71998" w:rsidP="00D71998">
      <w:pPr>
        <w:pStyle w:val="Body"/>
        <w:rPr>
          <w:color w:val="000000" w:themeColor="text1"/>
          <w:lang w:val="en-US"/>
        </w:rPr>
      </w:pPr>
    </w:p>
    <w:p w14:paraId="7DC4169F" w14:textId="77777777" w:rsidR="00D71998" w:rsidRPr="00894C2D" w:rsidRDefault="00D71998" w:rsidP="00D71998">
      <w:pPr>
        <w:pStyle w:val="Body"/>
        <w:numPr>
          <w:ilvl w:val="1"/>
          <w:numId w:val="16"/>
        </w:numPr>
        <w:rPr>
          <w:color w:val="000000" w:themeColor="text1"/>
          <w:lang w:val="en-US"/>
        </w:rPr>
      </w:pPr>
      <w:r w:rsidRPr="00894C2D">
        <w:rPr>
          <w:color w:val="000000" w:themeColor="text1"/>
          <w:lang w:val="en-US"/>
        </w:rPr>
        <w:t xml:space="preserve">Remove lines in </w:t>
      </w:r>
      <w:r w:rsidRPr="00894C2D">
        <w:rPr>
          <w:color w:val="00B050"/>
          <w:lang w:val="en-US"/>
        </w:rPr>
        <w:t>MSBAS/ DefoInterpolx2Detrend</w:t>
      </w:r>
      <w:r w:rsidRPr="00894C2D">
        <w:rPr>
          <w:i/>
          <w:color w:val="00B050"/>
          <w:lang w:val="en-US"/>
        </w:rPr>
        <w:t>i</w:t>
      </w:r>
      <w:r w:rsidRPr="00894C2D">
        <w:rPr>
          <w:color w:val="00B050"/>
          <w:lang w:val="en-US"/>
        </w:rPr>
        <w:t>.txt</w:t>
      </w:r>
      <w:r w:rsidRPr="00894C2D">
        <w:rPr>
          <w:color w:val="00B050"/>
          <w:lang w:val="en-US"/>
        </w:rPr>
        <w:fldChar w:fldCharType="begin"/>
      </w:r>
      <w:r w:rsidRPr="00894C2D">
        <w:rPr>
          <w:color w:val="00B050"/>
          <w:lang w:val="en-US"/>
        </w:rPr>
        <w:instrText xml:space="preserve"> XE "</w:instrText>
      </w:r>
      <w:r w:rsidRPr="00894C2D">
        <w:rPr>
          <w:i/>
          <w:color w:val="00B050"/>
          <w:lang w:val="en-US"/>
        </w:rPr>
        <w:instrText>header.txt</w:instrText>
      </w:r>
      <w:r w:rsidRPr="00894C2D">
        <w:rPr>
          <w:color w:val="00B050"/>
          <w:lang w:val="en-US"/>
        </w:rPr>
        <w:instrText xml:space="preserve">" </w:instrText>
      </w:r>
      <w:r w:rsidRPr="00894C2D">
        <w:rPr>
          <w:color w:val="00B050"/>
          <w:lang w:val="en-US"/>
        </w:rPr>
        <w:fldChar w:fldCharType="end"/>
      </w:r>
      <w:r w:rsidRPr="00894C2D">
        <w:rPr>
          <w:color w:val="00B050"/>
          <w:lang w:val="en-US"/>
        </w:rPr>
        <w:t xml:space="preserve"> </w:t>
      </w:r>
      <w:r w:rsidRPr="00894C2D">
        <w:rPr>
          <w:color w:val="000000" w:themeColor="text1"/>
          <w:lang w:val="en-US"/>
        </w:rPr>
        <w:t xml:space="preserve">associated to possible broken links or duplicated lines (i.e. same pairs but name differs because of perpendicular baseline or altitude of ambiguity e.g. after S1 orbit update; in that case it only keeps the most recent file). This is performed using </w:t>
      </w:r>
      <w:r w:rsidRPr="00894C2D">
        <w:rPr>
          <w:b/>
          <w:i/>
          <w:color w:val="000000" w:themeColor="text1"/>
          <w:lang w:val="en-US"/>
        </w:rPr>
        <w:t>_Check_bad_DefoInterpolx2Detrend.sh</w:t>
      </w:r>
      <w:r w:rsidRPr="00894C2D">
        <w:rPr>
          <w:b/>
          <w:i/>
          <w:color w:val="000000" w:themeColor="text1"/>
          <w:lang w:val="en-US"/>
        </w:rPr>
        <w:fldChar w:fldCharType="begin"/>
      </w:r>
      <w:r w:rsidRPr="00894C2D">
        <w:rPr>
          <w:lang w:val="en-US"/>
        </w:rPr>
        <w:instrText xml:space="preserve"> XE "</w:instrText>
      </w:r>
      <w:r w:rsidRPr="00894C2D">
        <w:rPr>
          <w:b/>
          <w:i/>
          <w:lang w:val="en-US"/>
        </w:rPr>
        <w:instrText>_Check_bad_DefoInterpolx2Detrend.sh</w:instrText>
      </w:r>
      <w:r w:rsidRPr="00894C2D">
        <w:rPr>
          <w:lang w:val="en-US"/>
        </w:rPr>
        <w:instrText xml:space="preserve">" </w:instrText>
      </w:r>
      <w:r w:rsidRPr="00894C2D">
        <w:rPr>
          <w:b/>
          <w:i/>
          <w:color w:val="000000" w:themeColor="text1"/>
          <w:lang w:val="en-US"/>
        </w:rPr>
        <w:fldChar w:fldCharType="end"/>
      </w:r>
    </w:p>
    <w:p w14:paraId="66A4CD51" w14:textId="77777777" w:rsidR="00D71998" w:rsidRPr="00894C2D" w:rsidRDefault="00D71998" w:rsidP="00D71998">
      <w:pPr>
        <w:pStyle w:val="Body"/>
        <w:numPr>
          <w:ilvl w:val="1"/>
          <w:numId w:val="16"/>
        </w:numPr>
        <w:rPr>
          <w:color w:val="000000" w:themeColor="text1"/>
          <w:lang w:val="en-US"/>
        </w:rPr>
      </w:pPr>
      <w:r w:rsidRPr="00894C2D">
        <w:rPr>
          <w:color w:val="000000" w:themeColor="text1"/>
          <w:lang w:val="en-US"/>
        </w:rPr>
        <w:t xml:space="preserve">Same cleaning in </w:t>
      </w:r>
      <w:r w:rsidRPr="00894C2D">
        <w:rPr>
          <w:color w:val="00B050"/>
          <w:lang w:val="en-US"/>
        </w:rPr>
        <w:t>DefoInterpolx2Detrend</w:t>
      </w:r>
      <w:r w:rsidRPr="00894C2D">
        <w:rPr>
          <w:i/>
          <w:color w:val="00B050"/>
          <w:lang w:val="en-US"/>
        </w:rPr>
        <w:t>i</w:t>
      </w:r>
      <w:r w:rsidRPr="00894C2D">
        <w:rPr>
          <w:color w:val="00B050"/>
          <w:lang w:val="en-US"/>
        </w:rPr>
        <w:t>_Full</w:t>
      </w:r>
      <w:r w:rsidRPr="00894C2D">
        <w:rPr>
          <w:color w:val="000000" w:themeColor="text1"/>
          <w:lang w:val="en-US"/>
        </w:rPr>
        <w:t xml:space="preserve"> if previous processing was performed with coherence cleaning threshold</w:t>
      </w:r>
    </w:p>
    <w:p w14:paraId="5B658A7E" w14:textId="77777777" w:rsidR="00D71998" w:rsidRPr="00894C2D" w:rsidRDefault="00D71998" w:rsidP="00D71998">
      <w:pPr>
        <w:pStyle w:val="Body"/>
        <w:rPr>
          <w:color w:val="000000" w:themeColor="text1"/>
          <w:lang w:val="en-US"/>
        </w:rPr>
      </w:pPr>
    </w:p>
    <w:p w14:paraId="617EFD75" w14:textId="28F10B8D" w:rsidR="00D71998" w:rsidRPr="00894C2D" w:rsidRDefault="00D71998" w:rsidP="00D71998">
      <w:pPr>
        <w:pStyle w:val="Body"/>
        <w:numPr>
          <w:ilvl w:val="0"/>
          <w:numId w:val="16"/>
        </w:numPr>
        <w:rPr>
          <w:color w:val="000000" w:themeColor="text1"/>
          <w:lang w:val="en-US"/>
        </w:rPr>
      </w:pPr>
      <w:r w:rsidRPr="00894C2D">
        <w:rPr>
          <w:color w:val="000000" w:themeColor="text1"/>
          <w:lang w:val="en-US"/>
        </w:rPr>
        <w:t xml:space="preserve">Prepare the required files for the msbas processing using </w:t>
      </w:r>
      <w:r w:rsidRPr="00894C2D">
        <w:rPr>
          <w:b/>
          <w:i/>
          <w:color w:val="000000" w:themeColor="text1"/>
          <w:lang w:val="en-US"/>
        </w:rPr>
        <w:t>build_header_msbas_criteria.sh</w:t>
      </w:r>
      <w:r w:rsidRPr="00894C2D">
        <w:rPr>
          <w:b/>
          <w:i/>
          <w:color w:val="000000" w:themeColor="text1"/>
          <w:lang w:val="en-US"/>
        </w:rPr>
        <w:fldChar w:fldCharType="begin"/>
      </w:r>
      <w:r w:rsidRPr="00894C2D">
        <w:rPr>
          <w:lang w:val="en-US"/>
        </w:rPr>
        <w:instrText xml:space="preserve"> XE "</w:instrText>
      </w:r>
      <w:r w:rsidRPr="00894C2D">
        <w:rPr>
          <w:b/>
          <w:i/>
          <w:color w:val="000000" w:themeColor="text1"/>
          <w:lang w:val="en-US"/>
        </w:rPr>
        <w:instrText>build_header_msbas_criteria.sh</w:instrText>
      </w:r>
      <w:r w:rsidRPr="00894C2D">
        <w:rPr>
          <w:lang w:val="en-US"/>
        </w:rPr>
        <w:instrText xml:space="preserve">" </w:instrText>
      </w:r>
      <w:r w:rsidRPr="00894C2D">
        <w:rPr>
          <w:b/>
          <w:i/>
          <w:color w:val="000000" w:themeColor="text1"/>
          <w:lang w:val="en-US"/>
        </w:rPr>
        <w:fldChar w:fldCharType="end"/>
      </w:r>
      <w:r w:rsidRPr="00894C2D">
        <w:rPr>
          <w:b/>
          <w:i/>
          <w:color w:val="000000" w:themeColor="text1"/>
          <w:lang w:val="en-US"/>
        </w:rPr>
        <w:t xml:space="preserve"> </w:t>
      </w:r>
      <w:r w:rsidRPr="00894C2D">
        <w:rPr>
          <w:color w:val="000000" w:themeColor="text1"/>
          <w:lang w:val="en-US"/>
        </w:rPr>
        <w:t xml:space="preserve">(see chapter </w:t>
      </w:r>
      <w:r w:rsidRPr="00894C2D">
        <w:rPr>
          <w:color w:val="000000" w:themeColor="text1"/>
          <w:lang w:val="en-US"/>
        </w:rPr>
        <w:fldChar w:fldCharType="begin"/>
      </w:r>
      <w:r w:rsidRPr="00894C2D">
        <w:rPr>
          <w:color w:val="000000" w:themeColor="text1"/>
          <w:lang w:val="en-US"/>
        </w:rPr>
        <w:instrText xml:space="preserve"> REF _Ref67492917 \r \h </w:instrText>
      </w:r>
      <w:r w:rsidR="00894C2D">
        <w:rPr>
          <w:color w:val="000000" w:themeColor="text1"/>
          <w:lang w:val="en-US"/>
        </w:rPr>
        <w:instrText xml:space="preserve"> \* MERGEFORMAT </w:instrText>
      </w:r>
      <w:r w:rsidRPr="00894C2D">
        <w:rPr>
          <w:color w:val="000000" w:themeColor="text1"/>
          <w:lang w:val="en-US"/>
        </w:rPr>
      </w:r>
      <w:r w:rsidRPr="00894C2D">
        <w:rPr>
          <w:color w:val="000000" w:themeColor="text1"/>
          <w:lang w:val="en-US"/>
        </w:rPr>
        <w:fldChar w:fldCharType="separate"/>
      </w:r>
      <w:r w:rsidRPr="00894C2D">
        <w:rPr>
          <w:color w:val="000000" w:themeColor="text1"/>
          <w:lang w:val="en-US"/>
        </w:rPr>
        <w:t>6.1.a)</w:t>
      </w:r>
      <w:r w:rsidRPr="00894C2D">
        <w:rPr>
          <w:color w:val="000000" w:themeColor="text1"/>
          <w:lang w:val="en-US"/>
        </w:rPr>
        <w:fldChar w:fldCharType="end"/>
      </w:r>
      <w:r w:rsidRPr="00894C2D">
        <w:rPr>
          <w:color w:val="000000" w:themeColor="text1"/>
          <w:lang w:val="en-US"/>
        </w:rPr>
        <w:t>)</w:t>
      </w:r>
    </w:p>
    <w:p w14:paraId="5FCE4ABE" w14:textId="77777777" w:rsidR="00D71998" w:rsidRPr="00894C2D" w:rsidRDefault="00D71998" w:rsidP="00D71998">
      <w:pPr>
        <w:pStyle w:val="Body"/>
        <w:numPr>
          <w:ilvl w:val="0"/>
          <w:numId w:val="16"/>
        </w:numPr>
        <w:rPr>
          <w:color w:val="000000" w:themeColor="text1"/>
          <w:lang w:val="en-US"/>
        </w:rPr>
      </w:pPr>
      <w:r w:rsidRPr="00894C2D">
        <w:rPr>
          <w:color w:val="000000" w:themeColor="text1"/>
          <w:lang w:val="en-US"/>
        </w:rPr>
        <w:lastRenderedPageBreak/>
        <w:t xml:space="preserve">Update the msbas </w:t>
      </w:r>
      <w:r w:rsidRPr="00894C2D">
        <w:rPr>
          <w:color w:val="00B050"/>
          <w:lang w:val="en-US"/>
        </w:rPr>
        <w:t>$PATH_3602/MSBAS/_Domuyo_S1_Auto_20m_450days/</w:t>
      </w:r>
      <w:r w:rsidRPr="00894C2D">
        <w:rPr>
          <w:color w:val="4472C4" w:themeColor="accent1"/>
          <w:lang w:val="en-US"/>
        </w:rPr>
        <w:t>header.txt</w:t>
      </w:r>
      <w:r w:rsidRPr="00894C2D">
        <w:rPr>
          <w:color w:val="4472C4" w:themeColor="accent1"/>
          <w:lang w:val="en-US"/>
        </w:rPr>
        <w:fldChar w:fldCharType="begin"/>
      </w:r>
      <w:r w:rsidRPr="00894C2D">
        <w:rPr>
          <w:lang w:val="en-US"/>
        </w:rPr>
        <w:instrText xml:space="preserve"> XE "</w:instrText>
      </w:r>
      <w:r w:rsidRPr="00894C2D">
        <w:rPr>
          <w:i/>
          <w:color w:val="4472C4" w:themeColor="accent1"/>
          <w:lang w:val="en-US"/>
        </w:rPr>
        <w:instrText>header.txt</w:instrText>
      </w:r>
      <w:r w:rsidRPr="00894C2D">
        <w:rPr>
          <w:lang w:val="en-US"/>
        </w:rPr>
        <w:instrText xml:space="preserve">" </w:instrText>
      </w:r>
      <w:r w:rsidRPr="00894C2D">
        <w:rPr>
          <w:color w:val="4472C4" w:themeColor="accent1"/>
          <w:lang w:val="en-US"/>
        </w:rPr>
        <w:fldChar w:fldCharType="end"/>
      </w:r>
      <w:r w:rsidRPr="00894C2D">
        <w:rPr>
          <w:color w:val="4472C4" w:themeColor="accent1"/>
          <w:lang w:val="en-US"/>
        </w:rPr>
        <w:t xml:space="preserve"> </w:t>
      </w:r>
      <w:r w:rsidRPr="00894C2D">
        <w:rPr>
          <w:color w:val="000000" w:themeColor="text1"/>
          <w:lang w:val="en-US"/>
        </w:rPr>
        <w:t>file by setting up the appropriate inversion order and lambda factor (</w:t>
      </w:r>
      <w:r w:rsidRPr="00894C2D">
        <w:rPr>
          <w:i/>
          <w:color w:val="00B050"/>
          <w:lang w:val="en-US"/>
        </w:rPr>
        <w:t>3</w:t>
      </w:r>
      <w:r w:rsidRPr="00894C2D">
        <w:rPr>
          <w:color w:val="000000" w:themeColor="text1"/>
          <w:lang w:val="en-US"/>
        </w:rPr>
        <w:t xml:space="preserve"> and </w:t>
      </w:r>
      <w:r w:rsidRPr="00894C2D">
        <w:rPr>
          <w:i/>
          <w:color w:val="00B050"/>
          <w:lang w:val="en-US"/>
        </w:rPr>
        <w:t>0.04</w:t>
      </w:r>
      <w:r w:rsidRPr="00894C2D">
        <w:rPr>
          <w:color w:val="00B050"/>
          <w:lang w:val="en-US"/>
        </w:rPr>
        <w:t xml:space="preserve"> </w:t>
      </w:r>
      <w:r w:rsidRPr="00894C2D">
        <w:rPr>
          <w:color w:val="000000" w:themeColor="text1"/>
          <w:lang w:val="en-US"/>
        </w:rPr>
        <w:t xml:space="preserve">in the present case). </w:t>
      </w:r>
    </w:p>
    <w:p w14:paraId="081641AE" w14:textId="77777777" w:rsidR="00D71998" w:rsidRPr="00894C2D" w:rsidRDefault="00D71998" w:rsidP="00D71998">
      <w:pPr>
        <w:pStyle w:val="ListParagraph"/>
        <w:numPr>
          <w:ilvl w:val="0"/>
          <w:numId w:val="16"/>
        </w:numPr>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Update the msbas </w:t>
      </w:r>
      <w:r w:rsidRPr="00894C2D">
        <w:rPr>
          <w:rFonts w:ascii="Helvetica" w:hAnsi="Helvetica" w:cs="Arial Unicode MS"/>
          <w:color w:val="00B050"/>
          <w:sz w:val="22"/>
          <w:szCs w:val="22"/>
          <w:lang w:eastAsia="en-GB"/>
        </w:rPr>
        <w:t>$PATH_3602/MSBAS/_Domuyo_S1_Auto_20m_450days/</w:t>
      </w:r>
      <w:r w:rsidRPr="00894C2D">
        <w:rPr>
          <w:rFonts w:ascii="Helvetica" w:hAnsi="Helvetica" w:cs="Arial Unicode MS"/>
          <w:color w:val="0070C0"/>
          <w:sz w:val="22"/>
          <w:szCs w:val="22"/>
          <w:lang w:eastAsia="en-GB"/>
        </w:rPr>
        <w:t>header.txt</w:t>
      </w:r>
      <w:r w:rsidRPr="00894C2D">
        <w:rPr>
          <w:rFonts w:ascii="Helvetica" w:hAnsi="Helvetica" w:cs="Arial Unicode MS"/>
          <w:color w:val="0070C0"/>
          <w:sz w:val="22"/>
          <w:szCs w:val="22"/>
          <w:lang w:eastAsia="en-GB"/>
        </w:rPr>
        <w:fldChar w:fldCharType="begin"/>
      </w:r>
      <w:r w:rsidRPr="00894C2D">
        <w:rPr>
          <w:rFonts w:ascii="Helvetica" w:hAnsi="Helvetica"/>
          <w:color w:val="0070C0"/>
        </w:rPr>
        <w:instrText xml:space="preserve"> XE "</w:instrText>
      </w:r>
      <w:r w:rsidRPr="00894C2D">
        <w:rPr>
          <w:rFonts w:ascii="Helvetica" w:hAnsi="Helvetica"/>
          <w:i/>
          <w:color w:val="0070C0"/>
        </w:rPr>
        <w:instrText>header.txt</w:instrText>
      </w:r>
      <w:r w:rsidRPr="00894C2D">
        <w:rPr>
          <w:rFonts w:ascii="Helvetica" w:hAnsi="Helvetica"/>
          <w:color w:val="0070C0"/>
        </w:rPr>
        <w:instrText xml:space="preserve">" </w:instrText>
      </w:r>
      <w:r w:rsidRPr="00894C2D">
        <w:rPr>
          <w:rFonts w:ascii="Helvetica" w:hAnsi="Helvetica" w:cs="Arial Unicode MS"/>
          <w:color w:val="0070C0"/>
          <w:sz w:val="22"/>
          <w:szCs w:val="22"/>
          <w:lang w:eastAsia="en-GB"/>
        </w:rPr>
        <w:fldChar w:fldCharType="end"/>
      </w:r>
      <w:r w:rsidRPr="00894C2D">
        <w:rPr>
          <w:rFonts w:ascii="Helvetica" w:hAnsi="Helvetica" w:cs="Arial Unicode MS"/>
          <w:color w:val="0070C0"/>
          <w:sz w:val="22"/>
          <w:szCs w:val="22"/>
          <w:lang w:eastAsia="en-GB"/>
        </w:rPr>
        <w:t xml:space="preserve"> </w:t>
      </w:r>
      <w:r w:rsidRPr="00894C2D">
        <w:rPr>
          <w:rFonts w:ascii="Helvetica" w:hAnsi="Helvetica" w:cs="Arial Unicode MS"/>
          <w:color w:val="000000" w:themeColor="text1"/>
          <w:sz w:val="22"/>
          <w:szCs w:val="22"/>
          <w:lang w:eastAsia="en-GB"/>
        </w:rPr>
        <w:t xml:space="preserve">file by </w:t>
      </w:r>
      <w:r w:rsidRPr="00894C2D">
        <w:rPr>
          <w:rFonts w:ascii="Helvetica" w:hAnsi="Helvetica" w:cs="Arial Unicode MS"/>
          <w:color w:val="FF0000"/>
          <w:sz w:val="22"/>
          <w:szCs w:val="22"/>
          <w:lang w:eastAsia="en-GB"/>
        </w:rPr>
        <w:t>discarding the calibration</w:t>
      </w:r>
      <w:r w:rsidRPr="00894C2D">
        <w:rPr>
          <w:rFonts w:ascii="Helvetica" w:hAnsi="Helvetica" w:cs="Arial Unicode MS"/>
          <w:color w:val="000000" w:themeColor="text1"/>
          <w:sz w:val="22"/>
          <w:szCs w:val="22"/>
          <w:lang w:eastAsia="en-GB"/>
        </w:rPr>
        <w:t xml:space="preserve">. This is indeed not necessary because the deformation maps were detrended (i.e. averaged to zero).  </w:t>
      </w:r>
    </w:p>
    <w:p w14:paraId="58E25DD7" w14:textId="77777777" w:rsidR="00D71998" w:rsidRPr="00894C2D" w:rsidRDefault="00D71998" w:rsidP="00D71998">
      <w:pPr>
        <w:pStyle w:val="Body"/>
        <w:rPr>
          <w:color w:val="000000" w:themeColor="text1"/>
          <w:lang w:val="en-US"/>
        </w:rPr>
      </w:pPr>
    </w:p>
    <w:p w14:paraId="7F36F2B1" w14:textId="77777777" w:rsidR="00D71998" w:rsidRPr="00894C2D" w:rsidRDefault="00D71998" w:rsidP="00D71998">
      <w:pPr>
        <w:pStyle w:val="Body"/>
        <w:numPr>
          <w:ilvl w:val="0"/>
          <w:numId w:val="16"/>
        </w:numPr>
        <w:rPr>
          <w:color w:val="000000" w:themeColor="text1"/>
          <w:lang w:val="en-US"/>
        </w:rPr>
      </w:pPr>
      <w:r w:rsidRPr="00894C2D">
        <w:rPr>
          <w:color w:val="000000" w:themeColor="text1"/>
          <w:lang w:val="en-US"/>
        </w:rPr>
        <w:t xml:space="preserve">Check again (if first run or in case some pairs would have been added in the meantime…) that each </w:t>
      </w:r>
      <w:r w:rsidRPr="00894C2D">
        <w:rPr>
          <w:color w:val="00B050"/>
          <w:lang w:val="en-US"/>
        </w:rPr>
        <w:t>DefoInterpolx2Detrend</w:t>
      </w:r>
      <w:r w:rsidRPr="00894C2D">
        <w:rPr>
          <w:i/>
          <w:color w:val="00B050"/>
          <w:lang w:val="en-US"/>
        </w:rPr>
        <w:t>i</w:t>
      </w:r>
      <w:r w:rsidRPr="00894C2D">
        <w:rPr>
          <w:color w:val="00B050"/>
          <w:lang w:val="en-US"/>
        </w:rPr>
        <w:t>.txt</w:t>
      </w:r>
      <w:r w:rsidRPr="00894C2D">
        <w:rPr>
          <w:color w:val="00B050"/>
          <w:lang w:val="en-US"/>
        </w:rPr>
        <w:fldChar w:fldCharType="begin"/>
      </w:r>
      <w:r w:rsidRPr="00894C2D">
        <w:rPr>
          <w:color w:val="00B050"/>
          <w:lang w:val="en-US"/>
        </w:rPr>
        <w:instrText xml:space="preserve"> XE "</w:instrText>
      </w:r>
      <w:r w:rsidRPr="00894C2D">
        <w:rPr>
          <w:i/>
          <w:color w:val="00B050"/>
          <w:lang w:val="en-US"/>
        </w:rPr>
        <w:instrText>header.txt</w:instrText>
      </w:r>
      <w:r w:rsidRPr="00894C2D">
        <w:rPr>
          <w:color w:val="00B050"/>
          <w:lang w:val="en-US"/>
        </w:rPr>
        <w:instrText xml:space="preserve">" </w:instrText>
      </w:r>
      <w:r w:rsidRPr="00894C2D">
        <w:rPr>
          <w:color w:val="00B050"/>
          <w:lang w:val="en-US"/>
        </w:rPr>
        <w:fldChar w:fldCharType="end"/>
      </w:r>
      <w:r w:rsidRPr="00894C2D">
        <w:rPr>
          <w:color w:val="00B050"/>
          <w:lang w:val="en-US"/>
        </w:rPr>
        <w:t xml:space="preserve"> </w:t>
      </w:r>
      <w:r w:rsidRPr="00894C2D">
        <w:rPr>
          <w:color w:val="000000" w:themeColor="text1"/>
          <w:lang w:val="en-US"/>
        </w:rPr>
        <w:t>contains 4 columns.</w:t>
      </w:r>
    </w:p>
    <w:p w14:paraId="7A097E96" w14:textId="77777777" w:rsidR="00D71998" w:rsidRPr="00894C2D" w:rsidRDefault="00D71998" w:rsidP="00D71998">
      <w:pPr>
        <w:pStyle w:val="Body"/>
        <w:numPr>
          <w:ilvl w:val="0"/>
          <w:numId w:val="16"/>
        </w:numPr>
        <w:rPr>
          <w:color w:val="000000" w:themeColor="text1"/>
          <w:lang w:val="en-US"/>
        </w:rPr>
      </w:pPr>
      <w:r w:rsidRPr="00894C2D">
        <w:rPr>
          <w:color w:val="000000" w:themeColor="text1"/>
          <w:lang w:val="en-US"/>
        </w:rPr>
        <w:t xml:space="preserve">In case of processing with coherence threshold restriction, clean again (if first run, or just in case..) </w:t>
      </w:r>
      <w:r w:rsidRPr="00894C2D">
        <w:rPr>
          <w:color w:val="00B050"/>
          <w:lang w:val="en-US"/>
        </w:rPr>
        <w:t>MSBAS/ DefoInterpolx2Detrend</w:t>
      </w:r>
      <w:r w:rsidRPr="00894C2D">
        <w:rPr>
          <w:i/>
          <w:color w:val="00B050"/>
          <w:lang w:val="en-US"/>
        </w:rPr>
        <w:t>i</w:t>
      </w:r>
      <w:r w:rsidRPr="00894C2D">
        <w:rPr>
          <w:color w:val="00B050"/>
          <w:lang w:val="en-US"/>
        </w:rPr>
        <w:t>.txt</w:t>
      </w:r>
      <w:r w:rsidRPr="00894C2D">
        <w:rPr>
          <w:color w:val="00B050"/>
          <w:lang w:val="en-US"/>
        </w:rPr>
        <w:fldChar w:fldCharType="begin"/>
      </w:r>
      <w:r w:rsidRPr="00894C2D">
        <w:rPr>
          <w:color w:val="00B050"/>
          <w:lang w:val="en-US"/>
        </w:rPr>
        <w:instrText xml:space="preserve"> XE "</w:instrText>
      </w:r>
      <w:r w:rsidRPr="00894C2D">
        <w:rPr>
          <w:i/>
          <w:color w:val="00B050"/>
          <w:lang w:val="en-US"/>
        </w:rPr>
        <w:instrText>header.txt</w:instrText>
      </w:r>
      <w:r w:rsidRPr="00894C2D">
        <w:rPr>
          <w:color w:val="00B050"/>
          <w:lang w:val="en-US"/>
        </w:rPr>
        <w:instrText xml:space="preserve">" </w:instrText>
      </w:r>
      <w:r w:rsidRPr="00894C2D">
        <w:rPr>
          <w:color w:val="00B050"/>
          <w:lang w:val="en-US"/>
        </w:rPr>
        <w:fldChar w:fldCharType="end"/>
      </w:r>
      <w:r w:rsidRPr="00894C2D">
        <w:rPr>
          <w:color w:val="00B050"/>
          <w:lang w:val="en-US"/>
        </w:rPr>
        <w:t xml:space="preserve"> </w:t>
      </w:r>
      <w:r w:rsidRPr="00894C2D">
        <w:rPr>
          <w:color w:val="000000" w:themeColor="text1"/>
          <w:lang w:val="en-US"/>
        </w:rPr>
        <w:t xml:space="preserve">from possible lines associated to broken links or duplicated lines using </w:t>
      </w:r>
      <w:r w:rsidRPr="00894C2D">
        <w:rPr>
          <w:b/>
          <w:i/>
          <w:color w:val="000000" w:themeColor="text1"/>
          <w:lang w:val="en-US"/>
        </w:rPr>
        <w:t>_Check_bad_DefoInterpolx2Detrend.sh.</w:t>
      </w:r>
      <w:r w:rsidRPr="00894C2D">
        <w:rPr>
          <w:b/>
          <w:i/>
          <w:color w:val="000000" w:themeColor="text1"/>
          <w:lang w:val="en-US"/>
        </w:rPr>
        <w:fldChar w:fldCharType="begin"/>
      </w:r>
      <w:r w:rsidRPr="00894C2D">
        <w:rPr>
          <w:lang w:val="en-US"/>
        </w:rPr>
        <w:instrText xml:space="preserve"> XE "</w:instrText>
      </w:r>
      <w:r w:rsidRPr="00894C2D">
        <w:rPr>
          <w:b/>
          <w:i/>
          <w:color w:val="000000" w:themeColor="text1"/>
          <w:lang w:val="en-US"/>
        </w:rPr>
        <w:instrText>_Check_bad_DefoInterpolx2Detrend.sh</w:instrText>
      </w:r>
      <w:r w:rsidRPr="00894C2D">
        <w:rPr>
          <w:lang w:val="en-US"/>
        </w:rPr>
        <w:instrText xml:space="preserve">" </w:instrText>
      </w:r>
      <w:r w:rsidRPr="00894C2D">
        <w:rPr>
          <w:b/>
          <w:i/>
          <w:color w:val="000000" w:themeColor="text1"/>
          <w:lang w:val="en-US"/>
        </w:rPr>
        <w:fldChar w:fldCharType="end"/>
      </w:r>
    </w:p>
    <w:p w14:paraId="594A3E4C" w14:textId="77777777" w:rsidR="00D71998" w:rsidRPr="00894C2D" w:rsidRDefault="00D71998" w:rsidP="00D71998">
      <w:pPr>
        <w:pStyle w:val="Body"/>
        <w:rPr>
          <w:color w:val="000000" w:themeColor="text1"/>
          <w:lang w:val="en-US"/>
        </w:rPr>
      </w:pPr>
    </w:p>
    <w:p w14:paraId="1044C28D" w14:textId="77777777" w:rsidR="00D71998" w:rsidRPr="00894C2D" w:rsidRDefault="00D71998" w:rsidP="00D71998">
      <w:pPr>
        <w:pStyle w:val="Body"/>
        <w:numPr>
          <w:ilvl w:val="0"/>
          <w:numId w:val="16"/>
        </w:numPr>
        <w:rPr>
          <w:color w:val="000000" w:themeColor="text1"/>
          <w:lang w:val="en-US"/>
        </w:rPr>
      </w:pPr>
      <w:r w:rsidRPr="00894C2D">
        <w:rPr>
          <w:color w:val="000000" w:themeColor="text1"/>
          <w:u w:val="single"/>
          <w:lang w:val="en-US"/>
        </w:rPr>
        <w:t>If not the first run</w:t>
      </w:r>
      <w:r w:rsidRPr="00894C2D">
        <w:rPr>
          <w:color w:val="000000" w:themeColor="text1"/>
          <w:lang w:val="en-US"/>
        </w:rPr>
        <w:t xml:space="preserve">, </w:t>
      </w:r>
    </w:p>
    <w:p w14:paraId="38E86600" w14:textId="77777777" w:rsidR="00D71998" w:rsidRPr="00894C2D" w:rsidRDefault="00D71998" w:rsidP="00D71998">
      <w:pPr>
        <w:pStyle w:val="Body"/>
        <w:numPr>
          <w:ilvl w:val="1"/>
          <w:numId w:val="16"/>
        </w:numPr>
        <w:rPr>
          <w:color w:val="000000" w:themeColor="text1"/>
          <w:lang w:val="en-US"/>
        </w:rPr>
      </w:pPr>
      <w:r w:rsidRPr="00894C2D">
        <w:rPr>
          <w:color w:val="000000" w:themeColor="text1"/>
          <w:lang w:val="en-US"/>
        </w:rPr>
        <w:t xml:space="preserve">Remove again (just in case…) possible broken links and clean files in </w:t>
      </w:r>
    </w:p>
    <w:p w14:paraId="469DF27B" w14:textId="77777777" w:rsidR="00D71998" w:rsidRPr="00894C2D" w:rsidRDefault="00D71998" w:rsidP="00D71998">
      <w:pPr>
        <w:pStyle w:val="Body"/>
        <w:ind w:left="720" w:firstLine="360"/>
        <w:rPr>
          <w:i/>
          <w:color w:val="00B050"/>
          <w:lang w:val="en-US"/>
        </w:rPr>
      </w:pPr>
      <w:r w:rsidRPr="00894C2D">
        <w:rPr>
          <w:color w:val="00B050"/>
          <w:lang w:val="en-US"/>
        </w:rPr>
        <w:t>$PATH_3602/MSBAS/_Domuyo_S1_Auto_20m_450days/DefoInterpolx2Detrend</w:t>
      </w:r>
      <w:r w:rsidRPr="00894C2D">
        <w:rPr>
          <w:i/>
          <w:color w:val="00B050"/>
          <w:lang w:val="en-US"/>
        </w:rPr>
        <w:t xml:space="preserve">i </w:t>
      </w:r>
    </w:p>
    <w:p w14:paraId="346C226A" w14:textId="77777777" w:rsidR="00D71998" w:rsidRPr="00894C2D" w:rsidRDefault="00D71998" w:rsidP="00D71998">
      <w:pPr>
        <w:pStyle w:val="Body"/>
        <w:ind w:left="720" w:firstLine="360"/>
        <w:rPr>
          <w:b/>
          <w:i/>
          <w:color w:val="000000" w:themeColor="text1"/>
          <w:lang w:val="en-US"/>
        </w:rPr>
      </w:pPr>
      <w:r w:rsidRPr="00894C2D">
        <w:rPr>
          <w:color w:val="000000" w:themeColor="text1"/>
          <w:lang w:val="en-US"/>
        </w:rPr>
        <w:t>using</w:t>
      </w:r>
      <w:r w:rsidRPr="00894C2D">
        <w:rPr>
          <w:i/>
          <w:color w:val="000000" w:themeColor="text1"/>
          <w:lang w:val="en-US"/>
        </w:rPr>
        <w:t xml:space="preserve"> </w:t>
      </w:r>
      <w:r w:rsidRPr="00894C2D">
        <w:rPr>
          <w:b/>
          <w:i/>
          <w:color w:val="000000" w:themeColor="text1"/>
          <w:lang w:val="en-US"/>
        </w:rPr>
        <w:t>Remove_BrokenLinks_and_Clean_txt_file.sh</w:t>
      </w:r>
    </w:p>
    <w:p w14:paraId="33710C28" w14:textId="77777777" w:rsidR="00D71998" w:rsidRPr="00894C2D" w:rsidRDefault="00D71998" w:rsidP="00D71998">
      <w:pPr>
        <w:pStyle w:val="Body"/>
        <w:ind w:left="720" w:firstLine="360"/>
        <w:rPr>
          <w:i/>
          <w:color w:val="00B050"/>
          <w:lang w:val="en-US"/>
        </w:rPr>
      </w:pPr>
      <w:r w:rsidRPr="00894C2D">
        <w:rPr>
          <w:b/>
          <w:i/>
          <w:color w:val="000000" w:themeColor="text1"/>
          <w:lang w:val="en-US"/>
        </w:rPr>
        <w:fldChar w:fldCharType="begin"/>
      </w:r>
      <w:r w:rsidRPr="00894C2D">
        <w:rPr>
          <w:lang w:val="en-US"/>
        </w:rPr>
        <w:instrText xml:space="preserve"> XE "</w:instrText>
      </w:r>
      <w:r w:rsidRPr="00894C2D">
        <w:rPr>
          <w:b/>
          <w:i/>
          <w:lang w:val="en-US"/>
        </w:rPr>
        <w:instrText>Remove_BrokenLinks_and_Clean_txt_file.sh</w:instrText>
      </w:r>
      <w:r w:rsidRPr="00894C2D">
        <w:rPr>
          <w:lang w:val="en-US"/>
        </w:rPr>
        <w:instrText xml:space="preserve">" </w:instrText>
      </w:r>
      <w:r w:rsidRPr="00894C2D">
        <w:rPr>
          <w:b/>
          <w:i/>
          <w:color w:val="000000" w:themeColor="text1"/>
          <w:lang w:val="en-US"/>
        </w:rPr>
        <w:fldChar w:fldCharType="end"/>
      </w:r>
    </w:p>
    <w:p w14:paraId="12EC3798"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Run a first msbas processing with</w:t>
      </w:r>
      <w:r w:rsidRPr="00894C2D">
        <w:rPr>
          <w:rFonts w:ascii="Helvetica" w:hAnsi="Helvetica" w:cs="Arial Unicode MS"/>
          <w:b/>
          <w:i/>
          <w:color w:val="000000" w:themeColor="text1"/>
          <w:sz w:val="22"/>
          <w:szCs w:val="22"/>
          <w:lang w:eastAsia="en-GB"/>
        </w:rPr>
        <w:t xml:space="preserve"> MSBAS.sh</w:t>
      </w:r>
      <w:r w:rsidRPr="00894C2D">
        <w:rPr>
          <w:rFonts w:ascii="Helvetica" w:hAnsi="Helvetica" w:cs="Arial Unicode MS"/>
          <w:b/>
          <w:i/>
          <w:color w:val="000000" w:themeColor="text1"/>
          <w:sz w:val="22"/>
          <w:szCs w:val="22"/>
          <w:lang w:eastAsia="en-GB"/>
        </w:rPr>
        <w:fldChar w:fldCharType="begin"/>
      </w:r>
      <w:r w:rsidRPr="00894C2D">
        <w:rPr>
          <w:rFonts w:ascii="Helvetica" w:hAnsi="Helvetica"/>
        </w:rPr>
        <w:instrText xml:space="preserve"> XE "</w:instrText>
      </w:r>
      <w:r w:rsidRPr="00894C2D">
        <w:rPr>
          <w:rFonts w:ascii="Helvetica" w:hAnsi="Helvetica" w:cs="Arial Unicode MS"/>
          <w:b/>
          <w:i/>
          <w:color w:val="000000" w:themeColor="text1"/>
          <w:sz w:val="22"/>
          <w:szCs w:val="22"/>
          <w:lang w:eastAsia="en-GB"/>
        </w:rPr>
        <w:instrText>MSBAS.sh</w:instrText>
      </w:r>
      <w:r w:rsidRPr="00894C2D">
        <w:rPr>
          <w:rFonts w:ascii="Helvetica" w:hAnsi="Helvetica"/>
        </w:rPr>
        <w:instrText xml:space="preserve">" </w:instrText>
      </w:r>
      <w:r w:rsidRPr="00894C2D">
        <w:rPr>
          <w:rFonts w:ascii="Helvetica" w:hAnsi="Helvetica" w:cs="Arial Unicode MS"/>
          <w:b/>
          <w:i/>
          <w:color w:val="000000" w:themeColor="text1"/>
          <w:sz w:val="22"/>
          <w:szCs w:val="22"/>
          <w:lang w:eastAsia="en-GB"/>
        </w:rPr>
        <w:fldChar w:fldCharType="end"/>
      </w:r>
      <w:r w:rsidRPr="00894C2D">
        <w:rPr>
          <w:rFonts w:ascii="Helvetica" w:hAnsi="Helvetica" w:cs="Arial Unicode MS"/>
          <w:color w:val="000000" w:themeColor="text1"/>
          <w:sz w:val="22"/>
          <w:szCs w:val="22"/>
          <w:lang w:eastAsia="en-GB"/>
        </w:rPr>
        <w:t xml:space="preserve"> using all the available Asc and Desc deformation maps satisfying to the baselines criteria (i.e. </w:t>
      </w:r>
      <w:r w:rsidRPr="00894C2D">
        <w:rPr>
          <w:rFonts w:ascii="Helvetica" w:hAnsi="Helvetica" w:cs="Arial Unicode MS"/>
          <w:color w:val="FF0000"/>
          <w:sz w:val="22"/>
          <w:szCs w:val="22"/>
          <w:lang w:eastAsia="en-GB"/>
        </w:rPr>
        <w:t>without coherence restriction</w:t>
      </w:r>
      <w:r w:rsidRPr="00894C2D">
        <w:rPr>
          <w:rFonts w:ascii="Helvetica" w:hAnsi="Helvetica" w:cs="Arial Unicode MS"/>
          <w:color w:val="000000" w:themeColor="text1"/>
          <w:sz w:val="22"/>
          <w:szCs w:val="22"/>
          <w:lang w:eastAsia="en-GB"/>
        </w:rPr>
        <w:t xml:space="preserve">) and output the time series for all the reference points provided in list </w:t>
      </w:r>
      <w:r w:rsidRPr="00894C2D">
        <w:rPr>
          <w:rFonts w:ascii="Helvetica" w:hAnsi="Helvetica" w:cs="Arial Unicode MS"/>
          <w:color w:val="00B050"/>
          <w:sz w:val="22"/>
          <w:szCs w:val="22"/>
          <w:lang w:eastAsia="en-GB"/>
        </w:rPr>
        <w:t>$PATH_SCRIPTS/SCRIPTS_OK/_cron_scripts/</w:t>
      </w:r>
      <w:r w:rsidRPr="00894C2D">
        <w:rPr>
          <w:rFonts w:ascii="Helvetica" w:hAnsi="Helvetica" w:cs="Arial Unicode MS"/>
          <w:i/>
          <w:color w:val="00B050"/>
          <w:sz w:val="22"/>
          <w:szCs w:val="22"/>
          <w:lang w:eastAsia="en-GB"/>
        </w:rPr>
        <w:t>Cln_Domuyo.txt</w:t>
      </w:r>
      <w:r w:rsidRPr="00894C2D">
        <w:rPr>
          <w:rFonts w:ascii="Helvetica" w:hAnsi="Helvetica" w:cs="Arial Unicode MS"/>
          <w:color w:val="000000" w:themeColor="text1"/>
          <w:sz w:val="22"/>
          <w:szCs w:val="22"/>
          <w:lang w:eastAsia="en-GB"/>
        </w:rPr>
        <w:t xml:space="preserve">. These plots a simple time series (no double difference) </w:t>
      </w:r>
      <w:r w:rsidRPr="00894C2D">
        <w:rPr>
          <w:rFonts w:ascii="Helvetica" w:hAnsi="Helvetica" w:cs="Arial Unicode MS"/>
          <w:color w:val="FF0000"/>
          <w:sz w:val="22"/>
          <w:szCs w:val="22"/>
          <w:lang w:eastAsia="en-GB"/>
        </w:rPr>
        <w:t xml:space="preserve">with error bars </w:t>
      </w:r>
      <w:r w:rsidRPr="00894C2D">
        <w:rPr>
          <w:rFonts w:ascii="Helvetica" w:hAnsi="Helvetica" w:cs="Arial Unicode MS"/>
          <w:color w:val="000000" w:themeColor="text1"/>
          <w:sz w:val="22"/>
          <w:szCs w:val="22"/>
          <w:lang w:eastAsia="en-GB"/>
        </w:rPr>
        <w:t xml:space="preserve">(stdev computed in the radius around the pixel as provided in </w:t>
      </w:r>
      <w:r w:rsidRPr="00894C2D">
        <w:rPr>
          <w:rFonts w:ascii="Helvetica" w:hAnsi="Helvetica" w:cs="Arial Unicode MS"/>
          <w:color w:val="00B050"/>
          <w:sz w:val="22"/>
          <w:szCs w:val="22"/>
          <w:lang w:eastAsia="en-GB"/>
        </w:rPr>
        <w:t>Cln_Domuyo.txt</w:t>
      </w:r>
      <w:r w:rsidRPr="00894C2D">
        <w:rPr>
          <w:rFonts w:ascii="Helvetica" w:hAnsi="Helvetica" w:cs="Arial Unicode MS"/>
          <w:color w:val="000000" w:themeColor="text1"/>
          <w:sz w:val="22"/>
          <w:szCs w:val="22"/>
          <w:lang w:eastAsia="en-GB"/>
        </w:rPr>
        <w:t xml:space="preserve">, which contains 4 columns: </w:t>
      </w:r>
      <w:r w:rsidRPr="00894C2D">
        <w:rPr>
          <w:rFonts w:ascii="Helvetica" w:hAnsi="Helvetica" w:cs="Arial Unicode MS"/>
          <w:i/>
          <w:color w:val="00B050"/>
          <w:sz w:val="22"/>
          <w:szCs w:val="22"/>
          <w:lang w:eastAsia="en-GB"/>
        </w:rPr>
        <w:t>Xpix Ypix Xrad Yrad</w:t>
      </w:r>
      <w:r w:rsidRPr="00894C2D">
        <w:rPr>
          <w:rFonts w:ascii="Helvetica" w:hAnsi="Helvetica" w:cs="Arial Unicode MS"/>
          <w:color w:val="00B050"/>
          <w:sz w:val="22"/>
          <w:szCs w:val="22"/>
          <w:lang w:eastAsia="en-GB"/>
        </w:rPr>
        <w:t xml:space="preserve"> </w:t>
      </w:r>
      <w:r w:rsidRPr="00894C2D">
        <w:rPr>
          <w:rFonts w:ascii="Helvetica" w:hAnsi="Helvetica" w:cs="Arial Unicode MS"/>
          <w:color w:val="000000" w:themeColor="text1"/>
          <w:sz w:val="22"/>
          <w:szCs w:val="22"/>
          <w:lang w:eastAsia="en-GB"/>
        </w:rPr>
        <w:t xml:space="preserve">where X and Y pix are coordinates of the pixel (position in file) and rad is radius (in pixel) around the pixel to estimate the stdev. Plots are named by the pixel coordinates. </w:t>
      </w:r>
    </w:p>
    <w:p w14:paraId="0B1D8CA0" w14:textId="77777777" w:rsidR="00D71998" w:rsidRPr="00894C2D" w:rsidRDefault="00D71998" w:rsidP="00D71998">
      <w:pPr>
        <w:rPr>
          <w:rFonts w:ascii="Helvetica" w:hAnsi="Helvetica" w:cs="Arial Unicode MS"/>
          <w:color w:val="000000" w:themeColor="text1"/>
          <w:sz w:val="22"/>
          <w:szCs w:val="22"/>
        </w:rPr>
      </w:pPr>
    </w:p>
    <w:p w14:paraId="07A897C4"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Make a baseline plot using </w:t>
      </w:r>
      <w:r w:rsidRPr="00894C2D">
        <w:rPr>
          <w:rFonts w:ascii="Helvetica" w:hAnsi="Helvetica" w:cs="Arial Unicode MS"/>
          <w:b/>
          <w:i/>
          <w:color w:val="000000" w:themeColor="text1"/>
          <w:sz w:val="22"/>
          <w:szCs w:val="22"/>
          <w:lang w:eastAsia="en-GB"/>
        </w:rPr>
        <w:t>PlotBaselineGeocMSBASmodeTXT.sh</w:t>
      </w:r>
      <w:r w:rsidRPr="00894C2D">
        <w:rPr>
          <w:rFonts w:ascii="Helvetica" w:hAnsi="Helvetica" w:cs="Arial Unicode MS"/>
          <w:b/>
          <w:i/>
          <w:color w:val="000000" w:themeColor="text1"/>
          <w:sz w:val="22"/>
          <w:szCs w:val="22"/>
          <w:lang w:eastAsia="en-GB"/>
        </w:rPr>
        <w:fldChar w:fldCharType="begin"/>
      </w:r>
      <w:r w:rsidRPr="00894C2D">
        <w:rPr>
          <w:rFonts w:ascii="Helvetica" w:hAnsi="Helvetica"/>
        </w:rPr>
        <w:instrText xml:space="preserve"> XE "</w:instrText>
      </w:r>
      <w:r w:rsidRPr="00894C2D">
        <w:rPr>
          <w:rFonts w:ascii="Helvetica" w:hAnsi="Helvetica" w:cs="Arial Unicode MS"/>
          <w:b/>
          <w:i/>
          <w:color w:val="000000" w:themeColor="text1"/>
          <w:sz w:val="22"/>
          <w:szCs w:val="22"/>
          <w:lang w:eastAsia="en-GB"/>
        </w:rPr>
        <w:instrText>PlotBaselineGeocMSBASmodeTXT.sh</w:instrText>
      </w:r>
      <w:r w:rsidRPr="00894C2D">
        <w:rPr>
          <w:rFonts w:ascii="Helvetica" w:hAnsi="Helvetica"/>
        </w:rPr>
        <w:instrText xml:space="preserve">" </w:instrText>
      </w:r>
      <w:r w:rsidRPr="00894C2D">
        <w:rPr>
          <w:rFonts w:ascii="Helvetica" w:hAnsi="Helvetica" w:cs="Arial Unicode MS"/>
          <w:b/>
          <w:i/>
          <w:color w:val="000000" w:themeColor="text1"/>
          <w:sz w:val="22"/>
          <w:szCs w:val="22"/>
          <w:lang w:eastAsia="en-GB"/>
        </w:rPr>
        <w:fldChar w:fldCharType="end"/>
      </w:r>
      <w:r w:rsidRPr="00894C2D">
        <w:rPr>
          <w:rFonts w:ascii="Helvetica" w:hAnsi="Helvetica" w:cs="Arial Unicode MS"/>
          <w:color w:val="000000" w:themeColor="text1"/>
          <w:sz w:val="22"/>
          <w:szCs w:val="22"/>
          <w:lang w:eastAsia="en-GB"/>
        </w:rPr>
        <w:t xml:space="preserve"> for the data set without coherence restriction </w:t>
      </w:r>
    </w:p>
    <w:p w14:paraId="69D2F22C" w14:textId="77777777" w:rsidR="00D71998" w:rsidRPr="00894C2D" w:rsidRDefault="00D71998" w:rsidP="00D71998">
      <w:pPr>
        <w:rPr>
          <w:rFonts w:ascii="Helvetica" w:hAnsi="Helvetica" w:cs="Arial Unicode MS"/>
          <w:color w:val="00B050"/>
          <w:sz w:val="22"/>
          <w:szCs w:val="22"/>
        </w:rPr>
      </w:pPr>
    </w:p>
    <w:p w14:paraId="5CA1761F" w14:textId="77777777" w:rsidR="00D71998" w:rsidRPr="00894C2D" w:rsidRDefault="00D71998" w:rsidP="00D71998">
      <w:pPr>
        <w:pStyle w:val="ListParagraph"/>
        <w:numPr>
          <w:ilvl w:val="0"/>
          <w:numId w:val="16"/>
        </w:numPr>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Add description to pdf plots and txt time series of single points with their error bars. Description comes from point file </w:t>
      </w:r>
      <w:r w:rsidRPr="00894C2D">
        <w:rPr>
          <w:rFonts w:ascii="Helvetica" w:hAnsi="Helvetica" w:cs="Arial Unicode MS"/>
          <w:color w:val="00B050"/>
          <w:sz w:val="22"/>
          <w:szCs w:val="22"/>
          <w:lang w:eastAsia="en-GB"/>
        </w:rPr>
        <w:t>$PATH_SCRIPTS/SCRIPTS_OK/_cron_scripts/Points_TS_Domuyo.txt</w:t>
      </w:r>
      <w:r w:rsidRPr="00894C2D">
        <w:rPr>
          <w:rFonts w:ascii="Helvetica" w:hAnsi="Helvetica" w:cs="Arial Unicode MS"/>
          <w:color w:val="000000" w:themeColor="text1"/>
          <w:sz w:val="22"/>
          <w:szCs w:val="22"/>
          <w:lang w:eastAsia="en-GB"/>
        </w:rPr>
        <w:t xml:space="preserve"> that contains (after a header “</w:t>
      </w:r>
      <w:r w:rsidRPr="00894C2D">
        <w:rPr>
          <w:rFonts w:ascii="Helvetica" w:hAnsi="Helvetica" w:cs="Arial Unicode MS"/>
          <w:i/>
          <w:color w:val="000000" w:themeColor="text1"/>
          <w:sz w:val="22"/>
          <w:szCs w:val="22"/>
          <w:lang w:eastAsia="en-GB"/>
        </w:rPr>
        <w:t xml:space="preserve">name </w:t>
      </w:r>
      <w:r w:rsidRPr="00894C2D">
        <w:rPr>
          <w:rFonts w:ascii="Helvetica" w:hAnsi="Helvetica" w:cs="Arial Unicode MS"/>
          <w:i/>
          <w:color w:val="000000" w:themeColor="text1"/>
          <w:sz w:val="22"/>
          <w:szCs w:val="22"/>
          <w:lang w:eastAsia="en-GB"/>
        </w:rPr>
        <w:tab/>
      </w:r>
      <w:r w:rsidRPr="00894C2D">
        <w:rPr>
          <w:rFonts w:ascii="Helvetica" w:hAnsi="Helvetica" w:cs="Arial Unicode MS"/>
          <w:i/>
          <w:color w:val="000000" w:themeColor="text1"/>
          <w:sz w:val="22"/>
          <w:szCs w:val="22"/>
          <w:lang w:eastAsia="en-GB"/>
        </w:rPr>
        <w:tab/>
        <w:t xml:space="preserve">x </w:t>
      </w:r>
      <w:r w:rsidRPr="00894C2D">
        <w:rPr>
          <w:rFonts w:ascii="Helvetica" w:hAnsi="Helvetica" w:cs="Arial Unicode MS"/>
          <w:i/>
          <w:color w:val="000000" w:themeColor="text1"/>
          <w:sz w:val="22"/>
          <w:szCs w:val="22"/>
          <w:lang w:eastAsia="en-GB"/>
        </w:rPr>
        <w:tab/>
        <w:t>y</w:t>
      </w:r>
      <w:r w:rsidRPr="00894C2D">
        <w:rPr>
          <w:rFonts w:ascii="Helvetica" w:hAnsi="Helvetica" w:cs="Arial Unicode MS"/>
          <w:i/>
          <w:color w:val="000000" w:themeColor="text1"/>
          <w:sz w:val="22"/>
          <w:szCs w:val="22"/>
          <w:lang w:eastAsia="en-GB"/>
        </w:rPr>
        <w:tab/>
        <w:t>radiusX raduisY</w:t>
      </w:r>
      <w:r w:rsidRPr="00894C2D">
        <w:rPr>
          <w:rFonts w:ascii="Helvetica" w:hAnsi="Helvetica" w:cs="Arial Unicode MS"/>
          <w:color w:val="000000" w:themeColor="text1"/>
          <w:sz w:val="22"/>
          <w:szCs w:val="22"/>
          <w:lang w:eastAsia="en-GB"/>
        </w:rPr>
        <w:t>”) the following fields : “</w:t>
      </w:r>
      <w:r w:rsidRPr="00894C2D">
        <w:rPr>
          <w:rFonts w:ascii="Helvetica" w:hAnsi="Helvetica" w:cs="Arial Unicode MS"/>
          <w:i/>
          <w:color w:val="00B050"/>
          <w:sz w:val="22"/>
          <w:szCs w:val="22"/>
          <w:lang w:eastAsia="en-GB"/>
        </w:rPr>
        <w:t>description_as_desired Xcoord Ycoord Xrad Yrad</w:t>
      </w:r>
      <w:r w:rsidRPr="00894C2D">
        <w:rPr>
          <w:rFonts w:ascii="Helvetica" w:hAnsi="Helvetica" w:cs="Arial Unicode MS"/>
          <w:color w:val="000000" w:themeColor="text1"/>
          <w:sz w:val="22"/>
          <w:szCs w:val="22"/>
          <w:lang w:eastAsia="en-GB"/>
        </w:rPr>
        <w:t xml:space="preserve">”, where </w:t>
      </w:r>
      <w:r w:rsidRPr="00894C2D">
        <w:rPr>
          <w:rFonts w:ascii="Helvetica" w:hAnsi="Helvetica" w:cs="Arial Unicode MS"/>
          <w:i/>
          <w:color w:val="000000" w:themeColor="text1"/>
          <w:sz w:val="22"/>
          <w:szCs w:val="22"/>
          <w:lang w:eastAsia="en-GB"/>
        </w:rPr>
        <w:t>rad</w:t>
      </w:r>
      <w:r w:rsidRPr="00894C2D">
        <w:rPr>
          <w:rFonts w:ascii="Helvetica" w:hAnsi="Helvetica" w:cs="Arial Unicode MS"/>
          <w:color w:val="000000" w:themeColor="text1"/>
          <w:sz w:val="22"/>
          <w:szCs w:val="22"/>
          <w:lang w:eastAsia="en-GB"/>
        </w:rPr>
        <w:t xml:space="preserve"> is the radius (in pixels) around the </w:t>
      </w:r>
      <w:r w:rsidRPr="00894C2D">
        <w:rPr>
          <w:rFonts w:ascii="Helvetica" w:hAnsi="Helvetica" w:cs="Arial Unicode MS"/>
          <w:i/>
          <w:color w:val="00B050"/>
          <w:sz w:val="22"/>
          <w:szCs w:val="22"/>
          <w:lang w:eastAsia="en-GB"/>
        </w:rPr>
        <w:t>X</w:t>
      </w:r>
      <w:r w:rsidRPr="00894C2D">
        <w:rPr>
          <w:rFonts w:ascii="Helvetica" w:hAnsi="Helvetica" w:cs="Arial Unicode MS"/>
          <w:color w:val="000000" w:themeColor="text1"/>
          <w:sz w:val="22"/>
          <w:szCs w:val="22"/>
          <w:lang w:eastAsia="en-GB"/>
        </w:rPr>
        <w:t>/</w:t>
      </w:r>
      <w:r w:rsidRPr="00894C2D">
        <w:rPr>
          <w:rFonts w:ascii="Helvetica" w:hAnsi="Helvetica" w:cs="Arial Unicode MS"/>
          <w:i/>
          <w:color w:val="00B050"/>
          <w:sz w:val="22"/>
          <w:szCs w:val="22"/>
          <w:lang w:eastAsia="en-GB"/>
        </w:rPr>
        <w:t>Y</w:t>
      </w:r>
      <w:r w:rsidRPr="00894C2D">
        <w:rPr>
          <w:rFonts w:ascii="Helvetica" w:hAnsi="Helvetica" w:cs="Arial Unicode MS"/>
          <w:color w:val="000000" w:themeColor="text1"/>
          <w:sz w:val="22"/>
          <w:szCs w:val="22"/>
          <w:lang w:eastAsia="en-GB"/>
        </w:rPr>
        <w:t xml:space="preserve"> pixel where the stdev is computed. Beware that valid pixels must exist everywhere in that radius (if not, i.e. if </w:t>
      </w:r>
      <w:r w:rsidRPr="00894C2D">
        <w:rPr>
          <w:rFonts w:ascii="Helvetica" w:hAnsi="Helvetica" w:cs="Arial Unicode MS"/>
          <w:i/>
          <w:color w:val="00B050"/>
          <w:sz w:val="22"/>
          <w:szCs w:val="22"/>
          <w:lang w:eastAsia="en-GB"/>
        </w:rPr>
        <w:t>X</w:t>
      </w:r>
      <w:r w:rsidRPr="00894C2D">
        <w:rPr>
          <w:rFonts w:ascii="Helvetica" w:hAnsi="Helvetica" w:cs="Arial Unicode MS"/>
          <w:color w:val="000000" w:themeColor="text1"/>
          <w:sz w:val="22"/>
          <w:szCs w:val="22"/>
          <w:lang w:eastAsia="en-GB"/>
        </w:rPr>
        <w:t>/</w:t>
      </w:r>
      <w:r w:rsidRPr="00894C2D">
        <w:rPr>
          <w:rFonts w:ascii="Helvetica" w:hAnsi="Helvetica" w:cs="Arial Unicode MS"/>
          <w:i/>
          <w:color w:val="00B050"/>
          <w:sz w:val="22"/>
          <w:szCs w:val="22"/>
          <w:lang w:eastAsia="en-GB"/>
        </w:rPr>
        <w:t>Y</w:t>
      </w:r>
      <w:r w:rsidRPr="00894C2D">
        <w:rPr>
          <w:rFonts w:ascii="Helvetica" w:hAnsi="Helvetica" w:cs="Arial Unicode MS"/>
          <w:color w:val="000000" w:themeColor="text1"/>
          <w:sz w:val="22"/>
          <w:szCs w:val="22"/>
          <w:lang w:eastAsia="en-GB"/>
        </w:rPr>
        <w:t xml:space="preserve"> pixel to plot is located at the border of a zone, set rad to zero; no stdev will be computed of course). </w:t>
      </w:r>
    </w:p>
    <w:p w14:paraId="393D71EE" w14:textId="77777777" w:rsidR="00D71998" w:rsidRPr="00894C2D" w:rsidRDefault="00D71998" w:rsidP="00D71998">
      <w:pPr>
        <w:pStyle w:val="ListParagraph"/>
        <w:rPr>
          <w:rFonts w:ascii="Helvetica" w:hAnsi="Helvetica" w:cs="Arial Unicode MS"/>
          <w:color w:val="000000" w:themeColor="text1"/>
          <w:sz w:val="22"/>
          <w:szCs w:val="22"/>
          <w:lang w:eastAsia="en-GB"/>
        </w:rPr>
      </w:pPr>
    </w:p>
    <w:p w14:paraId="05489C2B"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Create plots of double difference between the time series of pixels provided in </w:t>
      </w:r>
      <w:r w:rsidRPr="00894C2D">
        <w:rPr>
          <w:rFonts w:ascii="Helvetica" w:hAnsi="Helvetica" w:cs="Arial Unicode MS"/>
          <w:color w:val="00B050"/>
          <w:sz w:val="22"/>
          <w:szCs w:val="22"/>
          <w:lang w:eastAsia="en-GB"/>
        </w:rPr>
        <w:t>$PATH_SCRIPTS/SCRIPTS_OK/_cron_scripts/List_DoubleDiff_EW_UD_Domuyo.txt</w:t>
      </w:r>
      <w:r w:rsidRPr="00894C2D">
        <w:rPr>
          <w:rFonts w:ascii="Helvetica" w:hAnsi="Helvetica" w:cs="Arial Unicode MS"/>
          <w:color w:val="000000" w:themeColor="text1"/>
          <w:sz w:val="22"/>
          <w:szCs w:val="22"/>
          <w:lang w:eastAsia="en-GB"/>
        </w:rPr>
        <w:t xml:space="preserve">, which contains 5 columns: </w:t>
      </w:r>
      <w:r w:rsidRPr="00894C2D">
        <w:rPr>
          <w:rFonts w:ascii="Helvetica" w:hAnsi="Helvetica" w:cs="Arial Unicode MS"/>
          <w:i/>
          <w:color w:val="00B050"/>
          <w:sz w:val="22"/>
          <w:szCs w:val="22"/>
          <w:lang w:eastAsia="en-GB"/>
        </w:rPr>
        <w:t>Xpix1 Ypix1 Xpix2 Ypix2 string</w:t>
      </w:r>
      <w:r w:rsidRPr="00894C2D">
        <w:rPr>
          <w:rFonts w:ascii="Helvetica" w:hAnsi="Helvetica" w:cs="Arial Unicode MS"/>
          <w:color w:val="00B050"/>
          <w:sz w:val="22"/>
          <w:szCs w:val="22"/>
          <w:lang w:eastAsia="en-GB"/>
        </w:rPr>
        <w:t xml:space="preserve"> </w:t>
      </w:r>
      <w:r w:rsidRPr="00894C2D">
        <w:rPr>
          <w:rFonts w:ascii="Helvetica" w:hAnsi="Helvetica" w:cs="Arial Unicode MS"/>
          <w:color w:val="000000" w:themeColor="text1"/>
          <w:sz w:val="22"/>
          <w:szCs w:val="22"/>
          <w:lang w:eastAsia="en-GB"/>
        </w:rPr>
        <w:t>where X and Y are coordinates of</w:t>
      </w:r>
      <w:r w:rsidRPr="006D39B9">
        <w:rPr>
          <w:rFonts w:ascii="Helvetica" w:hAnsi="Helvetica" w:cs="Arial Unicode MS"/>
          <w:color w:val="000000" w:themeColor="text1"/>
          <w:sz w:val="22"/>
          <w:szCs w:val="22"/>
          <w:lang w:eastAsia="en-GB"/>
        </w:rPr>
        <w:t xml:space="preserve"> </w:t>
      </w:r>
      <w:r w:rsidRPr="00894C2D">
        <w:rPr>
          <w:rFonts w:ascii="Helvetica" w:hAnsi="Helvetica" w:cs="Arial Unicode MS"/>
          <w:color w:val="000000" w:themeColor="text1"/>
          <w:sz w:val="22"/>
          <w:szCs w:val="22"/>
          <w:lang w:eastAsia="en-GB"/>
        </w:rPr>
        <w:t xml:space="preserve">the two pixels and </w:t>
      </w:r>
      <w:r w:rsidRPr="00894C2D">
        <w:rPr>
          <w:rFonts w:ascii="Helvetica" w:hAnsi="Helvetica" w:cs="Arial Unicode MS"/>
          <w:i/>
          <w:color w:val="00B050"/>
          <w:sz w:val="22"/>
          <w:szCs w:val="22"/>
          <w:lang w:eastAsia="en-GB"/>
        </w:rPr>
        <w:t>string</w:t>
      </w:r>
      <w:r w:rsidRPr="00894C2D">
        <w:rPr>
          <w:rFonts w:ascii="Helvetica" w:hAnsi="Helvetica" w:cs="Arial Unicode MS"/>
          <w:color w:val="00B050"/>
          <w:sz w:val="22"/>
          <w:szCs w:val="22"/>
          <w:lang w:eastAsia="en-GB"/>
        </w:rPr>
        <w:t xml:space="preserve"> </w:t>
      </w:r>
      <w:r w:rsidRPr="00894C2D">
        <w:rPr>
          <w:rFonts w:ascii="Helvetica" w:hAnsi="Helvetica" w:cs="Arial Unicode MS"/>
          <w:color w:val="000000" w:themeColor="text1"/>
          <w:sz w:val="22"/>
          <w:szCs w:val="22"/>
          <w:lang w:eastAsia="en-GB"/>
        </w:rPr>
        <w:t xml:space="preserve">is a text to describe the area where are located the pixels. Plots are named by the pixel coordinates and </w:t>
      </w:r>
      <w:r w:rsidRPr="00894C2D">
        <w:rPr>
          <w:rFonts w:ascii="Helvetica" w:hAnsi="Helvetica" w:cs="Arial Unicode MS"/>
          <w:i/>
          <w:color w:val="00B050"/>
          <w:sz w:val="22"/>
          <w:szCs w:val="22"/>
          <w:lang w:eastAsia="en-GB"/>
        </w:rPr>
        <w:t>string</w:t>
      </w:r>
      <w:r w:rsidRPr="00894C2D">
        <w:rPr>
          <w:rFonts w:ascii="Helvetica" w:hAnsi="Helvetica" w:cs="Arial Unicode MS"/>
          <w:color w:val="000000" w:themeColor="text1"/>
          <w:sz w:val="22"/>
          <w:szCs w:val="22"/>
          <w:lang w:eastAsia="en-GB"/>
        </w:rPr>
        <w:t xml:space="preserve">. A small inset is added in the plot to help the reader figuring out where the pixels are located and interpreting the sense of deformation observed and displayed as a double difference (see description of </w:t>
      </w:r>
      <w:r w:rsidRPr="00894C2D">
        <w:rPr>
          <w:rFonts w:ascii="Helvetica" w:hAnsi="Helvetica" w:cs="Arial Unicode MS"/>
          <w:b/>
          <w:i/>
          <w:color w:val="000000" w:themeColor="text1"/>
          <w:sz w:val="22"/>
          <w:szCs w:val="22"/>
          <w:lang w:eastAsia="en-GB"/>
        </w:rPr>
        <w:t>PlotTS_all_comp.sh</w:t>
      </w:r>
      <w:r w:rsidRPr="00894C2D">
        <w:rPr>
          <w:rFonts w:ascii="Helvetica" w:hAnsi="Helvetica" w:cs="Arial Unicode MS"/>
          <w:b/>
          <w:i/>
          <w:color w:val="000000" w:themeColor="text1"/>
          <w:sz w:val="22"/>
          <w:szCs w:val="22"/>
          <w:lang w:eastAsia="en-GB"/>
        </w:rPr>
        <w:fldChar w:fldCharType="begin"/>
      </w:r>
      <w:r w:rsidRPr="00894C2D">
        <w:rPr>
          <w:rFonts w:ascii="Helvetica" w:hAnsi="Helvetica"/>
        </w:rPr>
        <w:instrText xml:space="preserve"> XE "</w:instrText>
      </w:r>
      <w:r w:rsidRPr="00894C2D">
        <w:rPr>
          <w:rFonts w:ascii="Helvetica" w:hAnsi="Helvetica"/>
          <w:b/>
          <w:i/>
          <w:sz w:val="18"/>
          <w:szCs w:val="18"/>
        </w:rPr>
        <w:instrText>PlotTS_all_comp.sh</w:instrText>
      </w:r>
      <w:r w:rsidRPr="00894C2D">
        <w:rPr>
          <w:rFonts w:ascii="Helvetica" w:hAnsi="Helvetica"/>
        </w:rPr>
        <w:instrText xml:space="preserve">" </w:instrText>
      </w:r>
      <w:r w:rsidRPr="00894C2D">
        <w:rPr>
          <w:rFonts w:ascii="Helvetica" w:hAnsi="Helvetica" w:cs="Arial Unicode MS"/>
          <w:b/>
          <w:i/>
          <w:color w:val="000000" w:themeColor="text1"/>
          <w:sz w:val="22"/>
          <w:szCs w:val="22"/>
          <w:lang w:eastAsia="en-GB"/>
        </w:rPr>
        <w:fldChar w:fldCharType="end"/>
      </w:r>
      <w:r w:rsidRPr="00894C2D">
        <w:rPr>
          <w:rFonts w:ascii="Helvetica" w:hAnsi="Helvetica" w:cs="Arial Unicode MS"/>
          <w:color w:val="000000" w:themeColor="text1"/>
          <w:sz w:val="22"/>
          <w:szCs w:val="22"/>
          <w:lang w:eastAsia="en-GB"/>
        </w:rPr>
        <w:t xml:space="preserve"> for explanations). </w:t>
      </w:r>
      <w:r w:rsidRPr="00894C2D">
        <w:rPr>
          <w:rFonts w:ascii="Helvetica" w:hAnsi="Helvetica" w:cs="Arial Unicode MS"/>
          <w:color w:val="000000" w:themeColor="text1"/>
          <w:sz w:val="22"/>
          <w:szCs w:val="22"/>
          <w:lang w:eastAsia="en-GB"/>
        </w:rPr>
        <w:br/>
        <w:t xml:space="preserve">Plots are stored in </w:t>
      </w:r>
      <w:r w:rsidRPr="00894C2D">
        <w:rPr>
          <w:rFonts w:ascii="Helvetica" w:hAnsi="Helvetica"/>
          <w:color w:val="00B050"/>
          <w:sz w:val="22"/>
          <w:szCs w:val="22"/>
        </w:rPr>
        <w:t>$PATH_3602/MSBAS/_Domuyo_S1_Auto_20m_450days/</w:t>
      </w:r>
      <w:r w:rsidRPr="00894C2D">
        <w:rPr>
          <w:rFonts w:ascii="Helvetica" w:hAnsi="Helvetica" w:cs="Arial Unicode MS"/>
          <w:color w:val="00B050"/>
          <w:sz w:val="22"/>
          <w:szCs w:val="22"/>
          <w:lang w:eastAsia="en-GB"/>
        </w:rPr>
        <w:t xml:space="preserve">zz_UD_EW_TS_Auto_3_0.04_Domuyo_NoCohThresh/__Combi/ </w:t>
      </w:r>
      <w:r w:rsidRPr="00894C2D">
        <w:rPr>
          <w:rFonts w:ascii="Helvetica" w:hAnsi="Helvetica" w:cs="Arial Unicode MS"/>
          <w:color w:val="000000" w:themeColor="text1"/>
          <w:sz w:val="22"/>
          <w:szCs w:val="22"/>
          <w:lang w:eastAsia="en-GB"/>
        </w:rPr>
        <w:t xml:space="preserve">and text files with time series values are stored in  </w:t>
      </w:r>
      <w:r w:rsidRPr="00894C2D">
        <w:rPr>
          <w:rFonts w:ascii="Helvetica" w:hAnsi="Helvetica" w:cs="Arial Unicode MS"/>
          <w:color w:val="00B050"/>
          <w:sz w:val="22"/>
          <w:szCs w:val="22"/>
          <w:lang w:eastAsia="en-GB"/>
        </w:rPr>
        <w:t xml:space="preserve"> </w:t>
      </w:r>
      <w:r w:rsidRPr="00894C2D">
        <w:rPr>
          <w:rFonts w:ascii="Helvetica" w:hAnsi="Helvetica"/>
          <w:color w:val="00B050"/>
          <w:sz w:val="22"/>
          <w:szCs w:val="22"/>
        </w:rPr>
        <w:t>$PATH_3602/MSBAS/_Domuyo_S1_Auto_20m_450days/</w:t>
      </w:r>
      <w:r w:rsidRPr="00894C2D">
        <w:rPr>
          <w:rFonts w:ascii="Helvetica" w:hAnsi="Helvetica" w:cs="Arial Unicode MS"/>
          <w:color w:val="00B050"/>
          <w:sz w:val="22"/>
          <w:szCs w:val="22"/>
          <w:lang w:eastAsia="en-GB"/>
        </w:rPr>
        <w:t>zz_UD_EW_TS_Auto_3_0.04_Domuyo_NoCohThresh/_Time_series/</w:t>
      </w:r>
      <w:r w:rsidRPr="00894C2D">
        <w:rPr>
          <w:rFonts w:ascii="Helvetica" w:hAnsi="Helvetica" w:cs="Arial Unicode MS"/>
          <w:color w:val="000000" w:themeColor="text1"/>
          <w:sz w:val="22"/>
          <w:szCs w:val="22"/>
          <w:lang w:eastAsia="en-GB"/>
        </w:rPr>
        <w:t xml:space="preserve">. </w:t>
      </w:r>
    </w:p>
    <w:p w14:paraId="4D9BD5E4" w14:textId="77777777" w:rsidR="00D71998" w:rsidRPr="00894C2D" w:rsidRDefault="00D71998" w:rsidP="00D71998">
      <w:pPr>
        <w:pStyle w:val="ListParagraph"/>
        <w:rPr>
          <w:rFonts w:ascii="Helvetica" w:hAnsi="Helvetica" w:cs="Arial Unicode MS"/>
          <w:color w:val="00B050"/>
          <w:sz w:val="22"/>
          <w:szCs w:val="22"/>
          <w:lang w:eastAsia="en-GB"/>
        </w:rPr>
      </w:pPr>
    </w:p>
    <w:p w14:paraId="6E697579"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u w:val="single"/>
          <w:lang w:eastAsia="en-GB"/>
        </w:rPr>
        <w:lastRenderedPageBreak/>
        <w:t xml:space="preserve">Apply the coherence restriction: </w:t>
      </w:r>
      <w:r w:rsidRPr="00894C2D">
        <w:rPr>
          <w:rFonts w:ascii="Helvetica" w:hAnsi="Helvetica" w:cs="Arial Unicode MS"/>
          <w:color w:val="000000" w:themeColor="text1"/>
          <w:sz w:val="22"/>
          <w:szCs w:val="22"/>
          <w:lang w:eastAsia="en-GB"/>
        </w:rPr>
        <w:t>Remove all the interferometric pairs for which the mean coherence computed in an area defined by a provided kml file (</w:t>
      </w:r>
      <w:r w:rsidRPr="00894C2D">
        <w:rPr>
          <w:rFonts w:ascii="Helvetica" w:hAnsi="Helvetica" w:cs="Arial Unicode MS"/>
          <w:color w:val="00B050"/>
          <w:sz w:val="22"/>
          <w:szCs w:val="22"/>
          <w:lang w:eastAsia="en-GB"/>
        </w:rPr>
        <w:t>$PATH_1650/kml/ARGENTINA/Laguna_Maule.kml</w:t>
      </w:r>
      <w:r w:rsidRPr="00894C2D">
        <w:rPr>
          <w:rFonts w:ascii="Helvetica" w:hAnsi="Helvetica" w:cs="Arial Unicode MS"/>
          <w:color w:val="000000" w:themeColor="text1"/>
          <w:sz w:val="22"/>
          <w:szCs w:val="22"/>
          <w:lang w:eastAsia="en-GB"/>
        </w:rPr>
        <w:t xml:space="preserve"> in the present case) is below a provided Coherence Threshold (</w:t>
      </w:r>
      <w:r w:rsidRPr="00894C2D">
        <w:rPr>
          <w:rFonts w:ascii="Helvetica" w:hAnsi="Helvetica" w:cs="Arial Unicode MS"/>
          <w:i/>
          <w:color w:val="00B050"/>
          <w:sz w:val="22"/>
          <w:szCs w:val="22"/>
          <w:lang w:eastAsia="en-GB"/>
        </w:rPr>
        <w:t>0.235</w:t>
      </w:r>
      <w:r w:rsidRPr="00894C2D">
        <w:rPr>
          <w:rFonts w:ascii="Helvetica" w:hAnsi="Helvetica" w:cs="Arial Unicode MS"/>
          <w:color w:val="000000" w:themeColor="text1"/>
          <w:sz w:val="22"/>
          <w:szCs w:val="22"/>
          <w:lang w:eastAsia="en-GB"/>
        </w:rPr>
        <w:t xml:space="preserve"> in the present case). This selection is performed using the script </w:t>
      </w:r>
      <w:r w:rsidRPr="00894C2D">
        <w:rPr>
          <w:rFonts w:ascii="Helvetica" w:hAnsi="Helvetica" w:cs="Arial Unicode MS"/>
          <w:b/>
          <w:i/>
          <w:color w:val="000000" w:themeColor="text1"/>
          <w:sz w:val="22"/>
          <w:szCs w:val="22"/>
          <w:lang w:eastAsia="en-GB"/>
        </w:rPr>
        <w:t>restrict_msbas_to_Coh.sh</w:t>
      </w:r>
      <w:r w:rsidRPr="00894C2D">
        <w:rPr>
          <w:rFonts w:ascii="Helvetica" w:hAnsi="Helvetica" w:cs="Arial Unicode MS"/>
          <w:b/>
          <w:i/>
          <w:color w:val="000000" w:themeColor="text1"/>
          <w:sz w:val="22"/>
          <w:szCs w:val="22"/>
          <w:lang w:eastAsia="en-GB"/>
        </w:rPr>
        <w:fldChar w:fldCharType="begin"/>
      </w:r>
      <w:r w:rsidRPr="00894C2D">
        <w:rPr>
          <w:rFonts w:ascii="Helvetica" w:hAnsi="Helvetica"/>
        </w:rPr>
        <w:instrText xml:space="preserve"> XE "</w:instrText>
      </w:r>
      <w:r w:rsidRPr="00894C2D">
        <w:rPr>
          <w:rFonts w:ascii="Helvetica" w:hAnsi="Helvetica"/>
          <w:b/>
          <w:i/>
        </w:rPr>
        <w:instrText>restrict_msbas_to_Coh.sh</w:instrText>
      </w:r>
      <w:r w:rsidRPr="00894C2D">
        <w:rPr>
          <w:rFonts w:ascii="Helvetica" w:hAnsi="Helvetica"/>
        </w:rPr>
        <w:instrText xml:space="preserve">" </w:instrText>
      </w:r>
      <w:r w:rsidRPr="00894C2D">
        <w:rPr>
          <w:rFonts w:ascii="Helvetica" w:hAnsi="Helvetica" w:cs="Arial Unicode MS"/>
          <w:b/>
          <w:i/>
          <w:color w:val="000000" w:themeColor="text1"/>
          <w:sz w:val="22"/>
          <w:szCs w:val="22"/>
          <w:lang w:eastAsia="en-GB"/>
        </w:rPr>
        <w:fldChar w:fldCharType="end"/>
      </w:r>
      <w:r w:rsidRPr="00894C2D">
        <w:rPr>
          <w:rFonts w:ascii="Helvetica" w:hAnsi="Helvetica" w:cs="Arial Unicode MS"/>
          <w:color w:val="000000" w:themeColor="text1"/>
          <w:sz w:val="22"/>
          <w:szCs w:val="22"/>
          <w:lang w:eastAsia="en-GB"/>
        </w:rPr>
        <w:t xml:space="preserve"> </w:t>
      </w:r>
    </w:p>
    <w:p w14:paraId="5ECCA781"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Offers the possibility to force exclusion of pairs that satisfies the baseline criteria and the threshold although they are obviously decorrelated on the area under concern. Instead of lowering the Coherence Threshold (which would result in removing probably much more pairs that only the faulty one), one can exclude here some pairs that are be provided in a list stored in </w:t>
      </w:r>
      <w:r w:rsidRPr="00894C2D">
        <w:rPr>
          <w:rFonts w:ascii="Helvetica" w:hAnsi="Helvetica" w:cs="Arial Unicode MS"/>
          <w:color w:val="00B050"/>
          <w:sz w:val="22"/>
          <w:szCs w:val="22"/>
          <w:lang w:eastAsia="en-GB"/>
        </w:rPr>
        <w:t>$PATH_3602/MSBAS/_Domuyo_S1_Auto_20m_450days/DefoInterpolx2Detrend</w:t>
      </w:r>
      <w:r w:rsidRPr="00894C2D">
        <w:rPr>
          <w:rFonts w:ascii="Helvetica" w:hAnsi="Helvetica" w:cs="Arial Unicode MS"/>
          <w:i/>
          <w:color w:val="00B050"/>
          <w:sz w:val="22"/>
          <w:szCs w:val="22"/>
          <w:lang w:eastAsia="en-GB"/>
        </w:rPr>
        <w:t>i</w:t>
      </w:r>
      <w:r w:rsidRPr="00894C2D">
        <w:rPr>
          <w:rFonts w:ascii="Helvetica" w:hAnsi="Helvetica" w:cs="Arial Unicode MS"/>
          <w:color w:val="00B050"/>
          <w:sz w:val="22"/>
          <w:szCs w:val="22"/>
          <w:lang w:eastAsia="en-GB"/>
        </w:rPr>
        <w:t>/_EXCLUDE_PAIRS_ALTHOUGH_CRITERIA_OK.txt</w:t>
      </w:r>
      <w:r w:rsidRPr="00894C2D">
        <w:rPr>
          <w:rFonts w:ascii="Helvetica" w:hAnsi="Helvetica" w:cs="Arial Unicode MS"/>
          <w:color w:val="00B050"/>
          <w:sz w:val="22"/>
          <w:szCs w:val="22"/>
          <w:lang w:eastAsia="en-GB"/>
        </w:rPr>
        <w:fldChar w:fldCharType="begin"/>
      </w:r>
      <w:r w:rsidRPr="00894C2D">
        <w:rPr>
          <w:rFonts w:ascii="Helvetica" w:hAnsi="Helvetica"/>
        </w:rPr>
        <w:instrText xml:space="preserve"> XE "</w:instrText>
      </w:r>
      <w:r w:rsidRPr="00894C2D">
        <w:rPr>
          <w:rFonts w:ascii="Helvetica" w:hAnsi="Helvetica" w:cs="Arial Unicode MS"/>
          <w:color w:val="00B050"/>
          <w:sz w:val="22"/>
          <w:szCs w:val="22"/>
          <w:lang w:eastAsia="en-GB"/>
        </w:rPr>
        <w:instrText>_EXCLUDE_PAIRS_ALTHOUGH_CRITERIA_OK.txt</w:instrText>
      </w:r>
      <w:r w:rsidRPr="00894C2D">
        <w:rPr>
          <w:rFonts w:ascii="Helvetica" w:hAnsi="Helvetica"/>
        </w:rPr>
        <w:instrText xml:space="preserve">" </w:instrText>
      </w:r>
      <w:r w:rsidRPr="00894C2D">
        <w:rPr>
          <w:rFonts w:ascii="Helvetica" w:hAnsi="Helvetica" w:cs="Arial Unicode MS"/>
          <w:color w:val="00B050"/>
          <w:sz w:val="22"/>
          <w:szCs w:val="22"/>
          <w:lang w:eastAsia="en-GB"/>
        </w:rPr>
        <w:fldChar w:fldCharType="end"/>
      </w:r>
      <w:r w:rsidRPr="00894C2D">
        <w:rPr>
          <w:rFonts w:ascii="Helvetica" w:hAnsi="Helvetica" w:cs="Arial Unicode MS"/>
          <w:color w:val="000000" w:themeColor="text1"/>
          <w:sz w:val="22"/>
          <w:szCs w:val="22"/>
          <w:lang w:eastAsia="en-GB"/>
        </w:rPr>
        <w:t xml:space="preserve">. This is performed with the script </w:t>
      </w:r>
      <w:r w:rsidRPr="00894C2D">
        <w:rPr>
          <w:rFonts w:ascii="Helvetica" w:hAnsi="Helvetica" w:cs="Arial Unicode MS"/>
          <w:b/>
          <w:i/>
          <w:color w:val="000000" w:themeColor="text1"/>
          <w:sz w:val="22"/>
          <w:szCs w:val="22"/>
          <w:lang w:eastAsia="en-GB"/>
        </w:rPr>
        <w:t>Exclude_Pairs_From_Mode.txt.sh</w:t>
      </w:r>
      <w:r w:rsidRPr="00894C2D">
        <w:rPr>
          <w:rFonts w:ascii="Helvetica" w:hAnsi="Helvetica" w:cs="Arial Unicode MS"/>
          <w:b/>
          <w:i/>
          <w:color w:val="000000" w:themeColor="text1"/>
          <w:sz w:val="22"/>
          <w:szCs w:val="22"/>
          <w:lang w:eastAsia="en-GB"/>
        </w:rPr>
        <w:fldChar w:fldCharType="begin"/>
      </w:r>
      <w:r w:rsidRPr="00894C2D">
        <w:rPr>
          <w:rFonts w:ascii="Helvetica" w:hAnsi="Helvetica"/>
        </w:rPr>
        <w:instrText xml:space="preserve"> XE "</w:instrText>
      </w:r>
      <w:r w:rsidRPr="00894C2D">
        <w:rPr>
          <w:rFonts w:ascii="Helvetica" w:hAnsi="Helvetica" w:cs="Arial Unicode MS"/>
          <w:b/>
          <w:i/>
          <w:color w:val="000000" w:themeColor="text1"/>
          <w:sz w:val="22"/>
          <w:szCs w:val="22"/>
          <w:lang w:eastAsia="en-GB"/>
        </w:rPr>
        <w:instrText>Exclude_Pairs_From_Mode.txt.sh</w:instrText>
      </w:r>
      <w:r w:rsidRPr="00894C2D">
        <w:rPr>
          <w:rFonts w:ascii="Helvetica" w:hAnsi="Helvetica"/>
        </w:rPr>
        <w:instrText xml:space="preserve">" </w:instrText>
      </w:r>
      <w:r w:rsidRPr="00894C2D">
        <w:rPr>
          <w:rFonts w:ascii="Helvetica" w:hAnsi="Helvetica" w:cs="Arial Unicode MS"/>
          <w:b/>
          <w:i/>
          <w:color w:val="000000" w:themeColor="text1"/>
          <w:sz w:val="22"/>
          <w:szCs w:val="22"/>
          <w:lang w:eastAsia="en-GB"/>
        </w:rPr>
        <w:fldChar w:fldCharType="end"/>
      </w:r>
    </w:p>
    <w:p w14:paraId="6C42E623"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Run a second msbas processing using Asc and Desc deformation maps satisfying to the baselines criteria and after coherence threshold restriction</w:t>
      </w:r>
      <w:r w:rsidRPr="00894C2D">
        <w:rPr>
          <w:rFonts w:ascii="Helvetica" w:hAnsi="Helvetica" w:cs="Arial Unicode MS"/>
          <w:color w:val="000000" w:themeColor="text1"/>
          <w:sz w:val="22"/>
          <w:szCs w:val="22"/>
          <w:u w:val="single"/>
          <w:lang w:eastAsia="en-GB"/>
        </w:rPr>
        <w:t>.</w:t>
      </w:r>
    </w:p>
    <w:p w14:paraId="5D83CA98"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Make a baseline plot using </w:t>
      </w:r>
      <w:r w:rsidRPr="00894C2D">
        <w:rPr>
          <w:rFonts w:ascii="Helvetica" w:hAnsi="Helvetica" w:cs="Arial Unicode MS"/>
          <w:b/>
          <w:i/>
          <w:color w:val="000000" w:themeColor="text1"/>
          <w:sz w:val="22"/>
          <w:szCs w:val="22"/>
          <w:lang w:eastAsia="en-GB"/>
        </w:rPr>
        <w:t>PlotBaselineGeocMSBASmodeTXT.sh</w:t>
      </w:r>
      <w:r w:rsidRPr="00894C2D">
        <w:rPr>
          <w:rFonts w:ascii="Helvetica" w:hAnsi="Helvetica" w:cs="Arial Unicode MS"/>
          <w:b/>
          <w:i/>
          <w:color w:val="000000" w:themeColor="text1"/>
          <w:sz w:val="22"/>
          <w:szCs w:val="22"/>
          <w:lang w:eastAsia="en-GB"/>
        </w:rPr>
        <w:fldChar w:fldCharType="begin"/>
      </w:r>
      <w:r w:rsidRPr="00894C2D">
        <w:rPr>
          <w:rFonts w:ascii="Helvetica" w:hAnsi="Helvetica"/>
        </w:rPr>
        <w:instrText xml:space="preserve"> XE "</w:instrText>
      </w:r>
      <w:r w:rsidRPr="00894C2D">
        <w:rPr>
          <w:rFonts w:ascii="Helvetica" w:hAnsi="Helvetica" w:cs="Arial Unicode MS"/>
          <w:b/>
          <w:i/>
          <w:color w:val="000000" w:themeColor="text1"/>
          <w:sz w:val="22"/>
          <w:szCs w:val="22"/>
          <w:lang w:eastAsia="en-GB"/>
        </w:rPr>
        <w:instrText>PlotBaselineGeocMSBASmodeTXT.sh</w:instrText>
      </w:r>
      <w:r w:rsidRPr="00894C2D">
        <w:rPr>
          <w:rFonts w:ascii="Helvetica" w:hAnsi="Helvetica"/>
        </w:rPr>
        <w:instrText xml:space="preserve">" </w:instrText>
      </w:r>
      <w:r w:rsidRPr="00894C2D">
        <w:rPr>
          <w:rFonts w:ascii="Helvetica" w:hAnsi="Helvetica" w:cs="Arial Unicode MS"/>
          <w:b/>
          <w:i/>
          <w:color w:val="000000" w:themeColor="text1"/>
          <w:sz w:val="22"/>
          <w:szCs w:val="22"/>
          <w:lang w:eastAsia="en-GB"/>
        </w:rPr>
        <w:fldChar w:fldCharType="end"/>
      </w:r>
      <w:r w:rsidRPr="00894C2D">
        <w:rPr>
          <w:rFonts w:ascii="Helvetica" w:hAnsi="Helvetica" w:cs="Arial Unicode MS"/>
          <w:color w:val="000000" w:themeColor="text1"/>
          <w:sz w:val="22"/>
          <w:szCs w:val="22"/>
          <w:lang w:eastAsia="en-GB"/>
        </w:rPr>
        <w:t xml:space="preserve"> for the data set with coherence restriction </w:t>
      </w:r>
    </w:p>
    <w:p w14:paraId="2400090E" w14:textId="77777777" w:rsidR="00D71998" w:rsidRPr="00894C2D" w:rsidRDefault="00D71998" w:rsidP="00D71998">
      <w:pPr>
        <w:pStyle w:val="ListParagraph"/>
        <w:numPr>
          <w:ilvl w:val="0"/>
          <w:numId w:val="16"/>
        </w:numPr>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Add description to pdf plots and txt time series of single points with their error bars. Description comes from point file </w:t>
      </w:r>
      <w:r w:rsidRPr="00894C2D">
        <w:rPr>
          <w:rFonts w:ascii="Helvetica" w:hAnsi="Helvetica" w:cs="Arial Unicode MS"/>
          <w:color w:val="00B050"/>
          <w:sz w:val="22"/>
          <w:szCs w:val="22"/>
          <w:lang w:eastAsia="en-GB"/>
        </w:rPr>
        <w:t>$PATH_SCRIPTS/SCRIPTS_OK/_cron_scripts/Points_TS_Domuyo.txt</w:t>
      </w:r>
      <w:r w:rsidRPr="00894C2D">
        <w:rPr>
          <w:rFonts w:ascii="Helvetica" w:hAnsi="Helvetica" w:cs="Arial Unicode MS"/>
          <w:color w:val="000000" w:themeColor="text1"/>
          <w:sz w:val="22"/>
          <w:szCs w:val="22"/>
          <w:lang w:eastAsia="en-GB"/>
        </w:rPr>
        <w:t xml:space="preserve">. </w:t>
      </w:r>
    </w:p>
    <w:p w14:paraId="30681DC7"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Create again plots of double difference between the time series of pixels provided in </w:t>
      </w:r>
      <w:r w:rsidRPr="00894C2D">
        <w:rPr>
          <w:rFonts w:ascii="Helvetica" w:hAnsi="Helvetica" w:cs="Arial Unicode MS"/>
          <w:color w:val="00B050"/>
          <w:sz w:val="22"/>
          <w:szCs w:val="22"/>
          <w:lang w:eastAsia="en-GB"/>
        </w:rPr>
        <w:t>$PATH_SCRIPTS/SCRIPTS_OK/_cron_scripts/List_DoubleDiff_EW_UD_Domuyo.txt</w:t>
      </w:r>
      <w:r w:rsidRPr="00894C2D">
        <w:rPr>
          <w:rFonts w:ascii="Helvetica" w:hAnsi="Helvetica" w:cs="Arial Unicode MS"/>
          <w:color w:val="000000" w:themeColor="text1"/>
          <w:sz w:val="22"/>
          <w:szCs w:val="22"/>
          <w:lang w:eastAsia="en-GB"/>
        </w:rPr>
        <w:t xml:space="preserve">. Results are stored in directories with names consistent with the processing. </w:t>
      </w:r>
    </w:p>
    <w:p w14:paraId="254B1DE8" w14:textId="77777777" w:rsidR="00D71998" w:rsidRPr="00894C2D" w:rsidRDefault="00D71998" w:rsidP="00D71998">
      <w:pPr>
        <w:pStyle w:val="ListParagraph"/>
        <w:ind w:left="644"/>
        <w:rPr>
          <w:rFonts w:ascii="Helvetica" w:hAnsi="Helvetica" w:cs="Arial Unicode MS"/>
          <w:color w:val="00B050"/>
          <w:sz w:val="22"/>
          <w:szCs w:val="22"/>
          <w:lang w:eastAsia="en-GB"/>
        </w:rPr>
      </w:pPr>
    </w:p>
    <w:p w14:paraId="4DC7131D"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Run a third msbas processing using only Asc deformation maps satisfying to the baselines criteria though after removing all the interferometric pairs for which the mean coherence computed in </w:t>
      </w:r>
      <w:r w:rsidRPr="00894C2D">
        <w:rPr>
          <w:rFonts w:ascii="Helvetica" w:hAnsi="Helvetica" w:cs="Arial Unicode MS"/>
          <w:color w:val="00B050"/>
          <w:sz w:val="22"/>
          <w:szCs w:val="22"/>
          <w:lang w:eastAsia="en-GB"/>
        </w:rPr>
        <w:t>$PATH_1650/kml/ARGENTINA/Laguna_Maule.kml</w:t>
      </w:r>
      <w:r w:rsidRPr="00894C2D">
        <w:rPr>
          <w:rFonts w:ascii="Helvetica" w:hAnsi="Helvetica" w:cs="Arial Unicode MS"/>
          <w:color w:val="000000" w:themeColor="text1"/>
          <w:sz w:val="22"/>
          <w:szCs w:val="22"/>
          <w:lang w:eastAsia="en-GB"/>
        </w:rPr>
        <w:t xml:space="preserve"> is below the Coherence Threshold of </w:t>
      </w:r>
      <w:r w:rsidRPr="00894C2D">
        <w:rPr>
          <w:rFonts w:ascii="Helvetica" w:hAnsi="Helvetica" w:cs="Arial Unicode MS"/>
          <w:i/>
          <w:color w:val="00B050"/>
          <w:sz w:val="22"/>
          <w:szCs w:val="22"/>
          <w:lang w:eastAsia="en-GB"/>
        </w:rPr>
        <w:t>0.235</w:t>
      </w:r>
      <w:r w:rsidRPr="00894C2D">
        <w:rPr>
          <w:rFonts w:ascii="Helvetica" w:hAnsi="Helvetica" w:cs="Arial Unicode MS"/>
          <w:color w:val="000000" w:themeColor="text1"/>
          <w:sz w:val="22"/>
          <w:szCs w:val="22"/>
          <w:lang w:eastAsia="en-GB"/>
        </w:rPr>
        <w:t xml:space="preserve"> and make the corresponding plots. </w:t>
      </w:r>
    </w:p>
    <w:p w14:paraId="69352476"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Create again plots of double difference in LOS Asc between the time series of pixels provided in </w:t>
      </w:r>
      <w:r w:rsidRPr="00894C2D">
        <w:rPr>
          <w:rFonts w:ascii="Helvetica" w:hAnsi="Helvetica" w:cs="Arial Unicode MS"/>
          <w:color w:val="00B050"/>
          <w:sz w:val="22"/>
          <w:szCs w:val="22"/>
          <w:lang w:eastAsia="en-GB"/>
        </w:rPr>
        <w:t>$PATH_SCRIPTS/SCRIPTS_OK/_cron_scripts/List_DoubleDiff_EW_UD_Domuyo.txt</w:t>
      </w:r>
      <w:r w:rsidRPr="00894C2D">
        <w:rPr>
          <w:rFonts w:ascii="Helvetica" w:hAnsi="Helvetica" w:cs="Arial Unicode MS"/>
          <w:color w:val="000000" w:themeColor="text1"/>
          <w:sz w:val="22"/>
          <w:szCs w:val="22"/>
          <w:lang w:eastAsia="en-GB"/>
        </w:rPr>
        <w:t xml:space="preserve">. (Note that the list of pixels could have been specific to Asc orbit). Results are stored in directories with names consistent with the processing. </w:t>
      </w:r>
    </w:p>
    <w:p w14:paraId="36C4B668" w14:textId="77777777" w:rsidR="00D71998" w:rsidRPr="00894C2D" w:rsidRDefault="00D71998" w:rsidP="00D71998">
      <w:pPr>
        <w:rPr>
          <w:rFonts w:ascii="Helvetica" w:hAnsi="Helvetica" w:cs="Arial Unicode MS"/>
          <w:color w:val="00B050"/>
          <w:sz w:val="22"/>
          <w:szCs w:val="22"/>
        </w:rPr>
      </w:pPr>
    </w:p>
    <w:p w14:paraId="33969111"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Run a fourth msbas processing using only Desc deformation maps satisfying to the baselines criteria though after removing all the interferometric pairs for which the mean coherence computed in </w:t>
      </w:r>
      <w:r w:rsidRPr="00894C2D">
        <w:rPr>
          <w:rFonts w:ascii="Helvetica" w:hAnsi="Helvetica" w:cs="Arial Unicode MS"/>
          <w:color w:val="00B050"/>
          <w:sz w:val="22"/>
          <w:szCs w:val="22"/>
          <w:lang w:eastAsia="en-GB"/>
        </w:rPr>
        <w:t>$PATH_1650/kml/ARGENTINA/Laguna_Maule.kml</w:t>
      </w:r>
      <w:r w:rsidRPr="00894C2D">
        <w:rPr>
          <w:rFonts w:ascii="Helvetica" w:hAnsi="Helvetica" w:cs="Arial Unicode MS"/>
          <w:color w:val="000000" w:themeColor="text1"/>
          <w:sz w:val="22"/>
          <w:szCs w:val="22"/>
          <w:lang w:eastAsia="en-GB"/>
        </w:rPr>
        <w:t xml:space="preserve"> is below the Coherence Threshold of </w:t>
      </w:r>
      <w:r w:rsidRPr="00894C2D">
        <w:rPr>
          <w:rFonts w:ascii="Helvetica" w:hAnsi="Helvetica" w:cs="Arial Unicode MS"/>
          <w:i/>
          <w:color w:val="00B050"/>
          <w:sz w:val="22"/>
          <w:szCs w:val="22"/>
          <w:lang w:eastAsia="en-GB"/>
        </w:rPr>
        <w:t>0.235</w:t>
      </w:r>
      <w:r w:rsidRPr="00894C2D">
        <w:rPr>
          <w:rFonts w:ascii="Helvetica" w:hAnsi="Helvetica" w:cs="Arial Unicode MS"/>
          <w:color w:val="000000" w:themeColor="text1"/>
          <w:sz w:val="22"/>
          <w:szCs w:val="22"/>
          <w:lang w:eastAsia="en-GB"/>
        </w:rPr>
        <w:t xml:space="preserve"> and make the corresponding plots. </w:t>
      </w:r>
    </w:p>
    <w:p w14:paraId="3248187C"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Create again plots of double difference in LOS Desc between the time series of pixels provided in </w:t>
      </w:r>
      <w:r w:rsidRPr="00894C2D">
        <w:rPr>
          <w:rFonts w:ascii="Helvetica" w:hAnsi="Helvetica" w:cs="Arial Unicode MS"/>
          <w:color w:val="00B050"/>
          <w:sz w:val="22"/>
          <w:szCs w:val="22"/>
          <w:lang w:eastAsia="en-GB"/>
        </w:rPr>
        <w:t>$PATH_SCRIPTS/SCRIPTS_OK/_cron_scripts/List_DoubleDiff_EW_UD_Domuyo.txt</w:t>
      </w:r>
      <w:r w:rsidRPr="00894C2D">
        <w:rPr>
          <w:rFonts w:ascii="Helvetica" w:hAnsi="Helvetica" w:cs="Arial Unicode MS"/>
          <w:color w:val="000000" w:themeColor="text1"/>
          <w:sz w:val="22"/>
          <w:szCs w:val="22"/>
          <w:lang w:eastAsia="en-GB"/>
        </w:rPr>
        <w:t xml:space="preserve">. (Note that the list of pixels could have been specific to Desc orbit). Results are stored in directories with names consistent with the processing. </w:t>
      </w:r>
    </w:p>
    <w:p w14:paraId="12E028B0" w14:textId="77777777" w:rsidR="00D71998" w:rsidRPr="006D39B9" w:rsidRDefault="00D71998" w:rsidP="00D71998">
      <w:pPr>
        <w:rPr>
          <w:rFonts w:ascii="Helvetica" w:hAnsi="Helvetica" w:cs="Arial Unicode MS"/>
          <w:color w:val="000000" w:themeColor="text1"/>
          <w:sz w:val="22"/>
          <w:szCs w:val="22"/>
        </w:rPr>
      </w:pPr>
    </w:p>
    <w:p w14:paraId="3C85A109" w14:textId="77777777" w:rsidR="00D71998" w:rsidRPr="00894C2D" w:rsidRDefault="00D71998" w:rsidP="00D71998">
      <w:pPr>
        <w:rPr>
          <w:rFonts w:ascii="Helvetica" w:hAnsi="Helvetica" w:cs="Arial Unicode MS"/>
          <w:color w:val="000000" w:themeColor="text1"/>
          <w:sz w:val="22"/>
          <w:szCs w:val="22"/>
        </w:rPr>
      </w:pPr>
      <w:r w:rsidRPr="00894C2D">
        <w:rPr>
          <w:rFonts w:ascii="Helvetica" w:hAnsi="Helvetica" w:cs="Arial Unicode MS"/>
          <w:color w:val="FF0000"/>
          <w:sz w:val="22"/>
          <w:szCs w:val="22"/>
        </w:rPr>
        <w:t>Notes</w:t>
      </w:r>
      <w:r w:rsidRPr="00894C2D">
        <w:rPr>
          <w:rFonts w:ascii="Helvetica" w:hAnsi="Helvetica" w:cs="Arial Unicode MS"/>
          <w:color w:val="000000" w:themeColor="text1"/>
          <w:sz w:val="22"/>
          <w:szCs w:val="22"/>
        </w:rPr>
        <w:t xml:space="preserve">: </w:t>
      </w:r>
    </w:p>
    <w:p w14:paraId="6D7F997A" w14:textId="1B437396" w:rsidR="00D71998" w:rsidRPr="00894C2D" w:rsidRDefault="00D71998" w:rsidP="006B1BB8">
      <w:pPr>
        <w:pStyle w:val="ListParagraph"/>
        <w:numPr>
          <w:ilvl w:val="0"/>
          <w:numId w:val="54"/>
        </w:numPr>
        <w:jc w:val="both"/>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To spare time, the processing keeps track of pairs already tested against the baseline criteria as well as the Coherence Threshold. This information is stored in several files in </w:t>
      </w:r>
      <w:r w:rsidRPr="00894C2D">
        <w:rPr>
          <w:rFonts w:ascii="Helvetica" w:hAnsi="Helvetica" w:cs="Arial Unicode MS"/>
          <w:color w:val="00B050"/>
          <w:sz w:val="22"/>
          <w:szCs w:val="22"/>
          <w:lang w:eastAsia="en-GB"/>
        </w:rPr>
        <w:t>$PATH_3602/MSBAS/_Domuyo_S1_Auto_20m_450days</w:t>
      </w:r>
      <w:r w:rsidRPr="00894C2D">
        <w:rPr>
          <w:rFonts w:ascii="Helvetica" w:hAnsi="Helvetica" w:cs="Arial Unicode MS"/>
          <w:color w:val="000000" w:themeColor="text1"/>
          <w:sz w:val="22"/>
          <w:szCs w:val="22"/>
          <w:lang w:eastAsia="en-GB"/>
        </w:rPr>
        <w:t xml:space="preserve"> or </w:t>
      </w:r>
      <w:r w:rsidRPr="00894C2D">
        <w:rPr>
          <w:rFonts w:ascii="Helvetica" w:hAnsi="Helvetica" w:cs="Arial Unicode MS"/>
          <w:color w:val="00B050"/>
          <w:sz w:val="22"/>
          <w:szCs w:val="22"/>
          <w:lang w:eastAsia="en-GB"/>
        </w:rPr>
        <w:t>DefoInterpolx2Detrend</w:t>
      </w:r>
      <w:r w:rsidRPr="00894C2D">
        <w:rPr>
          <w:rFonts w:ascii="Helvetica" w:hAnsi="Helvetica" w:cs="Arial Unicode MS"/>
          <w:i/>
          <w:color w:val="00B050"/>
          <w:sz w:val="22"/>
          <w:szCs w:val="22"/>
          <w:lang w:eastAsia="en-GB"/>
        </w:rPr>
        <w:t>i</w:t>
      </w:r>
      <w:r w:rsidRPr="00894C2D">
        <w:rPr>
          <w:rFonts w:ascii="Helvetica" w:hAnsi="Helvetica" w:cs="Arial Unicode MS"/>
          <w:color w:val="00B050"/>
          <w:sz w:val="22"/>
          <w:szCs w:val="22"/>
          <w:lang w:eastAsia="en-GB"/>
        </w:rPr>
        <w:t xml:space="preserve">/. </w:t>
      </w:r>
      <w:r w:rsidRPr="00894C2D">
        <w:rPr>
          <w:rFonts w:ascii="Helvetica" w:hAnsi="Helvetica" w:cs="Arial Unicode MS"/>
          <w:color w:val="00B050"/>
          <w:sz w:val="22"/>
          <w:szCs w:val="22"/>
          <w:lang w:eastAsia="en-GB"/>
        </w:rPr>
        <w:br/>
      </w:r>
      <w:r w:rsidRPr="00894C2D">
        <w:rPr>
          <w:rFonts w:ascii="Helvetica" w:hAnsi="Helvetica" w:cs="Arial Unicode MS"/>
          <w:color w:val="000000" w:themeColor="text1"/>
          <w:sz w:val="22"/>
          <w:szCs w:val="22"/>
          <w:lang w:eastAsia="en-GB"/>
        </w:rPr>
        <w:t xml:space="preserve">See e.g. in </w:t>
      </w:r>
      <w:r w:rsidR="006B1BB8">
        <w:rPr>
          <w:rFonts w:ascii="Helvetica" w:hAnsi="Helvetica" w:cs="Arial Unicode MS"/>
          <w:color w:val="000000" w:themeColor="text1"/>
          <w:sz w:val="22"/>
          <w:szCs w:val="22"/>
          <w:lang w:eastAsia="en-GB"/>
        </w:rPr>
        <w:tab/>
      </w:r>
      <w:r w:rsidRPr="00894C2D">
        <w:rPr>
          <w:rFonts w:ascii="Helvetica" w:hAnsi="Helvetica" w:cs="Arial Unicode MS"/>
          <w:color w:val="000000" w:themeColor="text1"/>
          <w:sz w:val="22"/>
          <w:szCs w:val="22"/>
          <w:lang w:eastAsia="en-GB"/>
        </w:rPr>
        <w:br/>
      </w:r>
      <w:r w:rsidRPr="00894C2D">
        <w:rPr>
          <w:rFonts w:ascii="Helvetica" w:hAnsi="Helvetica" w:cs="Arial Unicode MS"/>
          <w:color w:val="00B050"/>
          <w:sz w:val="22"/>
          <w:szCs w:val="22"/>
          <w:lang w:eastAsia="en-GB"/>
        </w:rPr>
        <w:t>/$PATH_3602/MSBAS/_Domuyo_S1_Auto_20m_450days/</w:t>
      </w:r>
      <w:r w:rsidRPr="00894C2D">
        <w:rPr>
          <w:rFonts w:ascii="Helvetica" w:hAnsi="Helvetica" w:cs="Arial Unicode MS"/>
          <w:color w:val="000000" w:themeColor="text1"/>
          <w:sz w:val="22"/>
          <w:szCs w:val="22"/>
          <w:lang w:eastAsia="en-GB"/>
        </w:rPr>
        <w:t xml:space="preserve">: </w:t>
      </w:r>
    </w:p>
    <w:p w14:paraId="532FDAE6"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Checked_For_CohThreshold_To_Be_Ignored_At_Next_Rebuild_msbas_Header.txt</w:t>
      </w:r>
    </w:p>
    <w:p w14:paraId="6DED93E0" w14:textId="77777777" w:rsidR="00D71998" w:rsidRPr="00894C2D" w:rsidRDefault="00D71998" w:rsidP="00D71998">
      <w:pPr>
        <w:pStyle w:val="ListParagraph"/>
        <w:ind w:left="644"/>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 See e.g. in </w:t>
      </w:r>
      <w:r w:rsidRPr="00894C2D">
        <w:rPr>
          <w:rFonts w:ascii="Helvetica" w:hAnsi="Helvetica" w:cs="Arial Unicode MS"/>
          <w:color w:val="00B050"/>
          <w:sz w:val="22"/>
          <w:szCs w:val="22"/>
          <w:lang w:eastAsia="en-GB"/>
        </w:rPr>
        <w:t>/$PATH_3602/MSBAS/_Domuyo_S1_Auto_20m_450days/DefoInterpolx2Detrend</w:t>
      </w:r>
      <w:r w:rsidRPr="00894C2D">
        <w:rPr>
          <w:rFonts w:ascii="Helvetica" w:hAnsi="Helvetica" w:cs="Arial Unicode MS"/>
          <w:i/>
          <w:color w:val="00B050"/>
          <w:sz w:val="22"/>
          <w:szCs w:val="22"/>
          <w:lang w:eastAsia="en-GB"/>
        </w:rPr>
        <w:t>i</w:t>
      </w:r>
      <w:r w:rsidRPr="00894C2D">
        <w:rPr>
          <w:rFonts w:ascii="Helvetica" w:hAnsi="Helvetica" w:cs="Arial Unicode MS"/>
          <w:color w:val="000000" w:themeColor="text1"/>
          <w:sz w:val="22"/>
          <w:szCs w:val="22"/>
          <w:lang w:eastAsia="en-GB"/>
        </w:rPr>
        <w:t xml:space="preserve">: </w:t>
      </w:r>
    </w:p>
    <w:p w14:paraId="4E4EEEE9"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Checked_For_CohThreshold_To_Be_Ignored_At_Next_Rebuild_msbas_Header.txt</w:t>
      </w:r>
    </w:p>
    <w:p w14:paraId="45304845"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Checked_For_CohThreshold_To_Be_Ignored_At_Next_Rebuild_msbas_Header.txt_Inclunding_Broken_Links.txt</w:t>
      </w:r>
    </w:p>
    <w:p w14:paraId="685160EC"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lastRenderedPageBreak/>
        <w:t>List_Checked_img_For_Coh_0.235_Laguna_Maule.kml.txt</w:t>
      </w:r>
    </w:p>
    <w:p w14:paraId="1500201E"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Out_Of_Range_20m_450days.txt</w:t>
      </w:r>
    </w:p>
    <w:p w14:paraId="40DCE555" w14:textId="77777777" w:rsidR="00D71998" w:rsidRPr="00894C2D" w:rsidRDefault="00D71998" w:rsidP="00D71998">
      <w:pPr>
        <w:ind w:left="720"/>
        <w:rPr>
          <w:rFonts w:ascii="Helvetica" w:hAnsi="Helvetica" w:cs="Arial Unicode MS"/>
          <w:color w:val="000000" w:themeColor="text1"/>
          <w:sz w:val="22"/>
          <w:szCs w:val="22"/>
        </w:rPr>
      </w:pPr>
      <w:r w:rsidRPr="00894C2D">
        <w:rPr>
          <w:rFonts w:ascii="Helvetica" w:hAnsi="Helvetica" w:cs="Arial Unicode MS"/>
          <w:color w:val="000000" w:themeColor="text1"/>
          <w:sz w:val="22"/>
          <w:szCs w:val="22"/>
        </w:rPr>
        <w:t xml:space="preserve">See e.g. in </w:t>
      </w:r>
      <w:r w:rsidRPr="00894C2D">
        <w:rPr>
          <w:rFonts w:ascii="Helvetica" w:hAnsi="Helvetica" w:cs="Arial Unicode MS"/>
          <w:color w:val="00B050"/>
          <w:sz w:val="22"/>
          <w:szCs w:val="22"/>
        </w:rPr>
        <w:t>/$PATH_3602/MSBAS/_Domuyo_S1_Auto_20m_450days/DefoInterpolx2Detrend</w:t>
      </w:r>
      <w:r w:rsidRPr="00894C2D">
        <w:rPr>
          <w:rFonts w:ascii="Helvetica" w:hAnsi="Helvetica" w:cs="Arial Unicode MS"/>
          <w:i/>
          <w:color w:val="00B050"/>
          <w:sz w:val="22"/>
          <w:szCs w:val="22"/>
        </w:rPr>
        <w:t>i</w:t>
      </w:r>
      <w:r w:rsidRPr="00894C2D">
        <w:rPr>
          <w:rFonts w:ascii="Helvetica" w:hAnsi="Helvetica" w:cs="Arial Unicode MS"/>
          <w:color w:val="00B050"/>
          <w:sz w:val="22"/>
          <w:szCs w:val="22"/>
        </w:rPr>
        <w:t>_Full</w:t>
      </w:r>
      <w:r w:rsidRPr="00894C2D">
        <w:rPr>
          <w:rFonts w:ascii="Helvetica" w:hAnsi="Helvetica" w:cs="Arial Unicode MS"/>
          <w:color w:val="000000" w:themeColor="text1"/>
          <w:sz w:val="22"/>
          <w:szCs w:val="22"/>
        </w:rPr>
        <w:t>:</w:t>
      </w:r>
    </w:p>
    <w:p w14:paraId="7556BDD3"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Checked_For_CohThreshold_To_Be_Ignored_At_Next_Rebuild_msbas_Header.txt</w:t>
      </w:r>
    </w:p>
    <w:p w14:paraId="1BBD4097"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Checked_For_CohThreshold_To_Be_Ignored_At_Next_Rebuild_msbas_Header.txt_Inclunding_Broken_Links.txt</w:t>
      </w:r>
    </w:p>
    <w:p w14:paraId="46639AED"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Checked_For_CohThreshold_To_Be_Ignored_At_Next_Rebuild_msbas_Header.txt_Inclunding_Missing_Files.txt</w:t>
      </w:r>
    </w:p>
    <w:p w14:paraId="763B472B"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List_All_img_For_Coh_0.235_Laguna_Maule.kml.txt</w:t>
      </w:r>
    </w:p>
    <w:p w14:paraId="5B262AFD"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List_Checked_img_For_Coh_0.235_Laguna_Maule.kml.txt</w:t>
      </w:r>
    </w:p>
    <w:p w14:paraId="624C1B2D"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List_Out_Of_Range_CohThreshold_0.235_in_Laguna_Maule.kml.txt</w:t>
      </w:r>
    </w:p>
    <w:p w14:paraId="1CBB8370" w14:textId="77777777" w:rsidR="00D71998" w:rsidRPr="00894C2D" w:rsidRDefault="00D71998" w:rsidP="00D71998">
      <w:pPr>
        <w:pStyle w:val="ListParagraph"/>
        <w:ind w:left="1080"/>
        <w:rPr>
          <w:rFonts w:ascii="Helvetica" w:hAnsi="Helvetica" w:cs="Arial Unicode MS"/>
          <w:color w:val="000000" w:themeColor="text1"/>
          <w:sz w:val="16"/>
          <w:szCs w:val="16"/>
          <w:lang w:eastAsia="en-GB"/>
        </w:rPr>
      </w:pPr>
    </w:p>
    <w:p w14:paraId="60AE1D5A" w14:textId="77777777" w:rsidR="00D71998" w:rsidRPr="00894C2D" w:rsidRDefault="00D71998" w:rsidP="00D71998">
      <w:pPr>
        <w:pStyle w:val="ListParagraph"/>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In case of problem or doubts, it is advised to check these files and if needed remove them or start from scratch (that is erasing the whole directory </w:t>
      </w:r>
      <w:r w:rsidRPr="00894C2D">
        <w:rPr>
          <w:rFonts w:ascii="Helvetica" w:hAnsi="Helvetica" w:cs="Arial Unicode MS"/>
          <w:color w:val="00B050"/>
          <w:sz w:val="22"/>
          <w:szCs w:val="22"/>
          <w:lang w:eastAsia="en-GB"/>
        </w:rPr>
        <w:t>$PATH_3602/MSBAS/_Domuyo_S1_Auto_20m_450days</w:t>
      </w:r>
      <w:r w:rsidRPr="00894C2D">
        <w:rPr>
          <w:rFonts w:ascii="Helvetica" w:hAnsi="Helvetica" w:cs="Arial Unicode MS"/>
          <w:color w:val="000000" w:themeColor="text1"/>
          <w:sz w:val="22"/>
          <w:szCs w:val="22"/>
          <w:lang w:eastAsia="en-GB"/>
        </w:rPr>
        <w:t xml:space="preserve">. </w:t>
      </w:r>
    </w:p>
    <w:p w14:paraId="12A8F258" w14:textId="77777777" w:rsidR="00D71998" w:rsidRPr="00894C2D" w:rsidRDefault="00D71998" w:rsidP="00D71998">
      <w:pPr>
        <w:ind w:firstLine="720"/>
        <w:rPr>
          <w:rFonts w:ascii="Helvetica" w:hAnsi="Helvetica" w:cs="Arial Unicode MS"/>
          <w:color w:val="000000" w:themeColor="text1"/>
          <w:sz w:val="22"/>
          <w:szCs w:val="22"/>
        </w:rPr>
      </w:pPr>
      <w:r w:rsidRPr="00894C2D">
        <w:rPr>
          <w:rFonts w:ascii="Helvetica" w:hAnsi="Helvetica" w:cs="Arial Unicode MS"/>
          <w:color w:val="000000" w:themeColor="text1"/>
          <w:sz w:val="22"/>
          <w:szCs w:val="22"/>
        </w:rPr>
        <w:t xml:space="preserve">This will however require a much longer processing time at next run. </w:t>
      </w:r>
    </w:p>
    <w:p w14:paraId="7665DBFA" w14:textId="77777777" w:rsidR="00D71998" w:rsidRPr="00894C2D" w:rsidRDefault="00D71998" w:rsidP="00D71998">
      <w:pPr>
        <w:pBdr>
          <w:top w:val="nil"/>
          <w:left w:val="nil"/>
          <w:bottom w:val="nil"/>
          <w:right w:val="nil"/>
          <w:between w:val="nil"/>
          <w:bar w:val="nil"/>
        </w:pBdr>
        <w:rPr>
          <w:rFonts w:ascii="Helvetica" w:hAnsi="Helvetica"/>
        </w:rPr>
      </w:pPr>
    </w:p>
    <w:p w14:paraId="3CB506FF" w14:textId="77777777" w:rsidR="00D71998" w:rsidRPr="00894C2D" w:rsidRDefault="00D71998" w:rsidP="006B1BB8">
      <w:pPr>
        <w:pStyle w:val="ListParagraph"/>
        <w:numPr>
          <w:ilvl w:val="0"/>
          <w:numId w:val="54"/>
        </w:numPr>
        <w:jc w:val="both"/>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Remember that msbas </w:t>
      </w:r>
      <w:r w:rsidRPr="00894C2D">
        <w:rPr>
          <w:rFonts w:ascii="Helvetica" w:hAnsi="Helvetica" w:cs="Arial Unicode MS"/>
          <w:color w:val="FF0000"/>
          <w:sz w:val="22"/>
          <w:szCs w:val="22"/>
          <w:lang w:eastAsia="en-GB"/>
        </w:rPr>
        <w:t>will crash if the computer has insufficient RAM</w:t>
      </w:r>
      <w:r w:rsidRPr="00894C2D">
        <w:rPr>
          <w:rFonts w:ascii="Helvetica" w:hAnsi="Helvetica" w:cs="Arial Unicode MS"/>
          <w:color w:val="000000" w:themeColor="text1"/>
          <w:sz w:val="22"/>
          <w:szCs w:val="22"/>
          <w:lang w:eastAsia="en-GB"/>
        </w:rPr>
        <w:t xml:space="preserve">. In that case you may want to crop the area of interest by editing the </w:t>
      </w:r>
      <w:r w:rsidRPr="00894C2D">
        <w:rPr>
          <w:rFonts w:ascii="Helvetica" w:hAnsi="Helvetica" w:cs="Arial Unicode MS"/>
          <w:color w:val="4472C4" w:themeColor="accent1"/>
          <w:sz w:val="22"/>
          <w:szCs w:val="22"/>
          <w:lang w:eastAsia="en-GB"/>
        </w:rPr>
        <w:t>header.txt</w:t>
      </w:r>
      <w:r w:rsidRPr="00894C2D">
        <w:rPr>
          <w:rFonts w:ascii="Helvetica" w:hAnsi="Helvetica" w:cs="Arial Unicode MS"/>
          <w:color w:val="4472C4" w:themeColor="accent1"/>
          <w:sz w:val="22"/>
          <w:szCs w:val="22"/>
          <w:lang w:eastAsia="en-GB"/>
        </w:rPr>
        <w:fldChar w:fldCharType="begin"/>
      </w:r>
      <w:r w:rsidRPr="00894C2D">
        <w:rPr>
          <w:rFonts w:ascii="Helvetica" w:hAnsi="Helvetica"/>
        </w:rPr>
        <w:instrText xml:space="preserve"> XE "</w:instrText>
      </w:r>
      <w:r w:rsidRPr="00894C2D">
        <w:rPr>
          <w:rFonts w:ascii="Helvetica" w:hAnsi="Helvetica"/>
          <w:i/>
          <w:color w:val="4472C4" w:themeColor="accent1"/>
        </w:rPr>
        <w:instrText>header.txt</w:instrText>
      </w:r>
      <w:r w:rsidRPr="00894C2D">
        <w:rPr>
          <w:rFonts w:ascii="Helvetica" w:hAnsi="Helvetica"/>
        </w:rPr>
        <w:instrText xml:space="preserve">" </w:instrText>
      </w:r>
      <w:r w:rsidRPr="00894C2D">
        <w:rPr>
          <w:rFonts w:ascii="Helvetica" w:hAnsi="Helvetica" w:cs="Arial Unicode MS"/>
          <w:color w:val="4472C4" w:themeColor="accent1"/>
          <w:sz w:val="22"/>
          <w:szCs w:val="22"/>
          <w:lang w:eastAsia="en-GB"/>
        </w:rPr>
        <w:fldChar w:fldCharType="end"/>
      </w:r>
      <w:r w:rsidRPr="00894C2D">
        <w:rPr>
          <w:rFonts w:ascii="Helvetica" w:hAnsi="Helvetica" w:cs="Arial Unicode MS"/>
          <w:color w:val="000000" w:themeColor="text1"/>
          <w:sz w:val="22"/>
          <w:szCs w:val="22"/>
          <w:lang w:eastAsia="en-GB"/>
        </w:rPr>
        <w:t xml:space="preserve">. </w:t>
      </w:r>
    </w:p>
    <w:p w14:paraId="07DA442D" w14:textId="77777777" w:rsidR="00D71998" w:rsidRPr="00894C2D" w:rsidRDefault="00D71998" w:rsidP="006B1BB8">
      <w:pPr>
        <w:pStyle w:val="ListParagraph"/>
        <w:jc w:val="both"/>
        <w:rPr>
          <w:rFonts w:ascii="Helvetica" w:hAnsi="Helvetica" w:cs="Arial Unicode MS"/>
          <w:color w:val="000000" w:themeColor="text1"/>
          <w:sz w:val="22"/>
          <w:szCs w:val="22"/>
          <w:lang w:eastAsia="en-GB"/>
        </w:rPr>
      </w:pPr>
    </w:p>
    <w:p w14:paraId="5B761629" w14:textId="77777777" w:rsidR="00D71998" w:rsidRPr="00894C2D" w:rsidRDefault="00D71998" w:rsidP="006B1BB8">
      <w:pPr>
        <w:pStyle w:val="ListParagraph"/>
        <w:numPr>
          <w:ilvl w:val="0"/>
          <w:numId w:val="54"/>
        </w:numPr>
        <w:jc w:val="both"/>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Status of last MSBAS automatic processing (date and time in human readable format of last processing and info if finished without new pairs to process) is stored in a file </w:t>
      </w:r>
      <w:r w:rsidRPr="00894C2D">
        <w:rPr>
          <w:rFonts w:ascii="Helvetica" w:hAnsi="Helvetica" w:cs="Arial Unicode MS"/>
          <w:color w:val="000000" w:themeColor="text1"/>
          <w:sz w:val="22"/>
          <w:szCs w:val="22"/>
          <w:lang w:eastAsia="en-GB"/>
        </w:rPr>
        <w:br/>
      </w:r>
      <w:r w:rsidRPr="00894C2D">
        <w:rPr>
          <w:rFonts w:ascii="Helvetica" w:hAnsi="Helvetica" w:cs="Arial Unicode MS"/>
          <w:color w:val="00B050"/>
          <w:sz w:val="22"/>
          <w:szCs w:val="22"/>
          <w:lang w:eastAsia="en-GB"/>
        </w:rPr>
        <w:t>$PATH_3602/MSBAS</w:t>
      </w:r>
      <w:r w:rsidRPr="00894C2D">
        <w:rPr>
          <w:rFonts w:ascii="Helvetica" w:hAnsi="Helvetica" w:cs="Arial Unicode MS"/>
          <w:i/>
          <w:color w:val="00B050"/>
          <w:sz w:val="22"/>
          <w:szCs w:val="22"/>
          <w:lang w:eastAsia="en-GB"/>
        </w:rPr>
        <w:t>/_Domuyo_S1_Auto_20m_450days</w:t>
      </w:r>
      <w:r w:rsidRPr="00894C2D">
        <w:rPr>
          <w:rFonts w:ascii="Helvetica" w:hAnsi="Helvetica" w:cs="Arial Unicode MS"/>
          <w:color w:val="000000" w:themeColor="text1"/>
          <w:sz w:val="22"/>
          <w:szCs w:val="22"/>
          <w:lang w:eastAsia="en-GB"/>
        </w:rPr>
        <w:t>/_last_MSBAS_process.txt</w:t>
      </w:r>
    </w:p>
    <w:p w14:paraId="5C3D1C5A" w14:textId="77777777" w:rsidR="00D71998" w:rsidRPr="00894C2D" w:rsidRDefault="00D71998" w:rsidP="00D71998">
      <w:pPr>
        <w:pStyle w:val="ListParagraph"/>
        <w:rPr>
          <w:rFonts w:ascii="Helvetica" w:hAnsi="Helvetica" w:cs="Arial Unicode MS"/>
          <w:color w:val="000000" w:themeColor="text1"/>
          <w:sz w:val="22"/>
          <w:szCs w:val="22"/>
          <w:lang w:eastAsia="en-GB"/>
        </w:rPr>
      </w:pPr>
    </w:p>
    <w:p w14:paraId="2F759365" w14:textId="77777777" w:rsidR="00D71998" w:rsidRPr="00894C2D" w:rsidRDefault="00D71998" w:rsidP="00D71998">
      <w:pPr>
        <w:pStyle w:val="ListParagraph"/>
        <w:numPr>
          <w:ilvl w:val="0"/>
          <w:numId w:val="54"/>
        </w:numPr>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rPr>
        <w:t xml:space="preserve">See some logs in </w:t>
      </w:r>
      <w:r w:rsidRPr="00894C2D">
        <w:rPr>
          <w:rFonts w:ascii="Helvetica" w:hAnsi="Helvetica" w:cs="Arial Unicode MS"/>
          <w:color w:val="000000" w:themeColor="text1"/>
          <w:sz w:val="22"/>
          <w:szCs w:val="22"/>
        </w:rPr>
        <w:br/>
      </w:r>
      <w:r w:rsidRPr="00894C2D">
        <w:rPr>
          <w:rFonts w:ascii="Helvetica" w:eastAsia="Times New Roman" w:hAnsi="Helvetica" w:cs="Arial Unicode MS"/>
          <w:color w:val="00B050"/>
          <w:sz w:val="18"/>
          <w:szCs w:val="18"/>
          <w:bdr w:val="none" w:sz="0" w:space="0" w:color="auto"/>
        </w:rPr>
        <w:t>/</w:t>
      </w:r>
      <w:r w:rsidRPr="00894C2D">
        <w:rPr>
          <w:rFonts w:ascii="Helvetica" w:hAnsi="Helvetica" w:cs="Arial Unicode MS"/>
          <w:color w:val="00B050"/>
          <w:sz w:val="18"/>
          <w:szCs w:val="18"/>
        </w:rPr>
        <w:t>$PATH_3602/MSBAS</w:t>
      </w:r>
      <w:r w:rsidRPr="00894C2D">
        <w:rPr>
          <w:rFonts w:ascii="Helvetica" w:hAnsi="Helvetica" w:cs="Arial Unicode MS"/>
          <w:i/>
          <w:color w:val="00B050"/>
          <w:sz w:val="18"/>
          <w:szCs w:val="18"/>
        </w:rPr>
        <w:t>/</w:t>
      </w:r>
      <w:r w:rsidRPr="00894C2D">
        <w:rPr>
          <w:rFonts w:ascii="Helvetica" w:eastAsia="Times New Roman" w:hAnsi="Helvetica" w:cs="Arial Unicode MS"/>
          <w:color w:val="00B050"/>
          <w:sz w:val="18"/>
          <w:szCs w:val="18"/>
          <w:bdr w:val="none" w:sz="0" w:space="0" w:color="auto"/>
        </w:rPr>
        <w:t>_Domuyo_S1_Auto_20m_450days/</w:t>
      </w:r>
      <w:r w:rsidRPr="00894C2D">
        <w:rPr>
          <w:rFonts w:ascii="Helvetica" w:eastAsia="Times New Roman" w:hAnsi="Helvetica" w:cs="Arial Unicode MS"/>
          <w:color w:val="000000" w:themeColor="text1"/>
          <w:sz w:val="18"/>
          <w:szCs w:val="18"/>
          <w:bdr w:val="none" w:sz="0" w:space="0" w:color="auto"/>
        </w:rPr>
        <w:t>_MSBAS_log.txt</w:t>
      </w:r>
      <w:r w:rsidRPr="00894C2D">
        <w:rPr>
          <w:rFonts w:ascii="Helvetica" w:eastAsia="Times New Roman" w:hAnsi="Helvetica" w:cs="Arial Unicode MS"/>
          <w:color w:val="000000" w:themeColor="text1"/>
          <w:sz w:val="18"/>
          <w:szCs w:val="18"/>
          <w:bdr w:val="none" w:sz="0" w:space="0" w:color="auto"/>
        </w:rPr>
        <w:fldChar w:fldCharType="begin"/>
      </w:r>
      <w:r w:rsidRPr="00894C2D">
        <w:rPr>
          <w:rFonts w:ascii="Helvetica" w:hAnsi="Helvetica"/>
          <w:sz w:val="18"/>
          <w:szCs w:val="18"/>
        </w:rPr>
        <w:instrText xml:space="preserve"> TA \l "</w:instrText>
      </w:r>
      <w:r w:rsidRPr="00894C2D">
        <w:rPr>
          <w:rFonts w:ascii="Helvetica" w:eastAsia="Times New Roman" w:hAnsi="Helvetica" w:cs="Arial Unicode MS"/>
          <w:color w:val="000000" w:themeColor="text1"/>
          <w:sz w:val="18"/>
          <w:szCs w:val="18"/>
          <w:bdr w:val="none" w:sz="0" w:space="0" w:color="auto"/>
        </w:rPr>
        <w:instrText>_MSBAS_log.txt</w:instrText>
      </w:r>
      <w:r w:rsidRPr="00894C2D">
        <w:rPr>
          <w:rFonts w:ascii="Helvetica" w:hAnsi="Helvetica"/>
          <w:sz w:val="18"/>
          <w:szCs w:val="18"/>
        </w:rPr>
        <w:instrText xml:space="preserve">" \s "_MSBAS_log.txt" \c 1 </w:instrText>
      </w:r>
      <w:r w:rsidRPr="00894C2D">
        <w:rPr>
          <w:rFonts w:ascii="Helvetica" w:eastAsia="Times New Roman" w:hAnsi="Helvetica" w:cs="Arial Unicode MS"/>
          <w:color w:val="000000" w:themeColor="text1"/>
          <w:sz w:val="18"/>
          <w:szCs w:val="18"/>
          <w:bdr w:val="none" w:sz="0" w:space="0" w:color="auto"/>
        </w:rPr>
        <w:fldChar w:fldCharType="end"/>
      </w:r>
    </w:p>
    <w:p w14:paraId="4CA45658" w14:textId="77777777" w:rsidR="00D71998" w:rsidRPr="00894C2D" w:rsidRDefault="00D71998" w:rsidP="00D71998">
      <w:pPr>
        <w:pStyle w:val="ListParagraph"/>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rPr>
        <w:t>More details about the processing is stored e.g. in:</w:t>
      </w:r>
    </w:p>
    <w:p w14:paraId="579140D7" w14:textId="77777777" w:rsidR="00D71998" w:rsidRPr="00894C2D" w:rsidRDefault="00D71998" w:rsidP="00D71998">
      <w:pPr>
        <w:ind w:left="720" w:right="-143"/>
        <w:rPr>
          <w:rFonts w:ascii="Helvetica" w:hAnsi="Helvetica" w:cs="Arial Unicode MS"/>
          <w:color w:val="000000" w:themeColor="text1"/>
          <w:sz w:val="15"/>
          <w:szCs w:val="15"/>
        </w:rPr>
      </w:pPr>
      <w:r w:rsidRPr="00894C2D">
        <w:rPr>
          <w:rFonts w:ascii="Helvetica" w:hAnsi="Helvetica" w:cs="Arial Unicode MS"/>
          <w:color w:val="00B050"/>
          <w:sz w:val="15"/>
          <w:szCs w:val="15"/>
        </w:rPr>
        <w:t>$PATH_3602/MSBAS</w:t>
      </w:r>
      <w:r w:rsidRPr="00894C2D">
        <w:rPr>
          <w:rFonts w:ascii="Helvetica" w:hAnsi="Helvetica" w:cs="Arial Unicode MS"/>
          <w:i/>
          <w:color w:val="00B050"/>
          <w:sz w:val="15"/>
          <w:szCs w:val="15"/>
        </w:rPr>
        <w:t>/_Domuyo_S1_Auto_20m_450days</w:t>
      </w:r>
      <w:r w:rsidRPr="00894C2D">
        <w:rPr>
          <w:rFonts w:ascii="Helvetica" w:hAnsi="Helvetica" w:cs="Arial Unicode MS"/>
          <w:color w:val="00B050"/>
          <w:sz w:val="15"/>
          <w:szCs w:val="15"/>
        </w:rPr>
        <w:t>/zz_LOS_TS_Asc_Auto_3_0.04_Domuyo/_Time_series/</w:t>
      </w:r>
      <w:r w:rsidRPr="00894C2D">
        <w:rPr>
          <w:rFonts w:ascii="Helvetica" w:hAnsi="Helvetica" w:cs="Arial Unicode MS"/>
          <w:color w:val="000000" w:themeColor="text1"/>
          <w:sz w:val="15"/>
          <w:szCs w:val="15"/>
        </w:rPr>
        <w:t>MSBAS_LOG.txt</w:t>
      </w:r>
    </w:p>
    <w:p w14:paraId="7A714DE5" w14:textId="77777777" w:rsidR="00D71998" w:rsidRPr="00894C2D" w:rsidRDefault="00D71998" w:rsidP="00D71998">
      <w:pPr>
        <w:ind w:left="720" w:right="-143"/>
        <w:rPr>
          <w:rFonts w:ascii="Helvetica" w:hAnsi="Helvetica" w:cs="Arial Unicode MS"/>
          <w:color w:val="000000" w:themeColor="text1"/>
          <w:sz w:val="15"/>
          <w:szCs w:val="15"/>
        </w:rPr>
      </w:pPr>
      <w:r w:rsidRPr="00894C2D">
        <w:rPr>
          <w:rFonts w:ascii="Helvetica" w:hAnsi="Helvetica" w:cs="Arial Unicode MS"/>
          <w:color w:val="00B050"/>
          <w:sz w:val="15"/>
          <w:szCs w:val="15"/>
        </w:rPr>
        <w:t>$PATH_3602/MSBAS</w:t>
      </w:r>
      <w:r w:rsidRPr="00894C2D">
        <w:rPr>
          <w:rFonts w:ascii="Helvetica" w:hAnsi="Helvetica" w:cs="Arial Unicode MS"/>
          <w:i/>
          <w:color w:val="00B050"/>
          <w:sz w:val="15"/>
          <w:szCs w:val="15"/>
        </w:rPr>
        <w:t>/_Domuyo_S1_Auto_20m_450days</w:t>
      </w:r>
      <w:r w:rsidRPr="00894C2D">
        <w:rPr>
          <w:rFonts w:ascii="Helvetica" w:hAnsi="Helvetica" w:cs="Arial Unicode MS"/>
          <w:color w:val="00B050"/>
          <w:sz w:val="15"/>
          <w:szCs w:val="15"/>
        </w:rPr>
        <w:t>/zz_LOS_TS_Desc_Auto_3_0.04_Domuyo/_Time_series/</w:t>
      </w:r>
      <w:r w:rsidRPr="00894C2D">
        <w:rPr>
          <w:rFonts w:ascii="Helvetica" w:hAnsi="Helvetica" w:cs="Arial Unicode MS"/>
          <w:color w:val="000000" w:themeColor="text1"/>
          <w:sz w:val="15"/>
          <w:szCs w:val="15"/>
        </w:rPr>
        <w:t>MSBAS_LOG.txt</w:t>
      </w:r>
    </w:p>
    <w:p w14:paraId="67C64991" w14:textId="77777777" w:rsidR="00D71998" w:rsidRPr="00894C2D" w:rsidRDefault="00D71998" w:rsidP="00D71998">
      <w:pPr>
        <w:ind w:left="720" w:right="-143"/>
        <w:rPr>
          <w:rFonts w:ascii="Helvetica" w:hAnsi="Helvetica" w:cs="Arial Unicode MS"/>
          <w:color w:val="000000" w:themeColor="text1"/>
          <w:sz w:val="15"/>
          <w:szCs w:val="15"/>
        </w:rPr>
      </w:pPr>
      <w:r w:rsidRPr="00894C2D">
        <w:rPr>
          <w:rFonts w:ascii="Helvetica" w:hAnsi="Helvetica" w:cs="Arial Unicode MS"/>
          <w:color w:val="00B050"/>
          <w:sz w:val="15"/>
          <w:szCs w:val="15"/>
        </w:rPr>
        <w:t>$PATH_3602/MSBAS</w:t>
      </w:r>
      <w:r w:rsidRPr="00894C2D">
        <w:rPr>
          <w:rFonts w:ascii="Helvetica" w:hAnsi="Helvetica" w:cs="Arial Unicode MS"/>
          <w:i/>
          <w:color w:val="00B050"/>
          <w:sz w:val="15"/>
          <w:szCs w:val="15"/>
        </w:rPr>
        <w:t>/_Domuyo_S1_Auto_20m_450days</w:t>
      </w:r>
      <w:r w:rsidRPr="00894C2D">
        <w:rPr>
          <w:rFonts w:ascii="Helvetica" w:hAnsi="Helvetica" w:cs="Arial Unicode MS"/>
          <w:color w:val="00B050"/>
          <w:sz w:val="15"/>
          <w:szCs w:val="15"/>
        </w:rPr>
        <w:t>/zz_UD_EW_TS_Asc_Auto_3_0.04_Domuyo/_Time_series/</w:t>
      </w:r>
      <w:r w:rsidRPr="00894C2D">
        <w:rPr>
          <w:rFonts w:ascii="Helvetica" w:hAnsi="Helvetica" w:cs="Arial Unicode MS"/>
          <w:color w:val="000000" w:themeColor="text1"/>
          <w:sz w:val="15"/>
          <w:szCs w:val="15"/>
        </w:rPr>
        <w:t>MSBAS_LOG.txt</w:t>
      </w:r>
    </w:p>
    <w:p w14:paraId="3D0137C9" w14:textId="77777777" w:rsidR="00D71998" w:rsidRPr="00894C2D" w:rsidRDefault="00D71998" w:rsidP="00D71998">
      <w:pPr>
        <w:pStyle w:val="ListParagraph"/>
        <w:rPr>
          <w:rFonts w:ascii="Helvetica" w:hAnsi="Helvetica" w:cs="Arial Unicode MS"/>
          <w:color w:val="000000" w:themeColor="text1"/>
          <w:sz w:val="15"/>
          <w:szCs w:val="15"/>
        </w:rPr>
      </w:pPr>
      <w:r w:rsidRPr="00894C2D">
        <w:rPr>
          <w:rFonts w:ascii="Helvetica" w:hAnsi="Helvetica" w:cs="Arial Unicode MS"/>
          <w:color w:val="00B050"/>
          <w:sz w:val="15"/>
          <w:szCs w:val="15"/>
        </w:rPr>
        <w:t>$PATH_3602/MSBAS</w:t>
      </w:r>
      <w:r w:rsidRPr="00894C2D">
        <w:rPr>
          <w:rFonts w:ascii="Helvetica" w:hAnsi="Helvetica" w:cs="Arial Unicode MS"/>
          <w:i/>
          <w:color w:val="00B050"/>
          <w:sz w:val="15"/>
          <w:szCs w:val="15"/>
        </w:rPr>
        <w:t>/_Domuyo_S1_Auto_20m_450days</w:t>
      </w:r>
      <w:r w:rsidRPr="00894C2D">
        <w:rPr>
          <w:rFonts w:ascii="Helvetica" w:hAnsi="Helvetica" w:cs="Arial Unicode MS"/>
          <w:color w:val="00B050"/>
          <w:sz w:val="15"/>
          <w:szCs w:val="15"/>
        </w:rPr>
        <w:t>/zz_UD_EW_TS_Asc_Auto_3_0.04_Domuyo_NoCohThresh/_Time_series/</w:t>
      </w:r>
      <w:r w:rsidRPr="00894C2D">
        <w:rPr>
          <w:rFonts w:ascii="Helvetica" w:hAnsi="Helvetica" w:cs="Arial Unicode MS"/>
          <w:color w:val="000000" w:themeColor="text1"/>
          <w:sz w:val="15"/>
          <w:szCs w:val="15"/>
        </w:rPr>
        <w:t>MSBAS_LOG.txt</w:t>
      </w:r>
    </w:p>
    <w:p w14:paraId="72C5FA60" w14:textId="77777777" w:rsidR="00D71998" w:rsidRPr="00894C2D" w:rsidRDefault="00D71998" w:rsidP="00D71998">
      <w:pPr>
        <w:pStyle w:val="ListParagraph"/>
        <w:rPr>
          <w:rFonts w:ascii="Helvetica" w:hAnsi="Helvetica" w:cs="Arial Unicode MS"/>
          <w:color w:val="000000" w:themeColor="text1"/>
          <w:sz w:val="22"/>
          <w:szCs w:val="22"/>
          <w:lang w:eastAsia="en-GB"/>
        </w:rPr>
      </w:pPr>
    </w:p>
    <w:p w14:paraId="30232558" w14:textId="34E4AD54" w:rsidR="00D71998" w:rsidRPr="00894C2D" w:rsidRDefault="00D71998" w:rsidP="00D71998">
      <w:pPr>
        <w:jc w:val="both"/>
        <w:rPr>
          <w:rFonts w:ascii="Helvetica" w:eastAsia="Arial Unicode MS" w:hAnsi="Helvetica" w:cs="Arial Unicode MS"/>
          <w:color w:val="000000" w:themeColor="text1"/>
          <w:sz w:val="22"/>
          <w:szCs w:val="22"/>
          <w:bdr w:val="nil"/>
        </w:rPr>
      </w:pPr>
      <w:r w:rsidRPr="00894C2D">
        <w:rPr>
          <w:rFonts w:ascii="Helvetica" w:hAnsi="Helvetica" w:cs="Arial Unicode MS"/>
          <w:color w:val="FF0000"/>
          <w:sz w:val="22"/>
          <w:szCs w:val="22"/>
        </w:rPr>
        <w:t xml:space="preserve">GENERAL NOTE: </w:t>
      </w:r>
      <w:r w:rsidRPr="00894C2D">
        <w:rPr>
          <w:rFonts w:ascii="Helvetica" w:hAnsi="Helvetica" w:cs="Arial Unicode MS"/>
          <w:color w:val="000000" w:themeColor="text1"/>
          <w:sz w:val="22"/>
          <w:szCs w:val="22"/>
        </w:rPr>
        <w:t xml:space="preserve">If these cron scripts are launched with cron tabs, it is usually a good practice </w:t>
      </w:r>
      <w:r w:rsidRPr="00894C2D">
        <w:rPr>
          <w:rFonts w:ascii="Helvetica" w:eastAsia="Arial Unicode MS" w:hAnsi="Helvetica" w:cs="Arial Unicode MS"/>
          <w:color w:val="000000" w:themeColor="text1"/>
          <w:sz w:val="22"/>
          <w:szCs w:val="22"/>
          <w:bdr w:val="nil"/>
        </w:rPr>
        <w:t xml:space="preserve">to end cron lines with </w:t>
      </w:r>
      <w:r w:rsidRPr="00894C2D">
        <w:rPr>
          <w:rFonts w:ascii="Helvetica" w:eastAsia="Arial Unicode MS" w:hAnsi="Helvetica" w:cs="Arial Unicode MS"/>
          <w:color w:val="00B050"/>
          <w:sz w:val="22"/>
          <w:szCs w:val="22"/>
          <w:bdr w:val="nil"/>
        </w:rPr>
        <w:t xml:space="preserve">&gt; /dev/null 2&gt;&amp;1 </w:t>
      </w:r>
      <w:r w:rsidRPr="00894C2D">
        <w:rPr>
          <w:rFonts w:ascii="Helvetica" w:eastAsia="Arial Unicode MS" w:hAnsi="Helvetica" w:cs="Arial Unicode MS"/>
          <w:color w:val="000000" w:themeColor="text1"/>
          <w:sz w:val="22"/>
          <w:szCs w:val="22"/>
          <w:bdr w:val="nil"/>
        </w:rPr>
        <w:t>to mute output and avoid filling up internal mailbox. It is also required for th</w:t>
      </w:r>
      <w:r w:rsidRPr="00894C2D">
        <w:rPr>
          <w:rFonts w:ascii="Helvetica" w:hAnsi="Helvetica" w:cs="Arial Unicode MS"/>
          <w:color w:val="000000" w:themeColor="text1"/>
          <w:sz w:val="22"/>
          <w:szCs w:val="22"/>
        </w:rPr>
        <w:t>ose</w:t>
      </w:r>
      <w:r w:rsidRPr="00894C2D">
        <w:rPr>
          <w:rFonts w:ascii="Helvetica" w:eastAsia="Arial Unicode MS" w:hAnsi="Helvetica" w:cs="Arial Unicode MS"/>
          <w:color w:val="000000" w:themeColor="text1"/>
          <w:sz w:val="22"/>
          <w:szCs w:val="22"/>
          <w:bdr w:val="nil"/>
        </w:rPr>
        <w:t xml:space="preserve"> scripts </w:t>
      </w:r>
      <w:r w:rsidRPr="00894C2D">
        <w:rPr>
          <w:rFonts w:ascii="Helvetica" w:hAnsi="Helvetica" w:cs="Arial Unicode MS"/>
          <w:color w:val="000000" w:themeColor="text1"/>
          <w:sz w:val="22"/>
          <w:szCs w:val="22"/>
        </w:rPr>
        <w:t xml:space="preserve">that are </w:t>
      </w:r>
      <w:r w:rsidRPr="00894C2D">
        <w:rPr>
          <w:rFonts w:ascii="Helvetica" w:eastAsia="Arial Unicode MS" w:hAnsi="Helvetica" w:cs="Arial Unicode MS"/>
          <w:color w:val="000000" w:themeColor="text1"/>
          <w:sz w:val="22"/>
          <w:szCs w:val="22"/>
          <w:bdr w:val="nil"/>
        </w:rPr>
        <w:t>launched with cron</w:t>
      </w:r>
      <w:r w:rsidRPr="00894C2D">
        <w:rPr>
          <w:rFonts w:ascii="Helvetica" w:hAnsi="Helvetica" w:cs="Arial Unicode MS"/>
          <w:color w:val="000000" w:themeColor="text1"/>
          <w:sz w:val="22"/>
          <w:szCs w:val="22"/>
        </w:rPr>
        <w:t xml:space="preserve">jobs and </w:t>
      </w:r>
      <w:r w:rsidRPr="00894C2D">
        <w:rPr>
          <w:rFonts w:ascii="Helvetica" w:eastAsia="Arial Unicode MS" w:hAnsi="Helvetica" w:cs="Arial Unicode MS"/>
          <w:color w:val="000000" w:themeColor="text1"/>
          <w:sz w:val="22"/>
          <w:szCs w:val="22"/>
          <w:bdr w:val="nil"/>
        </w:rPr>
        <w:t xml:space="preserve">that must first check if another occurrence is already running. In that case, the scripts will search for that string (dev/null) to discard cron line from counting </w:t>
      </w:r>
      <w:r w:rsidR="006B1BB8" w:rsidRPr="00894C2D">
        <w:rPr>
          <w:rFonts w:ascii="Helvetica" w:eastAsia="Arial Unicode MS" w:hAnsi="Helvetica" w:cs="Arial Unicode MS"/>
          <w:color w:val="000000" w:themeColor="text1"/>
          <w:sz w:val="22"/>
          <w:szCs w:val="22"/>
          <w:bdr w:val="nil"/>
        </w:rPr>
        <w:t>occurrence</w:t>
      </w:r>
      <w:r w:rsidRPr="00894C2D">
        <w:rPr>
          <w:rFonts w:ascii="Helvetica" w:hAnsi="Helvetica" w:cs="Arial Unicode MS"/>
          <w:color w:val="000000" w:themeColor="text1"/>
          <w:sz w:val="22"/>
          <w:szCs w:val="22"/>
        </w:rPr>
        <w:t>.</w:t>
      </w:r>
    </w:p>
    <w:p w14:paraId="4F5C6D2C" w14:textId="77777777" w:rsidR="00D71998" w:rsidRPr="00894C2D" w:rsidRDefault="00D71998" w:rsidP="00D71998">
      <w:pPr>
        <w:ind w:left="360"/>
        <w:rPr>
          <w:rFonts w:ascii="Helvetica" w:hAnsi="Helvetica" w:cs="Arial Unicode MS"/>
          <w:color w:val="000000" w:themeColor="text1"/>
          <w:sz w:val="22"/>
          <w:szCs w:val="22"/>
        </w:rPr>
      </w:pPr>
    </w:p>
    <w:p w14:paraId="27D50069" w14:textId="77777777" w:rsidR="00D71998" w:rsidRDefault="00D71998" w:rsidP="00D71998">
      <w:pPr>
        <w:ind w:left="720" w:right="-143"/>
        <w:rPr>
          <w:rFonts w:ascii="Helvetica" w:hAnsi="Helvetica" w:cs="Arial Unicode MS"/>
          <w:color w:val="000000" w:themeColor="text1"/>
          <w:sz w:val="15"/>
          <w:szCs w:val="15"/>
        </w:rPr>
      </w:pPr>
      <w:r w:rsidRPr="00894C2D">
        <w:rPr>
          <w:rFonts w:ascii="Helvetica" w:hAnsi="Helvetica" w:cs="Arial Unicode MS"/>
          <w:color w:val="000000" w:themeColor="text1"/>
          <w:sz w:val="22"/>
          <w:szCs w:val="22"/>
        </w:rPr>
        <w:br/>
      </w:r>
    </w:p>
    <w:p w14:paraId="317D844D" w14:textId="77777777" w:rsidR="00D71998" w:rsidRDefault="00D71998" w:rsidP="00D71998">
      <w:pPr>
        <w:ind w:left="720" w:right="-143"/>
        <w:rPr>
          <w:rFonts w:ascii="Helvetica" w:hAnsi="Helvetica" w:cs="Arial Unicode MS"/>
          <w:color w:val="000000" w:themeColor="text1"/>
          <w:sz w:val="15"/>
          <w:szCs w:val="15"/>
        </w:rPr>
      </w:pPr>
    </w:p>
    <w:p w14:paraId="374954BE" w14:textId="77777777" w:rsidR="00D71998" w:rsidRDefault="00D71998" w:rsidP="00D71998">
      <w:pPr>
        <w:ind w:left="720" w:right="-143"/>
        <w:rPr>
          <w:rFonts w:ascii="Helvetica" w:hAnsi="Helvetica" w:cs="Arial Unicode MS"/>
          <w:color w:val="000000" w:themeColor="text1"/>
          <w:sz w:val="15"/>
          <w:szCs w:val="15"/>
        </w:rPr>
      </w:pPr>
    </w:p>
    <w:p w14:paraId="1344BD8A" w14:textId="77777777" w:rsidR="00D71998" w:rsidRDefault="00D71998" w:rsidP="00D71998">
      <w:pPr>
        <w:ind w:left="720" w:right="-143"/>
        <w:rPr>
          <w:rFonts w:ascii="Helvetica" w:hAnsi="Helvetica" w:cs="Arial Unicode MS"/>
          <w:color w:val="000000" w:themeColor="text1"/>
          <w:sz w:val="15"/>
          <w:szCs w:val="15"/>
        </w:rPr>
      </w:pPr>
    </w:p>
    <w:p w14:paraId="4F2819AB" w14:textId="77777777" w:rsidR="00D71998" w:rsidRDefault="00D71998" w:rsidP="00D71998">
      <w:pPr>
        <w:ind w:left="720" w:right="-143"/>
        <w:rPr>
          <w:rFonts w:ascii="Helvetica" w:hAnsi="Helvetica" w:cs="Arial Unicode MS"/>
          <w:color w:val="000000" w:themeColor="text1"/>
          <w:sz w:val="15"/>
          <w:szCs w:val="15"/>
        </w:rPr>
      </w:pPr>
    </w:p>
    <w:p w14:paraId="506D9A59" w14:textId="77777777" w:rsidR="00D71998" w:rsidRDefault="00D71998" w:rsidP="00D71998">
      <w:pPr>
        <w:ind w:left="720" w:right="-143"/>
        <w:rPr>
          <w:rFonts w:ascii="Helvetica" w:hAnsi="Helvetica" w:cs="Arial Unicode MS"/>
          <w:color w:val="000000" w:themeColor="text1"/>
          <w:sz w:val="15"/>
          <w:szCs w:val="15"/>
        </w:rPr>
      </w:pPr>
    </w:p>
    <w:p w14:paraId="17C73162" w14:textId="77777777" w:rsidR="00D71998" w:rsidRDefault="00D71998" w:rsidP="00D71998">
      <w:pPr>
        <w:ind w:left="720" w:right="-143"/>
        <w:rPr>
          <w:rFonts w:ascii="Helvetica" w:hAnsi="Helvetica" w:cs="Arial Unicode MS"/>
          <w:color w:val="000000" w:themeColor="text1"/>
          <w:sz w:val="15"/>
          <w:szCs w:val="15"/>
        </w:rPr>
      </w:pPr>
    </w:p>
    <w:p w14:paraId="4FBE4967" w14:textId="77777777" w:rsidR="00D71998" w:rsidRDefault="00D71998" w:rsidP="00D71998">
      <w:pPr>
        <w:ind w:left="720" w:right="-143"/>
        <w:rPr>
          <w:rFonts w:ascii="Helvetica" w:hAnsi="Helvetica" w:cs="Arial Unicode MS"/>
          <w:color w:val="000000" w:themeColor="text1"/>
          <w:sz w:val="15"/>
          <w:szCs w:val="15"/>
        </w:rPr>
      </w:pPr>
    </w:p>
    <w:p w14:paraId="5212D539" w14:textId="77777777" w:rsidR="00D71998" w:rsidRPr="0040021B" w:rsidRDefault="00D71998" w:rsidP="00D71998">
      <w:pPr>
        <w:ind w:left="720" w:right="-143"/>
        <w:rPr>
          <w:rFonts w:ascii="Helvetica" w:hAnsi="Helvetica" w:cs="Arial Unicode MS"/>
          <w:color w:val="000000" w:themeColor="text1"/>
          <w:sz w:val="15"/>
          <w:szCs w:val="15"/>
        </w:rPr>
      </w:pPr>
    </w:p>
    <w:p w14:paraId="378ADF9F" w14:textId="77777777" w:rsidR="00D71998" w:rsidRPr="006D39B9" w:rsidRDefault="00D71998" w:rsidP="00D71998">
      <w:pPr>
        <w:pBdr>
          <w:top w:val="nil"/>
          <w:left w:val="nil"/>
          <w:bottom w:val="nil"/>
          <w:right w:val="nil"/>
          <w:between w:val="nil"/>
          <w:bar w:val="nil"/>
        </w:pBdr>
        <w:rPr>
          <w:rFonts w:ascii="Helvetica" w:hAnsi="Helvetica" w:cs="Arial Unicode MS"/>
          <w:color w:val="000000" w:themeColor="text1"/>
          <w:sz w:val="22"/>
          <w:szCs w:val="22"/>
        </w:rPr>
      </w:pPr>
    </w:p>
    <w:p w14:paraId="65B1B086" w14:textId="77777777" w:rsidR="00D71998" w:rsidRPr="00894C2D" w:rsidRDefault="00D71998" w:rsidP="00D71998">
      <w:pPr>
        <w:pStyle w:val="Style1"/>
        <w:numPr>
          <w:ilvl w:val="1"/>
          <w:numId w:val="76"/>
        </w:numPr>
        <w:rPr>
          <w:lang w:val="en-US"/>
        </w:rPr>
      </w:pPr>
      <w:bookmarkStart w:id="119" w:name="_Toc117609932"/>
      <w:r w:rsidRPr="00894C2D">
        <w:rPr>
          <w:u w:val="single"/>
          <w:lang w:val="en-US"/>
        </w:rPr>
        <w:t>Step 4</w:t>
      </w:r>
      <w:r w:rsidRPr="00894C2D">
        <w:rPr>
          <w:lang w:val="en-US"/>
        </w:rPr>
        <w:t>: Web page</w:t>
      </w:r>
      <w:bookmarkEnd w:id="119"/>
      <w:r w:rsidRPr="00894C2D">
        <w:rPr>
          <w:lang w:val="en-US"/>
        </w:rPr>
        <w:t xml:space="preserve"> </w:t>
      </w:r>
    </w:p>
    <w:p w14:paraId="6CCDF5BE" w14:textId="77777777" w:rsidR="00D71998" w:rsidRPr="00894C2D" w:rsidRDefault="00D71998" w:rsidP="00D71998">
      <w:pPr>
        <w:pStyle w:val="Body"/>
        <w:rPr>
          <w:lang w:val="en-US"/>
        </w:rPr>
      </w:pPr>
    </w:p>
    <w:p w14:paraId="34597DE6" w14:textId="6B4C992A" w:rsidR="00D71998" w:rsidRPr="00894C2D" w:rsidRDefault="00D71998" w:rsidP="00584B18">
      <w:pPr>
        <w:pBdr>
          <w:top w:val="nil"/>
          <w:left w:val="nil"/>
          <w:bottom w:val="nil"/>
          <w:right w:val="nil"/>
          <w:between w:val="nil"/>
          <w:bar w:val="nil"/>
        </w:pBdr>
        <w:jc w:val="both"/>
        <w:rPr>
          <w:rFonts w:ascii="Helvetica" w:hAnsi="Helvetica"/>
          <w:sz w:val="22"/>
          <w:szCs w:val="22"/>
        </w:rPr>
      </w:pPr>
      <w:r w:rsidRPr="00894C2D">
        <w:rPr>
          <w:rFonts w:ascii="Helvetica" w:hAnsi="Helvetica"/>
          <w:sz w:val="22"/>
          <w:szCs w:val="22"/>
        </w:rPr>
        <w:t>The code for this part was written by Maxime Jaspard (</w:t>
      </w:r>
      <w:hyperlink r:id="rId72" w:history="1">
        <w:r w:rsidRPr="00894C2D">
          <w:rPr>
            <w:rStyle w:val="Hyperlink"/>
            <w:rFonts w:ascii="Helvetica" w:eastAsiaTheme="majorEastAsia" w:hAnsi="Helvetica"/>
            <w:sz w:val="22"/>
            <w:szCs w:val="22"/>
          </w:rPr>
          <w:t>Maxime@ecgs.lu</w:t>
        </w:r>
      </w:hyperlink>
      <w:r w:rsidRPr="00894C2D">
        <w:rPr>
          <w:rFonts w:ascii="Helvetica" w:hAnsi="Helvetica"/>
          <w:sz w:val="22"/>
          <w:szCs w:val="22"/>
        </w:rPr>
        <w:t xml:space="preserve">) and is explained in the document entitled </w:t>
      </w:r>
      <w:r w:rsidRPr="00894C2D">
        <w:rPr>
          <w:rFonts w:ascii="Helvetica" w:hAnsi="Helvetica"/>
          <w:i/>
          <w:color w:val="4472C4" w:themeColor="accent1"/>
          <w:sz w:val="22"/>
          <w:szCs w:val="22"/>
        </w:rPr>
        <w:t>Web_tool_V1.</w:t>
      </w:r>
      <w:r w:rsidR="007B5628" w:rsidRPr="007B5628">
        <w:rPr>
          <w:rFonts w:ascii="Helvetica" w:hAnsi="Helvetica"/>
          <w:i/>
          <w:color w:val="4472C4" w:themeColor="accent1"/>
          <w:sz w:val="22"/>
          <w:szCs w:val="22"/>
        </w:rPr>
        <w:t>2</w:t>
      </w:r>
      <w:r w:rsidRPr="00894C2D">
        <w:rPr>
          <w:rFonts w:ascii="Helvetica" w:hAnsi="Helvetica"/>
          <w:i/>
          <w:color w:val="4472C4" w:themeColor="accent1"/>
          <w:sz w:val="22"/>
          <w:szCs w:val="22"/>
        </w:rPr>
        <w:t>.docx</w:t>
      </w:r>
      <w:r w:rsidRPr="00894C2D">
        <w:rPr>
          <w:rFonts w:ascii="Helvetica" w:hAnsi="Helvetica"/>
          <w:i/>
          <w:color w:val="4472C4" w:themeColor="accent1"/>
          <w:sz w:val="22"/>
          <w:szCs w:val="22"/>
        </w:rPr>
        <w:fldChar w:fldCharType="begin"/>
      </w:r>
      <w:r w:rsidRPr="00894C2D">
        <w:rPr>
          <w:rFonts w:ascii="Helvetica" w:hAnsi="Helvetica"/>
          <w:i/>
        </w:rPr>
        <w:instrText xml:space="preserve"> XE "</w:instrText>
      </w:r>
      <w:r w:rsidRPr="00894C2D">
        <w:rPr>
          <w:rFonts w:ascii="Helvetica" w:hAnsi="Helvetica"/>
          <w:i/>
          <w:color w:val="4472C4" w:themeColor="accent1"/>
          <w:sz w:val="22"/>
          <w:szCs w:val="22"/>
        </w:rPr>
        <w:instrText>Web_tool.docx</w:instrText>
      </w:r>
      <w:r w:rsidRPr="00894C2D">
        <w:rPr>
          <w:rFonts w:ascii="Helvetica" w:hAnsi="Helvetica"/>
          <w:i/>
        </w:rPr>
        <w:instrText xml:space="preserve">" </w:instrText>
      </w:r>
      <w:r w:rsidRPr="00894C2D">
        <w:rPr>
          <w:rFonts w:ascii="Helvetica" w:hAnsi="Helvetica"/>
          <w:i/>
          <w:color w:val="4472C4" w:themeColor="accent1"/>
          <w:sz w:val="22"/>
          <w:szCs w:val="22"/>
        </w:rPr>
        <w:fldChar w:fldCharType="end"/>
      </w:r>
      <w:r w:rsidRPr="00894C2D">
        <w:rPr>
          <w:rFonts w:ascii="Helvetica" w:hAnsi="Helvetica"/>
          <w:sz w:val="22"/>
          <w:szCs w:val="22"/>
        </w:rPr>
        <w:t xml:space="preserve">. </w:t>
      </w:r>
    </w:p>
    <w:p w14:paraId="683FAE67" w14:textId="77777777" w:rsidR="00D71998" w:rsidRPr="00894C2D" w:rsidRDefault="00D71998" w:rsidP="00D71998">
      <w:pPr>
        <w:pBdr>
          <w:top w:val="nil"/>
          <w:left w:val="nil"/>
          <w:bottom w:val="nil"/>
          <w:right w:val="nil"/>
          <w:between w:val="nil"/>
          <w:bar w:val="nil"/>
        </w:pBdr>
        <w:rPr>
          <w:rFonts w:ascii="Helvetica" w:hAnsi="Helvetica"/>
          <w:sz w:val="22"/>
          <w:szCs w:val="22"/>
        </w:rPr>
      </w:pPr>
    </w:p>
    <w:p w14:paraId="6E129B0E" w14:textId="77777777" w:rsidR="00D71998" w:rsidRPr="00894C2D" w:rsidRDefault="00D71998" w:rsidP="00D71998">
      <w:pPr>
        <w:pStyle w:val="Body"/>
        <w:rPr>
          <w:lang w:val="en-US"/>
        </w:rPr>
      </w:pPr>
      <w:r w:rsidRPr="00894C2D">
        <w:rPr>
          <w:lang w:val="en-US"/>
        </w:rPr>
        <w:t>We briefly describe here the structure of the web page. See also the open access paper:</w:t>
      </w:r>
      <w:r w:rsidRPr="00894C2D">
        <w:rPr>
          <w:lang w:val="en-US"/>
        </w:rPr>
        <w:br/>
      </w:r>
      <w:hyperlink r:id="rId73" w:history="1">
        <w:r w:rsidRPr="00894C2D">
          <w:rPr>
            <w:rStyle w:val="Hyperlink"/>
            <w:color w:val="0D7CFF"/>
            <w:lang w:val="en-US"/>
          </w:rPr>
          <w:t>Derauw et al., J. South Am. Earth Sc. (2020)</w:t>
        </w:r>
      </w:hyperlink>
      <w:r w:rsidRPr="00894C2D">
        <w:rPr>
          <w:color w:val="0D7CFF"/>
          <w:lang w:val="en-US"/>
        </w:rPr>
        <w:t>.</w:t>
      </w:r>
      <w:r w:rsidRPr="00894C2D">
        <w:rPr>
          <w:lang w:val="en-US"/>
        </w:rPr>
        <w:t xml:space="preserve"> </w:t>
      </w:r>
    </w:p>
    <w:p w14:paraId="5AD348AB" w14:textId="77777777" w:rsidR="00D71998" w:rsidRPr="00894C2D" w:rsidRDefault="00D71998" w:rsidP="00D71998">
      <w:pPr>
        <w:pStyle w:val="Body"/>
        <w:rPr>
          <w:lang w:val="en-US"/>
        </w:rPr>
      </w:pPr>
      <w:r w:rsidRPr="00894C2D">
        <w:rPr>
          <w:lang w:val="en-US"/>
        </w:rPr>
        <w:t xml:space="preserve">The web page of the automatic MasTer processing of the Laguna del Maule – Domuyo region discussed here as an example is openly available at </w:t>
      </w:r>
      <w:hyperlink r:id="rId74" w:history="1">
        <w:r w:rsidRPr="00894C2D">
          <w:rPr>
            <w:rStyle w:val="Hyperlink"/>
            <w:color w:val="0D7CFF"/>
            <w:lang w:val="en-US"/>
          </w:rPr>
          <w:t>http://terra2.ecgs.lu/defo-domuyo</w:t>
        </w:r>
      </w:hyperlink>
      <w:r w:rsidRPr="00894C2D">
        <w:rPr>
          <w:lang w:val="en-US"/>
        </w:rPr>
        <w:t>.</w:t>
      </w:r>
      <w:r w:rsidRPr="00894C2D" w:rsidDel="00C90EB9">
        <w:rPr>
          <w:lang w:val="en-US"/>
        </w:rPr>
        <w:t xml:space="preserve"> </w:t>
      </w:r>
    </w:p>
    <w:p w14:paraId="7697A734" w14:textId="77777777" w:rsidR="00D71998" w:rsidRPr="00894C2D" w:rsidRDefault="00D71998" w:rsidP="00D71998">
      <w:pPr>
        <w:pStyle w:val="Body"/>
        <w:rPr>
          <w:color w:val="0D7CFF"/>
          <w:lang w:val="en-US"/>
        </w:rPr>
      </w:pPr>
    </w:p>
    <w:p w14:paraId="32F662FD" w14:textId="42B0CF6D" w:rsidR="00D71998" w:rsidRPr="00894C2D" w:rsidRDefault="00D71998" w:rsidP="00D71998">
      <w:pPr>
        <w:pStyle w:val="Body"/>
        <w:rPr>
          <w:lang w:val="en-US"/>
        </w:rPr>
      </w:pPr>
      <w:r w:rsidRPr="00894C2D">
        <w:rPr>
          <w:lang w:val="en-US"/>
        </w:rPr>
        <w:t xml:space="preserve">Below and introductory header, the web page offers to use a tool to Calculate Time series on demand (see section </w:t>
      </w:r>
      <w:r w:rsidRPr="00894C2D">
        <w:rPr>
          <w:lang w:val="en-US"/>
        </w:rPr>
        <w:fldChar w:fldCharType="begin"/>
      </w:r>
      <w:r w:rsidRPr="00894C2D">
        <w:rPr>
          <w:lang w:val="en-US"/>
        </w:rPr>
        <w:instrText xml:space="preserve"> REF _Ref67492838 \r \h </w:instrText>
      </w:r>
      <w:r w:rsidR="00894C2D">
        <w:rPr>
          <w:lang w:val="en-US"/>
        </w:rPr>
        <w:instrText xml:space="preserve"> \* MERGEFORMAT </w:instrText>
      </w:r>
      <w:r w:rsidRPr="00894C2D">
        <w:rPr>
          <w:lang w:val="en-US"/>
        </w:rPr>
      </w:r>
      <w:r w:rsidRPr="00894C2D">
        <w:rPr>
          <w:lang w:val="en-US"/>
        </w:rPr>
        <w:fldChar w:fldCharType="separate"/>
      </w:r>
      <w:r w:rsidRPr="00894C2D">
        <w:rPr>
          <w:lang w:val="en-US"/>
        </w:rPr>
        <w:t>7.5.e)</w:t>
      </w:r>
      <w:r w:rsidRPr="00894C2D">
        <w:rPr>
          <w:lang w:val="en-US"/>
        </w:rPr>
        <w:fldChar w:fldCharType="end"/>
      </w:r>
      <w:r w:rsidRPr="00894C2D">
        <w:rPr>
          <w:lang w:val="en-US"/>
        </w:rPr>
        <w:t xml:space="preserve"> below), display specific interferograms on demand </w:t>
      </w:r>
      <w:r w:rsidRPr="00894C2D">
        <w:rPr>
          <w:lang w:val="en-GB"/>
        </w:rPr>
        <w:t>by selecting the dates</w:t>
      </w:r>
      <w:r w:rsidRPr="00894C2D">
        <w:rPr>
          <w:lang w:val="en-US"/>
        </w:rPr>
        <w:t xml:space="preserve"> (see </w:t>
      </w:r>
      <w:r w:rsidRPr="00894C2D">
        <w:rPr>
          <w:lang w:val="en-US"/>
        </w:rPr>
        <w:lastRenderedPageBreak/>
        <w:t xml:space="preserve">section </w:t>
      </w:r>
      <w:r w:rsidRPr="00894C2D">
        <w:rPr>
          <w:lang w:val="en-US"/>
        </w:rPr>
        <w:fldChar w:fldCharType="begin"/>
      </w:r>
      <w:r w:rsidRPr="00894C2D">
        <w:rPr>
          <w:lang w:val="en-US"/>
        </w:rPr>
        <w:instrText xml:space="preserve"> REF _Ref67492839 \r \h  \* MERGEFORMAT </w:instrText>
      </w:r>
      <w:r w:rsidRPr="00894C2D">
        <w:rPr>
          <w:lang w:val="en-US"/>
        </w:rPr>
      </w:r>
      <w:r w:rsidRPr="00894C2D">
        <w:rPr>
          <w:lang w:val="en-US"/>
        </w:rPr>
        <w:fldChar w:fldCharType="separate"/>
      </w:r>
      <w:r w:rsidRPr="00894C2D">
        <w:rPr>
          <w:lang w:val="en-US"/>
        </w:rPr>
        <w:t>7.5.f)</w:t>
      </w:r>
      <w:r w:rsidRPr="00894C2D">
        <w:rPr>
          <w:lang w:val="en-US"/>
        </w:rPr>
        <w:fldChar w:fldCharType="end"/>
      </w:r>
      <w:r w:rsidRPr="00894C2D">
        <w:rPr>
          <w:lang w:val="en-US"/>
        </w:rPr>
        <w:t xml:space="preserve"> below)</w:t>
      </w:r>
      <w:r w:rsidRPr="00894C2D">
        <w:rPr>
          <w:lang w:val="en-GB"/>
        </w:rPr>
        <w:t xml:space="preserve">, or display specific deformation maps between selected dates (dates must not be from images acquired in the same geometry because this is based on displacement maps resulting from MSBAS inversion; </w:t>
      </w:r>
      <w:r w:rsidRPr="00894C2D">
        <w:rPr>
          <w:lang w:val="en-US"/>
        </w:rPr>
        <w:t xml:space="preserve">see section </w:t>
      </w:r>
      <w:r w:rsidRPr="00894C2D">
        <w:rPr>
          <w:lang w:val="en-US"/>
        </w:rPr>
        <w:fldChar w:fldCharType="begin"/>
      </w:r>
      <w:r w:rsidRPr="00894C2D">
        <w:rPr>
          <w:lang w:val="en-US"/>
        </w:rPr>
        <w:instrText xml:space="preserve"> REF _Ref92472502 \r \h </w:instrText>
      </w:r>
      <w:r w:rsidR="00894C2D">
        <w:rPr>
          <w:lang w:val="en-US"/>
        </w:rPr>
        <w:instrText xml:space="preserve"> \* MERGEFORMAT </w:instrText>
      </w:r>
      <w:r w:rsidRPr="00894C2D">
        <w:rPr>
          <w:lang w:val="en-US"/>
        </w:rPr>
      </w:r>
      <w:r w:rsidRPr="00894C2D">
        <w:rPr>
          <w:lang w:val="en-US"/>
        </w:rPr>
        <w:fldChar w:fldCharType="separate"/>
      </w:r>
      <w:r w:rsidRPr="00894C2D">
        <w:rPr>
          <w:lang w:val="en-US"/>
        </w:rPr>
        <w:t>7.5.g)</w:t>
      </w:r>
      <w:r w:rsidRPr="00894C2D">
        <w:rPr>
          <w:lang w:val="en-US"/>
        </w:rPr>
        <w:fldChar w:fldCharType="end"/>
      </w:r>
      <w:r w:rsidRPr="00894C2D">
        <w:rPr>
          <w:lang w:val="en-US"/>
        </w:rPr>
        <w:t xml:space="preserve"> (</w:t>
      </w:r>
      <w:r w:rsidRPr="00894C2D">
        <w:rPr>
          <w:lang w:val="en-US"/>
        </w:rPr>
        <w:fldChar w:fldCharType="begin"/>
      </w:r>
      <w:r w:rsidRPr="00894C2D">
        <w:rPr>
          <w:lang w:val="en-US"/>
        </w:rPr>
        <w:instrText xml:space="preserve"> REF _Ref92471519 \h </w:instrText>
      </w:r>
      <w:r w:rsidR="00894C2D">
        <w:rPr>
          <w:lang w:val="en-US"/>
        </w:rPr>
        <w:instrText xml:space="preserve"> \* MERGEFORMAT </w:instrText>
      </w:r>
      <w:r w:rsidRPr="00894C2D">
        <w:rPr>
          <w:lang w:val="en-US"/>
        </w:rPr>
      </w:r>
      <w:r w:rsidRPr="00894C2D">
        <w:rPr>
          <w:lang w:val="en-US"/>
        </w:rPr>
        <w:fldChar w:fldCharType="separate"/>
      </w:r>
      <w:r w:rsidRPr="00894C2D">
        <w:rPr>
          <w:lang w:val="en-US"/>
        </w:rPr>
        <w:t xml:space="preserve">Figure </w:t>
      </w:r>
      <w:r w:rsidRPr="00894C2D">
        <w:rPr>
          <w:noProof/>
          <w:lang w:val="en-US"/>
        </w:rPr>
        <w:t>9</w:t>
      </w:r>
      <w:r w:rsidRPr="00894C2D">
        <w:rPr>
          <w:lang w:val="en-US"/>
        </w:rPr>
        <w:fldChar w:fldCharType="end"/>
      </w:r>
      <w:r w:rsidRPr="00894C2D">
        <w:rPr>
          <w:lang w:val="en-US"/>
        </w:rPr>
        <w:t>).</w:t>
      </w:r>
    </w:p>
    <w:p w14:paraId="3140495F" w14:textId="77777777" w:rsidR="00D71998" w:rsidRPr="00894C2D" w:rsidRDefault="00D71998" w:rsidP="00D71998">
      <w:pPr>
        <w:pStyle w:val="Body"/>
        <w:rPr>
          <w:lang w:val="en-US"/>
        </w:rPr>
      </w:pPr>
      <w:r w:rsidRPr="00894C2D">
        <w:rPr>
          <w:noProof/>
          <w:lang w:val="en-GB"/>
        </w:rPr>
        <mc:AlternateContent>
          <mc:Choice Requires="wpg">
            <w:drawing>
              <wp:anchor distT="0" distB="0" distL="114300" distR="114300" simplePos="0" relativeHeight="251721728" behindDoc="0" locked="0" layoutInCell="1" allowOverlap="1" wp14:anchorId="54DAD3D0" wp14:editId="669BDF9B">
                <wp:simplePos x="0" y="0"/>
                <wp:positionH relativeFrom="column">
                  <wp:posOffset>1207</wp:posOffset>
                </wp:positionH>
                <wp:positionV relativeFrom="paragraph">
                  <wp:posOffset>333422</wp:posOffset>
                </wp:positionV>
                <wp:extent cx="6120130" cy="2811780"/>
                <wp:effectExtent l="0" t="0" r="1270" b="0"/>
                <wp:wrapTopAndBottom/>
                <wp:docPr id="114" name="Group 114"/>
                <wp:cNvGraphicFramePr/>
                <a:graphic xmlns:a="http://schemas.openxmlformats.org/drawingml/2006/main">
                  <a:graphicData uri="http://schemas.microsoft.com/office/word/2010/wordprocessingGroup">
                    <wpg:wgp>
                      <wpg:cNvGrpSpPr/>
                      <wpg:grpSpPr>
                        <a:xfrm>
                          <a:off x="0" y="0"/>
                          <a:ext cx="6120130" cy="2811780"/>
                          <a:chOff x="0" y="0"/>
                          <a:chExt cx="6120130" cy="2811780"/>
                        </a:xfrm>
                      </wpg:grpSpPr>
                      <pic:pic xmlns:pic="http://schemas.openxmlformats.org/drawingml/2006/picture">
                        <pic:nvPicPr>
                          <pic:cNvPr id="15" name="Picture 15"/>
                          <pic:cNvPicPr>
                            <a:picLocks noChangeAspect="1"/>
                          </pic:cNvPicPr>
                        </pic:nvPicPr>
                        <pic:blipFill>
                          <a:blip r:embed="rId75"/>
                          <a:stretch>
                            <a:fillRect/>
                          </a:stretch>
                        </pic:blipFill>
                        <pic:spPr>
                          <a:xfrm>
                            <a:off x="0" y="0"/>
                            <a:ext cx="6120130" cy="2231390"/>
                          </a:xfrm>
                          <a:prstGeom prst="rect">
                            <a:avLst/>
                          </a:prstGeom>
                        </pic:spPr>
                      </pic:pic>
                      <wps:wsp>
                        <wps:cNvPr id="21" name="Text Box 21"/>
                        <wps:cNvSpPr txBox="1"/>
                        <wps:spPr>
                          <a:xfrm>
                            <a:off x="0" y="2288540"/>
                            <a:ext cx="6120130" cy="523240"/>
                          </a:xfrm>
                          <a:prstGeom prst="rect">
                            <a:avLst/>
                          </a:prstGeom>
                          <a:solidFill>
                            <a:prstClr val="white"/>
                          </a:solidFill>
                          <a:ln>
                            <a:noFill/>
                          </a:ln>
                        </wps:spPr>
                        <wps:txbx>
                          <w:txbxContent>
                            <w:p w14:paraId="2BA9D904" w14:textId="6EAEDD21" w:rsidR="00EF79BC" w:rsidRPr="009672EC" w:rsidRDefault="00EF79BC" w:rsidP="00D71998">
                              <w:pPr>
                                <w:pStyle w:val="Caption"/>
                                <w:rPr>
                                  <w:rFonts w:ascii="Helvetica" w:eastAsia="Arial Unicode MS" w:hAnsi="Helvetica" w:cs="Arial Unicode MS"/>
                                  <w:color w:val="000000"/>
                                  <w:sz w:val="22"/>
                                  <w:szCs w:val="22"/>
                                  <w:bdr w:val="nil"/>
                                  <w:lang w:eastAsia="en-GB"/>
                                </w:rPr>
                              </w:pPr>
                              <w:bookmarkStart w:id="120" w:name="_Ref92471519"/>
                              <w:bookmarkStart w:id="121" w:name="_Toc117609838"/>
                              <w:r>
                                <w:t xml:space="preserve">Figure </w:t>
                              </w:r>
                              <w:fldSimple w:instr=" SEQ Figure \* ARABIC ">
                                <w:r w:rsidR="009F63B9">
                                  <w:rPr>
                                    <w:noProof/>
                                  </w:rPr>
                                  <w:t>10</w:t>
                                </w:r>
                              </w:fldSimple>
                              <w:bookmarkEnd w:id="120"/>
                              <w:r>
                                <w:t xml:space="preserve">: </w:t>
                              </w:r>
                              <w:r w:rsidRPr="00FC4DF7">
                                <w:t>Header of the web page and buttons to switch to Time Series calculation on demand</w:t>
                              </w:r>
                              <w:r>
                                <w:t xml:space="preserve">, display specific interferograms by selecting the dates, </w:t>
                              </w:r>
                              <w:r w:rsidRPr="00FC4DF7">
                                <w:t xml:space="preserve">or </w:t>
                              </w:r>
                              <w:r>
                                <w:t>d</w:t>
                              </w:r>
                              <w:r w:rsidRPr="00FC4DF7">
                                <w:t xml:space="preserve">isplay specific </w:t>
                              </w:r>
                              <w:r>
                                <w:t>deformation maps between selected dates (dates must not be from images acquired in the same geometry because this is based on displacement maps resulting from MSBAS inversion)</w:t>
                              </w:r>
                              <w:r w:rsidRPr="00FC4DF7">
                                <w: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AD3D0" id="Group 114" o:spid="_x0000_s1063" style="position:absolute;left:0;text-align:left;margin-left:.1pt;margin-top:26.25pt;width:481.9pt;height:221.4pt;z-index:251721728" coordsize="61201,281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">
                <v:shape id="Picture 15" o:spid="_x0000_s1064" type="#_x0000_t75" style="position:absolute;width:61201;height:223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">
                  <v:imagedata r:id="rId76" o:title=""/>
                </v:shape>
                <v:shape id="Text Box 21" o:spid="_x0000_s1065" type="#_x0000_t202" style="position:absolute;top:22885;width:61201;height:5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BA9D904" w14:textId="6EAEDD21" w:rsidR="00EF79BC" w:rsidRPr="009672EC" w:rsidRDefault="00EF79BC" w:rsidP="00D71998">
                        <w:pPr>
                          <w:pStyle w:val="Caption"/>
                          <w:rPr>
                            <w:rFonts w:ascii="Helvetica" w:eastAsia="Arial Unicode MS" w:hAnsi="Helvetica" w:cs="Arial Unicode MS"/>
                            <w:color w:val="000000"/>
                            <w:sz w:val="22"/>
                            <w:szCs w:val="22"/>
                            <w:bdr w:val="nil"/>
                            <w:lang w:eastAsia="en-GB"/>
                          </w:rPr>
                        </w:pPr>
                        <w:bookmarkStart w:id="122" w:name="_Ref92471519"/>
                        <w:bookmarkStart w:id="123" w:name="_Toc117609838"/>
                        <w:r>
                          <w:t xml:space="preserve">Figure </w:t>
                        </w:r>
                        <w:fldSimple w:instr=" SEQ Figure \* ARABIC ">
                          <w:r w:rsidR="009F63B9">
                            <w:rPr>
                              <w:noProof/>
                            </w:rPr>
                            <w:t>10</w:t>
                          </w:r>
                        </w:fldSimple>
                        <w:bookmarkEnd w:id="122"/>
                        <w:r>
                          <w:t xml:space="preserve">: </w:t>
                        </w:r>
                        <w:r w:rsidRPr="00FC4DF7">
                          <w:t>Header of the web page and buttons to switch to Time Series calculation on demand</w:t>
                        </w:r>
                        <w:r>
                          <w:t xml:space="preserve">, display specific interferograms by selecting the dates, </w:t>
                        </w:r>
                        <w:r w:rsidRPr="00FC4DF7">
                          <w:t xml:space="preserve">or </w:t>
                        </w:r>
                        <w:r>
                          <w:t>d</w:t>
                        </w:r>
                        <w:r w:rsidRPr="00FC4DF7">
                          <w:t xml:space="preserve">isplay specific </w:t>
                        </w:r>
                        <w:r>
                          <w:t>deformation maps between selected dates (dates must not be from images acquired in the same geometry because this is based on displacement maps resulting from MSBAS inversion)</w:t>
                        </w:r>
                        <w:r w:rsidRPr="00FC4DF7">
                          <w:t>.</w:t>
                        </w:r>
                        <w:bookmarkEnd w:id="123"/>
                      </w:p>
                    </w:txbxContent>
                  </v:textbox>
                </v:shape>
                <w10:wrap type="topAndBottom"/>
              </v:group>
            </w:pict>
          </mc:Fallback>
        </mc:AlternateContent>
      </w:r>
    </w:p>
    <w:p w14:paraId="0A4B839A" w14:textId="77777777" w:rsidR="00D71998" w:rsidRPr="00894C2D" w:rsidRDefault="00D71998" w:rsidP="00D71998">
      <w:pPr>
        <w:pStyle w:val="Body"/>
        <w:rPr>
          <w:lang w:val="en-US"/>
        </w:rPr>
      </w:pPr>
    </w:p>
    <w:p w14:paraId="0E04665E" w14:textId="46DC4C44" w:rsidR="00D71998" w:rsidRPr="00894C2D" w:rsidRDefault="00D71998" w:rsidP="00D71998">
      <w:pPr>
        <w:pStyle w:val="Body"/>
        <w:rPr>
          <w:lang w:val="en-US"/>
        </w:rPr>
      </w:pPr>
      <w:r w:rsidRPr="00894C2D">
        <w:rPr>
          <w:lang w:val="en-US"/>
        </w:rPr>
        <w:t xml:space="preserve">Then it offers to jump lower in the page directly to the panel  showing either the Amplitude images (see section </w:t>
      </w:r>
      <w:r w:rsidRPr="00894C2D">
        <w:rPr>
          <w:lang w:val="en-US"/>
        </w:rPr>
        <w:fldChar w:fldCharType="begin"/>
      </w:r>
      <w:r w:rsidRPr="00894C2D">
        <w:rPr>
          <w:lang w:val="en-US"/>
        </w:rPr>
        <w:instrText xml:space="preserve"> REF _Ref67492840 \r \h </w:instrText>
      </w:r>
      <w:r w:rsidR="00894C2D">
        <w:rPr>
          <w:lang w:val="en-US"/>
        </w:rPr>
        <w:instrText xml:space="preserve"> \* MERGEFORMAT </w:instrText>
      </w:r>
      <w:r w:rsidRPr="00894C2D">
        <w:rPr>
          <w:lang w:val="en-US"/>
        </w:rPr>
      </w:r>
      <w:r w:rsidRPr="00894C2D">
        <w:rPr>
          <w:lang w:val="en-US"/>
        </w:rPr>
        <w:fldChar w:fldCharType="separate"/>
      </w:r>
      <w:r w:rsidRPr="00894C2D">
        <w:rPr>
          <w:lang w:val="en-US"/>
        </w:rPr>
        <w:t>7.5.b)</w:t>
      </w:r>
      <w:r w:rsidRPr="00894C2D">
        <w:rPr>
          <w:lang w:val="en-US"/>
        </w:rPr>
        <w:fldChar w:fldCharType="end"/>
      </w:r>
      <w:r w:rsidRPr="00894C2D">
        <w:rPr>
          <w:lang w:val="en-US"/>
        </w:rPr>
        <w:t xml:space="preserve"> below), the pre-defined time series (see section </w:t>
      </w:r>
      <w:r w:rsidRPr="00894C2D">
        <w:rPr>
          <w:lang w:val="en-US"/>
        </w:rPr>
        <w:fldChar w:fldCharType="begin"/>
      </w:r>
      <w:r w:rsidRPr="00894C2D">
        <w:rPr>
          <w:lang w:val="en-US"/>
        </w:rPr>
        <w:instrText xml:space="preserve"> REF _Ref67492841 \r \h </w:instrText>
      </w:r>
      <w:r w:rsidR="00894C2D">
        <w:rPr>
          <w:lang w:val="en-US"/>
        </w:rPr>
        <w:instrText xml:space="preserve"> \* MERGEFORMAT </w:instrText>
      </w:r>
      <w:r w:rsidRPr="00894C2D">
        <w:rPr>
          <w:lang w:val="en-US"/>
        </w:rPr>
      </w:r>
      <w:r w:rsidRPr="00894C2D">
        <w:rPr>
          <w:lang w:val="en-US"/>
        </w:rPr>
        <w:fldChar w:fldCharType="separate"/>
      </w:r>
      <w:r w:rsidRPr="00894C2D">
        <w:rPr>
          <w:lang w:val="en-US"/>
        </w:rPr>
        <w:t>7.5.d)</w:t>
      </w:r>
      <w:r w:rsidRPr="00894C2D">
        <w:rPr>
          <w:lang w:val="en-US"/>
        </w:rPr>
        <w:fldChar w:fldCharType="end"/>
      </w:r>
      <w:r w:rsidRPr="00894C2D">
        <w:rPr>
          <w:lang w:val="en-US"/>
        </w:rPr>
        <w:t xml:space="preserve"> below) or the Baseline Plots (see section </w:t>
      </w:r>
      <w:r w:rsidRPr="00894C2D">
        <w:rPr>
          <w:lang w:val="en-US"/>
        </w:rPr>
        <w:fldChar w:fldCharType="begin"/>
      </w:r>
      <w:r w:rsidRPr="00894C2D">
        <w:rPr>
          <w:lang w:val="en-US"/>
        </w:rPr>
        <w:instrText xml:space="preserve"> REF _Ref67492842 \r \h </w:instrText>
      </w:r>
      <w:r w:rsidR="00894C2D">
        <w:rPr>
          <w:lang w:val="en-US"/>
        </w:rPr>
        <w:instrText xml:space="preserve"> \* MERGEFORMAT </w:instrText>
      </w:r>
      <w:r w:rsidRPr="00894C2D">
        <w:rPr>
          <w:lang w:val="en-US"/>
        </w:rPr>
      </w:r>
      <w:r w:rsidRPr="00894C2D">
        <w:rPr>
          <w:lang w:val="en-US"/>
        </w:rPr>
        <w:fldChar w:fldCharType="separate"/>
      </w:r>
      <w:r w:rsidRPr="00894C2D">
        <w:rPr>
          <w:lang w:val="en-US"/>
        </w:rPr>
        <w:t>7.5.h)</w:t>
      </w:r>
      <w:r w:rsidRPr="00894C2D">
        <w:rPr>
          <w:lang w:val="en-US"/>
        </w:rPr>
        <w:fldChar w:fldCharType="end"/>
      </w:r>
      <w:r w:rsidRPr="00894C2D">
        <w:rPr>
          <w:lang w:val="en-US"/>
        </w:rPr>
        <w:t xml:space="preserve"> below), followed with the information about the date of the last synchronization between the web server and the processing server (</w:t>
      </w:r>
      <w:r w:rsidRPr="00894C2D">
        <w:rPr>
          <w:lang w:val="en-US"/>
        </w:rPr>
        <w:fldChar w:fldCharType="begin"/>
      </w:r>
      <w:r w:rsidRPr="00894C2D">
        <w:rPr>
          <w:lang w:val="en-US"/>
        </w:rPr>
        <w:instrText xml:space="preserve"> REF _Ref67394574 \h </w:instrText>
      </w:r>
      <w:r w:rsidR="00894C2D">
        <w:rPr>
          <w:lang w:val="en-US"/>
        </w:rPr>
        <w:instrText xml:space="preserve"> \* MERGEFORMAT </w:instrText>
      </w:r>
      <w:r w:rsidRPr="00894C2D">
        <w:rPr>
          <w:lang w:val="en-US"/>
        </w:rPr>
      </w:r>
      <w:r w:rsidRPr="00894C2D">
        <w:rPr>
          <w:lang w:val="en-US"/>
        </w:rPr>
        <w:fldChar w:fldCharType="separate"/>
      </w:r>
      <w:r w:rsidRPr="00894C2D">
        <w:rPr>
          <w:lang w:val="en-US"/>
        </w:rPr>
        <w:t xml:space="preserve">Figure </w:t>
      </w:r>
      <w:r w:rsidRPr="00894C2D">
        <w:rPr>
          <w:noProof/>
          <w:lang w:val="en-US"/>
        </w:rPr>
        <w:t>10</w:t>
      </w:r>
      <w:r w:rsidRPr="00894C2D">
        <w:rPr>
          <w:lang w:val="en-US"/>
        </w:rPr>
        <w:fldChar w:fldCharType="end"/>
      </w:r>
      <w:r w:rsidRPr="00894C2D">
        <w:rPr>
          <w:lang w:val="en-US"/>
        </w:rPr>
        <w:t xml:space="preserve">). </w:t>
      </w:r>
    </w:p>
    <w:p w14:paraId="59D7D932" w14:textId="77777777" w:rsidR="00D71998" w:rsidRPr="00894C2D" w:rsidRDefault="00D71998" w:rsidP="00D71998">
      <w:pPr>
        <w:pStyle w:val="Body"/>
        <w:rPr>
          <w:lang w:val="en-US"/>
        </w:rPr>
      </w:pPr>
    </w:p>
    <w:p w14:paraId="48B44415" w14:textId="77777777" w:rsidR="00D71998" w:rsidRPr="00894C2D" w:rsidRDefault="00D71998" w:rsidP="00D71998">
      <w:pPr>
        <w:pStyle w:val="Body"/>
        <w:rPr>
          <w:lang w:val="en-US"/>
        </w:rPr>
      </w:pPr>
      <w:r w:rsidRPr="00894C2D">
        <w:rPr>
          <w:noProof/>
          <w:lang w:val="en-GB"/>
        </w:rPr>
        <mc:AlternateContent>
          <mc:Choice Requires="wpg">
            <w:drawing>
              <wp:anchor distT="0" distB="0" distL="114300" distR="114300" simplePos="0" relativeHeight="251695104" behindDoc="0" locked="0" layoutInCell="1" allowOverlap="1" wp14:anchorId="1D325FCF" wp14:editId="04DE3041">
                <wp:simplePos x="0" y="0"/>
                <wp:positionH relativeFrom="column">
                  <wp:posOffset>-1633</wp:posOffset>
                </wp:positionH>
                <wp:positionV relativeFrom="paragraph">
                  <wp:posOffset>175714</wp:posOffset>
                </wp:positionV>
                <wp:extent cx="6120130" cy="1050539"/>
                <wp:effectExtent l="0" t="0" r="1270" b="3810"/>
                <wp:wrapThrough wrapText="bothSides">
                  <wp:wrapPolygon edited="0">
                    <wp:start x="0" y="0"/>
                    <wp:lineTo x="0" y="21417"/>
                    <wp:lineTo x="21560" y="21417"/>
                    <wp:lineTo x="21560" y="0"/>
                    <wp:lineTo x="0" y="0"/>
                  </wp:wrapPolygon>
                </wp:wrapThrough>
                <wp:docPr id="125" name="Group 125"/>
                <wp:cNvGraphicFramePr/>
                <a:graphic xmlns:a="http://schemas.openxmlformats.org/drawingml/2006/main">
                  <a:graphicData uri="http://schemas.microsoft.com/office/word/2010/wordprocessingGroup">
                    <wpg:wgp>
                      <wpg:cNvGrpSpPr/>
                      <wpg:grpSpPr>
                        <a:xfrm>
                          <a:off x="0" y="0"/>
                          <a:ext cx="6120130" cy="1050539"/>
                          <a:chOff x="0" y="0"/>
                          <a:chExt cx="6120130" cy="1050539"/>
                        </a:xfrm>
                      </wpg:grpSpPr>
                      <pic:pic xmlns:pic="http://schemas.openxmlformats.org/drawingml/2006/picture">
                        <pic:nvPicPr>
                          <pic:cNvPr id="40" name="Picture 40"/>
                          <pic:cNvPicPr>
                            <a:picLocks noChangeAspect="1"/>
                          </pic:cNvPicPr>
                        </pic:nvPicPr>
                        <pic:blipFill>
                          <a:blip r:embed="rId77"/>
                          <a:stretch>
                            <a:fillRect/>
                          </a:stretch>
                        </pic:blipFill>
                        <pic:spPr>
                          <a:xfrm>
                            <a:off x="0" y="0"/>
                            <a:ext cx="6120130" cy="582295"/>
                          </a:xfrm>
                          <a:prstGeom prst="rect">
                            <a:avLst/>
                          </a:prstGeom>
                        </pic:spPr>
                      </pic:pic>
                      <wps:wsp>
                        <wps:cNvPr id="46" name="Text Box 46"/>
                        <wps:cNvSpPr txBox="1"/>
                        <wps:spPr>
                          <a:xfrm>
                            <a:off x="0" y="642257"/>
                            <a:ext cx="6120130" cy="408282"/>
                          </a:xfrm>
                          <a:prstGeom prst="rect">
                            <a:avLst/>
                          </a:prstGeom>
                          <a:solidFill>
                            <a:prstClr val="white"/>
                          </a:solidFill>
                          <a:ln>
                            <a:noFill/>
                          </a:ln>
                        </wps:spPr>
                        <wps:txbx>
                          <w:txbxContent>
                            <w:p w14:paraId="7E9B0515" w14:textId="008AA433" w:rsidR="00EF79BC" w:rsidRPr="00ED5DB1" w:rsidRDefault="00EF79BC" w:rsidP="00D71998">
                              <w:pPr>
                                <w:pStyle w:val="Caption"/>
                                <w:rPr>
                                  <w:rFonts w:ascii="Helvetica" w:eastAsia="Arial Unicode MS" w:hAnsi="Helvetica" w:cs="Arial Unicode MS"/>
                                  <w:color w:val="000000"/>
                                  <w:sz w:val="22"/>
                                  <w:szCs w:val="22"/>
                                  <w:bdr w:val="nil"/>
                                  <w:lang w:eastAsia="en-GB"/>
                                </w:rPr>
                              </w:pPr>
                              <w:bookmarkStart w:id="124" w:name="_Ref67394574"/>
                              <w:bookmarkStart w:id="125" w:name="_Toc117609839"/>
                              <w:r>
                                <w:t xml:space="preserve">Figure </w:t>
                              </w:r>
                              <w:fldSimple w:instr=" SEQ Figure \* ARABIC ">
                                <w:r w:rsidR="009F63B9">
                                  <w:rPr>
                                    <w:noProof/>
                                  </w:rPr>
                                  <w:t>11</w:t>
                                </w:r>
                              </w:fldSimple>
                              <w:bookmarkEnd w:id="124"/>
                              <w:r>
                                <w:t xml:space="preserve">: Button to jump directly to panel showing the </w:t>
                              </w:r>
                              <w:r w:rsidRPr="00591C9B">
                                <w:t xml:space="preserve">Amplitude images (7.5.a), the pre-defined time series (7.5.c) or the Baseline Plots (7.5.g), followed with </w:t>
                              </w:r>
                              <w:r>
                                <w:t xml:space="preserve">the </w:t>
                              </w:r>
                              <w:r w:rsidRPr="00591C9B">
                                <w:t>date of the last synchronization between the web server and the pr</w:t>
                              </w:r>
                              <w:r>
                                <w:t>ocessing server.</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D325FCF" id="Group 125" o:spid="_x0000_s1066" style="position:absolute;left:0;text-align:left;margin-left:-.15pt;margin-top:13.85pt;width:481.9pt;height:82.7pt;z-index:251695104" coordsize="61201,105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&#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">
                <v:shape id="Picture 40" o:spid="_x0000_s1067" type="#_x0000_t75" style="position:absolute;width:61201;height:58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">
                  <v:imagedata r:id="rId78" o:title=""/>
                </v:shape>
                <v:shape id="Text Box 46" o:spid="_x0000_s1068" type="#_x0000_t202" style="position:absolute;top:6422;width:61201;height:4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" stroked="f">
                  <v:textbox inset="0,0,0,0">
                    <w:txbxContent>
                      <w:p w14:paraId="7E9B0515" w14:textId="008AA433" w:rsidR="00EF79BC" w:rsidRPr="00ED5DB1" w:rsidRDefault="00EF79BC" w:rsidP="00D71998">
                        <w:pPr>
                          <w:pStyle w:val="Caption"/>
                          <w:rPr>
                            <w:rFonts w:ascii="Helvetica" w:eastAsia="Arial Unicode MS" w:hAnsi="Helvetica" w:cs="Arial Unicode MS"/>
                            <w:color w:val="000000"/>
                            <w:sz w:val="22"/>
                            <w:szCs w:val="22"/>
                            <w:bdr w:val="nil"/>
                            <w:lang w:eastAsia="en-GB"/>
                          </w:rPr>
                        </w:pPr>
                        <w:bookmarkStart w:id="126" w:name="_Ref67394574"/>
                        <w:bookmarkStart w:id="127" w:name="_Toc117609839"/>
                        <w:r>
                          <w:t xml:space="preserve">Figure </w:t>
                        </w:r>
                        <w:fldSimple w:instr=" SEQ Figure \* ARABIC ">
                          <w:r w:rsidR="009F63B9">
                            <w:rPr>
                              <w:noProof/>
                            </w:rPr>
                            <w:t>11</w:t>
                          </w:r>
                        </w:fldSimple>
                        <w:bookmarkEnd w:id="126"/>
                        <w:r>
                          <w:t xml:space="preserve">: Button to jump directly to panel showing the </w:t>
                        </w:r>
                        <w:r w:rsidRPr="00591C9B">
                          <w:t xml:space="preserve">Amplitude images (7.5.a), the pre-defined time series (7.5.c) or the Baseline Plots (7.5.g), followed with </w:t>
                        </w:r>
                        <w:r>
                          <w:t xml:space="preserve">the </w:t>
                        </w:r>
                        <w:r w:rsidRPr="00591C9B">
                          <w:t>date of the last synchronization between the web server and the pr</w:t>
                        </w:r>
                        <w:r>
                          <w:t>ocessing server.</w:t>
                        </w:r>
                        <w:bookmarkEnd w:id="127"/>
                      </w:p>
                    </w:txbxContent>
                  </v:textbox>
                </v:shape>
                <w10:wrap type="through"/>
              </v:group>
            </w:pict>
          </mc:Fallback>
        </mc:AlternateContent>
      </w:r>
    </w:p>
    <w:p w14:paraId="46A4A934" w14:textId="77777777" w:rsidR="00D71998" w:rsidRPr="00894C2D" w:rsidRDefault="00D71998" w:rsidP="00D71998">
      <w:pPr>
        <w:pStyle w:val="Body"/>
        <w:rPr>
          <w:lang w:val="en-US"/>
        </w:rPr>
      </w:pPr>
    </w:p>
    <w:p w14:paraId="35FC05FC" w14:textId="710209D3" w:rsidR="00D71998" w:rsidRPr="00894C2D" w:rsidRDefault="00D71998" w:rsidP="00D71998">
      <w:pPr>
        <w:pStyle w:val="Body"/>
        <w:rPr>
          <w:lang w:val="en-US"/>
        </w:rPr>
      </w:pPr>
      <w:r w:rsidRPr="00894C2D">
        <w:rPr>
          <w:lang w:val="en-US"/>
        </w:rPr>
        <w:t xml:space="preserve">Further down, the results are displayed in four different main sections, accessible by scrolling down the page or by clicking on the buttons: the velocity maps (see section </w:t>
      </w:r>
      <w:r w:rsidRPr="00894C2D">
        <w:rPr>
          <w:lang w:val="en-US"/>
        </w:rPr>
        <w:fldChar w:fldCharType="begin"/>
      </w:r>
      <w:r w:rsidRPr="00894C2D">
        <w:rPr>
          <w:lang w:val="en-US"/>
        </w:rPr>
        <w:instrText xml:space="preserve"> REF _Ref67492843 \r \h </w:instrText>
      </w:r>
      <w:r w:rsidR="00894C2D">
        <w:rPr>
          <w:lang w:val="en-US"/>
        </w:rPr>
        <w:instrText xml:space="preserve"> \* MERGEFORMAT </w:instrText>
      </w:r>
      <w:r w:rsidRPr="00894C2D">
        <w:rPr>
          <w:lang w:val="en-US"/>
        </w:rPr>
      </w:r>
      <w:r w:rsidRPr="00894C2D">
        <w:rPr>
          <w:lang w:val="en-US"/>
        </w:rPr>
        <w:fldChar w:fldCharType="separate"/>
      </w:r>
      <w:r w:rsidRPr="00894C2D">
        <w:rPr>
          <w:lang w:val="en-US"/>
        </w:rPr>
        <w:t>7.5.a)</w:t>
      </w:r>
      <w:r w:rsidRPr="00894C2D">
        <w:rPr>
          <w:lang w:val="en-US"/>
        </w:rPr>
        <w:fldChar w:fldCharType="end"/>
      </w:r>
      <w:r w:rsidRPr="00894C2D">
        <w:rPr>
          <w:lang w:val="en-US"/>
        </w:rPr>
        <w:t xml:space="preserve"> below), the amplitude maps (see section </w:t>
      </w:r>
      <w:r w:rsidRPr="00894C2D">
        <w:rPr>
          <w:lang w:val="en-US"/>
        </w:rPr>
        <w:fldChar w:fldCharType="begin"/>
      </w:r>
      <w:r w:rsidRPr="00894C2D">
        <w:rPr>
          <w:lang w:val="en-US"/>
        </w:rPr>
        <w:instrText xml:space="preserve"> REF _Ref67492844 \r \h </w:instrText>
      </w:r>
      <w:r w:rsidR="00894C2D">
        <w:rPr>
          <w:lang w:val="en-US"/>
        </w:rPr>
        <w:instrText xml:space="preserve"> \* MERGEFORMAT </w:instrText>
      </w:r>
      <w:r w:rsidRPr="00894C2D">
        <w:rPr>
          <w:lang w:val="en-US"/>
        </w:rPr>
      </w:r>
      <w:r w:rsidRPr="00894C2D">
        <w:rPr>
          <w:lang w:val="en-US"/>
        </w:rPr>
        <w:fldChar w:fldCharType="separate"/>
      </w:r>
      <w:r w:rsidRPr="00894C2D">
        <w:rPr>
          <w:lang w:val="en-US"/>
        </w:rPr>
        <w:t>7.5.b)</w:t>
      </w:r>
      <w:r w:rsidRPr="00894C2D">
        <w:rPr>
          <w:lang w:val="en-US"/>
        </w:rPr>
        <w:fldChar w:fldCharType="end"/>
      </w:r>
      <w:r w:rsidRPr="00894C2D">
        <w:rPr>
          <w:lang w:val="en-US"/>
        </w:rPr>
        <w:t xml:space="preserve"> below), the pixel location of pre-defined double difference time series (see section </w:t>
      </w:r>
      <w:r w:rsidRPr="00894C2D">
        <w:rPr>
          <w:lang w:val="en-US"/>
        </w:rPr>
        <w:fldChar w:fldCharType="begin"/>
      </w:r>
      <w:r w:rsidRPr="00894C2D">
        <w:rPr>
          <w:lang w:val="en-US"/>
        </w:rPr>
        <w:instrText xml:space="preserve"> REF _Ref67492846 \r \h </w:instrText>
      </w:r>
      <w:r w:rsidR="00894C2D">
        <w:rPr>
          <w:lang w:val="en-US"/>
        </w:rPr>
        <w:instrText xml:space="preserve"> \* MERGEFORMAT </w:instrText>
      </w:r>
      <w:r w:rsidRPr="00894C2D">
        <w:rPr>
          <w:lang w:val="en-US"/>
        </w:rPr>
      </w:r>
      <w:r w:rsidRPr="00894C2D">
        <w:rPr>
          <w:lang w:val="en-US"/>
        </w:rPr>
        <w:fldChar w:fldCharType="separate"/>
      </w:r>
      <w:r w:rsidRPr="00894C2D">
        <w:rPr>
          <w:lang w:val="en-US"/>
        </w:rPr>
        <w:t>7.5.c)</w:t>
      </w:r>
      <w:r w:rsidRPr="00894C2D">
        <w:rPr>
          <w:lang w:val="en-US"/>
        </w:rPr>
        <w:fldChar w:fldCharType="end"/>
      </w:r>
      <w:r w:rsidRPr="00894C2D">
        <w:rPr>
          <w:lang w:val="en-US"/>
        </w:rPr>
        <w:t xml:space="preserve"> below) and the pre-defined double difference time series (see section </w:t>
      </w:r>
      <w:r w:rsidRPr="00894C2D">
        <w:rPr>
          <w:lang w:val="en-US"/>
        </w:rPr>
        <w:fldChar w:fldCharType="begin"/>
      </w:r>
      <w:r w:rsidRPr="00894C2D">
        <w:rPr>
          <w:lang w:val="en-US"/>
        </w:rPr>
        <w:instrText xml:space="preserve"> REF _Ref67492847 \r \h </w:instrText>
      </w:r>
      <w:r w:rsidR="00894C2D">
        <w:rPr>
          <w:lang w:val="en-US"/>
        </w:rPr>
        <w:instrText xml:space="preserve"> \* MERGEFORMAT </w:instrText>
      </w:r>
      <w:r w:rsidRPr="00894C2D">
        <w:rPr>
          <w:lang w:val="en-US"/>
        </w:rPr>
      </w:r>
      <w:r w:rsidRPr="00894C2D">
        <w:rPr>
          <w:lang w:val="en-US"/>
        </w:rPr>
        <w:fldChar w:fldCharType="separate"/>
      </w:r>
      <w:r w:rsidRPr="00894C2D">
        <w:rPr>
          <w:lang w:val="en-US"/>
        </w:rPr>
        <w:t>7.5.d)</w:t>
      </w:r>
      <w:r w:rsidRPr="00894C2D">
        <w:rPr>
          <w:lang w:val="en-US"/>
        </w:rPr>
        <w:fldChar w:fldCharType="end"/>
      </w:r>
      <w:r w:rsidRPr="00894C2D">
        <w:rPr>
          <w:lang w:val="en-US"/>
        </w:rPr>
        <w:t xml:space="preserve"> below). </w:t>
      </w:r>
    </w:p>
    <w:p w14:paraId="207E6313" w14:textId="77777777" w:rsidR="00D71998" w:rsidRDefault="00D71998" w:rsidP="00D71998">
      <w:pPr>
        <w:pStyle w:val="Style2"/>
        <w:rPr>
          <w:lang w:val="en-US"/>
        </w:rPr>
      </w:pPr>
    </w:p>
    <w:p w14:paraId="2BAB912B"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p>
    <w:p w14:paraId="6FECDA1D" w14:textId="77777777" w:rsidR="00D71998" w:rsidRPr="00B7171A" w:rsidRDefault="00D71998" w:rsidP="00D71998">
      <w:pPr>
        <w:pStyle w:val="Style2"/>
        <w:numPr>
          <w:ilvl w:val="0"/>
          <w:numId w:val="80"/>
        </w:numPr>
        <w:rPr>
          <w:lang w:val="en-US"/>
        </w:rPr>
      </w:pPr>
      <w:bookmarkStart w:id="128" w:name="_Ref67492843"/>
      <w:bookmarkStart w:id="129" w:name="_Toc117609933"/>
      <w:r w:rsidRPr="00B7171A">
        <w:rPr>
          <w:lang w:val="en-US"/>
        </w:rPr>
        <w:t>Velocity maps</w:t>
      </w:r>
      <w:bookmarkEnd w:id="128"/>
      <w:bookmarkEnd w:id="129"/>
    </w:p>
    <w:p w14:paraId="6C786CEA" w14:textId="77777777" w:rsidR="00D71998" w:rsidRPr="006D39B9" w:rsidRDefault="00D71998" w:rsidP="00D71998">
      <w:pPr>
        <w:pStyle w:val="Body"/>
        <w:rPr>
          <w:lang w:val="en-US"/>
        </w:rPr>
      </w:pPr>
    </w:p>
    <w:p w14:paraId="62F739E0" w14:textId="77777777" w:rsidR="00D71998" w:rsidRDefault="00D71998" w:rsidP="00D71998">
      <w:pPr>
        <w:pStyle w:val="Body"/>
        <w:rPr>
          <w:lang w:val="en-US"/>
        </w:rPr>
      </w:pPr>
      <w:r w:rsidRPr="006D39B9">
        <w:rPr>
          <w:lang w:val="en-US"/>
        </w:rPr>
        <w:t>The first panel (</w:t>
      </w:r>
      <w:r>
        <w:rPr>
          <w:lang w:val="en-US"/>
        </w:rPr>
        <w:fldChar w:fldCharType="begin"/>
      </w:r>
      <w:r>
        <w:rPr>
          <w:lang w:val="en-US"/>
        </w:rPr>
        <w:instrText xml:space="preserve"> REF _Ref67394755 \h </w:instrText>
      </w:r>
      <w:r>
        <w:rPr>
          <w:lang w:val="en-US"/>
        </w:rPr>
      </w:r>
      <w:r>
        <w:rPr>
          <w:lang w:val="en-US"/>
        </w:rPr>
        <w:fldChar w:fldCharType="separate"/>
      </w:r>
      <w:r w:rsidRPr="00022F67">
        <w:rPr>
          <w:lang w:val="en-US"/>
        </w:rPr>
        <w:t xml:space="preserve">Figure </w:t>
      </w:r>
      <w:r w:rsidRPr="00022F67">
        <w:rPr>
          <w:noProof/>
          <w:lang w:val="en-US"/>
        </w:rPr>
        <w:t>11</w:t>
      </w:r>
      <w:r>
        <w:rPr>
          <w:lang w:val="en-US"/>
        </w:rPr>
        <w:fldChar w:fldCharType="end"/>
      </w:r>
      <w:r w:rsidRPr="006D39B9">
        <w:rPr>
          <w:lang w:val="en-US"/>
        </w:rPr>
        <w:t>) presents color figures of linear deformation rates estimates along vertical (UD) and East-West (EW) axes (MSBAS processing) and along each L</w:t>
      </w:r>
      <w:r>
        <w:rPr>
          <w:lang w:val="en-US"/>
        </w:rPr>
        <w:t>O</w:t>
      </w:r>
      <w:r w:rsidRPr="006D39B9">
        <w:rPr>
          <w:lang w:val="en-US"/>
        </w:rPr>
        <w:t xml:space="preserve">S views (SBAS processing). </w:t>
      </w:r>
    </w:p>
    <w:p w14:paraId="417443BB" w14:textId="77777777" w:rsidR="00D71998" w:rsidRDefault="00D71998" w:rsidP="00D71998">
      <w:pPr>
        <w:pStyle w:val="Body"/>
        <w:rPr>
          <w:lang w:val="en-US"/>
        </w:rPr>
      </w:pPr>
    </w:p>
    <w:p w14:paraId="2457325B" w14:textId="77777777" w:rsidR="00D71998" w:rsidRPr="006D39B9" w:rsidRDefault="00D71998" w:rsidP="00D71998">
      <w:pPr>
        <w:pStyle w:val="Body"/>
        <w:rPr>
          <w:lang w:val="en-US"/>
        </w:rPr>
      </w:pPr>
      <w:r w:rsidRPr="006D39B9">
        <w:rPr>
          <w:lang w:val="en-US"/>
        </w:rPr>
        <w:t xml:space="preserve">Clicking on the images allows to zoom in; clicking on the “Open KMZ” blue link allows downloading the kmz color map to be displayed e.g. with </w:t>
      </w:r>
      <w:r w:rsidRPr="00A623D6">
        <w:rPr>
          <w:i/>
          <w:color w:val="0070C0"/>
          <w:lang w:val="en-US"/>
        </w:rPr>
        <w:t>Google Earth</w:t>
      </w:r>
      <w:r w:rsidRPr="006D39B9">
        <w:rPr>
          <w:lang w:val="en-US"/>
        </w:rPr>
        <w:t xml:space="preserve">. </w:t>
      </w:r>
      <w:r>
        <w:rPr>
          <w:lang w:val="en-US"/>
        </w:rPr>
        <w:t xml:space="preserve">Dates of the first and last images used are displayed above the maps. </w:t>
      </w:r>
    </w:p>
    <w:p w14:paraId="4033833B" w14:textId="77777777" w:rsidR="00D71998" w:rsidRPr="00577259" w:rsidRDefault="00D71998" w:rsidP="00D71998">
      <w:pPr>
        <w:pStyle w:val="Body"/>
        <w:rPr>
          <w:vertAlign w:val="superscript"/>
          <w:lang w:val="en-US"/>
        </w:rPr>
      </w:pPr>
      <w:r>
        <w:rPr>
          <w:noProof/>
          <w:lang w:val="en-US"/>
        </w:rPr>
        <w:softHyphen/>
      </w:r>
    </w:p>
    <w:p w14:paraId="133E54CA" w14:textId="77777777" w:rsidR="00D71998" w:rsidRPr="006D39B9" w:rsidRDefault="00D71998" w:rsidP="00D71998">
      <w:pPr>
        <w:pStyle w:val="Body"/>
        <w:rPr>
          <w:lang w:val="en-US"/>
        </w:rPr>
      </w:pPr>
      <w:r>
        <w:rPr>
          <w:noProof/>
          <w:lang w:val="en-GB"/>
        </w:rPr>
        <w:lastRenderedPageBreak/>
        <mc:AlternateContent>
          <mc:Choice Requires="wpg">
            <w:drawing>
              <wp:anchor distT="0" distB="0" distL="114300" distR="114300" simplePos="0" relativeHeight="251696128" behindDoc="0" locked="0" layoutInCell="1" allowOverlap="1" wp14:anchorId="766F7D5A" wp14:editId="5AEDD327">
                <wp:simplePos x="0" y="0"/>
                <wp:positionH relativeFrom="column">
                  <wp:posOffset>364695</wp:posOffset>
                </wp:positionH>
                <wp:positionV relativeFrom="paragraph">
                  <wp:posOffset>464110</wp:posOffset>
                </wp:positionV>
                <wp:extent cx="4952152" cy="5084844"/>
                <wp:effectExtent l="0" t="0" r="1270" b="0"/>
                <wp:wrapTopAndBottom/>
                <wp:docPr id="49" name="Group 49"/>
                <wp:cNvGraphicFramePr/>
                <a:graphic xmlns:a="http://schemas.openxmlformats.org/drawingml/2006/main">
                  <a:graphicData uri="http://schemas.microsoft.com/office/word/2010/wordprocessingGroup">
                    <wpg:wgp>
                      <wpg:cNvGrpSpPr/>
                      <wpg:grpSpPr>
                        <a:xfrm>
                          <a:off x="0" y="0"/>
                          <a:ext cx="4952152" cy="5084844"/>
                          <a:chOff x="0" y="315458"/>
                          <a:chExt cx="6162536" cy="5615588"/>
                        </a:xfrm>
                      </wpg:grpSpPr>
                      <pic:pic xmlns:pic="http://schemas.openxmlformats.org/drawingml/2006/picture">
                        <pic:nvPicPr>
                          <pic:cNvPr id="43" name="Picture 4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15458"/>
                            <a:ext cx="6120130" cy="4677050"/>
                          </a:xfrm>
                          <a:prstGeom prst="rect">
                            <a:avLst/>
                          </a:prstGeom>
                        </pic:spPr>
                      </pic:pic>
                      <wps:wsp>
                        <wps:cNvPr id="48" name="Text Box 48"/>
                        <wps:cNvSpPr txBox="1"/>
                        <wps:spPr>
                          <a:xfrm>
                            <a:off x="42406" y="5085959"/>
                            <a:ext cx="6120130" cy="845087"/>
                          </a:xfrm>
                          <a:prstGeom prst="rect">
                            <a:avLst/>
                          </a:prstGeom>
                          <a:solidFill>
                            <a:prstClr val="white"/>
                          </a:solidFill>
                          <a:ln>
                            <a:noFill/>
                          </a:ln>
                        </wps:spPr>
                        <wps:txbx>
                          <w:txbxContent>
                            <w:p w14:paraId="6CE164AD" w14:textId="32DA5533" w:rsidR="00EF79BC" w:rsidRPr="009E4290" w:rsidRDefault="00EF79BC" w:rsidP="00D71998">
                              <w:pPr>
                                <w:pStyle w:val="Caption"/>
                                <w:rPr>
                                  <w:rFonts w:ascii="Helvetica" w:eastAsia="Arial Unicode MS" w:hAnsi="Helvetica" w:cs="Arial Unicode MS"/>
                                  <w:noProof/>
                                  <w:color w:val="000000"/>
                                  <w:sz w:val="22"/>
                                  <w:szCs w:val="22"/>
                                  <w:bdr w:val="nil"/>
                                  <w:lang w:eastAsia="en-GB"/>
                                </w:rPr>
                              </w:pPr>
                              <w:bookmarkStart w:id="130" w:name="_Ref67394755"/>
                              <w:bookmarkStart w:id="131" w:name="_Toc117609840"/>
                              <w:r>
                                <w:t xml:space="preserve">Figure </w:t>
                              </w:r>
                              <w:fldSimple w:instr=" SEQ Figure \* ARABIC ">
                                <w:r w:rsidR="009F63B9">
                                  <w:rPr>
                                    <w:noProof/>
                                  </w:rPr>
                                  <w:t>12</w:t>
                                </w:r>
                              </w:fldSimple>
                              <w:bookmarkEnd w:id="130"/>
                              <w:r>
                                <w:t xml:space="preserve">: </w:t>
                              </w:r>
                              <w:r w:rsidRPr="00C4678C">
                                <w:t>First panel of web page displaying the results of the MasTer automated processing at Laguna del Maule – Domuyo region. Linear deformation rate maps computed using MSBAS processing along Up-Down (UD) and East-West (EW) directions (Above), and using SBAS</w:t>
                              </w:r>
                              <w:r w:rsidRPr="00B7171A">
                                <w:t xml:space="preserve"> </w:t>
                              </w:r>
                              <w:r w:rsidRPr="00E94302">
                                <w:t>processing along Ascending and Descending line of sight directions (below). Maps can be downloaded in kmz format and imported in Google Earth.</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6F7D5A" id="Group 49" o:spid="_x0000_s1069" style="position:absolute;left:0;text-align:left;margin-left:28.7pt;margin-top:36.55pt;width:389.95pt;height:400.4pt;z-index:251696128;mso-width-relative:margin;mso-height-relative:margin" coordorigin=",3154" coordsize="61625,56155"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">
                <v:shape id="Picture 43" o:spid="_x0000_s1070" type="#_x0000_t75" style="position:absolute;top:3154;width:61201;height:467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">
                  <v:imagedata r:id="rId80" o:title=""/>
                </v:shape>
                <v:shape id="Text Box 48" o:spid="_x0000_s1071" type="#_x0000_t202" style="position:absolute;left:424;top:50859;width:61201;height:84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" stroked="f">
                  <v:textbox inset="0,0,0,0">
                    <w:txbxContent>
                      <w:p w14:paraId="6CE164AD" w14:textId="32DA5533" w:rsidR="00EF79BC" w:rsidRPr="009E4290" w:rsidRDefault="00EF79BC" w:rsidP="00D71998">
                        <w:pPr>
                          <w:pStyle w:val="Caption"/>
                          <w:rPr>
                            <w:rFonts w:ascii="Helvetica" w:eastAsia="Arial Unicode MS" w:hAnsi="Helvetica" w:cs="Arial Unicode MS"/>
                            <w:noProof/>
                            <w:color w:val="000000"/>
                            <w:sz w:val="22"/>
                            <w:szCs w:val="22"/>
                            <w:bdr w:val="nil"/>
                            <w:lang w:eastAsia="en-GB"/>
                          </w:rPr>
                        </w:pPr>
                        <w:bookmarkStart w:id="132" w:name="_Ref67394755"/>
                        <w:bookmarkStart w:id="133" w:name="_Toc117609840"/>
                        <w:r>
                          <w:t xml:space="preserve">Figure </w:t>
                        </w:r>
                        <w:fldSimple w:instr=" SEQ Figure \* ARABIC ">
                          <w:r w:rsidR="009F63B9">
                            <w:rPr>
                              <w:noProof/>
                            </w:rPr>
                            <w:t>12</w:t>
                          </w:r>
                        </w:fldSimple>
                        <w:bookmarkEnd w:id="132"/>
                        <w:r>
                          <w:t xml:space="preserve">: </w:t>
                        </w:r>
                        <w:r w:rsidRPr="00C4678C">
                          <w:t>First panel of web page displaying the results of the MasTer automated processing at Laguna del Maule – Domuyo region. Linear deformation rate maps computed using MSBAS processing along Up-Down (UD) and East-West (EW) directions (Above), and using SBAS</w:t>
                        </w:r>
                        <w:r w:rsidRPr="00B7171A">
                          <w:t xml:space="preserve"> </w:t>
                        </w:r>
                        <w:r w:rsidRPr="00E94302">
                          <w:t>processing along Ascending and Descending line of sight directions (below). Maps can be downloaded in kmz format and imported in Google Earth.</w:t>
                        </w:r>
                        <w:bookmarkEnd w:id="133"/>
                      </w:p>
                    </w:txbxContent>
                  </v:textbox>
                </v:shape>
                <w10:wrap type="topAndBottom"/>
              </v:group>
            </w:pict>
          </mc:Fallback>
        </mc:AlternateContent>
      </w:r>
    </w:p>
    <w:p w14:paraId="59478181" w14:textId="77777777" w:rsidR="00D71998" w:rsidRDefault="00D71998" w:rsidP="00D71998">
      <w:pPr>
        <w:pStyle w:val="Body"/>
        <w:rPr>
          <w:lang w:val="en-US"/>
        </w:rPr>
      </w:pPr>
    </w:p>
    <w:p w14:paraId="27400D94"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r>
        <w:br w:type="page"/>
      </w:r>
    </w:p>
    <w:p w14:paraId="5F55A6D4" w14:textId="77777777" w:rsidR="00D71998" w:rsidRPr="00B7171A" w:rsidRDefault="00D71998" w:rsidP="00D71998">
      <w:pPr>
        <w:pStyle w:val="Style2"/>
        <w:numPr>
          <w:ilvl w:val="0"/>
          <w:numId w:val="80"/>
        </w:numPr>
        <w:rPr>
          <w:lang w:val="en-US"/>
        </w:rPr>
      </w:pPr>
      <w:bookmarkStart w:id="134" w:name="_Ref67492840"/>
      <w:bookmarkStart w:id="135" w:name="_Ref67492844"/>
      <w:bookmarkStart w:id="136" w:name="_Toc117609934"/>
      <w:r>
        <w:rPr>
          <w:lang w:val="en-US"/>
        </w:rPr>
        <w:lastRenderedPageBreak/>
        <w:t>Amplitude</w:t>
      </w:r>
      <w:r w:rsidRPr="00B7171A">
        <w:rPr>
          <w:lang w:val="en-US"/>
        </w:rPr>
        <w:t xml:space="preserve"> maps</w:t>
      </w:r>
      <w:bookmarkEnd w:id="134"/>
      <w:bookmarkEnd w:id="135"/>
      <w:bookmarkEnd w:id="136"/>
    </w:p>
    <w:p w14:paraId="73EDF877" w14:textId="77777777" w:rsidR="00D71998" w:rsidRDefault="00D71998" w:rsidP="00D71998">
      <w:pPr>
        <w:pStyle w:val="Body"/>
        <w:rPr>
          <w:lang w:val="en-US"/>
        </w:rPr>
      </w:pPr>
    </w:p>
    <w:p w14:paraId="0B61EB30" w14:textId="77777777" w:rsidR="00D71998" w:rsidRPr="006D39B9" w:rsidRDefault="00D71998" w:rsidP="00D71998">
      <w:pPr>
        <w:pStyle w:val="Body"/>
        <w:rPr>
          <w:lang w:val="en-US"/>
        </w:rPr>
      </w:pPr>
      <w:r w:rsidRPr="006D39B9">
        <w:rPr>
          <w:lang w:val="en-US"/>
        </w:rPr>
        <w:t xml:space="preserve">The second section </w:t>
      </w:r>
      <w:r>
        <w:rPr>
          <w:lang w:val="en-US"/>
        </w:rPr>
        <w:t>(</w:t>
      </w:r>
      <w:r>
        <w:rPr>
          <w:lang w:val="en-US"/>
        </w:rPr>
        <w:fldChar w:fldCharType="begin"/>
      </w:r>
      <w:r>
        <w:rPr>
          <w:lang w:val="en-US"/>
        </w:rPr>
        <w:instrText xml:space="preserve"> REF _Ref67399516 \h </w:instrText>
      </w:r>
      <w:r>
        <w:rPr>
          <w:lang w:val="en-US"/>
        </w:rPr>
      </w:r>
      <w:r>
        <w:rPr>
          <w:lang w:val="en-US"/>
        </w:rPr>
        <w:fldChar w:fldCharType="separate"/>
      </w:r>
      <w:r w:rsidRPr="00022F67">
        <w:rPr>
          <w:lang w:val="en-US"/>
        </w:rPr>
        <w:t xml:space="preserve">Figure </w:t>
      </w:r>
      <w:r w:rsidRPr="00022F67">
        <w:rPr>
          <w:noProof/>
          <w:lang w:val="en-US"/>
        </w:rPr>
        <w:t>12</w:t>
      </w:r>
      <w:r>
        <w:rPr>
          <w:lang w:val="en-US"/>
        </w:rPr>
        <w:fldChar w:fldCharType="end"/>
      </w:r>
      <w:r>
        <w:rPr>
          <w:lang w:val="en-US"/>
        </w:rPr>
        <w:t xml:space="preserve">) </w:t>
      </w:r>
      <w:r w:rsidRPr="006D39B9">
        <w:rPr>
          <w:lang w:val="en-US"/>
        </w:rPr>
        <w:t xml:space="preserve">of the web page shows the last ascending and descending amplitude images of the area of interest and the averages of the last 10 amplitudes images in both modes. </w:t>
      </w:r>
      <w:r>
        <w:rPr>
          <w:lang w:val="en-US"/>
        </w:rPr>
        <w:t xml:space="preserve">Dates of last images are displayed below the images. </w:t>
      </w:r>
    </w:p>
    <w:p w14:paraId="468850F3" w14:textId="77777777" w:rsidR="00D71998" w:rsidRDefault="00D71998" w:rsidP="00D71998">
      <w:pPr>
        <w:pStyle w:val="Body"/>
        <w:rPr>
          <w:lang w:val="en-US"/>
        </w:rPr>
      </w:pPr>
      <w:r w:rsidRPr="00696687">
        <w:rPr>
          <w:noProof/>
          <w:lang w:val="en-GB"/>
        </w:rPr>
        <w:drawing>
          <wp:anchor distT="0" distB="0" distL="114300" distR="114300" simplePos="0" relativeHeight="251697152" behindDoc="0" locked="0" layoutInCell="1" allowOverlap="1" wp14:anchorId="6F81B779" wp14:editId="70CA5914">
            <wp:simplePos x="0" y="0"/>
            <wp:positionH relativeFrom="column">
              <wp:posOffset>31115</wp:posOffset>
            </wp:positionH>
            <wp:positionV relativeFrom="paragraph">
              <wp:posOffset>332740</wp:posOffset>
            </wp:positionV>
            <wp:extent cx="6059170" cy="4783455"/>
            <wp:effectExtent l="0" t="0" r="0" b="4445"/>
            <wp:wrapThrough wrapText="bothSides">
              <wp:wrapPolygon edited="0">
                <wp:start x="0" y="0"/>
                <wp:lineTo x="0" y="21563"/>
                <wp:lineTo x="21550" y="21563"/>
                <wp:lineTo x="21550"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059170" cy="4783455"/>
                    </a:xfrm>
                    <a:prstGeom prst="rect">
                      <a:avLst/>
                    </a:prstGeom>
                  </pic:spPr>
                </pic:pic>
              </a:graphicData>
            </a:graphic>
            <wp14:sizeRelH relativeFrom="margin">
              <wp14:pctWidth>0</wp14:pctWidth>
            </wp14:sizeRelH>
          </wp:anchor>
        </w:drawing>
      </w:r>
    </w:p>
    <w:p w14:paraId="7696632D" w14:textId="77777777" w:rsidR="00D71998" w:rsidRDefault="00D71998" w:rsidP="00D71998">
      <w:pPr>
        <w:pStyle w:val="Body"/>
        <w:rPr>
          <w:lang w:val="en-US"/>
        </w:rPr>
      </w:pPr>
      <w:r>
        <w:rPr>
          <w:noProof/>
          <w:lang w:val="en-GB"/>
        </w:rPr>
        <mc:AlternateContent>
          <mc:Choice Requires="wps">
            <w:drawing>
              <wp:anchor distT="0" distB="0" distL="114300" distR="114300" simplePos="0" relativeHeight="251698176" behindDoc="0" locked="0" layoutInCell="1" allowOverlap="1" wp14:anchorId="6BA1BF66" wp14:editId="1DC85346">
                <wp:simplePos x="0" y="0"/>
                <wp:positionH relativeFrom="column">
                  <wp:posOffset>0</wp:posOffset>
                </wp:positionH>
                <wp:positionV relativeFrom="paragraph">
                  <wp:posOffset>5005705</wp:posOffset>
                </wp:positionV>
                <wp:extent cx="6120130" cy="389890"/>
                <wp:effectExtent l="0" t="0" r="1270" b="12065"/>
                <wp:wrapThrough wrapText="bothSides">
                  <wp:wrapPolygon edited="0">
                    <wp:start x="0" y="0"/>
                    <wp:lineTo x="0" y="0"/>
                    <wp:lineTo x="21560" y="0"/>
                    <wp:lineTo x="21560"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6120130" cy="389890"/>
                        </a:xfrm>
                        <a:prstGeom prst="rect">
                          <a:avLst/>
                        </a:prstGeom>
                        <a:solidFill>
                          <a:prstClr val="white"/>
                        </a:solidFill>
                        <a:ln>
                          <a:noFill/>
                        </a:ln>
                      </wps:spPr>
                      <wps:txbx>
                        <w:txbxContent>
                          <w:p w14:paraId="3BBFA8FD" w14:textId="6E73815B" w:rsidR="00EF79BC" w:rsidRPr="009A398B" w:rsidRDefault="00EF79BC" w:rsidP="00D71998">
                            <w:pPr>
                              <w:pStyle w:val="Caption"/>
                              <w:rPr>
                                <w:rFonts w:ascii="Helvetica" w:eastAsia="Arial Unicode MS" w:hAnsi="Helvetica" w:cs="Arial Unicode MS"/>
                                <w:color w:val="000000"/>
                                <w:sz w:val="22"/>
                                <w:szCs w:val="22"/>
                                <w:bdr w:val="nil"/>
                                <w:lang w:eastAsia="en-GB"/>
                              </w:rPr>
                            </w:pPr>
                            <w:bookmarkStart w:id="137" w:name="_Ref67399516"/>
                            <w:bookmarkStart w:id="138" w:name="_Toc117609841"/>
                            <w:r>
                              <w:t xml:space="preserve">Figure </w:t>
                            </w:r>
                            <w:fldSimple w:instr=" SEQ Figure \* ARABIC ">
                              <w:r w:rsidR="009F63B9">
                                <w:rPr>
                                  <w:noProof/>
                                </w:rPr>
                                <w:t>13</w:t>
                              </w:r>
                            </w:fldSimple>
                            <w:bookmarkEnd w:id="137"/>
                            <w:r>
                              <w:t>: Amplitude maps of last Ascending and Descending images (Upper Left and Right resp.) and Amplitude average of the last 10 images acquired in Ascending and Descending orbits (Lower Left and Right resp.)</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1BF66" id="Text Box 51" o:spid="_x0000_s1072" type="#_x0000_t202" style="position:absolute;left:0;text-align:left;margin-left:0;margin-top:394.15pt;width:481.9pt;height:30.7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" stroked="f">
                <v:textbox style="mso-fit-shape-to-text:t" inset="0,0,0,0">
                  <w:txbxContent>
                    <w:p w14:paraId="3BBFA8FD" w14:textId="6E73815B" w:rsidR="00EF79BC" w:rsidRPr="009A398B" w:rsidRDefault="00EF79BC" w:rsidP="00D71998">
                      <w:pPr>
                        <w:pStyle w:val="Caption"/>
                        <w:rPr>
                          <w:rFonts w:ascii="Helvetica" w:eastAsia="Arial Unicode MS" w:hAnsi="Helvetica" w:cs="Arial Unicode MS"/>
                          <w:color w:val="000000"/>
                          <w:sz w:val="22"/>
                          <w:szCs w:val="22"/>
                          <w:bdr w:val="nil"/>
                          <w:lang w:eastAsia="en-GB"/>
                        </w:rPr>
                      </w:pPr>
                      <w:bookmarkStart w:id="139" w:name="_Ref67399516"/>
                      <w:bookmarkStart w:id="140" w:name="_Toc117609841"/>
                      <w:r>
                        <w:t xml:space="preserve">Figure </w:t>
                      </w:r>
                      <w:fldSimple w:instr=" SEQ Figure \* ARABIC ">
                        <w:r w:rsidR="009F63B9">
                          <w:rPr>
                            <w:noProof/>
                          </w:rPr>
                          <w:t>13</w:t>
                        </w:r>
                      </w:fldSimple>
                      <w:bookmarkEnd w:id="139"/>
                      <w:r>
                        <w:t>: Amplitude maps of last Ascending and Descending images (Upper Left and Right resp.) and Amplitude average of the last 10 images acquired in Ascending and Descending orbits (Lower Left and Right resp.)</w:t>
                      </w:r>
                      <w:bookmarkEnd w:id="140"/>
                    </w:p>
                  </w:txbxContent>
                </v:textbox>
                <w10:wrap type="through"/>
              </v:shape>
            </w:pict>
          </mc:Fallback>
        </mc:AlternateContent>
      </w:r>
    </w:p>
    <w:p w14:paraId="02679A94" w14:textId="77777777" w:rsidR="00D71998" w:rsidRDefault="00D71998" w:rsidP="00D71998">
      <w:pPr>
        <w:pStyle w:val="Body"/>
        <w:rPr>
          <w:lang w:val="en-US"/>
        </w:rPr>
      </w:pPr>
    </w:p>
    <w:p w14:paraId="5BA1E286" w14:textId="77777777" w:rsidR="00D71998" w:rsidRDefault="00D71998" w:rsidP="00D71998">
      <w:pPr>
        <w:pStyle w:val="Body"/>
        <w:rPr>
          <w:lang w:val="en-US"/>
        </w:rPr>
      </w:pPr>
    </w:p>
    <w:p w14:paraId="6C7C28D0" w14:textId="77777777" w:rsidR="00D71998" w:rsidRDefault="00D71998" w:rsidP="00D71998">
      <w:pPr>
        <w:pStyle w:val="Body"/>
        <w:rPr>
          <w:lang w:val="en-US"/>
        </w:rPr>
      </w:pPr>
    </w:p>
    <w:p w14:paraId="7236A740"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r>
        <w:br w:type="page"/>
      </w:r>
    </w:p>
    <w:p w14:paraId="35BB2D79" w14:textId="77777777" w:rsidR="00D71998" w:rsidRPr="00B7171A" w:rsidRDefault="00D71998" w:rsidP="00D71998">
      <w:pPr>
        <w:pStyle w:val="Style2"/>
        <w:numPr>
          <w:ilvl w:val="0"/>
          <w:numId w:val="80"/>
        </w:numPr>
        <w:rPr>
          <w:lang w:val="en-US"/>
        </w:rPr>
      </w:pPr>
      <w:bookmarkStart w:id="141" w:name="_Ref67492846"/>
      <w:bookmarkStart w:id="142" w:name="_Toc117609935"/>
      <w:r>
        <w:rPr>
          <w:lang w:val="en-US"/>
        </w:rPr>
        <w:lastRenderedPageBreak/>
        <w:t>Pixel localization</w:t>
      </w:r>
      <w:r w:rsidRPr="00B7171A">
        <w:rPr>
          <w:lang w:val="en-US"/>
        </w:rPr>
        <w:t xml:space="preserve"> maps</w:t>
      </w:r>
      <w:bookmarkEnd w:id="141"/>
      <w:bookmarkEnd w:id="142"/>
    </w:p>
    <w:p w14:paraId="68CC5219" w14:textId="77777777" w:rsidR="00D71998" w:rsidRPr="006D39B9" w:rsidRDefault="00D71998" w:rsidP="00D71998">
      <w:pPr>
        <w:pStyle w:val="Body"/>
        <w:rPr>
          <w:lang w:val="en-US"/>
        </w:rPr>
      </w:pPr>
    </w:p>
    <w:p w14:paraId="01766C71" w14:textId="77777777" w:rsidR="00D71998" w:rsidRDefault="00D71998" w:rsidP="00D71998">
      <w:pPr>
        <w:pStyle w:val="Body"/>
        <w:rPr>
          <w:lang w:val="en-US"/>
        </w:rPr>
      </w:pPr>
      <w:r w:rsidRPr="006D39B9">
        <w:rPr>
          <w:lang w:val="en-US"/>
        </w:rPr>
        <w:t xml:space="preserve">The third panel </w:t>
      </w:r>
      <w:r>
        <w:rPr>
          <w:lang w:val="en-US"/>
        </w:rPr>
        <w:t>(</w:t>
      </w:r>
      <w:r>
        <w:rPr>
          <w:lang w:val="en-US"/>
        </w:rPr>
        <w:fldChar w:fldCharType="begin"/>
      </w:r>
      <w:r>
        <w:rPr>
          <w:lang w:val="en-US"/>
        </w:rPr>
        <w:instrText xml:space="preserve"> REF _Ref67399733 \h </w:instrText>
      </w:r>
      <w:r>
        <w:rPr>
          <w:lang w:val="en-US"/>
        </w:rPr>
      </w:r>
      <w:r>
        <w:rPr>
          <w:lang w:val="en-US"/>
        </w:rPr>
        <w:fldChar w:fldCharType="separate"/>
      </w:r>
      <w:r w:rsidRPr="00022F67">
        <w:rPr>
          <w:lang w:val="en-US"/>
        </w:rPr>
        <w:t xml:space="preserve">Figure </w:t>
      </w:r>
      <w:r w:rsidRPr="00022F67">
        <w:rPr>
          <w:noProof/>
          <w:lang w:val="en-US"/>
        </w:rPr>
        <w:t>13</w:t>
      </w:r>
      <w:r>
        <w:rPr>
          <w:lang w:val="en-US"/>
        </w:rPr>
        <w:fldChar w:fldCharType="end"/>
      </w:r>
      <w:r>
        <w:rPr>
          <w:lang w:val="en-US"/>
        </w:rPr>
        <w:t xml:space="preserve">) </w:t>
      </w:r>
      <w:r w:rsidRPr="006D39B9">
        <w:rPr>
          <w:lang w:val="en-US"/>
        </w:rPr>
        <w:t>shows a full-size SAR amplitude image with color framed zooms indicating the location of some pairs of pre-defined points of interest. That map and the zooms can be displayed as SAR amplitude image or a Google map or a Google Earth view (</w:t>
      </w:r>
      <w:r>
        <w:rPr>
          <w:lang w:val="en-US"/>
        </w:rPr>
        <w:t xml:space="preserve">see buttons at the upper right corner). Clicking on the small maps contoured in color make the web page to jump directly to panel displaying the differential time series of corresponding pixels (see 7.5.d). </w:t>
      </w:r>
    </w:p>
    <w:p w14:paraId="372AD8FC" w14:textId="77777777" w:rsidR="00D71998" w:rsidRDefault="00D71998" w:rsidP="00D71998">
      <w:pPr>
        <w:pStyle w:val="Body"/>
        <w:rPr>
          <w:lang w:val="en-US"/>
        </w:rPr>
      </w:pPr>
      <w:r>
        <w:rPr>
          <w:noProof/>
          <w:lang w:val="en-GB"/>
        </w:rPr>
        <mc:AlternateContent>
          <mc:Choice Requires="wpg">
            <w:drawing>
              <wp:anchor distT="0" distB="0" distL="114300" distR="114300" simplePos="0" relativeHeight="251699200" behindDoc="0" locked="0" layoutInCell="1" allowOverlap="1" wp14:anchorId="124F67A8" wp14:editId="292F5369">
                <wp:simplePos x="0" y="0"/>
                <wp:positionH relativeFrom="column">
                  <wp:posOffset>287138</wp:posOffset>
                </wp:positionH>
                <wp:positionV relativeFrom="paragraph">
                  <wp:posOffset>251406</wp:posOffset>
                </wp:positionV>
                <wp:extent cx="5599430" cy="6339840"/>
                <wp:effectExtent l="0" t="0" r="1270" b="0"/>
                <wp:wrapTopAndBottom/>
                <wp:docPr id="58" name="Group 58"/>
                <wp:cNvGraphicFramePr/>
                <a:graphic xmlns:a="http://schemas.openxmlformats.org/drawingml/2006/main">
                  <a:graphicData uri="http://schemas.microsoft.com/office/word/2010/wordprocessingGroup">
                    <wpg:wgp>
                      <wpg:cNvGrpSpPr/>
                      <wpg:grpSpPr>
                        <a:xfrm>
                          <a:off x="0" y="0"/>
                          <a:ext cx="5599430" cy="6339840"/>
                          <a:chOff x="0" y="0"/>
                          <a:chExt cx="6120130" cy="6815455"/>
                        </a:xfrm>
                      </wpg:grpSpPr>
                      <pic:pic xmlns:pic="http://schemas.openxmlformats.org/drawingml/2006/picture">
                        <pic:nvPicPr>
                          <pic:cNvPr id="55" name="Picture 55"/>
                          <pic:cNvPicPr>
                            <a:picLocks noChangeAspect="1"/>
                          </pic:cNvPicPr>
                        </pic:nvPicPr>
                        <pic:blipFill>
                          <a:blip r:embed="rId82"/>
                          <a:stretch>
                            <a:fillRect/>
                          </a:stretch>
                        </pic:blipFill>
                        <pic:spPr>
                          <a:xfrm>
                            <a:off x="0" y="0"/>
                            <a:ext cx="6120130" cy="6239510"/>
                          </a:xfrm>
                          <a:prstGeom prst="rect">
                            <a:avLst/>
                          </a:prstGeom>
                        </pic:spPr>
                      </pic:pic>
                      <wps:wsp>
                        <wps:cNvPr id="56" name="Text Box 56"/>
                        <wps:cNvSpPr txBox="1"/>
                        <wps:spPr>
                          <a:xfrm>
                            <a:off x="0" y="6292215"/>
                            <a:ext cx="6120130" cy="523240"/>
                          </a:xfrm>
                          <a:prstGeom prst="rect">
                            <a:avLst/>
                          </a:prstGeom>
                          <a:solidFill>
                            <a:prstClr val="white"/>
                          </a:solidFill>
                          <a:ln>
                            <a:noFill/>
                          </a:ln>
                        </wps:spPr>
                        <wps:txbx>
                          <w:txbxContent>
                            <w:p w14:paraId="46B8EECB" w14:textId="29F7651D" w:rsidR="00EF79BC" w:rsidRPr="009A75C1" w:rsidRDefault="00EF79BC" w:rsidP="00D71998">
                              <w:pPr>
                                <w:pStyle w:val="Caption"/>
                                <w:rPr>
                                  <w:rFonts w:ascii="Helvetica" w:eastAsia="Arial Unicode MS" w:hAnsi="Helvetica" w:cs="Arial Unicode MS"/>
                                  <w:color w:val="000000"/>
                                  <w:sz w:val="22"/>
                                  <w:szCs w:val="22"/>
                                  <w:bdr w:val="nil"/>
                                  <w:lang w:eastAsia="en-GB"/>
                                </w:rPr>
                              </w:pPr>
                              <w:bookmarkStart w:id="143" w:name="_Ref67399733"/>
                              <w:bookmarkStart w:id="144" w:name="_Toc117609842"/>
                              <w:r>
                                <w:t xml:space="preserve">Figure </w:t>
                              </w:r>
                              <w:fldSimple w:instr=" SEQ Figure \* ARABIC ">
                                <w:r w:rsidR="009F63B9">
                                  <w:rPr>
                                    <w:noProof/>
                                  </w:rPr>
                                  <w:t>14</w:t>
                                </w:r>
                              </w:fldSimple>
                              <w:bookmarkEnd w:id="143"/>
                              <w:r>
                                <w:t xml:space="preserve">: </w:t>
                              </w:r>
                              <w:r w:rsidRPr="00BF482A">
                                <w:t>Example of maps displaying the location of pairs of pre-defined points of interest at the Laguna del Maule Volcanic Complex. The user can choose to display the location on a SAR amplitude image (main map and lower left zoom), a Google map view (lower</w:t>
                              </w:r>
                              <w:r>
                                <w:t xml:space="preserve"> center) or Google Earth (Lower right).</w:t>
                              </w:r>
                              <w:bookmarkEnd w:id="14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4F67A8" id="Group 58" o:spid="_x0000_s1073" style="position:absolute;left:0;text-align:left;margin-left:22.6pt;margin-top:19.8pt;width:440.9pt;height:499.2pt;z-index:251699200;mso-width-relative:margin;mso-height-relative:margin" coordsize="61201,681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">
                <v:shape id="Picture 55" o:spid="_x0000_s1074" type="#_x0000_t75" style="position:absolute;width:61201;height:623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">
                  <v:imagedata r:id="rId83" o:title=""/>
                </v:shape>
                <v:shape id="Text Box 56" o:spid="_x0000_s1075" type="#_x0000_t202" style="position:absolute;top:62922;width:61201;height:5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" stroked="f">
                  <v:textbox inset="0,0,0,0">
                    <w:txbxContent>
                      <w:p w14:paraId="46B8EECB" w14:textId="29F7651D" w:rsidR="00EF79BC" w:rsidRPr="009A75C1" w:rsidRDefault="00EF79BC" w:rsidP="00D71998">
                        <w:pPr>
                          <w:pStyle w:val="Caption"/>
                          <w:rPr>
                            <w:rFonts w:ascii="Helvetica" w:eastAsia="Arial Unicode MS" w:hAnsi="Helvetica" w:cs="Arial Unicode MS"/>
                            <w:color w:val="000000"/>
                            <w:sz w:val="22"/>
                            <w:szCs w:val="22"/>
                            <w:bdr w:val="nil"/>
                            <w:lang w:eastAsia="en-GB"/>
                          </w:rPr>
                        </w:pPr>
                        <w:bookmarkStart w:id="145" w:name="_Ref67399733"/>
                        <w:bookmarkStart w:id="146" w:name="_Toc117609842"/>
                        <w:r>
                          <w:t xml:space="preserve">Figure </w:t>
                        </w:r>
                        <w:fldSimple w:instr=" SEQ Figure \* ARABIC ">
                          <w:r w:rsidR="009F63B9">
                            <w:rPr>
                              <w:noProof/>
                            </w:rPr>
                            <w:t>14</w:t>
                          </w:r>
                        </w:fldSimple>
                        <w:bookmarkEnd w:id="145"/>
                        <w:r>
                          <w:t xml:space="preserve">: </w:t>
                        </w:r>
                        <w:r w:rsidRPr="00BF482A">
                          <w:t>Example of maps displaying the location of pairs of pre-defined points of interest at the Laguna del Maule Volcanic Complex. The user can choose to display the location on a SAR amplitude image (main map and lower left zoom), a Google map view (lower</w:t>
                        </w:r>
                        <w:r>
                          <w:t xml:space="preserve"> center) or Google Earth (Lower right).</w:t>
                        </w:r>
                        <w:bookmarkEnd w:id="146"/>
                        <w:r>
                          <w:t xml:space="preserve"> </w:t>
                        </w:r>
                      </w:p>
                    </w:txbxContent>
                  </v:textbox>
                </v:shape>
                <w10:wrap type="topAndBottom"/>
              </v:group>
            </w:pict>
          </mc:Fallback>
        </mc:AlternateContent>
      </w:r>
    </w:p>
    <w:p w14:paraId="01D2FC4A" w14:textId="77777777" w:rsidR="00D71998" w:rsidRDefault="00D71998" w:rsidP="00D71998">
      <w:pPr>
        <w:pStyle w:val="Body"/>
        <w:rPr>
          <w:lang w:val="en-US"/>
        </w:rPr>
      </w:pPr>
    </w:p>
    <w:p w14:paraId="16255F6E" w14:textId="77777777" w:rsidR="00D71998" w:rsidRPr="006D39B9" w:rsidRDefault="00D71998" w:rsidP="00D71998">
      <w:pPr>
        <w:pStyle w:val="Body"/>
        <w:rPr>
          <w:lang w:val="en-US"/>
        </w:rPr>
      </w:pPr>
    </w:p>
    <w:p w14:paraId="32CAA973" w14:textId="77777777" w:rsidR="00D71998" w:rsidRDefault="00D71998" w:rsidP="00D71998">
      <w:pPr>
        <w:pStyle w:val="Body"/>
        <w:rPr>
          <w:lang w:val="en-US"/>
        </w:rPr>
      </w:pPr>
    </w:p>
    <w:p w14:paraId="23D36AE2" w14:textId="77777777" w:rsidR="00D71998" w:rsidRDefault="00D71998" w:rsidP="00D71998">
      <w:pPr>
        <w:pStyle w:val="Style2"/>
        <w:rPr>
          <w:lang w:val="en-US"/>
        </w:rPr>
      </w:pPr>
      <w:r>
        <w:rPr>
          <w:lang w:val="en-US"/>
        </w:rPr>
        <w:br w:type="page"/>
      </w:r>
    </w:p>
    <w:p w14:paraId="00B82C3C" w14:textId="77777777" w:rsidR="00D71998" w:rsidRPr="00B7171A" w:rsidRDefault="00D71998" w:rsidP="00D71998">
      <w:pPr>
        <w:pStyle w:val="Style2"/>
        <w:numPr>
          <w:ilvl w:val="0"/>
          <w:numId w:val="80"/>
        </w:numPr>
        <w:rPr>
          <w:lang w:val="en-US"/>
        </w:rPr>
      </w:pPr>
      <w:bookmarkStart w:id="147" w:name="_Ref67492841"/>
      <w:bookmarkStart w:id="148" w:name="_Ref67492847"/>
      <w:bookmarkStart w:id="149" w:name="_Toc117609936"/>
      <w:r>
        <w:rPr>
          <w:lang w:val="en-US"/>
        </w:rPr>
        <w:lastRenderedPageBreak/>
        <w:t>Differential time series of pre-defined pairs of pixels</w:t>
      </w:r>
      <w:bookmarkEnd w:id="147"/>
      <w:bookmarkEnd w:id="148"/>
      <w:bookmarkEnd w:id="149"/>
    </w:p>
    <w:p w14:paraId="34859BE4" w14:textId="77777777" w:rsidR="00D71998" w:rsidRDefault="00D71998" w:rsidP="00D71998">
      <w:pPr>
        <w:pStyle w:val="Body"/>
        <w:rPr>
          <w:lang w:val="en-US"/>
        </w:rPr>
      </w:pPr>
    </w:p>
    <w:p w14:paraId="04BA461C" w14:textId="77777777" w:rsidR="00D71998" w:rsidRDefault="00D71998" w:rsidP="00D71998">
      <w:pPr>
        <w:pStyle w:val="Body"/>
        <w:rPr>
          <w:lang w:val="en-US"/>
        </w:rPr>
      </w:pPr>
      <w:r w:rsidRPr="006D39B9">
        <w:rPr>
          <w:lang w:val="en-US"/>
        </w:rPr>
        <w:t xml:space="preserve">Below are displayed the corresponding double difference time series of ground displacement at </w:t>
      </w:r>
      <w:r>
        <w:rPr>
          <w:lang w:val="en-US"/>
        </w:rPr>
        <w:t>pre-defined</w:t>
      </w:r>
      <w:r w:rsidRPr="006D39B9">
        <w:rPr>
          <w:lang w:val="en-US"/>
        </w:rPr>
        <w:t xml:space="preserve"> pairs of points in UD &amp; EW</w:t>
      </w:r>
      <w:r>
        <w:rPr>
          <w:lang w:val="en-US"/>
        </w:rPr>
        <w:t xml:space="preserve"> without coherence threshold, </w:t>
      </w:r>
      <w:r w:rsidRPr="006D39B9">
        <w:rPr>
          <w:lang w:val="en-US"/>
        </w:rPr>
        <w:t>UD &amp; EW</w:t>
      </w:r>
      <w:r>
        <w:rPr>
          <w:lang w:val="en-US"/>
        </w:rPr>
        <w:t xml:space="preserve"> with a coherence threshold (if applicable), </w:t>
      </w:r>
      <w:r w:rsidRPr="006D39B9">
        <w:rPr>
          <w:lang w:val="en-US"/>
        </w:rPr>
        <w:t>and in both L</w:t>
      </w:r>
      <w:r>
        <w:rPr>
          <w:lang w:val="en-US"/>
        </w:rPr>
        <w:t>O</w:t>
      </w:r>
      <w:r w:rsidRPr="006D39B9">
        <w:rPr>
          <w:lang w:val="en-US"/>
        </w:rPr>
        <w:t>S (</w:t>
      </w:r>
      <w:r>
        <w:rPr>
          <w:lang w:val="en-US"/>
        </w:rPr>
        <w:fldChar w:fldCharType="begin"/>
      </w:r>
      <w:r>
        <w:rPr>
          <w:lang w:val="en-US"/>
        </w:rPr>
        <w:instrText xml:space="preserve"> REF _Ref67400193 \h </w:instrText>
      </w:r>
      <w:r>
        <w:rPr>
          <w:lang w:val="en-US"/>
        </w:rPr>
      </w:r>
      <w:r>
        <w:rPr>
          <w:lang w:val="en-US"/>
        </w:rPr>
        <w:fldChar w:fldCharType="separate"/>
      </w:r>
      <w:r w:rsidRPr="00022F67">
        <w:rPr>
          <w:lang w:val="en-US"/>
        </w:rPr>
        <w:t xml:space="preserve">Figure </w:t>
      </w:r>
      <w:r w:rsidRPr="00022F67">
        <w:rPr>
          <w:noProof/>
          <w:lang w:val="en-US"/>
        </w:rPr>
        <w:t>14</w:t>
      </w:r>
      <w:r>
        <w:rPr>
          <w:lang w:val="en-US"/>
        </w:rPr>
        <w:fldChar w:fldCharType="end"/>
      </w:r>
      <w:r w:rsidRPr="006D39B9">
        <w:rPr>
          <w:lang w:val="en-US"/>
        </w:rPr>
        <w:t xml:space="preserve">). </w:t>
      </w:r>
    </w:p>
    <w:p w14:paraId="79205BB3" w14:textId="77777777" w:rsidR="00D71998" w:rsidRDefault="00D71998" w:rsidP="00D71998">
      <w:pPr>
        <w:pStyle w:val="Body"/>
        <w:rPr>
          <w:lang w:val="en-US"/>
        </w:rPr>
      </w:pPr>
    </w:p>
    <w:p w14:paraId="696ADB12" w14:textId="77777777" w:rsidR="00D71998" w:rsidRPr="006D39B9" w:rsidRDefault="00D71998" w:rsidP="00D71998">
      <w:pPr>
        <w:pStyle w:val="Body"/>
        <w:rPr>
          <w:lang w:val="en-US"/>
        </w:rPr>
      </w:pPr>
      <w:r>
        <w:rPr>
          <w:lang w:val="en-US"/>
        </w:rPr>
        <w:t xml:space="preserve">To the left of the panel, pixels are located on an amplitude image (which can be changed to Google Map or Google Earth). </w:t>
      </w:r>
      <w:r w:rsidRPr="006D39B9">
        <w:rPr>
          <w:lang w:val="en-US"/>
        </w:rPr>
        <w:t xml:space="preserve">For each pair, the point used as the reference is displayed in yellow and the “moving” point is displayed in white. The double difference is computed as the moving minus the reference point (i.e. values at the white point minus the values at the yellow point). To help the reader to interpret the time series plot and understand the physical direction of the observed relative ground displacement, small explanatory sketches and location of points on the corresponding linear rate deformation maps are </w:t>
      </w:r>
      <w:r>
        <w:rPr>
          <w:lang w:val="en-US"/>
        </w:rPr>
        <w:t xml:space="preserve">also </w:t>
      </w:r>
      <w:r w:rsidRPr="006D39B9">
        <w:rPr>
          <w:lang w:val="en-US"/>
        </w:rPr>
        <w:t>plotted on the side of the time series graphs, best seen on the full-size plot obtained by clicking on the corresponding time series (</w:t>
      </w:r>
      <w:r>
        <w:rPr>
          <w:lang w:val="en-US"/>
        </w:rPr>
        <w:fldChar w:fldCharType="begin"/>
      </w:r>
      <w:r>
        <w:rPr>
          <w:lang w:val="en-US"/>
        </w:rPr>
        <w:instrText xml:space="preserve"> REF _Ref67401048 \h </w:instrText>
      </w:r>
      <w:r>
        <w:rPr>
          <w:lang w:val="en-US"/>
        </w:rPr>
      </w:r>
      <w:r>
        <w:rPr>
          <w:lang w:val="en-US"/>
        </w:rPr>
        <w:fldChar w:fldCharType="separate"/>
      </w:r>
      <w:r w:rsidRPr="00022F67">
        <w:rPr>
          <w:lang w:val="en-US"/>
        </w:rPr>
        <w:t xml:space="preserve">Figure </w:t>
      </w:r>
      <w:r w:rsidRPr="00022F67">
        <w:rPr>
          <w:noProof/>
          <w:lang w:val="en-US"/>
        </w:rPr>
        <w:t>15</w:t>
      </w:r>
      <w:r>
        <w:rPr>
          <w:lang w:val="en-US"/>
        </w:rPr>
        <w:fldChar w:fldCharType="end"/>
      </w:r>
      <w:r w:rsidRPr="006D39B9">
        <w:rPr>
          <w:lang w:val="en-US"/>
        </w:rPr>
        <w:t xml:space="preserve">). </w:t>
      </w:r>
    </w:p>
    <w:p w14:paraId="43633F7E" w14:textId="77777777" w:rsidR="00D71998" w:rsidRDefault="00D71998" w:rsidP="00D71998">
      <w:pPr>
        <w:pStyle w:val="Body"/>
        <w:ind w:left="426" w:right="1133"/>
        <w:rPr>
          <w:sz w:val="18"/>
          <w:szCs w:val="18"/>
          <w:lang w:val="en-US"/>
        </w:rPr>
      </w:pPr>
      <w:r>
        <w:rPr>
          <w:noProof/>
          <w:sz w:val="18"/>
          <w:szCs w:val="18"/>
          <w:lang w:val="en-GB"/>
        </w:rPr>
        <mc:AlternateContent>
          <mc:Choice Requires="wpg">
            <w:drawing>
              <wp:anchor distT="0" distB="0" distL="114300" distR="114300" simplePos="0" relativeHeight="251700224" behindDoc="0" locked="0" layoutInCell="1" allowOverlap="1" wp14:anchorId="726E0A66" wp14:editId="179FB8B7">
                <wp:simplePos x="0" y="0"/>
                <wp:positionH relativeFrom="column">
                  <wp:posOffset>359410</wp:posOffset>
                </wp:positionH>
                <wp:positionV relativeFrom="paragraph">
                  <wp:posOffset>200660</wp:posOffset>
                </wp:positionV>
                <wp:extent cx="5351780" cy="5542915"/>
                <wp:effectExtent l="0" t="0" r="0" b="0"/>
                <wp:wrapTopAndBottom/>
                <wp:docPr id="62" name="Group 62"/>
                <wp:cNvGraphicFramePr/>
                <a:graphic xmlns:a="http://schemas.openxmlformats.org/drawingml/2006/main">
                  <a:graphicData uri="http://schemas.microsoft.com/office/word/2010/wordprocessingGroup">
                    <wpg:wgp>
                      <wpg:cNvGrpSpPr/>
                      <wpg:grpSpPr>
                        <a:xfrm>
                          <a:off x="0" y="0"/>
                          <a:ext cx="5351780" cy="5542915"/>
                          <a:chOff x="0" y="0"/>
                          <a:chExt cx="6120130" cy="6172179"/>
                        </a:xfrm>
                      </wpg:grpSpPr>
                      <pic:pic xmlns:pic="http://schemas.openxmlformats.org/drawingml/2006/picture">
                        <pic:nvPicPr>
                          <pic:cNvPr id="59" name="Picture 59"/>
                          <pic:cNvPicPr>
                            <a:picLocks noChangeAspect="1"/>
                          </pic:cNvPicPr>
                        </pic:nvPicPr>
                        <pic:blipFill>
                          <a:blip r:embed="rId84"/>
                          <a:stretch>
                            <a:fillRect/>
                          </a:stretch>
                        </pic:blipFill>
                        <pic:spPr>
                          <a:xfrm>
                            <a:off x="0" y="0"/>
                            <a:ext cx="6120130" cy="4894580"/>
                          </a:xfrm>
                          <a:prstGeom prst="rect">
                            <a:avLst/>
                          </a:prstGeom>
                        </pic:spPr>
                      </pic:pic>
                      <wps:wsp>
                        <wps:cNvPr id="61" name="Text Box 61"/>
                        <wps:cNvSpPr txBox="1"/>
                        <wps:spPr>
                          <a:xfrm>
                            <a:off x="0" y="4954270"/>
                            <a:ext cx="6120130" cy="1217909"/>
                          </a:xfrm>
                          <a:prstGeom prst="rect">
                            <a:avLst/>
                          </a:prstGeom>
                          <a:solidFill>
                            <a:prstClr val="white"/>
                          </a:solidFill>
                          <a:ln>
                            <a:noFill/>
                          </a:ln>
                        </wps:spPr>
                        <wps:txbx>
                          <w:txbxContent>
                            <w:p w14:paraId="04FFB251" w14:textId="378D0CFA" w:rsidR="00EF79BC" w:rsidRPr="0024379B" w:rsidRDefault="00EF79BC" w:rsidP="00D71998">
                              <w:pPr>
                                <w:pStyle w:val="Caption"/>
                                <w:rPr>
                                  <w:rFonts w:ascii="Helvetica" w:eastAsia="Arial Unicode MS" w:hAnsi="Helvetica" w:cs="Arial Unicode MS"/>
                                  <w:color w:val="000000"/>
                                  <w:bdr w:val="nil"/>
                                  <w:lang w:eastAsia="en-GB"/>
                                </w:rPr>
                              </w:pPr>
                              <w:bookmarkStart w:id="150" w:name="_Ref67400193"/>
                              <w:bookmarkStart w:id="151" w:name="_Toc117609843"/>
                              <w:r>
                                <w:t xml:space="preserve">Figure </w:t>
                              </w:r>
                              <w:fldSimple w:instr=" SEQ Figure \* ARABIC ">
                                <w:r w:rsidR="009F63B9">
                                  <w:rPr>
                                    <w:noProof/>
                                  </w:rPr>
                                  <w:t>15</w:t>
                                </w:r>
                              </w:fldSimple>
                              <w:bookmarkEnd w:id="150"/>
                              <w:r>
                                <w:t xml:space="preserve">: </w:t>
                              </w:r>
                              <w:r w:rsidRPr="004B18C6">
                                <w:t>Web page sample showing some automatically generated double difference time series of ground deformation spanning 2015 – 202</w:t>
                              </w:r>
                              <w:r>
                                <w:t>1</w:t>
                              </w:r>
                              <w:r w:rsidRPr="004B18C6">
                                <w:t xml:space="preserve"> for pairs of points at Laguna del Maule (above). For each pair of points, UD-EW graph shows Up-Down</w:t>
                              </w:r>
                              <w:r>
                                <w:t xml:space="preserve"> </w:t>
                              </w:r>
                              <w:r w:rsidRPr="005E7CC0">
                                <w:t>(green) and East-West (blue) displacement and Line of Sight (LOS) displacements for Ascending and Descending orbits. Clicking on these plots allows enlarged view with detailed information about direction of displacement. Note that in the present case the processing automatically rejects pairs of low coherence</w:t>
                              </w:r>
                              <w:r>
                                <w:t xml:space="preserve"> </w:t>
                              </w:r>
                              <w:r w:rsidRPr="005E7CC0">
                                <w:t>measured on Laguna del Maule region</w:t>
                              </w:r>
                              <w:r>
                                <w:t xml:space="preserve"> (see second column of graphs)</w:t>
                              </w:r>
                              <w:r w:rsidRPr="005E7CC0">
                                <w:t>. It results that several images do not contribute to time series</w:t>
                              </w:r>
                              <w:r>
                                <w:t xml:space="preserve"> (compared to first column)</w:t>
                              </w:r>
                              <w:r w:rsidRPr="005E7CC0">
                                <w:t>, such as those acquired during the Austral Winter.</w:t>
                              </w:r>
                              <w:bookmarkEnd w:id="151"/>
                              <w:r w:rsidRPr="005E7CC0">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6E0A66" id="Group 62" o:spid="_x0000_s1076" style="position:absolute;left:0;text-align:left;margin-left:28.3pt;margin-top:15.8pt;width:421.4pt;height:436.45pt;z-index:251700224;mso-width-relative:margin;mso-height-relative:margin" coordsize="61201,617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">
                <v:shape id="Picture 59" o:spid="_x0000_s1077" type="#_x0000_t75" style="position:absolute;width:61201;height:48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">
                  <v:imagedata r:id="rId85" o:title=""/>
                </v:shape>
                <v:shape id="Text Box 61" o:spid="_x0000_s1078" type="#_x0000_t202" style="position:absolute;top:49542;width:61201;height:121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" stroked="f">
                  <v:textbox inset="0,0,0,0">
                    <w:txbxContent>
                      <w:p w14:paraId="04FFB251" w14:textId="378D0CFA" w:rsidR="00EF79BC" w:rsidRPr="0024379B" w:rsidRDefault="00EF79BC" w:rsidP="00D71998">
                        <w:pPr>
                          <w:pStyle w:val="Caption"/>
                          <w:rPr>
                            <w:rFonts w:ascii="Helvetica" w:eastAsia="Arial Unicode MS" w:hAnsi="Helvetica" w:cs="Arial Unicode MS"/>
                            <w:color w:val="000000"/>
                            <w:bdr w:val="nil"/>
                            <w:lang w:eastAsia="en-GB"/>
                          </w:rPr>
                        </w:pPr>
                        <w:bookmarkStart w:id="152" w:name="_Ref67400193"/>
                        <w:bookmarkStart w:id="153" w:name="_Toc117609843"/>
                        <w:r>
                          <w:t xml:space="preserve">Figure </w:t>
                        </w:r>
                        <w:fldSimple w:instr=" SEQ Figure \* ARABIC ">
                          <w:r w:rsidR="009F63B9">
                            <w:rPr>
                              <w:noProof/>
                            </w:rPr>
                            <w:t>15</w:t>
                          </w:r>
                        </w:fldSimple>
                        <w:bookmarkEnd w:id="152"/>
                        <w:r>
                          <w:t xml:space="preserve">: </w:t>
                        </w:r>
                        <w:r w:rsidRPr="004B18C6">
                          <w:t>Web page sample showing some automatically generated double difference time series of ground deformation spanning 2015 – 202</w:t>
                        </w:r>
                        <w:r>
                          <w:t>1</w:t>
                        </w:r>
                        <w:r w:rsidRPr="004B18C6">
                          <w:t xml:space="preserve"> for pairs of points at Laguna del Maule (above). For each pair of points, UD-EW graph shows Up-Down</w:t>
                        </w:r>
                        <w:r>
                          <w:t xml:space="preserve"> </w:t>
                        </w:r>
                        <w:r w:rsidRPr="005E7CC0">
                          <w:t>(green) and East-West (blue) displacement and Line of Sight (LOS) displacements for Ascending and Descending orbits. Clicking on these plots allows enlarged view with detailed information about direction of displacement. Note that in the present case the processing automatically rejects pairs of low coherence</w:t>
                        </w:r>
                        <w:r>
                          <w:t xml:space="preserve"> </w:t>
                        </w:r>
                        <w:r w:rsidRPr="005E7CC0">
                          <w:t>measured on Laguna del Maule region</w:t>
                        </w:r>
                        <w:r>
                          <w:t xml:space="preserve"> (see second column of graphs)</w:t>
                        </w:r>
                        <w:r w:rsidRPr="005E7CC0">
                          <w:t>. It results that several images do not contribute to time series</w:t>
                        </w:r>
                        <w:r>
                          <w:t xml:space="preserve"> (compared to first column)</w:t>
                        </w:r>
                        <w:r w:rsidRPr="005E7CC0">
                          <w:t>, such as those acquired during the Austral Winter.</w:t>
                        </w:r>
                        <w:bookmarkEnd w:id="153"/>
                        <w:r w:rsidRPr="005E7CC0">
                          <w:t xml:space="preserve"> </w:t>
                        </w:r>
                      </w:p>
                    </w:txbxContent>
                  </v:textbox>
                </v:shape>
                <w10:wrap type="topAndBottom"/>
              </v:group>
            </w:pict>
          </mc:Fallback>
        </mc:AlternateContent>
      </w:r>
    </w:p>
    <w:p w14:paraId="5187AB93" w14:textId="77777777" w:rsidR="00D71998" w:rsidRDefault="00D71998" w:rsidP="00D71998">
      <w:pPr>
        <w:pStyle w:val="Body"/>
        <w:ind w:left="426" w:right="1133"/>
        <w:rPr>
          <w:sz w:val="18"/>
          <w:szCs w:val="18"/>
          <w:lang w:val="en-US"/>
        </w:rPr>
      </w:pPr>
    </w:p>
    <w:p w14:paraId="5CCE0855" w14:textId="77777777" w:rsidR="00D71998" w:rsidRDefault="00D71998" w:rsidP="00D71998">
      <w:pPr>
        <w:keepNext/>
        <w:jc w:val="center"/>
      </w:pPr>
    </w:p>
    <w:p w14:paraId="67228E3A" w14:textId="77777777" w:rsidR="00D71998" w:rsidRDefault="00D71998" w:rsidP="00D71998">
      <w:pPr>
        <w:pStyle w:val="Body"/>
        <w:ind w:left="426" w:right="1133"/>
        <w:rPr>
          <w:sz w:val="18"/>
          <w:szCs w:val="18"/>
          <w:lang w:val="en-US"/>
        </w:rPr>
      </w:pPr>
      <w:r>
        <w:rPr>
          <w:noProof/>
          <w:sz w:val="18"/>
          <w:szCs w:val="18"/>
          <w:lang w:val="en-GB"/>
        </w:rPr>
        <mc:AlternateContent>
          <mc:Choice Requires="wpg">
            <w:drawing>
              <wp:anchor distT="0" distB="0" distL="114300" distR="114300" simplePos="0" relativeHeight="251701248" behindDoc="0" locked="0" layoutInCell="1" allowOverlap="1" wp14:anchorId="33EF69A8" wp14:editId="657E0897">
                <wp:simplePos x="0" y="0"/>
                <wp:positionH relativeFrom="column">
                  <wp:posOffset>-2540</wp:posOffset>
                </wp:positionH>
                <wp:positionV relativeFrom="paragraph">
                  <wp:posOffset>139065</wp:posOffset>
                </wp:positionV>
                <wp:extent cx="6120130" cy="4570095"/>
                <wp:effectExtent l="0" t="0" r="1270" b="1905"/>
                <wp:wrapTopAndBottom/>
                <wp:docPr id="68" name="Group 68"/>
                <wp:cNvGraphicFramePr/>
                <a:graphic xmlns:a="http://schemas.openxmlformats.org/drawingml/2006/main">
                  <a:graphicData uri="http://schemas.microsoft.com/office/word/2010/wordprocessingGroup">
                    <wpg:wgp>
                      <wpg:cNvGrpSpPr/>
                      <wpg:grpSpPr>
                        <a:xfrm>
                          <a:off x="0" y="0"/>
                          <a:ext cx="6120130" cy="4570095"/>
                          <a:chOff x="0" y="0"/>
                          <a:chExt cx="6120130" cy="4570095"/>
                        </a:xfrm>
                      </wpg:grpSpPr>
                      <pic:pic xmlns:pic="http://schemas.openxmlformats.org/drawingml/2006/picture">
                        <pic:nvPicPr>
                          <pic:cNvPr id="66" name="Picture 66"/>
                          <pic:cNvPicPr>
                            <a:picLocks noChangeAspect="1"/>
                          </pic:cNvPicPr>
                        </pic:nvPicPr>
                        <pic:blipFill>
                          <a:blip r:embed="rId86"/>
                          <a:stretch>
                            <a:fillRect/>
                          </a:stretch>
                        </pic:blipFill>
                        <pic:spPr>
                          <a:xfrm>
                            <a:off x="0" y="0"/>
                            <a:ext cx="6120130" cy="3859530"/>
                          </a:xfrm>
                          <a:prstGeom prst="rect">
                            <a:avLst/>
                          </a:prstGeom>
                        </pic:spPr>
                      </pic:pic>
                      <wps:wsp>
                        <wps:cNvPr id="67" name="Text Box 67"/>
                        <wps:cNvSpPr txBox="1"/>
                        <wps:spPr>
                          <a:xfrm>
                            <a:off x="0" y="3915410"/>
                            <a:ext cx="6120130" cy="654685"/>
                          </a:xfrm>
                          <a:prstGeom prst="rect">
                            <a:avLst/>
                          </a:prstGeom>
                          <a:solidFill>
                            <a:prstClr val="white"/>
                          </a:solidFill>
                          <a:ln>
                            <a:noFill/>
                          </a:ln>
                        </wps:spPr>
                        <wps:txbx>
                          <w:txbxContent>
                            <w:p w14:paraId="2565013D" w14:textId="55916617" w:rsidR="00EF79BC" w:rsidRPr="00786359" w:rsidRDefault="00EF79BC" w:rsidP="00D71998">
                              <w:pPr>
                                <w:pStyle w:val="Caption"/>
                                <w:rPr>
                                  <w:rFonts w:ascii="Helvetica" w:eastAsia="Arial Unicode MS" w:hAnsi="Helvetica" w:cs="Arial Unicode MS"/>
                                  <w:color w:val="000000"/>
                                  <w:bdr w:val="nil"/>
                                  <w:lang w:eastAsia="en-GB"/>
                                </w:rPr>
                              </w:pPr>
                              <w:bookmarkStart w:id="154" w:name="_Ref67401048"/>
                              <w:bookmarkStart w:id="155" w:name="_Toc117609844"/>
                              <w:r>
                                <w:t xml:space="preserve">Figure </w:t>
                              </w:r>
                              <w:fldSimple w:instr=" SEQ Figure \* ARABIC ">
                                <w:r w:rsidR="009F63B9">
                                  <w:rPr>
                                    <w:noProof/>
                                  </w:rPr>
                                  <w:t>16</w:t>
                                </w:r>
                              </w:fldSimple>
                              <w:bookmarkEnd w:id="154"/>
                              <w:r>
                                <w:t xml:space="preserve">: </w:t>
                              </w:r>
                              <w:r w:rsidRPr="00FF4144">
                                <w:t xml:space="preserve">zoom obtained by clicking on a graph from the web page. In the present case it shows the double difference of pixels located to the West and the summit of </w:t>
                              </w:r>
                              <w:r>
                                <w:t>Domuyo</w:t>
                              </w:r>
                              <w:r w:rsidRPr="00FF4144">
                                <w:t xml:space="preserve"> volcano. See location on the insets to the left. Small sketch also explains</w:t>
                              </w:r>
                              <w:r w:rsidRPr="001E2A31">
                                <w:t xml:space="preserve"> </w:t>
                              </w:r>
                              <w:r>
                                <w:t>the direction of displacement. A linear fit is displayed as a straight line and value of the mean annual rate is provided in the lower right of the picture (in cm/yr).</w:t>
                              </w:r>
                              <w:bookmarkEnd w:id="15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EF69A8" id="Group 68" o:spid="_x0000_s1079" style="position:absolute;left:0;text-align:left;margin-left:-.2pt;margin-top:10.95pt;width:481.9pt;height:359.85pt;z-index:251701248" coordsize="61201,457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">
                <v:shape id="Picture 66" o:spid="_x0000_s1080" type="#_x0000_t75" style="position:absolute;width:61201;height:385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">
                  <v:imagedata r:id="rId87" o:title=""/>
                </v:shape>
                <v:shape id="Text Box 67" o:spid="_x0000_s1081" type="#_x0000_t202" style="position:absolute;top:39154;width:61201;height:6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2565013D" w14:textId="55916617" w:rsidR="00EF79BC" w:rsidRPr="00786359" w:rsidRDefault="00EF79BC" w:rsidP="00D71998">
                        <w:pPr>
                          <w:pStyle w:val="Caption"/>
                          <w:rPr>
                            <w:rFonts w:ascii="Helvetica" w:eastAsia="Arial Unicode MS" w:hAnsi="Helvetica" w:cs="Arial Unicode MS"/>
                            <w:color w:val="000000"/>
                            <w:bdr w:val="nil"/>
                            <w:lang w:eastAsia="en-GB"/>
                          </w:rPr>
                        </w:pPr>
                        <w:bookmarkStart w:id="156" w:name="_Ref67401048"/>
                        <w:bookmarkStart w:id="157" w:name="_Toc117609844"/>
                        <w:r>
                          <w:t xml:space="preserve">Figure </w:t>
                        </w:r>
                        <w:fldSimple w:instr=" SEQ Figure \* ARABIC ">
                          <w:r w:rsidR="009F63B9">
                            <w:rPr>
                              <w:noProof/>
                            </w:rPr>
                            <w:t>16</w:t>
                          </w:r>
                        </w:fldSimple>
                        <w:bookmarkEnd w:id="156"/>
                        <w:r>
                          <w:t xml:space="preserve">: </w:t>
                        </w:r>
                        <w:r w:rsidRPr="00FF4144">
                          <w:t xml:space="preserve">zoom obtained by clicking on a graph from the web page. In the present case it shows the double difference of pixels located to the West and the summit of </w:t>
                        </w:r>
                        <w:r>
                          <w:t>Domuyo</w:t>
                        </w:r>
                        <w:r w:rsidRPr="00FF4144">
                          <w:t xml:space="preserve"> volcano. See location on the insets to the left. Small sketch also explains</w:t>
                        </w:r>
                        <w:r w:rsidRPr="001E2A31">
                          <w:t xml:space="preserve"> </w:t>
                        </w:r>
                        <w:r>
                          <w:t>the direction of displacement. A linear fit is displayed as a straight line and value of the mean annual rate is provided in the lower right of the picture (in cm/yr).</w:t>
                        </w:r>
                        <w:bookmarkEnd w:id="157"/>
                        <w:r>
                          <w:t xml:space="preserve"> </w:t>
                        </w:r>
                      </w:p>
                    </w:txbxContent>
                  </v:textbox>
                </v:shape>
                <w10:wrap type="topAndBottom"/>
              </v:group>
            </w:pict>
          </mc:Fallback>
        </mc:AlternateContent>
      </w:r>
    </w:p>
    <w:p w14:paraId="33B72FBF" w14:textId="77777777" w:rsidR="00D71998" w:rsidRPr="005E7CC0" w:rsidRDefault="00D71998" w:rsidP="00D71998">
      <w:pPr>
        <w:pStyle w:val="Body"/>
        <w:ind w:left="426" w:right="1133"/>
        <w:rPr>
          <w:sz w:val="18"/>
          <w:szCs w:val="18"/>
          <w:lang w:val="en-US"/>
        </w:rPr>
      </w:pPr>
    </w:p>
    <w:p w14:paraId="15AF82B6" w14:textId="77777777" w:rsidR="00D71998" w:rsidRDefault="00D71998" w:rsidP="00D71998">
      <w:pPr>
        <w:pStyle w:val="Body"/>
        <w:rPr>
          <w:lang w:val="en-US"/>
        </w:rPr>
      </w:pPr>
      <w:r w:rsidRPr="006D39B9">
        <w:rPr>
          <w:lang w:val="en-US"/>
        </w:rPr>
        <w:t>However, if the user wants to have a look at points that are not in the pre-defined list of points of interest, and hence displayed on the web page,</w:t>
      </w:r>
      <w:r>
        <w:rPr>
          <w:lang w:val="en-US"/>
        </w:rPr>
        <w:t xml:space="preserve"> see section </w:t>
      </w:r>
      <w:r>
        <w:rPr>
          <w:lang w:val="en-US"/>
        </w:rPr>
        <w:fldChar w:fldCharType="begin"/>
      </w:r>
      <w:r>
        <w:rPr>
          <w:lang w:val="en-US"/>
        </w:rPr>
        <w:instrText xml:space="preserve"> REF _Ref67492848 \r \h </w:instrText>
      </w:r>
      <w:r>
        <w:rPr>
          <w:lang w:val="en-US"/>
        </w:rPr>
      </w:r>
      <w:r>
        <w:rPr>
          <w:lang w:val="en-US"/>
        </w:rPr>
        <w:fldChar w:fldCharType="separate"/>
      </w:r>
      <w:r>
        <w:rPr>
          <w:lang w:val="en-US"/>
        </w:rPr>
        <w:t>7.5.e)</w:t>
      </w:r>
      <w:r>
        <w:rPr>
          <w:lang w:val="en-US"/>
        </w:rPr>
        <w:fldChar w:fldCharType="end"/>
      </w:r>
      <w:r>
        <w:rPr>
          <w:lang w:val="en-US"/>
        </w:rPr>
        <w:t xml:space="preserve">. </w:t>
      </w:r>
    </w:p>
    <w:p w14:paraId="09364F2C" w14:textId="77777777" w:rsidR="00D71998" w:rsidRDefault="00D71998" w:rsidP="00D71998">
      <w:pPr>
        <w:pStyle w:val="Body"/>
        <w:rPr>
          <w:lang w:val="en-US"/>
        </w:rPr>
      </w:pPr>
    </w:p>
    <w:p w14:paraId="0387F04D"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r>
        <w:br w:type="page"/>
      </w:r>
    </w:p>
    <w:p w14:paraId="111A7EFC" w14:textId="77777777" w:rsidR="00D71998" w:rsidRPr="00B7171A" w:rsidRDefault="00D71998" w:rsidP="00D71998">
      <w:pPr>
        <w:pStyle w:val="Style2"/>
        <w:numPr>
          <w:ilvl w:val="0"/>
          <w:numId w:val="80"/>
        </w:numPr>
        <w:rPr>
          <w:lang w:val="en-US"/>
        </w:rPr>
      </w:pPr>
      <w:bookmarkStart w:id="158" w:name="_Ref67492838"/>
      <w:bookmarkStart w:id="159" w:name="_Ref67492848"/>
      <w:bookmarkStart w:id="160" w:name="_Toc117609937"/>
      <w:r>
        <w:rPr>
          <w:lang w:val="en-US"/>
        </w:rPr>
        <w:lastRenderedPageBreak/>
        <w:t>Differential time series on demand</w:t>
      </w:r>
      <w:bookmarkEnd w:id="158"/>
      <w:bookmarkEnd w:id="159"/>
      <w:bookmarkEnd w:id="160"/>
    </w:p>
    <w:p w14:paraId="40864830" w14:textId="77777777" w:rsidR="00D71998" w:rsidRDefault="00D71998" w:rsidP="00D71998">
      <w:pPr>
        <w:pStyle w:val="Body"/>
        <w:rPr>
          <w:lang w:val="en-US"/>
        </w:rPr>
      </w:pPr>
    </w:p>
    <w:p w14:paraId="7A8C2D94" w14:textId="77777777" w:rsidR="00D71998" w:rsidRDefault="00D71998" w:rsidP="00D71998">
      <w:pPr>
        <w:pStyle w:val="Body"/>
        <w:rPr>
          <w:lang w:val="en-US"/>
        </w:rPr>
      </w:pPr>
      <w:r>
        <w:rPr>
          <w:lang w:val="en-US"/>
        </w:rPr>
        <w:t xml:space="preserve">By clicking on the </w:t>
      </w:r>
      <w:r w:rsidRPr="006D39B9">
        <w:rPr>
          <w:lang w:val="en-US"/>
        </w:rPr>
        <w:t xml:space="preserve">button </w:t>
      </w:r>
      <w:r>
        <w:rPr>
          <w:lang w:val="en-US"/>
        </w:rPr>
        <w:t xml:space="preserve">“Calculate Time series” at the top of the page opens a new section that </w:t>
      </w:r>
      <w:r w:rsidRPr="006D39B9">
        <w:rPr>
          <w:lang w:val="en-US"/>
        </w:rPr>
        <w:t>allows to select new points on a map and create its own time series plots</w:t>
      </w:r>
      <w:r>
        <w:rPr>
          <w:lang w:val="en-US"/>
        </w:rPr>
        <w:t xml:space="preserve"> (</w:t>
      </w:r>
      <w:r>
        <w:rPr>
          <w:lang w:val="en-US"/>
        </w:rPr>
        <w:fldChar w:fldCharType="begin"/>
      </w:r>
      <w:r>
        <w:rPr>
          <w:lang w:val="en-US"/>
        </w:rPr>
        <w:instrText xml:space="preserve"> REF _Ref67404800 \h </w:instrText>
      </w:r>
      <w:r>
        <w:rPr>
          <w:lang w:val="en-US"/>
        </w:rPr>
      </w:r>
      <w:r>
        <w:rPr>
          <w:lang w:val="en-US"/>
        </w:rPr>
        <w:fldChar w:fldCharType="separate"/>
      </w:r>
      <w:r w:rsidRPr="00022F67">
        <w:rPr>
          <w:lang w:val="en-US"/>
        </w:rPr>
        <w:t xml:space="preserve">Figure </w:t>
      </w:r>
      <w:r w:rsidRPr="00022F67">
        <w:rPr>
          <w:noProof/>
          <w:lang w:val="en-US"/>
        </w:rPr>
        <w:t>16</w:t>
      </w:r>
      <w:r>
        <w:rPr>
          <w:lang w:val="en-US"/>
        </w:rPr>
        <w:fldChar w:fldCharType="end"/>
      </w:r>
      <w:r>
        <w:rPr>
          <w:lang w:val="en-US"/>
        </w:rPr>
        <w:t>)</w:t>
      </w:r>
      <w:r w:rsidRPr="006D39B9">
        <w:rPr>
          <w:lang w:val="en-US"/>
        </w:rPr>
        <w:t xml:space="preserve">. </w:t>
      </w:r>
    </w:p>
    <w:p w14:paraId="6EBD864B" w14:textId="77777777" w:rsidR="00D71998" w:rsidRDefault="00D71998" w:rsidP="00D71998">
      <w:pPr>
        <w:pStyle w:val="Body"/>
        <w:rPr>
          <w:lang w:val="en-US"/>
        </w:rPr>
      </w:pPr>
    </w:p>
    <w:p w14:paraId="77D5CB14" w14:textId="77777777" w:rsidR="00D71998" w:rsidRDefault="00D71998" w:rsidP="00D71998">
      <w:pPr>
        <w:pStyle w:val="Body"/>
        <w:rPr>
          <w:lang w:val="en-US"/>
        </w:rPr>
      </w:pPr>
      <w:r>
        <w:rPr>
          <w:lang w:val="en-US"/>
        </w:rPr>
        <w:t xml:space="preserve">The user can first select which layer to </w:t>
      </w:r>
      <w:r w:rsidRPr="0092728D">
        <w:rPr>
          <w:u w:val="single"/>
          <w:lang w:val="en-US"/>
        </w:rPr>
        <w:t>display</w:t>
      </w:r>
      <w:r>
        <w:rPr>
          <w:lang w:val="en-US"/>
        </w:rPr>
        <w:t xml:space="preserve"> by clicking on the small layers’ icon in the upper right corner (LOS Asc, LOS Desc, UP-DWN and/or EW). These layers can be displayed on the Google Earth image (terrain) or Google Map (relief). Amplitude Asc and Desc can also be displayed. </w:t>
      </w:r>
    </w:p>
    <w:p w14:paraId="5FDCA464" w14:textId="77777777" w:rsidR="00D71998" w:rsidRDefault="00D71998" w:rsidP="00D71998">
      <w:pPr>
        <w:pStyle w:val="Body"/>
        <w:rPr>
          <w:lang w:val="en-US"/>
        </w:rPr>
      </w:pPr>
    </w:p>
    <w:p w14:paraId="2E9B8059" w14:textId="77777777" w:rsidR="00D71998" w:rsidRDefault="00D71998" w:rsidP="00D71998">
      <w:pPr>
        <w:pStyle w:val="Body"/>
        <w:rPr>
          <w:lang w:val="en-US"/>
        </w:rPr>
      </w:pPr>
      <w:r>
        <w:rPr>
          <w:lang w:val="en-US"/>
        </w:rPr>
        <w:t xml:space="preserve">Note that the results of </w:t>
      </w:r>
      <w:r w:rsidRPr="0092728D">
        <w:rPr>
          <w:u w:val="single"/>
          <w:lang w:val="en-US"/>
        </w:rPr>
        <w:t xml:space="preserve">all the time </w:t>
      </w:r>
      <w:r w:rsidRPr="0092728D">
        <w:rPr>
          <w:lang w:val="en-US"/>
        </w:rPr>
        <w:t>series will be provided</w:t>
      </w:r>
      <w:r>
        <w:rPr>
          <w:lang w:val="en-US"/>
        </w:rPr>
        <w:t xml:space="preserve"> (LOS Asc, LOS Desc, UP-DWN and EW), whatever the layers were displayed (providing of course that the pixels are coherent for each mode). </w:t>
      </w:r>
    </w:p>
    <w:p w14:paraId="1E979F04" w14:textId="77777777" w:rsidR="00D71998" w:rsidRDefault="00D71998" w:rsidP="00D71998">
      <w:pPr>
        <w:pStyle w:val="Body"/>
        <w:rPr>
          <w:lang w:val="en-US"/>
        </w:rPr>
      </w:pPr>
    </w:p>
    <w:p w14:paraId="39BC1746" w14:textId="77777777" w:rsidR="00D71998" w:rsidRDefault="00D71998" w:rsidP="00D71998">
      <w:pPr>
        <w:pStyle w:val="Body"/>
        <w:rPr>
          <w:lang w:val="en-US"/>
        </w:rPr>
      </w:pPr>
      <w:r>
        <w:rPr>
          <w:lang w:val="en-US"/>
        </w:rPr>
        <w:t xml:space="preserve">One can zoom in and out in the map either by scrolling with the mouse or by clicking on the “+/-” icons in the upper left corner. To move laterally or vertically the map, click and grab the map while moving the mouse. </w:t>
      </w:r>
    </w:p>
    <w:p w14:paraId="7FD5A275" w14:textId="77777777" w:rsidR="00D71998" w:rsidRDefault="00D71998" w:rsidP="00D71998">
      <w:pPr>
        <w:pStyle w:val="Body"/>
        <w:rPr>
          <w:lang w:val="en-US"/>
        </w:rPr>
      </w:pPr>
    </w:p>
    <w:p w14:paraId="41C64E07" w14:textId="77777777" w:rsidR="00D71998" w:rsidRDefault="00D71998" w:rsidP="00D71998">
      <w:pPr>
        <w:pStyle w:val="Body"/>
        <w:rPr>
          <w:lang w:val="en-US"/>
        </w:rPr>
      </w:pPr>
      <w:r>
        <w:rPr>
          <w:lang w:val="en-US"/>
        </w:rPr>
        <w:t xml:space="preserve">To select the points for the double difference, 3 options are possible: </w:t>
      </w:r>
    </w:p>
    <w:p w14:paraId="6FAC2F31" w14:textId="77777777" w:rsidR="00D71998" w:rsidRDefault="00D71998" w:rsidP="00D71998">
      <w:pPr>
        <w:pStyle w:val="Body"/>
        <w:numPr>
          <w:ilvl w:val="0"/>
          <w:numId w:val="55"/>
        </w:numPr>
        <w:rPr>
          <w:lang w:val="en-US"/>
        </w:rPr>
      </w:pPr>
      <w:r>
        <w:rPr>
          <w:lang w:val="en-US"/>
        </w:rPr>
        <w:t xml:space="preserve">Move the blue pins that are displayed on the map where you want your </w:t>
      </w:r>
      <w:r w:rsidRPr="006D39B9">
        <w:rPr>
          <w:lang w:val="en-US"/>
        </w:rPr>
        <w:t xml:space="preserve">pixels. </w:t>
      </w:r>
      <w:r>
        <w:rPr>
          <w:lang w:val="en-US"/>
        </w:rPr>
        <w:t xml:space="preserve">You can see </w:t>
      </w:r>
      <w:r w:rsidRPr="00B77E58">
        <w:rPr>
          <w:color w:val="FF0000"/>
          <w:lang w:val="en-US"/>
        </w:rPr>
        <w:t xml:space="preserve">the position of the pixels in number of lines and columns in the light grey text lines below the map. Latitude and Longitude is also displayed there. </w:t>
      </w:r>
    </w:p>
    <w:p w14:paraId="3B9B6409" w14:textId="77777777" w:rsidR="00D71998" w:rsidRDefault="00D71998" w:rsidP="00D71998">
      <w:pPr>
        <w:pStyle w:val="Body"/>
        <w:numPr>
          <w:ilvl w:val="0"/>
          <w:numId w:val="55"/>
        </w:numPr>
        <w:rPr>
          <w:lang w:val="en-US"/>
        </w:rPr>
      </w:pPr>
      <w:r>
        <w:rPr>
          <w:lang w:val="en-US"/>
        </w:rPr>
        <w:t xml:space="preserve">If you know the position of the pixels in number of lines and columns, these coordinates can be manually entered in the small boxes below the map. </w:t>
      </w:r>
    </w:p>
    <w:p w14:paraId="53598336" w14:textId="77777777" w:rsidR="00D71998" w:rsidRDefault="00D71998" w:rsidP="00D71998">
      <w:pPr>
        <w:pStyle w:val="Body"/>
        <w:numPr>
          <w:ilvl w:val="0"/>
          <w:numId w:val="55"/>
        </w:numPr>
        <w:rPr>
          <w:lang w:val="en-US"/>
        </w:rPr>
      </w:pPr>
      <w:r w:rsidRPr="0092728D">
        <w:rPr>
          <w:highlight w:val="yellow"/>
          <w:lang w:val="en-US"/>
        </w:rPr>
        <w:t>Coming soon:</w:t>
      </w:r>
      <w:r>
        <w:rPr>
          <w:lang w:val="en-US"/>
        </w:rPr>
        <w:t xml:space="preserve"> Similarly, the position of the pixels in latitude and longitude can be manually entered in the small boxes below the map.</w:t>
      </w:r>
    </w:p>
    <w:p w14:paraId="2C0B9592" w14:textId="77777777" w:rsidR="00D71998" w:rsidRDefault="00D71998" w:rsidP="00D71998">
      <w:pPr>
        <w:pStyle w:val="Body"/>
        <w:rPr>
          <w:lang w:val="en-US"/>
        </w:rPr>
      </w:pPr>
      <w:r w:rsidRPr="006D39B9">
        <w:rPr>
          <w:lang w:val="en-US"/>
        </w:rPr>
        <w:t xml:space="preserve">User can move the points </w:t>
      </w:r>
      <w:r>
        <w:rPr>
          <w:lang w:val="en-US"/>
        </w:rPr>
        <w:t xml:space="preserve">as much as wanted </w:t>
      </w:r>
      <w:r w:rsidRPr="006D39B9">
        <w:rPr>
          <w:lang w:val="en-US"/>
        </w:rPr>
        <w:t xml:space="preserve">before submitting the time series request. </w:t>
      </w:r>
      <w:r>
        <w:rPr>
          <w:lang w:val="en-US"/>
        </w:rPr>
        <w:t>Keeping the mouse inactive on a pin will display “Point A” or “Point B”</w:t>
      </w:r>
      <w:r w:rsidRPr="006D39B9">
        <w:rPr>
          <w:lang w:val="en-US"/>
        </w:rPr>
        <w:t xml:space="preserve"> </w:t>
      </w:r>
      <w:r>
        <w:rPr>
          <w:lang w:val="en-US"/>
        </w:rPr>
        <w:t xml:space="preserve">for the user convenience in order to select the most appropriate order of double difference. </w:t>
      </w:r>
      <w:r w:rsidRPr="006D39B9">
        <w:rPr>
          <w:lang w:val="en-US"/>
        </w:rPr>
        <w:t xml:space="preserve">  </w:t>
      </w:r>
    </w:p>
    <w:p w14:paraId="5375CB8B" w14:textId="77777777" w:rsidR="00D71998" w:rsidRDefault="00D71998" w:rsidP="00D71998">
      <w:pPr>
        <w:pStyle w:val="Body"/>
        <w:rPr>
          <w:lang w:val="en-US"/>
        </w:rPr>
      </w:pPr>
    </w:p>
    <w:p w14:paraId="690E749A" w14:textId="77777777" w:rsidR="00D71998" w:rsidRDefault="00D71998" w:rsidP="00D71998">
      <w:pPr>
        <w:pStyle w:val="Body"/>
        <w:rPr>
          <w:lang w:val="en-US"/>
        </w:rPr>
      </w:pPr>
      <w:r>
        <w:rPr>
          <w:lang w:val="en-US"/>
        </w:rPr>
        <w:t xml:space="preserve">User can also change the time span of the desired time series. </w:t>
      </w:r>
    </w:p>
    <w:p w14:paraId="6A9C215E" w14:textId="77777777" w:rsidR="00D71998" w:rsidRDefault="00D71998" w:rsidP="00D71998">
      <w:pPr>
        <w:pStyle w:val="Body"/>
        <w:rPr>
          <w:lang w:val="en-US"/>
        </w:rPr>
      </w:pPr>
    </w:p>
    <w:p w14:paraId="02B902CC" w14:textId="77777777" w:rsidR="00D71998" w:rsidRDefault="00D71998" w:rsidP="00D71998">
      <w:pPr>
        <w:pStyle w:val="Body"/>
        <w:rPr>
          <w:lang w:val="en-US"/>
        </w:rPr>
      </w:pPr>
      <w:r>
        <w:rPr>
          <w:lang w:val="en-US"/>
        </w:rPr>
        <w:t xml:space="preserve">To receive the figures with the selected differential time series, the user must provide a name for the request (to be chosen smartly at the user best convenience in order to conveniently remember what was requested) and must provide its e-mail address. </w:t>
      </w:r>
    </w:p>
    <w:p w14:paraId="0EACF1F4" w14:textId="77777777" w:rsidR="00D71998" w:rsidRDefault="00D71998" w:rsidP="00D71998">
      <w:pPr>
        <w:pStyle w:val="Body"/>
        <w:rPr>
          <w:lang w:val="en-US"/>
        </w:rPr>
      </w:pPr>
    </w:p>
    <w:p w14:paraId="1BCAC6B5" w14:textId="77777777" w:rsidR="00D71998" w:rsidRDefault="00D71998" w:rsidP="00D71998">
      <w:pPr>
        <w:pStyle w:val="Body"/>
        <w:rPr>
          <w:lang w:val="en-US"/>
        </w:rPr>
      </w:pPr>
      <w:r w:rsidRPr="0092728D">
        <w:rPr>
          <w:b/>
          <w:color w:val="FF0000"/>
          <w:lang w:val="en-US"/>
        </w:rPr>
        <w:t>Not</w:t>
      </w:r>
      <w:r>
        <w:rPr>
          <w:b/>
          <w:color w:val="FF0000"/>
          <w:lang w:val="en-US"/>
        </w:rPr>
        <w:t>es:</w:t>
      </w:r>
      <w:r w:rsidRPr="0092728D">
        <w:rPr>
          <w:lang w:val="en-US"/>
        </w:rPr>
        <w:t xml:space="preserve"> </w:t>
      </w:r>
    </w:p>
    <w:p w14:paraId="4D35C68D" w14:textId="77777777" w:rsidR="00D71998" w:rsidRDefault="00D71998" w:rsidP="00D71998">
      <w:pPr>
        <w:pStyle w:val="Body"/>
        <w:numPr>
          <w:ilvl w:val="0"/>
          <w:numId w:val="56"/>
        </w:numPr>
        <w:rPr>
          <w:lang w:val="en-US"/>
        </w:rPr>
      </w:pPr>
      <w:r>
        <w:rPr>
          <w:lang w:val="en-US"/>
        </w:rPr>
        <w:t xml:space="preserve">To receive the double difference time series by email, the two pixels must be located in a coherent region. </w:t>
      </w:r>
    </w:p>
    <w:p w14:paraId="230EDCED" w14:textId="77777777" w:rsidR="00D71998" w:rsidRDefault="00D71998" w:rsidP="00D71998">
      <w:pPr>
        <w:pStyle w:val="Body"/>
        <w:numPr>
          <w:ilvl w:val="0"/>
          <w:numId w:val="56"/>
        </w:numPr>
        <w:rPr>
          <w:lang w:val="en-US"/>
        </w:rPr>
      </w:pPr>
      <w:r>
        <w:rPr>
          <w:lang w:val="en-US"/>
        </w:rPr>
        <w:t xml:space="preserve">It may happen that one of the pixels selected by the user is only coherent in Ascending or Descending orbit. In that case, the user will only receive the results in that coherent component.  </w:t>
      </w:r>
    </w:p>
    <w:p w14:paraId="0C3E3170" w14:textId="77777777" w:rsidR="00D71998" w:rsidRDefault="00D71998" w:rsidP="00D71998">
      <w:pPr>
        <w:pStyle w:val="Body"/>
        <w:rPr>
          <w:lang w:val="en-US"/>
        </w:rPr>
      </w:pPr>
    </w:p>
    <w:p w14:paraId="48FB5826" w14:textId="77777777" w:rsidR="00D71998" w:rsidRDefault="00D71998" w:rsidP="00D71998">
      <w:pPr>
        <w:pStyle w:val="Body"/>
        <w:rPr>
          <w:lang w:val="en-US"/>
        </w:rPr>
      </w:pPr>
      <w:r>
        <w:rPr>
          <w:lang w:val="en-US"/>
        </w:rPr>
        <w:t xml:space="preserve">Clicking on the orange button “Submit Time Series request” opens a new box summarizing the request while the server prepare the data and send the plots. </w:t>
      </w:r>
      <w:r w:rsidRPr="0092728D">
        <w:rPr>
          <w:b/>
          <w:color w:val="FF0000"/>
          <w:lang w:val="en-US"/>
        </w:rPr>
        <w:t>Check that box carefully!</w:t>
      </w:r>
      <w:r w:rsidRPr="0092728D">
        <w:rPr>
          <w:color w:val="FF0000"/>
          <w:lang w:val="en-US"/>
        </w:rPr>
        <w:t xml:space="preserve"> </w:t>
      </w:r>
      <w:r>
        <w:rPr>
          <w:lang w:val="en-US"/>
        </w:rPr>
        <w:t xml:space="preserve">If a pixel is located in a decorrelated region both in Asc and Desc, no time series will be computed and the user will receive no mail. </w:t>
      </w:r>
    </w:p>
    <w:p w14:paraId="6D718810" w14:textId="77777777" w:rsidR="00D71998" w:rsidRDefault="00D71998" w:rsidP="00D71998">
      <w:pPr>
        <w:pStyle w:val="Body"/>
        <w:rPr>
          <w:lang w:val="en-US"/>
        </w:rPr>
      </w:pPr>
    </w:p>
    <w:p w14:paraId="377DBAFC" w14:textId="77777777" w:rsidR="00D71998" w:rsidRDefault="00D71998" w:rsidP="00D71998">
      <w:pPr>
        <w:pStyle w:val="Body"/>
        <w:rPr>
          <w:lang w:val="en-US"/>
        </w:rPr>
      </w:pPr>
      <w:r>
        <w:rPr>
          <w:lang w:val="en-US"/>
        </w:rPr>
        <w:t xml:space="preserve">Plots are delivered by email within one or two minutes. If mail does not arrive, please check your spams. </w:t>
      </w:r>
    </w:p>
    <w:p w14:paraId="6D7B220C" w14:textId="77777777" w:rsidR="00D71998" w:rsidRDefault="00D71998" w:rsidP="00D71998">
      <w:pPr>
        <w:pStyle w:val="Body"/>
        <w:rPr>
          <w:lang w:val="en-US"/>
        </w:rPr>
      </w:pPr>
    </w:p>
    <w:p w14:paraId="27D611A9" w14:textId="77777777" w:rsidR="00D71998" w:rsidRDefault="00D71998" w:rsidP="00D71998">
      <w:pPr>
        <w:pStyle w:val="Body"/>
        <w:rPr>
          <w:lang w:val="en-US"/>
        </w:rPr>
      </w:pPr>
      <w:r>
        <w:rPr>
          <w:lang w:val="en-US"/>
        </w:rPr>
        <w:t xml:space="preserve">Server will refuse another request while the first one is still processed. </w:t>
      </w:r>
    </w:p>
    <w:p w14:paraId="5A703811" w14:textId="77777777" w:rsidR="00D71998" w:rsidRPr="006D39B9" w:rsidRDefault="00D71998" w:rsidP="00D71998">
      <w:pPr>
        <w:pStyle w:val="Body"/>
        <w:rPr>
          <w:lang w:val="en-US"/>
        </w:rPr>
      </w:pPr>
    </w:p>
    <w:p w14:paraId="1E23BC72" w14:textId="77777777" w:rsidR="00D71998" w:rsidRDefault="00D71998" w:rsidP="00D71998">
      <w:pPr>
        <w:pStyle w:val="Body"/>
        <w:rPr>
          <w:lang w:val="en-US"/>
        </w:rPr>
      </w:pPr>
    </w:p>
    <w:p w14:paraId="5C0113D7" w14:textId="77777777" w:rsidR="00D71998" w:rsidRPr="006D39B9" w:rsidRDefault="00D71998" w:rsidP="00D71998">
      <w:pPr>
        <w:pStyle w:val="Body"/>
        <w:rPr>
          <w:lang w:val="en-US"/>
        </w:rPr>
      </w:pPr>
    </w:p>
    <w:p w14:paraId="30630250" w14:textId="77777777" w:rsidR="00D71998" w:rsidRDefault="00D71998" w:rsidP="00D71998">
      <w:pPr>
        <w:pBdr>
          <w:top w:val="nil"/>
          <w:left w:val="nil"/>
          <w:bottom w:val="nil"/>
          <w:right w:val="nil"/>
          <w:between w:val="nil"/>
          <w:bar w:val="nil"/>
        </w:pBdr>
      </w:pPr>
    </w:p>
    <w:p w14:paraId="615C7D6B" w14:textId="77777777" w:rsidR="00D71998" w:rsidRDefault="00D71998" w:rsidP="00D71998">
      <w:pPr>
        <w:pBdr>
          <w:top w:val="nil"/>
          <w:left w:val="nil"/>
          <w:bottom w:val="nil"/>
          <w:right w:val="nil"/>
          <w:between w:val="nil"/>
          <w:bar w:val="nil"/>
        </w:pBdr>
        <w:rPr>
          <w:rFonts w:asciiTheme="minorHAnsi" w:hAnsiTheme="minorHAnsi"/>
        </w:rPr>
      </w:pPr>
    </w:p>
    <w:p w14:paraId="34446137" w14:textId="77777777" w:rsidR="00D71998" w:rsidRDefault="00D71998" w:rsidP="00D71998">
      <w:pPr>
        <w:pBdr>
          <w:top w:val="nil"/>
          <w:left w:val="nil"/>
          <w:bottom w:val="nil"/>
          <w:right w:val="nil"/>
          <w:between w:val="nil"/>
          <w:bar w:val="nil"/>
        </w:pBdr>
        <w:rPr>
          <w:rFonts w:asciiTheme="minorHAnsi" w:hAnsiTheme="minorHAnsi"/>
        </w:rPr>
      </w:pPr>
      <w:r w:rsidRPr="00B77E58">
        <w:rPr>
          <w:rFonts w:asciiTheme="minorHAnsi" w:hAnsiTheme="minorHAnsi"/>
          <w:noProof/>
          <w:bdr w:val="nil"/>
          <w:lang w:val="en-GB"/>
        </w:rPr>
        <mc:AlternateContent>
          <mc:Choice Requires="wpg">
            <w:drawing>
              <wp:anchor distT="0" distB="0" distL="114300" distR="114300" simplePos="0" relativeHeight="251702272" behindDoc="0" locked="0" layoutInCell="1" allowOverlap="1" wp14:anchorId="7A8F1C20" wp14:editId="2F1C66F7">
                <wp:simplePos x="0" y="0"/>
                <wp:positionH relativeFrom="column">
                  <wp:posOffset>300990</wp:posOffset>
                </wp:positionH>
                <wp:positionV relativeFrom="paragraph">
                  <wp:posOffset>228406</wp:posOffset>
                </wp:positionV>
                <wp:extent cx="5219317" cy="6403042"/>
                <wp:effectExtent l="0" t="0" r="635" b="0"/>
                <wp:wrapTopAndBottom/>
                <wp:docPr id="71" name="Group 71"/>
                <wp:cNvGraphicFramePr/>
                <a:graphic xmlns:a="http://schemas.openxmlformats.org/drawingml/2006/main">
                  <a:graphicData uri="http://schemas.microsoft.com/office/word/2010/wordprocessingGroup">
                    <wpg:wgp>
                      <wpg:cNvGrpSpPr/>
                      <wpg:grpSpPr>
                        <a:xfrm>
                          <a:off x="0" y="0"/>
                          <a:ext cx="5219317" cy="6403042"/>
                          <a:chOff x="-191894" y="0"/>
                          <a:chExt cx="5219700" cy="6403958"/>
                        </a:xfrm>
                      </wpg:grpSpPr>
                      <pic:pic xmlns:pic="http://schemas.openxmlformats.org/drawingml/2006/picture">
                        <pic:nvPicPr>
                          <pic:cNvPr id="69" name="Picture 69"/>
                          <pic:cNvPicPr>
                            <a:picLocks noChangeAspect="1"/>
                          </pic:cNvPicPr>
                        </pic:nvPicPr>
                        <pic:blipFill>
                          <a:blip r:embed="rId88"/>
                          <a:stretch>
                            <a:fillRect/>
                          </a:stretch>
                        </pic:blipFill>
                        <pic:spPr>
                          <a:xfrm>
                            <a:off x="0" y="0"/>
                            <a:ext cx="4902288" cy="5681486"/>
                          </a:xfrm>
                          <a:prstGeom prst="rect">
                            <a:avLst/>
                          </a:prstGeom>
                        </pic:spPr>
                      </pic:pic>
                      <wps:wsp>
                        <wps:cNvPr id="70" name="Text Box 70"/>
                        <wps:cNvSpPr txBox="1"/>
                        <wps:spPr>
                          <a:xfrm>
                            <a:off x="-191894" y="5749273"/>
                            <a:ext cx="5219700" cy="654685"/>
                          </a:xfrm>
                          <a:prstGeom prst="rect">
                            <a:avLst/>
                          </a:prstGeom>
                          <a:solidFill>
                            <a:prstClr val="white"/>
                          </a:solidFill>
                          <a:ln>
                            <a:noFill/>
                          </a:ln>
                        </wps:spPr>
                        <wps:txbx>
                          <w:txbxContent>
                            <w:p w14:paraId="5D67FE9E" w14:textId="52C13643" w:rsidR="00EF79BC" w:rsidRPr="000C7FD3" w:rsidRDefault="00EF79BC" w:rsidP="00D71998">
                              <w:pPr>
                                <w:pStyle w:val="Caption"/>
                              </w:pPr>
                              <w:bookmarkStart w:id="161" w:name="_Ref67404800"/>
                              <w:bookmarkStart w:id="162" w:name="_Toc117609845"/>
                              <w:r>
                                <w:t xml:space="preserve">Figure </w:t>
                              </w:r>
                              <w:fldSimple w:instr=" SEQ Figure \* ARABIC ">
                                <w:r w:rsidR="009F63B9">
                                  <w:rPr>
                                    <w:noProof/>
                                  </w:rPr>
                                  <w:t>17</w:t>
                                </w:r>
                              </w:fldSimple>
                              <w:bookmarkEnd w:id="161"/>
                              <w:r>
                                <w:t>: Example of time series request. User must select the 2 pixels (see procedure in main text), select the layers, select the time span, provide a name for the request (optional) and an email address where to receive the plots. Check the box that opens after submitting the request. It summarizes the request and warns the user if request is invalid (and hence no plot will be sent).</w:t>
                              </w:r>
                              <w:bookmarkEnd w:id="16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F1C20" id="Group 71" o:spid="_x0000_s1082" style="position:absolute;margin-left:23.7pt;margin-top:18pt;width:410.95pt;height:504.2pt;z-index:251702272;mso-width-relative:margin;mso-height-relative:margin" coordorigin="-1918" coordsize="52197,640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">
                <v:shape id="Picture 69" o:spid="_x0000_s1083" type="#_x0000_t75" style="position:absolute;width:49022;height:568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">
                  <v:imagedata r:id="rId89" o:title=""/>
                </v:shape>
                <v:shape id="Text Box 70" o:spid="_x0000_s1084" type="#_x0000_t202" style="position:absolute;left:-1918;top:57492;width:52196;height:6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" stroked="f">
                  <v:textbox style="mso-fit-shape-to-text:t" inset="0,0,0,0">
                    <w:txbxContent>
                      <w:p w14:paraId="5D67FE9E" w14:textId="52C13643" w:rsidR="00EF79BC" w:rsidRPr="000C7FD3" w:rsidRDefault="00EF79BC" w:rsidP="00D71998">
                        <w:pPr>
                          <w:pStyle w:val="Caption"/>
                        </w:pPr>
                        <w:bookmarkStart w:id="163" w:name="_Ref67404800"/>
                        <w:bookmarkStart w:id="164" w:name="_Toc117609845"/>
                        <w:r>
                          <w:t xml:space="preserve">Figure </w:t>
                        </w:r>
                        <w:fldSimple w:instr=" SEQ Figure \* ARABIC ">
                          <w:r w:rsidR="009F63B9">
                            <w:rPr>
                              <w:noProof/>
                            </w:rPr>
                            <w:t>17</w:t>
                          </w:r>
                        </w:fldSimple>
                        <w:bookmarkEnd w:id="163"/>
                        <w:r>
                          <w:t>: Example of time series request. User must select the 2 pixels (see procedure in main text), select the layers, select the time span, provide a name for the request (optional) and an email address where to receive the plots. Check the box that opens after submitting the request. It summarizes the request and warns the user if request is invalid (and hence no plot will be sent).</w:t>
                        </w:r>
                        <w:bookmarkEnd w:id="164"/>
                        <w:r>
                          <w:t xml:space="preserve">  </w:t>
                        </w:r>
                      </w:p>
                    </w:txbxContent>
                  </v:textbox>
                </v:shape>
                <w10:wrap type="topAndBottom"/>
              </v:group>
            </w:pict>
          </mc:Fallback>
        </mc:AlternateContent>
      </w:r>
    </w:p>
    <w:p w14:paraId="3E5251AC" w14:textId="77777777" w:rsidR="00D71998" w:rsidRDefault="00D71998" w:rsidP="00D71998">
      <w:pPr>
        <w:pBdr>
          <w:top w:val="nil"/>
          <w:left w:val="nil"/>
          <w:bottom w:val="nil"/>
          <w:right w:val="nil"/>
          <w:between w:val="nil"/>
          <w:bar w:val="nil"/>
        </w:pBdr>
        <w:rPr>
          <w:rFonts w:asciiTheme="minorHAnsi" w:hAnsiTheme="minorHAnsi"/>
        </w:rPr>
      </w:pPr>
    </w:p>
    <w:p w14:paraId="77141364" w14:textId="77777777" w:rsidR="00D71998" w:rsidRDefault="00D71998" w:rsidP="00D71998">
      <w:pPr>
        <w:pBdr>
          <w:top w:val="nil"/>
          <w:left w:val="nil"/>
          <w:bottom w:val="nil"/>
          <w:right w:val="nil"/>
          <w:between w:val="nil"/>
          <w:bar w:val="nil"/>
        </w:pBdr>
        <w:rPr>
          <w:rFonts w:asciiTheme="minorHAnsi" w:hAnsiTheme="minorHAnsi"/>
        </w:rPr>
      </w:pPr>
    </w:p>
    <w:p w14:paraId="5838D059" w14:textId="275485E1" w:rsidR="00D71998" w:rsidRPr="00B77E58" w:rsidRDefault="00D71998" w:rsidP="00D71998">
      <w:pPr>
        <w:pBdr>
          <w:top w:val="nil"/>
          <w:left w:val="nil"/>
          <w:bottom w:val="nil"/>
          <w:right w:val="nil"/>
          <w:between w:val="nil"/>
          <w:bar w:val="nil"/>
        </w:pBdr>
        <w:rPr>
          <w:rFonts w:asciiTheme="minorHAnsi" w:eastAsia="Arial Unicode MS" w:hAnsiTheme="minorHAnsi" w:cs="Arial Unicode MS"/>
          <w:color w:val="000000"/>
          <w:sz w:val="22"/>
          <w:szCs w:val="22"/>
          <w:bdr w:val="nil"/>
        </w:rPr>
      </w:pPr>
      <w:r w:rsidRPr="00B77E58">
        <w:rPr>
          <w:rFonts w:asciiTheme="minorHAnsi" w:hAnsiTheme="minorHAnsi"/>
        </w:rPr>
        <w:t xml:space="preserve">Note the small measurement tool in the upper left corner: it allows to </w:t>
      </w:r>
      <w:r w:rsidR="0073255F" w:rsidRPr="00B77E58">
        <w:rPr>
          <w:rFonts w:asciiTheme="minorHAnsi" w:hAnsiTheme="minorHAnsi"/>
        </w:rPr>
        <w:t>click</w:t>
      </w:r>
      <w:r w:rsidRPr="00B77E58">
        <w:rPr>
          <w:rFonts w:asciiTheme="minorHAnsi" w:hAnsiTheme="minorHAnsi"/>
        </w:rPr>
        <w:t xml:space="preserve"> on the map an see the co</w:t>
      </w:r>
      <w:r w:rsidR="0073255F">
        <w:rPr>
          <w:rFonts w:asciiTheme="minorHAnsi" w:hAnsiTheme="minorHAnsi"/>
        </w:rPr>
        <w:t>o</w:t>
      </w:r>
      <w:r w:rsidRPr="00B77E58">
        <w:rPr>
          <w:rFonts w:asciiTheme="minorHAnsi" w:hAnsiTheme="minorHAnsi"/>
        </w:rPr>
        <w:t>rdin</w:t>
      </w:r>
      <w:r w:rsidR="0073255F">
        <w:rPr>
          <w:rFonts w:asciiTheme="minorHAnsi" w:hAnsiTheme="minorHAnsi"/>
        </w:rPr>
        <w:t>a</w:t>
      </w:r>
      <w:r w:rsidRPr="00B77E58">
        <w:rPr>
          <w:rFonts w:asciiTheme="minorHAnsi" w:hAnsiTheme="minorHAnsi"/>
        </w:rPr>
        <w:t>t</w:t>
      </w:r>
      <w:r w:rsidR="0073255F">
        <w:rPr>
          <w:rFonts w:asciiTheme="minorHAnsi" w:hAnsiTheme="minorHAnsi"/>
        </w:rPr>
        <w:t>e</w:t>
      </w:r>
      <w:r w:rsidRPr="00B77E58">
        <w:rPr>
          <w:rFonts w:asciiTheme="minorHAnsi" w:hAnsiTheme="minorHAnsi"/>
        </w:rPr>
        <w:t xml:space="preserve">s and distances between the points. </w:t>
      </w:r>
      <w:r w:rsidRPr="00B77E58">
        <w:rPr>
          <w:rFonts w:asciiTheme="minorHAnsi" w:hAnsiTheme="minorHAnsi"/>
        </w:rPr>
        <w:br w:type="page"/>
      </w:r>
    </w:p>
    <w:p w14:paraId="169DCB43" w14:textId="77777777" w:rsidR="00D71998" w:rsidRPr="00B7171A" w:rsidRDefault="00D71998" w:rsidP="00D71998">
      <w:pPr>
        <w:pStyle w:val="Style2"/>
        <w:numPr>
          <w:ilvl w:val="0"/>
          <w:numId w:val="80"/>
        </w:numPr>
        <w:rPr>
          <w:lang w:val="en-US"/>
        </w:rPr>
      </w:pPr>
      <w:bookmarkStart w:id="165" w:name="_Ref67492839"/>
      <w:bookmarkStart w:id="166" w:name="_Toc117609938"/>
      <w:r>
        <w:rPr>
          <w:lang w:val="en-US"/>
        </w:rPr>
        <w:lastRenderedPageBreak/>
        <w:t>D</w:t>
      </w:r>
      <w:r w:rsidRPr="00F07954">
        <w:rPr>
          <w:lang w:val="en-US"/>
        </w:rPr>
        <w:t xml:space="preserve">isplay specific interferograms </w:t>
      </w:r>
      <w:r>
        <w:rPr>
          <w:lang w:val="en-US"/>
        </w:rPr>
        <w:t xml:space="preserve">and coherence map </w:t>
      </w:r>
      <w:r w:rsidRPr="00F07954">
        <w:rPr>
          <w:lang w:val="en-US"/>
        </w:rPr>
        <w:t>on demand</w:t>
      </w:r>
      <w:bookmarkEnd w:id="165"/>
      <w:bookmarkEnd w:id="166"/>
    </w:p>
    <w:p w14:paraId="3E8B9684" w14:textId="77777777" w:rsidR="00D71998" w:rsidRDefault="00D71998" w:rsidP="00D71998">
      <w:pPr>
        <w:pStyle w:val="Body"/>
        <w:rPr>
          <w:lang w:val="en-US"/>
        </w:rPr>
      </w:pPr>
    </w:p>
    <w:p w14:paraId="0C1A233E" w14:textId="77777777" w:rsidR="00D71998" w:rsidRDefault="00D71998" w:rsidP="00D71998">
      <w:pPr>
        <w:pStyle w:val="Body"/>
        <w:rPr>
          <w:lang w:val="en-US"/>
        </w:rPr>
      </w:pPr>
      <w:r>
        <w:rPr>
          <w:lang w:val="en-US"/>
        </w:rPr>
        <w:t xml:space="preserve">By clicking on the </w:t>
      </w:r>
      <w:r w:rsidRPr="006D39B9">
        <w:rPr>
          <w:lang w:val="en-US"/>
        </w:rPr>
        <w:t xml:space="preserve">button </w:t>
      </w:r>
      <w:r>
        <w:rPr>
          <w:lang w:val="en-US"/>
        </w:rPr>
        <w:t xml:space="preserve">“Interefro Creation” at the top of the page opens a new section that </w:t>
      </w:r>
      <w:r w:rsidRPr="006D39B9">
        <w:rPr>
          <w:lang w:val="en-US"/>
        </w:rPr>
        <w:t xml:space="preserve">allows to </w:t>
      </w:r>
      <w:r>
        <w:rPr>
          <w:lang w:val="en-US"/>
        </w:rPr>
        <w:t>display specific wrapped interferograms in Line of Sight</w:t>
      </w:r>
      <w:r w:rsidRPr="006D39B9">
        <w:rPr>
          <w:lang w:val="en-US"/>
        </w:rPr>
        <w:t xml:space="preserve">. </w:t>
      </w:r>
      <w:r>
        <w:rPr>
          <w:lang w:val="en-US"/>
        </w:rPr>
        <w:t>This can be done by selecting first the Primary (Master) or Secondary (Slave) image using dedicated grey buttons above the map (</w:t>
      </w:r>
      <w:r>
        <w:rPr>
          <w:lang w:val="en-US"/>
        </w:rPr>
        <w:fldChar w:fldCharType="begin"/>
      </w:r>
      <w:r>
        <w:rPr>
          <w:lang w:val="en-US"/>
        </w:rPr>
        <w:instrText xml:space="preserve"> REF _Ref67408331 \h </w:instrText>
      </w:r>
      <w:r>
        <w:rPr>
          <w:lang w:val="en-US"/>
        </w:rPr>
      </w:r>
      <w:r>
        <w:rPr>
          <w:lang w:val="en-US"/>
        </w:rPr>
        <w:fldChar w:fldCharType="separate"/>
      </w:r>
      <w:r w:rsidRPr="00B249A6">
        <w:rPr>
          <w:lang w:val="en-US"/>
        </w:rPr>
        <w:t xml:space="preserve">Figure </w:t>
      </w:r>
      <w:r w:rsidRPr="00B249A6">
        <w:rPr>
          <w:noProof/>
          <w:lang w:val="en-US"/>
        </w:rPr>
        <w:t>17</w:t>
      </w:r>
      <w:r>
        <w:rPr>
          <w:lang w:val="en-US"/>
        </w:rPr>
        <w:fldChar w:fldCharType="end"/>
      </w:r>
      <w:r>
        <w:rPr>
          <w:lang w:val="en-US"/>
        </w:rPr>
        <w:t xml:space="preserve">). </w:t>
      </w:r>
    </w:p>
    <w:p w14:paraId="61C6BA78" w14:textId="77777777" w:rsidR="00D71998" w:rsidRDefault="00D71998" w:rsidP="00D71998">
      <w:pPr>
        <w:pStyle w:val="Body"/>
        <w:rPr>
          <w:lang w:val="en-US"/>
        </w:rPr>
      </w:pPr>
    </w:p>
    <w:p w14:paraId="1FEC693C" w14:textId="77777777" w:rsidR="00D71998" w:rsidRDefault="00D71998" w:rsidP="00D71998">
      <w:pPr>
        <w:pStyle w:val="Body"/>
        <w:rPr>
          <w:lang w:val="en-US"/>
        </w:rPr>
      </w:pPr>
      <w:r>
        <w:rPr>
          <w:lang w:val="en-US"/>
        </w:rPr>
        <w:t xml:space="preserve">The user must select first the satellite, then the orbit, then the dates using the menus. Note that to select the value that is displayed by default on the scrolling menu requires to click on Submit button. Selecting another a value form the scrolling menu directly jumps to the next thing to select (no need to click “Submit”). </w:t>
      </w:r>
    </w:p>
    <w:p w14:paraId="4B8DDBE4" w14:textId="77777777" w:rsidR="00D71998" w:rsidRDefault="00D71998" w:rsidP="00D71998">
      <w:pPr>
        <w:pStyle w:val="Body"/>
        <w:rPr>
          <w:lang w:val="en-US"/>
        </w:rPr>
      </w:pPr>
    </w:p>
    <w:p w14:paraId="1C39A368" w14:textId="77777777" w:rsidR="00D71998" w:rsidRDefault="00D71998" w:rsidP="00D71998">
      <w:pPr>
        <w:pStyle w:val="Body"/>
        <w:rPr>
          <w:lang w:val="en-US"/>
        </w:rPr>
      </w:pPr>
      <w:r>
        <w:rPr>
          <w:lang w:val="en-US"/>
        </w:rPr>
        <w:t xml:space="preserve">When all parameters are selected, a last page summarizing the information is displayed. If satisfied, click “Submit”. If not, get back or cancel. </w:t>
      </w:r>
    </w:p>
    <w:p w14:paraId="6A3E7DA2" w14:textId="77777777" w:rsidR="00D71998" w:rsidRDefault="00D71998" w:rsidP="00D71998">
      <w:pPr>
        <w:pStyle w:val="Body"/>
        <w:rPr>
          <w:lang w:val="en-US"/>
        </w:rPr>
      </w:pPr>
    </w:p>
    <w:p w14:paraId="7A669A2C" w14:textId="77777777" w:rsidR="00D71998" w:rsidRDefault="00D71998" w:rsidP="00D71998">
      <w:pPr>
        <w:pStyle w:val="Body"/>
        <w:rPr>
          <w:lang w:val="en-US"/>
        </w:rPr>
      </w:pPr>
      <w:r>
        <w:rPr>
          <w:lang w:val="en-US"/>
        </w:rPr>
        <w:t>Displaying the wrapped interferogram may take one or two minutes (</w:t>
      </w:r>
      <w:r>
        <w:rPr>
          <w:lang w:val="en-US"/>
        </w:rPr>
        <w:fldChar w:fldCharType="begin"/>
      </w:r>
      <w:r>
        <w:rPr>
          <w:lang w:val="en-US"/>
        </w:rPr>
        <w:instrText xml:space="preserve"> REF _Ref67413254 \h </w:instrText>
      </w:r>
      <w:r>
        <w:rPr>
          <w:lang w:val="en-US"/>
        </w:rPr>
      </w:r>
      <w:r>
        <w:rPr>
          <w:lang w:val="en-US"/>
        </w:rPr>
        <w:fldChar w:fldCharType="separate"/>
      </w:r>
      <w:r w:rsidRPr="00022F67">
        <w:rPr>
          <w:lang w:val="en-US"/>
        </w:rPr>
        <w:t xml:space="preserve">Figure </w:t>
      </w:r>
      <w:r w:rsidRPr="00022F67">
        <w:rPr>
          <w:noProof/>
          <w:lang w:val="en-US"/>
        </w:rPr>
        <w:t>18</w:t>
      </w:r>
      <w:r>
        <w:rPr>
          <w:lang w:val="en-US"/>
        </w:rPr>
        <w:fldChar w:fldCharType="end"/>
      </w:r>
      <w:r>
        <w:rPr>
          <w:lang w:val="en-US"/>
        </w:rPr>
        <w:t xml:space="preserve">). Note that coherence map is also available by clicking on the layer icon in the upper right corner. </w:t>
      </w:r>
    </w:p>
    <w:p w14:paraId="4D358085" w14:textId="77777777" w:rsidR="00D71998" w:rsidRDefault="00D71998" w:rsidP="00D71998">
      <w:pPr>
        <w:pStyle w:val="Body"/>
        <w:rPr>
          <w:lang w:val="en-US"/>
        </w:rPr>
      </w:pPr>
      <w:r>
        <w:rPr>
          <w:noProof/>
          <w:lang w:val="en-GB"/>
        </w:rPr>
        <mc:AlternateContent>
          <mc:Choice Requires="wpg">
            <w:drawing>
              <wp:anchor distT="0" distB="0" distL="114300" distR="114300" simplePos="0" relativeHeight="251710464" behindDoc="0" locked="0" layoutInCell="1" allowOverlap="1" wp14:anchorId="58788397" wp14:editId="6FA6F0F6">
                <wp:simplePos x="0" y="0"/>
                <wp:positionH relativeFrom="column">
                  <wp:posOffset>-155886</wp:posOffset>
                </wp:positionH>
                <wp:positionV relativeFrom="paragraph">
                  <wp:posOffset>2805672</wp:posOffset>
                </wp:positionV>
                <wp:extent cx="6099080" cy="2777492"/>
                <wp:effectExtent l="0" t="0" r="0" b="3810"/>
                <wp:wrapTopAndBottom/>
                <wp:docPr id="103" name="Group 103"/>
                <wp:cNvGraphicFramePr/>
                <a:graphic xmlns:a="http://schemas.openxmlformats.org/drawingml/2006/main">
                  <a:graphicData uri="http://schemas.microsoft.com/office/word/2010/wordprocessingGroup">
                    <wpg:wgp>
                      <wpg:cNvGrpSpPr/>
                      <wpg:grpSpPr>
                        <a:xfrm>
                          <a:off x="0" y="0"/>
                          <a:ext cx="6099080" cy="2777492"/>
                          <a:chOff x="0" y="38909"/>
                          <a:chExt cx="6099080" cy="2777492"/>
                        </a:xfrm>
                      </wpg:grpSpPr>
                      <pic:pic xmlns:pic="http://schemas.openxmlformats.org/drawingml/2006/picture">
                        <pic:nvPicPr>
                          <pic:cNvPr id="96" name="Picture 96"/>
                          <pic:cNvPicPr>
                            <a:picLocks noChangeAspect="1"/>
                          </pic:cNvPicPr>
                        </pic:nvPicPr>
                        <pic:blipFill rotWithShape="1">
                          <a:blip r:embed="rId90"/>
                          <a:srcRect t="1264" r="9" b="8481"/>
                          <a:stretch/>
                        </pic:blipFill>
                        <pic:spPr bwMode="auto">
                          <a:xfrm>
                            <a:off x="0" y="38909"/>
                            <a:ext cx="3069953" cy="2777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1" name="Picture 101"/>
                          <pic:cNvPicPr>
                            <a:picLocks noChangeAspect="1"/>
                          </pic:cNvPicPr>
                        </pic:nvPicPr>
                        <pic:blipFill>
                          <a:blip r:embed="rId91"/>
                          <a:stretch>
                            <a:fillRect/>
                          </a:stretch>
                        </pic:blipFill>
                        <pic:spPr>
                          <a:xfrm>
                            <a:off x="3073940" y="38911"/>
                            <a:ext cx="3025140" cy="2777490"/>
                          </a:xfrm>
                          <a:prstGeom prst="rect">
                            <a:avLst/>
                          </a:prstGeom>
                        </pic:spPr>
                      </pic:pic>
                    </wpg:wgp>
                  </a:graphicData>
                </a:graphic>
                <wp14:sizeRelV relativeFrom="margin">
                  <wp14:pctHeight>0</wp14:pctHeight>
                </wp14:sizeRelV>
              </wp:anchor>
            </w:drawing>
          </mc:Choice>
          <mc:Fallback xmlns:mo="http://schemas.microsoft.com/office/mac/office/2008/main" xmlns:mv="urn:schemas-microsoft-com:mac:vml">
            <w:pict>
              <v:group w14:anchorId="621BAC9A" id="Group 103" o:spid="_x0000_s1026" style="position:absolute;margin-left:-12.25pt;margin-top:220.9pt;width:480.25pt;height:218.7pt;z-index:251710464;mso-height-relative:margin" coordorigin=",389" coordsize="60990,27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UdN60DhULAA4VCwAUAAAAZHJzL21lZGlhL2ltYWdlMi5wbmeJUE5HDQoa&#10;CgAAAA1JSERSAAADcAAAAygIBgAAAI43Ak0AAAABc1JHQgCuzhzpAAABYm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">
                <v:shape id="Picture 96" o:spid="_x0000_s1027" type="#_x0000_t75" style="position:absolute;top:389;width:30699;height:27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">
                  <v:imagedata r:id="rId92" o:title="" croptop="828f" cropbottom="5558f" cropright="6f"/>
                </v:shape>
                <v:shape id="Picture 101" o:spid="_x0000_s1028" type="#_x0000_t75" style="position:absolute;left:30739;top:389;width:30251;height:27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">
                  <v:imagedata r:id="rId93" o:title=""/>
                </v:shape>
                <w10:wrap type="topAndBottom"/>
              </v:group>
            </w:pict>
          </mc:Fallback>
        </mc:AlternateContent>
      </w:r>
      <w:r>
        <w:rPr>
          <w:noProof/>
          <w:lang w:val="en-GB"/>
        </w:rPr>
        <mc:AlternateContent>
          <mc:Choice Requires="wpg">
            <w:drawing>
              <wp:anchor distT="0" distB="0" distL="114300" distR="114300" simplePos="0" relativeHeight="251703296" behindDoc="0" locked="0" layoutInCell="1" allowOverlap="1" wp14:anchorId="680984FF" wp14:editId="72770866">
                <wp:simplePos x="0" y="0"/>
                <wp:positionH relativeFrom="column">
                  <wp:posOffset>1186180</wp:posOffset>
                </wp:positionH>
                <wp:positionV relativeFrom="paragraph">
                  <wp:posOffset>130432</wp:posOffset>
                </wp:positionV>
                <wp:extent cx="3396615" cy="2409393"/>
                <wp:effectExtent l="0" t="0" r="0" b="3810"/>
                <wp:wrapTopAndBottom/>
                <wp:docPr id="74" name="Group 74"/>
                <wp:cNvGraphicFramePr/>
                <a:graphic xmlns:a="http://schemas.openxmlformats.org/drawingml/2006/main">
                  <a:graphicData uri="http://schemas.microsoft.com/office/word/2010/wordprocessingGroup">
                    <wpg:wgp>
                      <wpg:cNvGrpSpPr/>
                      <wpg:grpSpPr>
                        <a:xfrm>
                          <a:off x="0" y="0"/>
                          <a:ext cx="3396615" cy="2409393"/>
                          <a:chOff x="-68094" y="-58376"/>
                          <a:chExt cx="3396615" cy="2410777"/>
                        </a:xfrm>
                      </wpg:grpSpPr>
                      <pic:pic xmlns:pic="http://schemas.openxmlformats.org/drawingml/2006/picture">
                        <pic:nvPicPr>
                          <pic:cNvPr id="72" name="Picture 72"/>
                          <pic:cNvPicPr>
                            <a:picLocks noChangeAspect="1"/>
                          </pic:cNvPicPr>
                        </pic:nvPicPr>
                        <pic:blipFill rotWithShape="1">
                          <a:blip r:embed="rId94"/>
                          <a:srcRect b="15241"/>
                          <a:stretch/>
                        </pic:blipFill>
                        <pic:spPr>
                          <a:xfrm>
                            <a:off x="0" y="-58376"/>
                            <a:ext cx="2958870" cy="1946218"/>
                          </a:xfrm>
                          <a:prstGeom prst="rect">
                            <a:avLst/>
                          </a:prstGeom>
                        </pic:spPr>
                      </pic:pic>
                      <wps:wsp>
                        <wps:cNvPr id="73" name="Text Box 73"/>
                        <wps:cNvSpPr txBox="1"/>
                        <wps:spPr>
                          <a:xfrm>
                            <a:off x="-68094" y="1961241"/>
                            <a:ext cx="3396615" cy="391160"/>
                          </a:xfrm>
                          <a:prstGeom prst="rect">
                            <a:avLst/>
                          </a:prstGeom>
                          <a:solidFill>
                            <a:prstClr val="white"/>
                          </a:solidFill>
                          <a:ln>
                            <a:noFill/>
                          </a:ln>
                        </wps:spPr>
                        <wps:txbx>
                          <w:txbxContent>
                            <w:p w14:paraId="051DF17B" w14:textId="23C84FAA" w:rsidR="00EF79BC" w:rsidRPr="00EE4A31" w:rsidRDefault="00EF79BC" w:rsidP="00D71998">
                              <w:pPr>
                                <w:pStyle w:val="Caption"/>
                              </w:pPr>
                              <w:bookmarkStart w:id="167" w:name="_Ref67408331"/>
                              <w:bookmarkStart w:id="168" w:name="_Toc117609846"/>
                              <w:r>
                                <w:t xml:space="preserve">Figure </w:t>
                              </w:r>
                              <w:fldSimple w:instr=" SEQ Figure \* ARABIC ">
                                <w:r w:rsidR="009F63B9">
                                  <w:rPr>
                                    <w:noProof/>
                                  </w:rPr>
                                  <w:t>18</w:t>
                                </w:r>
                              </w:fldSimple>
                              <w:bookmarkEnd w:id="167"/>
                              <w:r>
                                <w:t>: Web page displaying the beginning of the procedure for displaying wrapped interferogram on demand.</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80984FF" id="Group 74" o:spid="_x0000_s1085" style="position:absolute;left:0;text-align:left;margin-left:93.4pt;margin-top:10.25pt;width:267.45pt;height:189.7pt;z-index:251703296;mso-height-relative:margin" coordorigin="-680,-583" coordsize="33966,241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">
                <v:shape id="Picture 72" o:spid="_x0000_s1086" type="#_x0000_t75" style="position:absolute;top:-583;width:29588;height:194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">
                  <v:imagedata r:id="rId95" o:title="" cropbottom="9988f"/>
                </v:shape>
                <v:shape id="Text Box 73" o:spid="_x0000_s1087" type="#_x0000_t202" style="position:absolute;left:-680;top:19612;width:33965;height:39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lTi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" stroked="f">
                  <v:textbox style="mso-fit-shape-to-text:t" inset="0,0,0,0">
                    <w:txbxContent>
                      <w:p w14:paraId="051DF17B" w14:textId="23C84FAA" w:rsidR="00EF79BC" w:rsidRPr="00EE4A31" w:rsidRDefault="00EF79BC" w:rsidP="00D71998">
                        <w:pPr>
                          <w:pStyle w:val="Caption"/>
                        </w:pPr>
                        <w:bookmarkStart w:id="169" w:name="_Ref67408331"/>
                        <w:bookmarkStart w:id="170" w:name="_Toc117609846"/>
                        <w:r>
                          <w:t xml:space="preserve">Figure </w:t>
                        </w:r>
                        <w:fldSimple w:instr=" SEQ Figure \* ARABIC ">
                          <w:r w:rsidR="009F63B9">
                            <w:rPr>
                              <w:noProof/>
                            </w:rPr>
                            <w:t>18</w:t>
                          </w:r>
                        </w:fldSimple>
                        <w:bookmarkEnd w:id="169"/>
                        <w:r>
                          <w:t>: Web page displaying the beginning of the procedure for displaying wrapped interferogram on demand.</w:t>
                        </w:r>
                        <w:bookmarkEnd w:id="170"/>
                      </w:p>
                    </w:txbxContent>
                  </v:textbox>
                </v:shape>
                <w10:wrap type="topAndBottom"/>
              </v:group>
            </w:pict>
          </mc:Fallback>
        </mc:AlternateContent>
      </w:r>
    </w:p>
    <w:p w14:paraId="189055F2" w14:textId="77777777" w:rsidR="00D71998" w:rsidRDefault="00D71998" w:rsidP="00D71998">
      <w:pPr>
        <w:pStyle w:val="Body"/>
        <w:rPr>
          <w:sz w:val="18"/>
          <w:szCs w:val="18"/>
          <w:lang w:val="en-US"/>
        </w:rPr>
      </w:pPr>
      <w:r>
        <w:rPr>
          <w:noProof/>
          <w:lang w:val="en-GB"/>
        </w:rPr>
        <mc:AlternateContent>
          <mc:Choice Requires="wps">
            <w:drawing>
              <wp:anchor distT="0" distB="0" distL="114300" distR="114300" simplePos="0" relativeHeight="251709440" behindDoc="0" locked="0" layoutInCell="1" allowOverlap="1" wp14:anchorId="4722FE03" wp14:editId="5B8A14C8">
                <wp:simplePos x="0" y="0"/>
                <wp:positionH relativeFrom="column">
                  <wp:posOffset>96520</wp:posOffset>
                </wp:positionH>
                <wp:positionV relativeFrom="paragraph">
                  <wp:posOffset>3119755</wp:posOffset>
                </wp:positionV>
                <wp:extent cx="5845175" cy="389890"/>
                <wp:effectExtent l="0" t="0" r="0" b="2540"/>
                <wp:wrapTopAndBottom/>
                <wp:docPr id="100" name="Text Box 100"/>
                <wp:cNvGraphicFramePr/>
                <a:graphic xmlns:a="http://schemas.openxmlformats.org/drawingml/2006/main">
                  <a:graphicData uri="http://schemas.microsoft.com/office/word/2010/wordprocessingShape">
                    <wps:wsp>
                      <wps:cNvSpPr txBox="1"/>
                      <wps:spPr>
                        <a:xfrm>
                          <a:off x="0" y="0"/>
                          <a:ext cx="5845175" cy="389890"/>
                        </a:xfrm>
                        <a:prstGeom prst="rect">
                          <a:avLst/>
                        </a:prstGeom>
                        <a:solidFill>
                          <a:prstClr val="white"/>
                        </a:solidFill>
                        <a:ln>
                          <a:noFill/>
                        </a:ln>
                      </wps:spPr>
                      <wps:txbx>
                        <w:txbxContent>
                          <w:p w14:paraId="0098E3B2" w14:textId="74BC2C91" w:rsidR="00EF79BC" w:rsidRPr="00F32592" w:rsidRDefault="00EF79BC" w:rsidP="00D71998">
                            <w:pPr>
                              <w:pStyle w:val="Caption"/>
                              <w:rPr>
                                <w:rFonts w:ascii="Helvetica" w:eastAsia="Arial Unicode MS" w:hAnsi="Helvetica" w:cs="Arial Unicode MS"/>
                                <w:color w:val="000000"/>
                                <w:sz w:val="22"/>
                                <w:szCs w:val="22"/>
                                <w:bdr w:val="nil"/>
                                <w:lang w:eastAsia="en-GB"/>
                              </w:rPr>
                            </w:pPr>
                            <w:bookmarkStart w:id="171" w:name="_Ref67413254"/>
                            <w:bookmarkStart w:id="172" w:name="_Toc117609847"/>
                            <w:r>
                              <w:t xml:space="preserve">Figure </w:t>
                            </w:r>
                            <w:fldSimple w:instr=" SEQ Figure \* ARABIC ">
                              <w:r w:rsidR="009F63B9">
                                <w:rPr>
                                  <w:noProof/>
                                </w:rPr>
                                <w:t>19</w:t>
                              </w:r>
                            </w:fldSimple>
                            <w:bookmarkEnd w:id="171"/>
                            <w:r>
                              <w:t>: Example of wrapped interferogram on demand. Coherence map can also be displayed by clicking on the layer icon in the upper right corner.</w:t>
                            </w:r>
                            <w:bookmarkEnd w:id="17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22FE03" id="Text Box 100" o:spid="_x0000_s1088" type="#_x0000_t202" style="position:absolute;left:0;text-align:left;margin-left:7.6pt;margin-top:245.65pt;width:460.25pt;height:30.7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" stroked="f">
                <v:textbox style="mso-fit-shape-to-text:t" inset="0,0,0,0">
                  <w:txbxContent>
                    <w:p w14:paraId="0098E3B2" w14:textId="74BC2C91" w:rsidR="00EF79BC" w:rsidRPr="00F32592" w:rsidRDefault="00EF79BC" w:rsidP="00D71998">
                      <w:pPr>
                        <w:pStyle w:val="Caption"/>
                        <w:rPr>
                          <w:rFonts w:ascii="Helvetica" w:eastAsia="Arial Unicode MS" w:hAnsi="Helvetica" w:cs="Arial Unicode MS"/>
                          <w:color w:val="000000"/>
                          <w:sz w:val="22"/>
                          <w:szCs w:val="22"/>
                          <w:bdr w:val="nil"/>
                          <w:lang w:eastAsia="en-GB"/>
                        </w:rPr>
                      </w:pPr>
                      <w:bookmarkStart w:id="173" w:name="_Ref67413254"/>
                      <w:bookmarkStart w:id="174" w:name="_Toc117609847"/>
                      <w:r>
                        <w:t xml:space="preserve">Figure </w:t>
                      </w:r>
                      <w:fldSimple w:instr=" SEQ Figure \* ARABIC ">
                        <w:r w:rsidR="009F63B9">
                          <w:rPr>
                            <w:noProof/>
                          </w:rPr>
                          <w:t>19</w:t>
                        </w:r>
                      </w:fldSimple>
                      <w:bookmarkEnd w:id="173"/>
                      <w:r>
                        <w:t>: Example of wrapped interferogram on demand. Coherence map can also be displayed by clicking on the layer icon in the upper right corner.</w:t>
                      </w:r>
                      <w:bookmarkEnd w:id="174"/>
                      <w:r>
                        <w:t xml:space="preserve"> </w:t>
                      </w:r>
                    </w:p>
                  </w:txbxContent>
                </v:textbox>
                <w10:wrap type="topAndBottom"/>
              </v:shape>
            </w:pict>
          </mc:Fallback>
        </mc:AlternateContent>
      </w:r>
      <w:r w:rsidRPr="00F32592">
        <w:rPr>
          <w:sz w:val="18"/>
          <w:szCs w:val="18"/>
          <w:lang w:val="en-US"/>
        </w:rPr>
        <w:t xml:space="preserve"> </w:t>
      </w:r>
    </w:p>
    <w:p w14:paraId="743DE067" w14:textId="77777777" w:rsidR="00D71998" w:rsidRPr="00B7171A" w:rsidRDefault="00D71998" w:rsidP="00D71998">
      <w:pPr>
        <w:pStyle w:val="Style2"/>
        <w:numPr>
          <w:ilvl w:val="0"/>
          <w:numId w:val="80"/>
        </w:numPr>
        <w:rPr>
          <w:lang w:val="en-US"/>
        </w:rPr>
      </w:pPr>
      <w:bookmarkStart w:id="175" w:name="_Ref92472502"/>
      <w:bookmarkStart w:id="176" w:name="_Toc117609939"/>
      <w:r>
        <w:rPr>
          <w:lang w:val="en-US"/>
        </w:rPr>
        <w:lastRenderedPageBreak/>
        <w:t>D</w:t>
      </w:r>
      <w:r w:rsidRPr="00F07954">
        <w:rPr>
          <w:lang w:val="en-US"/>
        </w:rPr>
        <w:t xml:space="preserve">isplay specific </w:t>
      </w:r>
      <w:r>
        <w:rPr>
          <w:lang w:val="en-US"/>
        </w:rPr>
        <w:t xml:space="preserve">deformation map </w:t>
      </w:r>
      <w:r w:rsidRPr="00F07954">
        <w:rPr>
          <w:lang w:val="en-US"/>
        </w:rPr>
        <w:t>on demand</w:t>
      </w:r>
      <w:bookmarkEnd w:id="175"/>
      <w:bookmarkEnd w:id="176"/>
    </w:p>
    <w:p w14:paraId="04D6D82B" w14:textId="77777777" w:rsidR="00D71998" w:rsidRDefault="00D71998" w:rsidP="00D71998">
      <w:pPr>
        <w:pBdr>
          <w:top w:val="nil"/>
          <w:left w:val="nil"/>
          <w:bottom w:val="nil"/>
          <w:right w:val="nil"/>
          <w:between w:val="nil"/>
          <w:bar w:val="nil"/>
        </w:pBdr>
      </w:pPr>
    </w:p>
    <w:p w14:paraId="412F89C4" w14:textId="77777777" w:rsidR="00D71998" w:rsidRDefault="00D71998" w:rsidP="00D71998">
      <w:pPr>
        <w:pStyle w:val="Body"/>
        <w:rPr>
          <w:lang w:val="en-US"/>
        </w:rPr>
      </w:pPr>
      <w:r>
        <w:rPr>
          <w:lang w:val="en-US"/>
        </w:rPr>
        <w:t xml:space="preserve">By clicking on the </w:t>
      </w:r>
      <w:r w:rsidRPr="006D39B9">
        <w:rPr>
          <w:lang w:val="en-US"/>
        </w:rPr>
        <w:t xml:space="preserve">button </w:t>
      </w:r>
      <w:r>
        <w:rPr>
          <w:lang w:val="en-US"/>
        </w:rPr>
        <w:t xml:space="preserve">“Delta Deformation” at the top of the page opens a new section that </w:t>
      </w:r>
      <w:r w:rsidRPr="006D39B9">
        <w:rPr>
          <w:lang w:val="en-US"/>
        </w:rPr>
        <w:t xml:space="preserve">allows to </w:t>
      </w:r>
      <w:r>
        <w:rPr>
          <w:lang w:val="en-US"/>
        </w:rPr>
        <w:t>display specific deformation maps in EW, UD or LOS</w:t>
      </w:r>
      <w:r w:rsidRPr="006D39B9">
        <w:rPr>
          <w:lang w:val="en-US"/>
        </w:rPr>
        <w:t xml:space="preserve">. </w:t>
      </w:r>
      <w:r>
        <w:rPr>
          <w:lang w:val="en-US"/>
        </w:rPr>
        <w:t>This can be done by selecting first the deformation direction (EW, UD, Asc LOS or Desc LOS) using dedicated grey buttons above the map (</w:t>
      </w:r>
      <w:r>
        <w:rPr>
          <w:lang w:val="en-US"/>
        </w:rPr>
        <w:fldChar w:fldCharType="begin"/>
      </w:r>
      <w:r>
        <w:rPr>
          <w:lang w:val="en-US"/>
        </w:rPr>
        <w:instrText xml:space="preserve"> REF _Ref92473192 \h </w:instrText>
      </w:r>
      <w:r>
        <w:rPr>
          <w:lang w:val="en-US"/>
        </w:rPr>
      </w:r>
      <w:r>
        <w:rPr>
          <w:lang w:val="en-US"/>
        </w:rPr>
        <w:fldChar w:fldCharType="separate"/>
      </w:r>
      <w:r w:rsidRPr="00022F67">
        <w:rPr>
          <w:lang w:val="en-US"/>
        </w:rPr>
        <w:t xml:space="preserve">Figure </w:t>
      </w:r>
      <w:r w:rsidRPr="00022F67">
        <w:rPr>
          <w:noProof/>
          <w:lang w:val="en-US"/>
        </w:rPr>
        <w:t>19</w:t>
      </w:r>
      <w:r>
        <w:rPr>
          <w:lang w:val="en-US"/>
        </w:rPr>
        <w:fldChar w:fldCharType="end"/>
      </w:r>
      <w:r>
        <w:rPr>
          <w:lang w:val="en-US"/>
        </w:rPr>
        <w:t>)</w:t>
      </w:r>
      <w:r w:rsidRPr="00B77E58">
        <w:rPr>
          <w:color w:val="00B050"/>
          <w:lang w:val="en-US"/>
        </w:rPr>
        <w:t xml:space="preserve"> </w:t>
      </w:r>
    </w:p>
    <w:p w14:paraId="57C4FB1E" w14:textId="77777777" w:rsidR="00D71998" w:rsidRDefault="00D71998" w:rsidP="00D71998">
      <w:pPr>
        <w:pStyle w:val="Body"/>
        <w:rPr>
          <w:lang w:val="en-US"/>
        </w:rPr>
      </w:pPr>
    </w:p>
    <w:p w14:paraId="3AE2A2B6" w14:textId="77777777" w:rsidR="00D71998" w:rsidRDefault="00D71998" w:rsidP="00D71998">
      <w:pPr>
        <w:pStyle w:val="Body"/>
        <w:rPr>
          <w:lang w:val="en-US"/>
        </w:rPr>
      </w:pPr>
      <w:r>
        <w:rPr>
          <w:lang w:val="en-US"/>
        </w:rPr>
        <w:t xml:space="preserve">The user must select first the two dates. The most recent dates are already suggested by clicking on the layer icon in the upper right corner but any date can be otherwise chosen with the “Choose date” boxes. </w:t>
      </w:r>
      <w:r>
        <w:rPr>
          <w:lang w:val="en-GB"/>
        </w:rPr>
        <w:t xml:space="preserve">Note that these </w:t>
      </w:r>
      <w:r w:rsidRPr="00B77E58">
        <w:rPr>
          <w:lang w:val="en-GB"/>
        </w:rPr>
        <w:t>dates must not be from images acquired in the same geometry because this is based on displacement maps resulting from MSBAS inversion).</w:t>
      </w:r>
      <w:r>
        <w:rPr>
          <w:lang w:val="en-US"/>
        </w:rPr>
        <w:t xml:space="preserve"> </w:t>
      </w:r>
    </w:p>
    <w:p w14:paraId="238900C7" w14:textId="77777777" w:rsidR="00D71998" w:rsidRDefault="00D71998" w:rsidP="00D71998">
      <w:pPr>
        <w:pStyle w:val="Body"/>
        <w:rPr>
          <w:lang w:val="en-US"/>
        </w:rPr>
      </w:pPr>
    </w:p>
    <w:p w14:paraId="59EF91E8" w14:textId="77777777" w:rsidR="00D71998" w:rsidRDefault="00D71998" w:rsidP="00D71998">
      <w:pPr>
        <w:pStyle w:val="Body"/>
        <w:rPr>
          <w:lang w:val="en-US"/>
        </w:rPr>
      </w:pPr>
      <w:r>
        <w:rPr>
          <w:lang w:val="en-US"/>
        </w:rPr>
        <w:t xml:space="preserve">When satisfied with choices, click “Calculate differential deformation map (date 1 – date 2)”. </w:t>
      </w:r>
    </w:p>
    <w:p w14:paraId="56BD5349" w14:textId="77777777" w:rsidR="00D71998" w:rsidRDefault="00D71998" w:rsidP="00D71998">
      <w:pPr>
        <w:pStyle w:val="Body"/>
        <w:rPr>
          <w:lang w:val="en-US"/>
        </w:rPr>
      </w:pPr>
    </w:p>
    <w:p w14:paraId="383107D6" w14:textId="77777777" w:rsidR="00D71998" w:rsidRDefault="00D71998" w:rsidP="00D71998">
      <w:pPr>
        <w:pStyle w:val="Body"/>
        <w:rPr>
          <w:lang w:val="en-US"/>
        </w:rPr>
      </w:pPr>
      <w:r>
        <w:rPr>
          <w:lang w:val="en-US"/>
        </w:rPr>
        <w:t>Displaying the deformation map may take one or two minutes (</w:t>
      </w:r>
      <w:r>
        <w:rPr>
          <w:lang w:val="en-US"/>
        </w:rPr>
        <w:fldChar w:fldCharType="begin"/>
      </w:r>
      <w:r>
        <w:rPr>
          <w:lang w:val="en-US"/>
        </w:rPr>
        <w:instrText xml:space="preserve"> REF _Ref92473192 \h </w:instrText>
      </w:r>
      <w:r>
        <w:rPr>
          <w:lang w:val="en-US"/>
        </w:rPr>
      </w:r>
      <w:r>
        <w:rPr>
          <w:lang w:val="en-US"/>
        </w:rPr>
        <w:fldChar w:fldCharType="separate"/>
      </w:r>
      <w:r w:rsidRPr="00022F67">
        <w:rPr>
          <w:lang w:val="en-US"/>
        </w:rPr>
        <w:t xml:space="preserve">Figure </w:t>
      </w:r>
      <w:r w:rsidRPr="00022F67">
        <w:rPr>
          <w:noProof/>
          <w:lang w:val="en-US"/>
        </w:rPr>
        <w:t>19</w:t>
      </w:r>
      <w:r>
        <w:rPr>
          <w:lang w:val="en-US"/>
        </w:rPr>
        <w:fldChar w:fldCharType="end"/>
      </w:r>
      <w:r>
        <w:rPr>
          <w:lang w:val="en-US"/>
        </w:rPr>
        <w:t>)</w:t>
      </w:r>
    </w:p>
    <w:p w14:paraId="4C06814C" w14:textId="77777777" w:rsidR="00D71998" w:rsidRDefault="00D71998" w:rsidP="00D71998">
      <w:pPr>
        <w:pStyle w:val="Body"/>
        <w:rPr>
          <w:lang w:val="en-US"/>
        </w:rPr>
      </w:pPr>
      <w:r>
        <w:rPr>
          <w:noProof/>
          <w:lang w:val="en-GB"/>
        </w:rPr>
        <mc:AlternateContent>
          <mc:Choice Requires="wpg">
            <w:drawing>
              <wp:anchor distT="0" distB="0" distL="114300" distR="114300" simplePos="0" relativeHeight="251722752" behindDoc="0" locked="0" layoutInCell="1" allowOverlap="1" wp14:anchorId="1B12DD36" wp14:editId="5B4C33DE">
                <wp:simplePos x="0" y="0"/>
                <wp:positionH relativeFrom="column">
                  <wp:posOffset>461247</wp:posOffset>
                </wp:positionH>
                <wp:positionV relativeFrom="paragraph">
                  <wp:posOffset>277108</wp:posOffset>
                </wp:positionV>
                <wp:extent cx="5114290" cy="5427345"/>
                <wp:effectExtent l="0" t="0" r="3810" b="0"/>
                <wp:wrapTopAndBottom/>
                <wp:docPr id="123" name="Group 123"/>
                <wp:cNvGraphicFramePr/>
                <a:graphic xmlns:a="http://schemas.openxmlformats.org/drawingml/2006/main">
                  <a:graphicData uri="http://schemas.microsoft.com/office/word/2010/wordprocessingGroup">
                    <wpg:wgp>
                      <wpg:cNvGrpSpPr/>
                      <wpg:grpSpPr>
                        <a:xfrm>
                          <a:off x="0" y="0"/>
                          <a:ext cx="5114290" cy="5427345"/>
                          <a:chOff x="0" y="0"/>
                          <a:chExt cx="5114290" cy="5427345"/>
                        </a:xfrm>
                      </wpg:grpSpPr>
                      <pic:pic xmlns:pic="http://schemas.openxmlformats.org/drawingml/2006/picture">
                        <pic:nvPicPr>
                          <pic:cNvPr id="116" name="Picture 116"/>
                          <pic:cNvPicPr>
                            <a:picLocks noChangeAspect="1"/>
                          </pic:cNvPicPr>
                        </pic:nvPicPr>
                        <pic:blipFill>
                          <a:blip r:embed="rId96"/>
                          <a:stretch>
                            <a:fillRect/>
                          </a:stretch>
                        </pic:blipFill>
                        <pic:spPr>
                          <a:xfrm>
                            <a:off x="0" y="0"/>
                            <a:ext cx="5114290" cy="5114290"/>
                          </a:xfrm>
                          <a:prstGeom prst="rect">
                            <a:avLst/>
                          </a:prstGeom>
                        </pic:spPr>
                      </pic:pic>
                      <wps:wsp>
                        <wps:cNvPr id="122" name="Text Box 122"/>
                        <wps:cNvSpPr txBox="1"/>
                        <wps:spPr>
                          <a:xfrm>
                            <a:off x="0" y="5168265"/>
                            <a:ext cx="5114290" cy="259080"/>
                          </a:xfrm>
                          <a:prstGeom prst="rect">
                            <a:avLst/>
                          </a:prstGeom>
                          <a:solidFill>
                            <a:prstClr val="white"/>
                          </a:solidFill>
                          <a:ln>
                            <a:noFill/>
                          </a:ln>
                        </wps:spPr>
                        <wps:txbx>
                          <w:txbxContent>
                            <w:p w14:paraId="03756673" w14:textId="22291D0F" w:rsidR="00EF79BC" w:rsidRPr="00F71DE2" w:rsidRDefault="00EF79BC" w:rsidP="00D71998">
                              <w:pPr>
                                <w:pStyle w:val="Caption"/>
                                <w:rPr>
                                  <w:rFonts w:ascii="Helvetica" w:eastAsia="Arial Unicode MS" w:hAnsi="Helvetica" w:cs="Arial Unicode MS"/>
                                  <w:color w:val="000000"/>
                                  <w:sz w:val="22"/>
                                  <w:szCs w:val="22"/>
                                  <w:bdr w:val="nil"/>
                                  <w:lang w:eastAsia="en-GB"/>
                                </w:rPr>
                              </w:pPr>
                              <w:bookmarkStart w:id="177" w:name="_Ref92473192"/>
                              <w:bookmarkStart w:id="178" w:name="_Toc117609848"/>
                              <w:r>
                                <w:t xml:space="preserve">Figure </w:t>
                              </w:r>
                              <w:fldSimple w:instr=" SEQ Figure \* ARABIC ">
                                <w:r w:rsidR="009F63B9">
                                  <w:rPr>
                                    <w:noProof/>
                                  </w:rPr>
                                  <w:t>20</w:t>
                                </w:r>
                              </w:fldSimple>
                              <w:bookmarkEnd w:id="177"/>
                              <w:r>
                                <w:t>: deformation map on demand.</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12DD36" id="Group 123" o:spid="_x0000_s1089" style="position:absolute;left:0;text-align:left;margin-left:36.3pt;margin-top:21.8pt;width:402.7pt;height:427.35pt;z-index:251722752" coordsize="51142,542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">
                <v:shape id="Picture 116" o:spid="_x0000_s1090" type="#_x0000_t75" style="position:absolute;width:51142;height:51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">
                  <v:imagedata r:id="rId97" o:title=""/>
                </v:shape>
                <v:shape id="Text Box 122" o:spid="_x0000_s1091" type="#_x0000_t202" style="position:absolute;top:51682;width:51142;height:2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" stroked="f">
                  <v:textbox style="mso-fit-shape-to-text:t" inset="0,0,0,0">
                    <w:txbxContent>
                      <w:p w14:paraId="03756673" w14:textId="22291D0F" w:rsidR="00EF79BC" w:rsidRPr="00F71DE2" w:rsidRDefault="00EF79BC" w:rsidP="00D71998">
                        <w:pPr>
                          <w:pStyle w:val="Caption"/>
                          <w:rPr>
                            <w:rFonts w:ascii="Helvetica" w:eastAsia="Arial Unicode MS" w:hAnsi="Helvetica" w:cs="Arial Unicode MS"/>
                            <w:color w:val="000000"/>
                            <w:sz w:val="22"/>
                            <w:szCs w:val="22"/>
                            <w:bdr w:val="nil"/>
                            <w:lang w:eastAsia="en-GB"/>
                          </w:rPr>
                        </w:pPr>
                        <w:bookmarkStart w:id="179" w:name="_Ref92473192"/>
                        <w:bookmarkStart w:id="180" w:name="_Toc117609848"/>
                        <w:r>
                          <w:t xml:space="preserve">Figure </w:t>
                        </w:r>
                        <w:fldSimple w:instr=" SEQ Figure \* ARABIC ">
                          <w:r w:rsidR="009F63B9">
                            <w:rPr>
                              <w:noProof/>
                            </w:rPr>
                            <w:t>20</w:t>
                          </w:r>
                        </w:fldSimple>
                        <w:bookmarkEnd w:id="179"/>
                        <w:r>
                          <w:t>: deformation map on demand.</w:t>
                        </w:r>
                        <w:bookmarkEnd w:id="180"/>
                      </w:p>
                    </w:txbxContent>
                  </v:textbox>
                </v:shape>
                <w10:wrap type="topAndBottom"/>
              </v:group>
            </w:pict>
          </mc:Fallback>
        </mc:AlternateContent>
      </w:r>
    </w:p>
    <w:p w14:paraId="309B114F" w14:textId="77777777" w:rsidR="00D71998" w:rsidRDefault="00D71998" w:rsidP="00D71998">
      <w:pPr>
        <w:pStyle w:val="Body"/>
        <w:rPr>
          <w:lang w:val="en-US"/>
        </w:rPr>
      </w:pPr>
    </w:p>
    <w:p w14:paraId="47F3CF3A" w14:textId="33655271" w:rsidR="00D71998"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r w:rsidRPr="00B77E58">
        <w:rPr>
          <w:rFonts w:asciiTheme="minorHAnsi" w:hAnsiTheme="minorHAnsi"/>
        </w:rPr>
        <w:t>Note</w:t>
      </w:r>
      <w:r>
        <w:rPr>
          <w:rFonts w:asciiTheme="minorHAnsi" w:hAnsiTheme="minorHAnsi"/>
        </w:rPr>
        <w:t xml:space="preserve"> again</w:t>
      </w:r>
      <w:r w:rsidRPr="00B77E58">
        <w:rPr>
          <w:rFonts w:asciiTheme="minorHAnsi" w:hAnsiTheme="minorHAnsi"/>
        </w:rPr>
        <w:t xml:space="preserve"> the small measurement tool in the upper left corner: it allows to </w:t>
      </w:r>
      <w:r w:rsidR="0073255F" w:rsidRPr="00B77E58">
        <w:rPr>
          <w:rFonts w:asciiTheme="minorHAnsi" w:hAnsiTheme="minorHAnsi"/>
        </w:rPr>
        <w:t>click</w:t>
      </w:r>
      <w:r w:rsidRPr="00B77E58">
        <w:rPr>
          <w:rFonts w:asciiTheme="minorHAnsi" w:hAnsiTheme="minorHAnsi"/>
        </w:rPr>
        <w:t xml:space="preserve"> on the map an see the </w:t>
      </w:r>
      <w:r w:rsidR="0073255F" w:rsidRPr="00B77E58">
        <w:rPr>
          <w:rFonts w:asciiTheme="minorHAnsi" w:hAnsiTheme="minorHAnsi"/>
        </w:rPr>
        <w:t>coordinates</w:t>
      </w:r>
      <w:r w:rsidRPr="00B77E58">
        <w:rPr>
          <w:rFonts w:asciiTheme="minorHAnsi" w:hAnsiTheme="minorHAnsi"/>
        </w:rPr>
        <w:t xml:space="preserve"> and distances between the points. </w:t>
      </w:r>
      <w:r>
        <w:br w:type="page"/>
      </w:r>
    </w:p>
    <w:p w14:paraId="6F61C181" w14:textId="77777777" w:rsidR="00D71998" w:rsidRPr="0073255F" w:rsidRDefault="00D71998" w:rsidP="00D71998">
      <w:pPr>
        <w:pStyle w:val="Style2"/>
        <w:numPr>
          <w:ilvl w:val="0"/>
          <w:numId w:val="80"/>
        </w:numPr>
        <w:rPr>
          <w:lang w:val="en-US"/>
        </w:rPr>
      </w:pPr>
      <w:bookmarkStart w:id="181" w:name="_Ref67492842"/>
      <w:bookmarkStart w:id="182" w:name="_Toc117609940"/>
      <w:r w:rsidRPr="0073255F">
        <w:rPr>
          <w:lang w:val="en-US"/>
        </w:rPr>
        <w:lastRenderedPageBreak/>
        <w:t>Display time-baselines plots</w:t>
      </w:r>
      <w:bookmarkEnd w:id="181"/>
      <w:bookmarkEnd w:id="182"/>
    </w:p>
    <w:p w14:paraId="14495F1D" w14:textId="77777777" w:rsidR="00D71998" w:rsidRPr="0073255F" w:rsidRDefault="00D71998" w:rsidP="00D71998">
      <w:pPr>
        <w:pStyle w:val="Body"/>
        <w:rPr>
          <w:lang w:val="en-US"/>
        </w:rPr>
      </w:pPr>
    </w:p>
    <w:p w14:paraId="5DD288B7" w14:textId="2F1CB1E4" w:rsidR="00D71998" w:rsidRPr="0073255F" w:rsidRDefault="00D71998" w:rsidP="00584B18">
      <w:pPr>
        <w:pBdr>
          <w:top w:val="nil"/>
          <w:left w:val="nil"/>
          <w:bottom w:val="nil"/>
          <w:right w:val="nil"/>
          <w:between w:val="nil"/>
          <w:bar w:val="nil"/>
        </w:pBdr>
        <w:jc w:val="both"/>
        <w:rPr>
          <w:rFonts w:ascii="Helvetica" w:hAnsi="Helvetica"/>
          <w:sz w:val="22"/>
          <w:szCs w:val="22"/>
        </w:rPr>
      </w:pPr>
      <w:r w:rsidRPr="0073255F">
        <w:rPr>
          <w:rFonts w:ascii="Helvetica" w:hAnsi="Helvetica"/>
          <w:sz w:val="22"/>
          <w:szCs w:val="22"/>
        </w:rPr>
        <w:t>By clicking on the button “Baseline Plot” at the top of the page opens a new section that allows to display the baseline plots for each mode (</w:t>
      </w:r>
      <w:r w:rsidRPr="0073255F">
        <w:rPr>
          <w:rFonts w:ascii="Helvetica" w:hAnsi="Helvetica"/>
          <w:sz w:val="22"/>
          <w:szCs w:val="22"/>
        </w:rPr>
        <w:fldChar w:fldCharType="begin"/>
      </w:r>
      <w:r w:rsidRPr="0073255F">
        <w:rPr>
          <w:rFonts w:ascii="Helvetica" w:hAnsi="Helvetica"/>
          <w:sz w:val="22"/>
          <w:szCs w:val="22"/>
        </w:rPr>
        <w:instrText xml:space="preserve"> REF _Ref67408737 \h </w:instrText>
      </w:r>
      <w:r w:rsidR="0073255F">
        <w:rPr>
          <w:rFonts w:ascii="Helvetica" w:hAnsi="Helvetica"/>
          <w:sz w:val="22"/>
          <w:szCs w:val="22"/>
        </w:rPr>
        <w:instrText xml:space="preserve"> \* MERGEFORMAT </w:instrText>
      </w:r>
      <w:r w:rsidRPr="0073255F">
        <w:rPr>
          <w:rFonts w:ascii="Helvetica" w:hAnsi="Helvetica"/>
          <w:sz w:val="22"/>
          <w:szCs w:val="22"/>
        </w:rPr>
      </w:r>
      <w:r w:rsidRPr="0073255F">
        <w:rPr>
          <w:rFonts w:ascii="Helvetica" w:hAnsi="Helvetica"/>
          <w:sz w:val="22"/>
          <w:szCs w:val="22"/>
        </w:rPr>
        <w:fldChar w:fldCharType="separate"/>
      </w:r>
      <w:r w:rsidRPr="0073255F">
        <w:rPr>
          <w:rFonts w:ascii="Helvetica" w:hAnsi="Helvetica"/>
        </w:rPr>
        <w:t xml:space="preserve">Figure </w:t>
      </w:r>
      <w:r w:rsidRPr="0073255F">
        <w:rPr>
          <w:rFonts w:ascii="Helvetica" w:hAnsi="Helvetica"/>
          <w:noProof/>
        </w:rPr>
        <w:t>20</w:t>
      </w:r>
      <w:r w:rsidRPr="0073255F">
        <w:rPr>
          <w:rFonts w:ascii="Helvetica" w:hAnsi="Helvetica"/>
          <w:sz w:val="22"/>
          <w:szCs w:val="22"/>
        </w:rPr>
        <w:fldChar w:fldCharType="end"/>
      </w:r>
      <w:r w:rsidRPr="0073255F">
        <w:rPr>
          <w:rFonts w:ascii="Helvetica" w:hAnsi="Helvetica"/>
          <w:sz w:val="22"/>
          <w:szCs w:val="22"/>
        </w:rPr>
        <w:t>): Ascending and Descending orbits, with and without coherence threshold restriction (if applicable).</w:t>
      </w:r>
    </w:p>
    <w:p w14:paraId="70D3C29F" w14:textId="77777777" w:rsidR="00D71998" w:rsidRDefault="00D71998" w:rsidP="00D71998">
      <w:pPr>
        <w:pBdr>
          <w:top w:val="nil"/>
          <w:left w:val="nil"/>
          <w:bottom w:val="nil"/>
          <w:right w:val="nil"/>
          <w:between w:val="nil"/>
          <w:bar w:val="nil"/>
        </w:pBdr>
        <w:rPr>
          <w:rFonts w:asciiTheme="minorHAnsi" w:hAnsiTheme="minorHAnsi"/>
          <w:sz w:val="22"/>
          <w:szCs w:val="22"/>
        </w:rPr>
      </w:pPr>
    </w:p>
    <w:p w14:paraId="06DE4E6B" w14:textId="77777777" w:rsidR="00D71998" w:rsidRPr="007A4342" w:rsidRDefault="00D71998" w:rsidP="00D71998">
      <w:pPr>
        <w:pBdr>
          <w:top w:val="nil"/>
          <w:left w:val="nil"/>
          <w:bottom w:val="nil"/>
          <w:right w:val="nil"/>
          <w:between w:val="nil"/>
          <w:bar w:val="nil"/>
        </w:pBdr>
        <w:rPr>
          <w:rFonts w:asciiTheme="minorHAnsi" w:hAnsiTheme="minorHAnsi"/>
          <w:sz w:val="22"/>
          <w:szCs w:val="22"/>
        </w:rPr>
      </w:pPr>
    </w:p>
    <w:p w14:paraId="19730DB4" w14:textId="77777777" w:rsidR="00D71998" w:rsidRPr="007A4342" w:rsidRDefault="00D71998" w:rsidP="00D71998">
      <w:pPr>
        <w:pBdr>
          <w:top w:val="nil"/>
          <w:left w:val="nil"/>
          <w:bottom w:val="nil"/>
          <w:right w:val="nil"/>
          <w:between w:val="nil"/>
          <w:bar w:val="nil"/>
        </w:pBdr>
        <w:rPr>
          <w:rFonts w:asciiTheme="minorHAnsi" w:hAnsiTheme="minorHAnsi"/>
          <w:sz w:val="22"/>
          <w:szCs w:val="22"/>
        </w:rPr>
      </w:pPr>
      <w:r>
        <w:rPr>
          <w:rFonts w:asciiTheme="minorHAnsi" w:hAnsiTheme="minorHAnsi"/>
          <w:noProof/>
          <w:sz w:val="22"/>
          <w:szCs w:val="22"/>
          <w:bdr w:val="nil"/>
          <w:lang w:val="en-GB"/>
        </w:rPr>
        <mc:AlternateContent>
          <mc:Choice Requires="wpg">
            <w:drawing>
              <wp:anchor distT="0" distB="0" distL="114300" distR="114300" simplePos="0" relativeHeight="251704320" behindDoc="0" locked="0" layoutInCell="1" allowOverlap="1" wp14:anchorId="1D08A83E" wp14:editId="156EA51E">
                <wp:simplePos x="0" y="0"/>
                <wp:positionH relativeFrom="column">
                  <wp:posOffset>369570</wp:posOffset>
                </wp:positionH>
                <wp:positionV relativeFrom="paragraph">
                  <wp:posOffset>3810</wp:posOffset>
                </wp:positionV>
                <wp:extent cx="5294630" cy="5455920"/>
                <wp:effectExtent l="0" t="0" r="1270" b="5080"/>
                <wp:wrapTopAndBottom/>
                <wp:docPr id="77" name="Group 77"/>
                <wp:cNvGraphicFramePr/>
                <a:graphic xmlns:a="http://schemas.openxmlformats.org/drawingml/2006/main">
                  <a:graphicData uri="http://schemas.microsoft.com/office/word/2010/wordprocessingGroup">
                    <wpg:wgp>
                      <wpg:cNvGrpSpPr/>
                      <wpg:grpSpPr>
                        <a:xfrm>
                          <a:off x="0" y="0"/>
                          <a:ext cx="5294630" cy="5455920"/>
                          <a:chOff x="0" y="0"/>
                          <a:chExt cx="5294630" cy="5455920"/>
                        </a:xfrm>
                      </wpg:grpSpPr>
                      <pic:pic xmlns:pic="http://schemas.openxmlformats.org/drawingml/2006/picture">
                        <pic:nvPicPr>
                          <pic:cNvPr id="75" name="Picture 75"/>
                          <pic:cNvPicPr>
                            <a:picLocks noChangeAspect="1"/>
                          </pic:cNvPicPr>
                        </pic:nvPicPr>
                        <pic:blipFill>
                          <a:blip r:embed="rId98"/>
                          <a:stretch>
                            <a:fillRect/>
                          </a:stretch>
                        </pic:blipFill>
                        <pic:spPr>
                          <a:xfrm>
                            <a:off x="0" y="0"/>
                            <a:ext cx="5294630" cy="5139690"/>
                          </a:xfrm>
                          <a:prstGeom prst="rect">
                            <a:avLst/>
                          </a:prstGeom>
                        </pic:spPr>
                      </pic:pic>
                      <wps:wsp>
                        <wps:cNvPr id="76" name="Text Box 76"/>
                        <wps:cNvSpPr txBox="1"/>
                        <wps:spPr>
                          <a:xfrm>
                            <a:off x="0" y="5196840"/>
                            <a:ext cx="5294630" cy="259080"/>
                          </a:xfrm>
                          <a:prstGeom prst="rect">
                            <a:avLst/>
                          </a:prstGeom>
                          <a:solidFill>
                            <a:prstClr val="white"/>
                          </a:solidFill>
                          <a:ln>
                            <a:noFill/>
                          </a:ln>
                        </wps:spPr>
                        <wps:txbx>
                          <w:txbxContent>
                            <w:p w14:paraId="60E77D04" w14:textId="2DF2C267" w:rsidR="00EF79BC" w:rsidRPr="00FD7114" w:rsidRDefault="00EF79BC" w:rsidP="00D71998">
                              <w:pPr>
                                <w:pStyle w:val="Caption"/>
                                <w:rPr>
                                  <w:sz w:val="22"/>
                                  <w:szCs w:val="22"/>
                                </w:rPr>
                              </w:pPr>
                              <w:bookmarkStart w:id="183" w:name="_Ref67408737"/>
                              <w:bookmarkStart w:id="184" w:name="_Toc117609849"/>
                              <w:r>
                                <w:t xml:space="preserve">Figure </w:t>
                              </w:r>
                              <w:fldSimple w:instr=" SEQ Figure \* ARABIC ">
                                <w:r w:rsidR="009F63B9">
                                  <w:rPr>
                                    <w:noProof/>
                                  </w:rPr>
                                  <w:t>21</w:t>
                                </w:r>
                              </w:fldSimple>
                              <w:bookmarkEnd w:id="183"/>
                              <w:r>
                                <w:t>: example of baselines plot for Domuyo volcano region.</w:t>
                              </w:r>
                              <w:bookmarkEnd w:id="18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08A83E" id="Group 77" o:spid="_x0000_s1092" style="position:absolute;margin-left:29.1pt;margin-top:.3pt;width:416.9pt;height:429.6pt;z-index:251704320" coordsize="52946,545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">
                <v:shape id="Picture 75" o:spid="_x0000_s1093" type="#_x0000_t75" style="position:absolute;width:52946;height:513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">
                  <v:imagedata r:id="rId99" o:title=""/>
                </v:shape>
                <v:shape id="Text Box 76" o:spid="_x0000_s1094" type="#_x0000_t202" style="position:absolute;top:51968;width:52946;height:2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fd6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" stroked="f">
                  <v:textbox style="mso-fit-shape-to-text:t" inset="0,0,0,0">
                    <w:txbxContent>
                      <w:p w14:paraId="60E77D04" w14:textId="2DF2C267" w:rsidR="00EF79BC" w:rsidRPr="00FD7114" w:rsidRDefault="00EF79BC" w:rsidP="00D71998">
                        <w:pPr>
                          <w:pStyle w:val="Caption"/>
                          <w:rPr>
                            <w:sz w:val="22"/>
                            <w:szCs w:val="22"/>
                          </w:rPr>
                        </w:pPr>
                        <w:bookmarkStart w:id="185" w:name="_Ref67408737"/>
                        <w:bookmarkStart w:id="186" w:name="_Toc117609849"/>
                        <w:r>
                          <w:t xml:space="preserve">Figure </w:t>
                        </w:r>
                        <w:fldSimple w:instr=" SEQ Figure \* ARABIC ">
                          <w:r w:rsidR="009F63B9">
                            <w:rPr>
                              <w:noProof/>
                            </w:rPr>
                            <w:t>21</w:t>
                          </w:r>
                        </w:fldSimple>
                        <w:bookmarkEnd w:id="185"/>
                        <w:r>
                          <w:t>: example of baselines plot for Domuyo volcano region.</w:t>
                        </w:r>
                        <w:bookmarkEnd w:id="186"/>
                        <w:r>
                          <w:t xml:space="preserve"> </w:t>
                        </w:r>
                      </w:p>
                    </w:txbxContent>
                  </v:textbox>
                </v:shape>
                <w10:wrap type="topAndBottom"/>
              </v:group>
            </w:pict>
          </mc:Fallback>
        </mc:AlternateContent>
      </w:r>
    </w:p>
    <w:p w14:paraId="6DE17A05" w14:textId="011D50F2" w:rsidR="00FF0B5C" w:rsidRDefault="00FF0B5C">
      <w:pPr>
        <w:rPr>
          <w:rFonts w:asciiTheme="majorHAnsi" w:hAnsiTheme="majorHAnsi"/>
          <w:sz w:val="22"/>
          <w:szCs w:val="22"/>
        </w:rPr>
      </w:pPr>
      <w:r>
        <w:rPr>
          <w:rFonts w:asciiTheme="majorHAnsi" w:hAnsiTheme="majorHAnsi"/>
          <w:sz w:val="22"/>
          <w:szCs w:val="22"/>
        </w:rPr>
        <w:br w:type="page"/>
      </w:r>
    </w:p>
    <w:p w14:paraId="4E80F572" w14:textId="03D89B95" w:rsidR="00560A9B" w:rsidRPr="0073255F" w:rsidRDefault="00560A9B" w:rsidP="00560A9B">
      <w:pPr>
        <w:pStyle w:val="Style2"/>
        <w:numPr>
          <w:ilvl w:val="0"/>
          <w:numId w:val="80"/>
        </w:numPr>
        <w:rPr>
          <w:lang w:val="en-US"/>
        </w:rPr>
      </w:pPr>
      <w:bookmarkStart w:id="187" w:name="_Toc117609941"/>
      <w:r w:rsidRPr="0073255F">
        <w:rPr>
          <w:lang w:val="en-US"/>
        </w:rPr>
        <w:lastRenderedPageBreak/>
        <w:t xml:space="preserve">Display </w:t>
      </w:r>
      <w:r>
        <w:rPr>
          <w:lang w:val="en-US"/>
        </w:rPr>
        <w:t>RGB coded amplitude changes</w:t>
      </w:r>
      <w:bookmarkEnd w:id="187"/>
      <w:r>
        <w:rPr>
          <w:lang w:val="en-US"/>
        </w:rPr>
        <w:t xml:space="preserve"> </w:t>
      </w:r>
    </w:p>
    <w:p w14:paraId="4454F13A" w14:textId="77777777" w:rsidR="00560A9B" w:rsidRPr="0073255F" w:rsidRDefault="00560A9B" w:rsidP="00560A9B">
      <w:pPr>
        <w:pStyle w:val="Body"/>
        <w:rPr>
          <w:lang w:val="en-US"/>
        </w:rPr>
      </w:pPr>
    </w:p>
    <w:p w14:paraId="7E130487" w14:textId="5CF77D9E" w:rsidR="00D71998" w:rsidRDefault="00560A9B" w:rsidP="00560A9B">
      <w:pPr>
        <w:pBdr>
          <w:top w:val="nil"/>
          <w:left w:val="nil"/>
          <w:bottom w:val="nil"/>
          <w:right w:val="nil"/>
          <w:between w:val="nil"/>
          <w:bar w:val="nil"/>
        </w:pBdr>
        <w:rPr>
          <w:rFonts w:ascii="Helvetica" w:hAnsi="Helvetica"/>
          <w:sz w:val="22"/>
          <w:szCs w:val="22"/>
        </w:rPr>
      </w:pPr>
      <w:r w:rsidRPr="0073255F">
        <w:rPr>
          <w:rFonts w:ascii="Helvetica" w:hAnsi="Helvetica"/>
          <w:sz w:val="22"/>
          <w:szCs w:val="22"/>
        </w:rPr>
        <w:t>By clicking on the button “</w:t>
      </w:r>
      <w:r w:rsidR="0006192C" w:rsidRPr="0006192C">
        <w:rPr>
          <w:rFonts w:ascii="Helvetica" w:hAnsi="Helvetica"/>
          <w:sz w:val="22"/>
          <w:szCs w:val="22"/>
        </w:rPr>
        <w:t xml:space="preserve">RGB </w:t>
      </w:r>
      <w:r w:rsidR="0006192C">
        <w:rPr>
          <w:rFonts w:ascii="Helvetica" w:hAnsi="Helvetica"/>
          <w:sz w:val="22"/>
          <w:szCs w:val="22"/>
        </w:rPr>
        <w:t>images</w:t>
      </w:r>
      <w:r w:rsidRPr="0073255F">
        <w:rPr>
          <w:rFonts w:ascii="Helvetica" w:hAnsi="Helvetica"/>
          <w:sz w:val="22"/>
          <w:szCs w:val="22"/>
        </w:rPr>
        <w:t>” at the top of the page opens a new section that allows to</w:t>
      </w:r>
      <w:r w:rsidR="0006192C" w:rsidRPr="0006192C">
        <w:rPr>
          <w:rFonts w:ascii="Helvetica" w:hAnsi="Helvetica"/>
          <w:sz w:val="22"/>
          <w:szCs w:val="22"/>
        </w:rPr>
        <w:t xml:space="preserve"> </w:t>
      </w:r>
      <w:r w:rsidR="0006192C">
        <w:rPr>
          <w:rFonts w:ascii="Helvetica" w:hAnsi="Helvetica"/>
          <w:sz w:val="22"/>
          <w:szCs w:val="22"/>
        </w:rPr>
        <w:t xml:space="preserve">create and visualize RGB composition with amplitude of Master image as Green, amplitude of Slave image as Red and coherence as Blue. </w:t>
      </w:r>
    </w:p>
    <w:p w14:paraId="1D9B0CDD" w14:textId="6049346E" w:rsidR="0006192C" w:rsidRDefault="0006192C" w:rsidP="00560A9B">
      <w:pPr>
        <w:pBdr>
          <w:top w:val="nil"/>
          <w:left w:val="nil"/>
          <w:bottom w:val="nil"/>
          <w:right w:val="nil"/>
          <w:between w:val="nil"/>
          <w:bar w:val="nil"/>
        </w:pBdr>
        <w:rPr>
          <w:rFonts w:ascii="Helvetica" w:hAnsi="Helvetica"/>
          <w:sz w:val="22"/>
          <w:szCs w:val="22"/>
        </w:rPr>
      </w:pPr>
    </w:p>
    <w:p w14:paraId="736D3800" w14:textId="333A121C" w:rsidR="0006192C" w:rsidRPr="0006192C" w:rsidRDefault="0006192C" w:rsidP="00560A9B">
      <w:pPr>
        <w:pBdr>
          <w:top w:val="nil"/>
          <w:left w:val="nil"/>
          <w:bottom w:val="nil"/>
          <w:right w:val="nil"/>
          <w:between w:val="nil"/>
          <w:bar w:val="nil"/>
        </w:pBdr>
      </w:pPr>
      <w:r>
        <w:rPr>
          <w:rFonts w:ascii="Helvetica" w:hAnsi="Helvetica"/>
          <w:sz w:val="22"/>
          <w:szCs w:val="22"/>
        </w:rPr>
        <w:t xml:space="preserve">For details about RGB composition, see </w:t>
      </w:r>
      <w:r w:rsidR="00FD476F" w:rsidRPr="00FD476F">
        <w:rPr>
          <w:rFonts w:ascii="Helvetica" w:hAnsi="Helvetica"/>
          <w:i/>
          <w:iCs/>
          <w:color w:val="0070C0"/>
          <w:sz w:val="22"/>
          <w:szCs w:val="22"/>
        </w:rPr>
        <w:t>Web_tool_V1.2.docx</w:t>
      </w:r>
      <w:r w:rsidR="00FD476F" w:rsidRPr="00FD476F">
        <w:rPr>
          <w:rFonts w:ascii="Helvetica" w:hAnsi="Helvetica"/>
          <w:color w:val="0070C0"/>
          <w:sz w:val="22"/>
          <w:szCs w:val="22"/>
        </w:rPr>
        <w:t xml:space="preserve"> </w:t>
      </w:r>
      <w:r w:rsidR="00FD476F">
        <w:rPr>
          <w:rFonts w:ascii="Helvetica" w:hAnsi="Helvetica"/>
          <w:sz w:val="22"/>
          <w:szCs w:val="22"/>
        </w:rPr>
        <w:t>by Maxime Jaspard</w:t>
      </w:r>
      <w:r>
        <w:rPr>
          <w:rFonts w:ascii="Helvetica" w:hAnsi="Helvetica"/>
          <w:sz w:val="22"/>
          <w:szCs w:val="22"/>
        </w:rPr>
        <w:t xml:space="preserve">. </w:t>
      </w:r>
    </w:p>
    <w:p w14:paraId="3AA1B2D8" w14:textId="4DD64590" w:rsidR="00D71998" w:rsidRDefault="00D71998" w:rsidP="00D71998">
      <w:pPr>
        <w:pBdr>
          <w:top w:val="nil"/>
          <w:left w:val="nil"/>
          <w:bottom w:val="nil"/>
          <w:right w:val="nil"/>
          <w:between w:val="nil"/>
          <w:bar w:val="nil"/>
        </w:pBdr>
        <w:rPr>
          <w:rFonts w:asciiTheme="majorHAnsi" w:hAnsiTheme="majorHAnsi"/>
          <w:sz w:val="22"/>
          <w:szCs w:val="22"/>
        </w:rPr>
      </w:pPr>
    </w:p>
    <w:p w14:paraId="303771F7" w14:textId="5A1BE39A" w:rsidR="00FF0B5C" w:rsidRDefault="00FF0B5C" w:rsidP="00D71998">
      <w:pPr>
        <w:pBdr>
          <w:top w:val="nil"/>
          <w:left w:val="nil"/>
          <w:bottom w:val="nil"/>
          <w:right w:val="nil"/>
          <w:between w:val="nil"/>
          <w:bar w:val="nil"/>
        </w:pBdr>
        <w:rPr>
          <w:rFonts w:asciiTheme="majorHAnsi" w:hAnsiTheme="majorHAnsi"/>
          <w:sz w:val="22"/>
          <w:szCs w:val="22"/>
        </w:rPr>
      </w:pPr>
    </w:p>
    <w:p w14:paraId="7AF760BC" w14:textId="7F470BAC" w:rsidR="00FF0B5C" w:rsidRDefault="00FF0B5C" w:rsidP="00D71998">
      <w:pPr>
        <w:pBdr>
          <w:top w:val="nil"/>
          <w:left w:val="nil"/>
          <w:bottom w:val="nil"/>
          <w:right w:val="nil"/>
          <w:between w:val="nil"/>
          <w:bar w:val="nil"/>
        </w:pBdr>
        <w:rPr>
          <w:rFonts w:asciiTheme="majorHAnsi" w:hAnsiTheme="majorHAnsi"/>
          <w:sz w:val="22"/>
          <w:szCs w:val="22"/>
        </w:rPr>
      </w:pPr>
    </w:p>
    <w:p w14:paraId="6397BD98" w14:textId="14BA2C08" w:rsidR="00FF0B5C" w:rsidRDefault="00FF0B5C" w:rsidP="00D71998">
      <w:pPr>
        <w:pBdr>
          <w:top w:val="nil"/>
          <w:left w:val="nil"/>
          <w:bottom w:val="nil"/>
          <w:right w:val="nil"/>
          <w:between w:val="nil"/>
          <w:bar w:val="nil"/>
        </w:pBdr>
        <w:rPr>
          <w:rFonts w:asciiTheme="majorHAnsi" w:hAnsiTheme="majorHAnsi"/>
          <w:sz w:val="22"/>
          <w:szCs w:val="22"/>
        </w:rPr>
      </w:pPr>
      <w:r>
        <w:rPr>
          <w:noProof/>
          <w:lang w:val="en-GB"/>
        </w:rPr>
        <mc:AlternateContent>
          <mc:Choice Requires="wps">
            <w:drawing>
              <wp:anchor distT="0" distB="0" distL="114300" distR="114300" simplePos="0" relativeHeight="251734016" behindDoc="0" locked="0" layoutInCell="1" allowOverlap="1" wp14:anchorId="4537F7D0" wp14:editId="0F2AB64A">
                <wp:simplePos x="0" y="0"/>
                <wp:positionH relativeFrom="column">
                  <wp:posOffset>0</wp:posOffset>
                </wp:positionH>
                <wp:positionV relativeFrom="paragraph">
                  <wp:posOffset>6407150</wp:posOffset>
                </wp:positionV>
                <wp:extent cx="5294630" cy="25908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5294630" cy="259080"/>
                        </a:xfrm>
                        <a:prstGeom prst="rect">
                          <a:avLst/>
                        </a:prstGeom>
                        <a:solidFill>
                          <a:prstClr val="white"/>
                        </a:solidFill>
                        <a:ln>
                          <a:noFill/>
                        </a:ln>
                      </wps:spPr>
                      <wps:txbx>
                        <w:txbxContent>
                          <w:p w14:paraId="4F5150A7" w14:textId="46038AD7" w:rsidR="00EF79BC" w:rsidRPr="00FD7114" w:rsidRDefault="00EF79BC" w:rsidP="00FF0B5C">
                            <w:pPr>
                              <w:pStyle w:val="Caption"/>
                              <w:rPr>
                                <w:sz w:val="22"/>
                                <w:szCs w:val="22"/>
                              </w:rPr>
                            </w:pPr>
                            <w:bookmarkStart w:id="188" w:name="_Toc117609850"/>
                            <w:r>
                              <w:t xml:space="preserve">Figure </w:t>
                            </w:r>
                            <w:fldSimple w:instr=" SEQ Figure \* ARABIC ">
                              <w:r w:rsidR="009F63B9">
                                <w:rPr>
                                  <w:noProof/>
                                </w:rPr>
                                <w:t>22</w:t>
                              </w:r>
                            </w:fldSimple>
                            <w:r>
                              <w:t>: example of RGB image for Réunion Island.</w:t>
                            </w:r>
                            <w:bookmarkEnd w:id="18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7F7D0" id="Text Box 89" o:spid="_x0000_s1095" type="#_x0000_t202" style="position:absolute;margin-left:0;margin-top:504.5pt;width:416.9pt;height:20.4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" stroked="f">
                <v:textbox style="mso-fit-shape-to-text:t" inset="0,0,0,0">
                  <w:txbxContent>
                    <w:p w14:paraId="4F5150A7" w14:textId="46038AD7" w:rsidR="00EF79BC" w:rsidRPr="00FD7114" w:rsidRDefault="00EF79BC" w:rsidP="00FF0B5C">
                      <w:pPr>
                        <w:pStyle w:val="Caption"/>
                        <w:rPr>
                          <w:sz w:val="22"/>
                          <w:szCs w:val="22"/>
                        </w:rPr>
                      </w:pPr>
                      <w:bookmarkStart w:id="189" w:name="_Toc117609850"/>
                      <w:r>
                        <w:t xml:space="preserve">Figure </w:t>
                      </w:r>
                      <w:fldSimple w:instr=" SEQ Figure \* ARABIC ">
                        <w:r w:rsidR="009F63B9">
                          <w:rPr>
                            <w:noProof/>
                          </w:rPr>
                          <w:t>22</w:t>
                        </w:r>
                      </w:fldSimple>
                      <w:r>
                        <w:t>: example of RGB image for Réunion Island.</w:t>
                      </w:r>
                      <w:bookmarkEnd w:id="189"/>
                      <w:r>
                        <w:t xml:space="preserve"> </w:t>
                      </w:r>
                    </w:p>
                  </w:txbxContent>
                </v:textbox>
              </v:shape>
            </w:pict>
          </mc:Fallback>
        </mc:AlternateContent>
      </w:r>
    </w:p>
    <w:p w14:paraId="6856CF6C" w14:textId="3021A964" w:rsidR="00D71998" w:rsidRDefault="00FF0B5C" w:rsidP="00D71998">
      <w:pPr>
        <w:pBdr>
          <w:top w:val="nil"/>
          <w:left w:val="nil"/>
          <w:bottom w:val="nil"/>
          <w:right w:val="nil"/>
          <w:between w:val="nil"/>
          <w:bar w:val="nil"/>
        </w:pBdr>
        <w:rPr>
          <w:rFonts w:asciiTheme="majorHAnsi" w:hAnsiTheme="majorHAnsi"/>
          <w:sz w:val="22"/>
          <w:szCs w:val="22"/>
        </w:rPr>
      </w:pPr>
      <w:r w:rsidRPr="00FF0B5C">
        <w:rPr>
          <w:rFonts w:asciiTheme="majorHAnsi" w:hAnsiTheme="majorHAnsi"/>
          <w:noProof/>
          <w:sz w:val="22"/>
          <w:szCs w:val="22"/>
          <w:lang w:val="en-GB"/>
        </w:rPr>
        <w:drawing>
          <wp:anchor distT="0" distB="0" distL="114300" distR="114300" simplePos="0" relativeHeight="251731968" behindDoc="0" locked="0" layoutInCell="1" allowOverlap="1" wp14:anchorId="166C3254" wp14:editId="7161BE81">
            <wp:simplePos x="0" y="0"/>
            <wp:positionH relativeFrom="column">
              <wp:posOffset>-2002</wp:posOffset>
            </wp:positionH>
            <wp:positionV relativeFrom="paragraph">
              <wp:posOffset>-1474</wp:posOffset>
            </wp:positionV>
            <wp:extent cx="6120130" cy="6238240"/>
            <wp:effectExtent l="0" t="0" r="127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6238240"/>
                    </a:xfrm>
                    <a:prstGeom prst="rect">
                      <a:avLst/>
                    </a:prstGeom>
                  </pic:spPr>
                </pic:pic>
              </a:graphicData>
            </a:graphic>
          </wp:anchor>
        </w:drawing>
      </w:r>
    </w:p>
    <w:p w14:paraId="656062F6" w14:textId="77777777" w:rsidR="00D71998" w:rsidRDefault="00D71998" w:rsidP="00D71998">
      <w:pPr>
        <w:rPr>
          <w:sz w:val="20"/>
          <w:szCs w:val="20"/>
        </w:rPr>
      </w:pPr>
    </w:p>
    <w:p w14:paraId="3DC15374" w14:textId="77777777" w:rsidR="00D71998" w:rsidRPr="006D39B9" w:rsidRDefault="00D71998" w:rsidP="00D71998">
      <w:pPr>
        <w:pBdr>
          <w:top w:val="nil"/>
          <w:left w:val="nil"/>
          <w:bottom w:val="nil"/>
          <w:right w:val="nil"/>
          <w:between w:val="nil"/>
          <w:bar w:val="nil"/>
        </w:pBdr>
        <w:rPr>
          <w:rFonts w:asciiTheme="majorHAnsi" w:eastAsia="Helvetica" w:hAnsiTheme="majorHAnsi" w:cs="Helvetica"/>
          <w:b/>
          <w:bCs/>
          <w:color w:val="000000"/>
          <w:sz w:val="22"/>
          <w:szCs w:val="22"/>
          <w:bdr w:val="nil"/>
        </w:rPr>
      </w:pPr>
    </w:p>
    <w:p w14:paraId="3CAB6C0C" w14:textId="77777777" w:rsidR="00D71998" w:rsidRDefault="00D71998" w:rsidP="00D71998">
      <w:pPr>
        <w:pBdr>
          <w:top w:val="nil"/>
          <w:left w:val="nil"/>
          <w:bottom w:val="nil"/>
          <w:right w:val="nil"/>
          <w:between w:val="nil"/>
          <w:bar w:val="nil"/>
        </w:pBdr>
        <w:rPr>
          <w:rFonts w:ascii="Helvetica" w:eastAsia="Helvetica" w:hAnsi="Helvetica" w:cs="Helvetica"/>
          <w:b/>
          <w:bCs/>
          <w:color w:val="000000"/>
          <w:sz w:val="36"/>
          <w:szCs w:val="36"/>
          <w:bdr w:val="nil"/>
        </w:rPr>
      </w:pPr>
      <w:r>
        <w:br w:type="page"/>
      </w:r>
    </w:p>
    <w:p w14:paraId="175CD936" w14:textId="77777777" w:rsidR="00D71998" w:rsidRPr="0073255F" w:rsidRDefault="00D71998" w:rsidP="00D71998">
      <w:pPr>
        <w:pStyle w:val="Heading"/>
        <w:numPr>
          <w:ilvl w:val="0"/>
          <w:numId w:val="76"/>
        </w:numPr>
        <w:rPr>
          <w:lang w:val="en-US"/>
        </w:rPr>
      </w:pPr>
      <w:bookmarkStart w:id="190" w:name="_Toc117609942"/>
      <w:r w:rsidRPr="0073255F">
        <w:rPr>
          <w:lang w:val="en-US"/>
        </w:rPr>
        <w:lastRenderedPageBreak/>
        <w:t>Useful additional scripts:</w:t>
      </w:r>
      <w:bookmarkEnd w:id="190"/>
    </w:p>
    <w:p w14:paraId="60059FB7" w14:textId="77777777" w:rsidR="00D71998" w:rsidRPr="0073255F" w:rsidRDefault="00D71998" w:rsidP="00D71998">
      <w:pPr>
        <w:rPr>
          <w:rFonts w:ascii="Helvetica" w:hAnsi="Helvetica"/>
        </w:rPr>
      </w:pPr>
    </w:p>
    <w:p w14:paraId="52CD2B09" w14:textId="77777777" w:rsidR="00D71998" w:rsidRPr="0073255F" w:rsidRDefault="00D71998" w:rsidP="00D71998">
      <w:pPr>
        <w:ind w:firstLine="720"/>
        <w:jc w:val="both"/>
        <w:rPr>
          <w:rFonts w:ascii="Helvetica" w:hAnsi="Helvetica" w:cs="Arial Unicode MS"/>
          <w:color w:val="FF0000"/>
          <w:sz w:val="22"/>
          <w:szCs w:val="22"/>
        </w:rPr>
      </w:pPr>
      <w:r w:rsidRPr="0073255F">
        <w:rPr>
          <w:rFonts w:ascii="Helvetica" w:hAnsi="Helvetica" w:cs="Arial Unicode MS"/>
          <w:color w:val="000000"/>
          <w:sz w:val="22"/>
          <w:szCs w:val="22"/>
        </w:rPr>
        <w:t xml:space="preserve">The following scripts are also stored in </w:t>
      </w:r>
      <w:r w:rsidRPr="0073255F">
        <w:rPr>
          <w:rFonts w:ascii="Helvetica" w:hAnsi="Helvetica" w:cs="Arial Unicode MS"/>
          <w:color w:val="00B050"/>
          <w:sz w:val="22"/>
          <w:szCs w:val="22"/>
        </w:rPr>
        <w:t>SCRIPTS_OK</w:t>
      </w:r>
      <w:r w:rsidRPr="0073255F">
        <w:rPr>
          <w:rFonts w:ascii="Helvetica" w:hAnsi="Helvetica" w:cs="Arial Unicode MS"/>
          <w:color w:val="000000"/>
          <w:sz w:val="22"/>
          <w:szCs w:val="22"/>
        </w:rPr>
        <w:t xml:space="preserve"> or </w:t>
      </w:r>
      <w:r w:rsidRPr="0073255F">
        <w:rPr>
          <w:rFonts w:ascii="Helvetica" w:hAnsi="Helvetica" w:cs="Arial Unicode MS"/>
          <w:color w:val="00B050"/>
          <w:sz w:val="22"/>
          <w:szCs w:val="22"/>
        </w:rPr>
        <w:t>zz_Utilities_CIS</w:t>
      </w:r>
      <w:r w:rsidRPr="0073255F">
        <w:rPr>
          <w:rFonts w:ascii="Helvetica" w:hAnsi="Helvetica" w:cs="Arial Unicode MS"/>
          <w:color w:val="00B050"/>
          <w:sz w:val="22"/>
          <w:szCs w:val="22"/>
        </w:rPr>
        <w:fldChar w:fldCharType="begin"/>
      </w:r>
      <w:r w:rsidRPr="0073255F">
        <w:rPr>
          <w:rFonts w:ascii="Helvetica" w:hAnsi="Helvetica"/>
        </w:rPr>
        <w:instrText xml:space="preserve"> XE "</w:instrText>
      </w:r>
      <w:r w:rsidRPr="0073255F">
        <w:rPr>
          <w:rFonts w:ascii="Helvetica" w:hAnsi="Helvetica" w:cs="Arial Unicode MS"/>
          <w:color w:val="00B050"/>
          <w:sz w:val="22"/>
          <w:szCs w:val="22"/>
        </w:rPr>
        <w:instrText>zz_Utilities_CIS</w:instrText>
      </w:r>
      <w:r w:rsidRPr="0073255F">
        <w:rPr>
          <w:rFonts w:ascii="Helvetica" w:hAnsi="Helvetica"/>
        </w:rPr>
        <w:instrText xml:space="preserve">" </w:instrText>
      </w:r>
      <w:r w:rsidRPr="0073255F">
        <w:rPr>
          <w:rFonts w:ascii="Helvetica" w:hAnsi="Helvetica" w:cs="Arial Unicode MS"/>
          <w:color w:val="00B050"/>
          <w:sz w:val="22"/>
          <w:szCs w:val="22"/>
        </w:rPr>
        <w:fldChar w:fldCharType="end"/>
      </w:r>
      <w:r w:rsidRPr="0073255F">
        <w:rPr>
          <w:rFonts w:ascii="Helvetica" w:hAnsi="Helvetica" w:cs="Arial Unicode MS"/>
          <w:color w:val="00B050"/>
          <w:sz w:val="22"/>
          <w:szCs w:val="22"/>
        </w:rPr>
        <w:t xml:space="preserve"> </w:t>
      </w:r>
      <w:r w:rsidRPr="0073255F">
        <w:rPr>
          <w:rFonts w:ascii="Helvetica" w:hAnsi="Helvetica" w:cs="Arial Unicode MS"/>
          <w:color w:val="000000" w:themeColor="text1"/>
          <w:sz w:val="22"/>
          <w:szCs w:val="22"/>
        </w:rPr>
        <w:t xml:space="preserve">or even </w:t>
      </w:r>
      <w:r w:rsidRPr="0073255F">
        <w:rPr>
          <w:rFonts w:ascii="Helvetica" w:hAnsi="Helvetica" w:cs="Arial Unicode MS"/>
          <w:color w:val="00B050"/>
          <w:sz w:val="22"/>
          <w:szCs w:val="22"/>
        </w:rPr>
        <w:t>zz_Utilities_CIS_NdO</w:t>
      </w:r>
      <w:r w:rsidRPr="0073255F">
        <w:rPr>
          <w:rFonts w:ascii="Helvetica" w:hAnsi="Helvetica" w:cs="Arial Unicode MS"/>
          <w:color w:val="00B050"/>
          <w:sz w:val="22"/>
          <w:szCs w:val="22"/>
        </w:rPr>
        <w:fldChar w:fldCharType="begin"/>
      </w:r>
      <w:r w:rsidRPr="0073255F">
        <w:rPr>
          <w:rFonts w:ascii="Helvetica" w:hAnsi="Helvetica"/>
        </w:rPr>
        <w:instrText xml:space="preserve"> XE "</w:instrText>
      </w:r>
      <w:r w:rsidRPr="0073255F">
        <w:rPr>
          <w:rFonts w:ascii="Helvetica" w:hAnsi="Helvetica" w:cs="Arial Unicode MS"/>
          <w:color w:val="00B050"/>
          <w:sz w:val="22"/>
          <w:szCs w:val="22"/>
        </w:rPr>
        <w:instrText>zz_Utilities_CIS_NdO</w:instrText>
      </w:r>
      <w:r w:rsidRPr="0073255F">
        <w:rPr>
          <w:rFonts w:ascii="Helvetica" w:hAnsi="Helvetica"/>
        </w:rPr>
        <w:instrText xml:space="preserve">" </w:instrText>
      </w:r>
      <w:r w:rsidRPr="0073255F">
        <w:rPr>
          <w:rFonts w:ascii="Helvetica" w:hAnsi="Helvetica" w:cs="Arial Unicode MS"/>
          <w:color w:val="00B050"/>
          <w:sz w:val="22"/>
          <w:szCs w:val="22"/>
        </w:rPr>
        <w:fldChar w:fldCharType="end"/>
      </w:r>
      <w:r w:rsidRPr="0073255F">
        <w:rPr>
          <w:rFonts w:ascii="Helvetica" w:hAnsi="Helvetica" w:cs="Arial Unicode MS"/>
          <w:color w:val="000000"/>
          <w:sz w:val="22"/>
          <w:szCs w:val="22"/>
        </w:rPr>
        <w:t xml:space="preserve">. Some haven’t been used for a while. In any case, these scripts can be of interest at some point. </w:t>
      </w:r>
      <w:r w:rsidRPr="0073255F">
        <w:rPr>
          <w:rFonts w:ascii="Helvetica" w:hAnsi="Helvetica" w:cs="Arial Unicode MS"/>
          <w:color w:val="FF0000"/>
          <w:sz w:val="22"/>
          <w:szCs w:val="22"/>
        </w:rPr>
        <w:t>Use with care; Read carefully at least the header of the scripts. It is strongly advised to check first these scripts before launching them.</w:t>
      </w:r>
      <w:r w:rsidRPr="0073255F">
        <w:rPr>
          <w:rFonts w:ascii="Helvetica" w:hAnsi="Helvetica" w:cs="Arial Unicode MS"/>
          <w:color w:val="000000"/>
          <w:sz w:val="22"/>
          <w:szCs w:val="22"/>
        </w:rPr>
        <w:t xml:space="preserve"> </w:t>
      </w:r>
    </w:p>
    <w:p w14:paraId="23F8E644" w14:textId="77777777" w:rsidR="00D71998" w:rsidRPr="0073255F" w:rsidRDefault="00D71998" w:rsidP="00D71998">
      <w:pPr>
        <w:ind w:firstLine="720"/>
        <w:jc w:val="both"/>
        <w:rPr>
          <w:rFonts w:ascii="Helvetica" w:hAnsi="Helvetica"/>
        </w:rPr>
      </w:pPr>
    </w:p>
    <w:p w14:paraId="1EA68B0F" w14:textId="77777777" w:rsidR="00D71998" w:rsidRPr="0073255F" w:rsidRDefault="00D71998" w:rsidP="00D71998">
      <w:pPr>
        <w:pStyle w:val="Style1"/>
        <w:numPr>
          <w:ilvl w:val="0"/>
          <w:numId w:val="57"/>
        </w:numPr>
        <w:rPr>
          <w:lang w:val="en-US"/>
        </w:rPr>
      </w:pPr>
      <w:bookmarkStart w:id="191" w:name="_Toc117609943"/>
      <w:r w:rsidRPr="0073255F">
        <w:rPr>
          <w:lang w:val="en-US"/>
        </w:rPr>
        <w:t>Changing path in Parameters test files:</w:t>
      </w:r>
      <w:bookmarkEnd w:id="191"/>
      <w:r w:rsidRPr="0073255F">
        <w:rPr>
          <w:lang w:val="en-US"/>
        </w:rPr>
        <w:t xml:space="preserve"> </w:t>
      </w:r>
    </w:p>
    <w:p w14:paraId="76317572" w14:textId="77777777" w:rsidR="00D71998" w:rsidRPr="0073255F" w:rsidRDefault="00D71998" w:rsidP="00D71998">
      <w:pPr>
        <w:rPr>
          <w:rFonts w:ascii="Helvetica" w:hAnsi="Helvetica"/>
        </w:rPr>
      </w:pPr>
    </w:p>
    <w:p w14:paraId="62737CB0" w14:textId="77777777" w:rsidR="00D71998" w:rsidRPr="0073255F" w:rsidRDefault="00D71998" w:rsidP="00D71998">
      <w:pPr>
        <w:pStyle w:val="Body"/>
        <w:ind w:left="426"/>
        <w:rPr>
          <w:lang w:val="en-US"/>
        </w:rPr>
      </w:pPr>
      <w:r w:rsidRPr="0073255F">
        <w:rPr>
          <w:lang w:val="en-US"/>
        </w:rPr>
        <w:t>Because scripts are run on several computers, sometimes operated under different OS, it happens that the external hard drives are mounted differently. As a consequence, the results obtained from the processing performed on these different computers are accompanied by parameters files where path may not be understood by the other computers. The following scripts allow to rename these paths.</w:t>
      </w:r>
    </w:p>
    <w:p w14:paraId="038369E5" w14:textId="77777777" w:rsidR="00D71998" w:rsidRPr="0073255F" w:rsidRDefault="00D71998" w:rsidP="00D71998">
      <w:pPr>
        <w:pStyle w:val="Body"/>
        <w:ind w:left="426"/>
        <w:rPr>
          <w:lang w:val="en-US"/>
        </w:rPr>
      </w:pPr>
    </w:p>
    <w:p w14:paraId="638236A1" w14:textId="77777777" w:rsidR="00D71998" w:rsidRPr="0073255F" w:rsidRDefault="00D71998" w:rsidP="00D71998">
      <w:pPr>
        <w:pStyle w:val="Body"/>
        <w:ind w:left="426"/>
        <w:rPr>
          <w:b/>
          <w:lang w:val="en-US"/>
        </w:rPr>
      </w:pPr>
      <w:r w:rsidRPr="0073255F">
        <w:rPr>
          <w:lang w:val="en-US"/>
        </w:rPr>
        <w:t xml:space="preserve">See scripts (in </w:t>
      </w:r>
      <w:r w:rsidRPr="0073255F">
        <w:rPr>
          <w:color w:val="00B050"/>
          <w:lang w:val="en-US"/>
        </w:rPr>
        <w:t>SCRIPTS_OK/zz_Utilities_CIS_Ndo</w:t>
      </w:r>
      <w:r w:rsidRPr="0073255F">
        <w:rPr>
          <w:lang w:val="en-US"/>
        </w:rPr>
        <w:t>) for usage:</w:t>
      </w:r>
      <w:r w:rsidRPr="0073255F">
        <w:rPr>
          <w:b/>
          <w:lang w:val="en-US"/>
        </w:rPr>
        <w:t xml:space="preserve"> </w:t>
      </w:r>
      <w:r w:rsidRPr="0073255F">
        <w:rPr>
          <w:b/>
          <w:lang w:val="en-US"/>
        </w:rPr>
        <w:tab/>
      </w:r>
    </w:p>
    <w:p w14:paraId="1576A06C" w14:textId="77777777" w:rsidR="00D71998" w:rsidRPr="0073255F" w:rsidRDefault="00D71998" w:rsidP="00D71998">
      <w:pPr>
        <w:pStyle w:val="Body"/>
        <w:numPr>
          <w:ilvl w:val="0"/>
          <w:numId w:val="26"/>
        </w:numPr>
        <w:rPr>
          <w:lang w:val="en-US"/>
        </w:rPr>
      </w:pPr>
      <w:r w:rsidRPr="0073255F">
        <w:rPr>
          <w:b/>
          <w:i/>
          <w:lang w:val="en-US"/>
        </w:rPr>
        <w:t>RenamePath_Volumes_MNTtoVOL.sh</w:t>
      </w:r>
      <w:r w:rsidRPr="0073255F">
        <w:rPr>
          <w:b/>
          <w:i/>
          <w:lang w:val="en-US"/>
        </w:rPr>
        <w:fldChar w:fldCharType="begin"/>
      </w:r>
      <w:r w:rsidRPr="0073255F">
        <w:instrText xml:space="preserve"> XE "</w:instrText>
      </w:r>
      <w:r w:rsidRPr="0073255F">
        <w:rPr>
          <w:b/>
          <w:i/>
          <w:lang w:val="en-US"/>
        </w:rPr>
        <w:instrText>RenamePath_Volumes_MNTtoVOL.sh</w:instrText>
      </w:r>
      <w:r w:rsidRPr="0073255F">
        <w:instrText xml:space="preserve">" </w:instrText>
      </w:r>
      <w:r w:rsidRPr="0073255F">
        <w:rPr>
          <w:b/>
          <w:i/>
          <w:lang w:val="en-US"/>
        </w:rPr>
        <w:fldChar w:fldCharType="end"/>
      </w:r>
      <w:r w:rsidRPr="0073255F">
        <w:rPr>
          <w:lang w:val="en-US"/>
        </w:rPr>
        <w:t xml:space="preserve">, </w:t>
      </w:r>
    </w:p>
    <w:p w14:paraId="02F51239" w14:textId="77777777" w:rsidR="00D71998" w:rsidRPr="0073255F" w:rsidRDefault="00D71998" w:rsidP="00D71998">
      <w:pPr>
        <w:pStyle w:val="Body"/>
        <w:ind w:left="1080" w:firstLine="360"/>
        <w:rPr>
          <w:lang w:val="en-US"/>
        </w:rPr>
      </w:pPr>
      <w:r w:rsidRPr="0073255F">
        <w:rPr>
          <w:lang w:val="en-US"/>
        </w:rPr>
        <w:t xml:space="preserve">which transforms paths such as </w:t>
      </w:r>
      <w:r w:rsidRPr="0073255F">
        <w:rPr>
          <w:color w:val="00B050"/>
          <w:lang w:val="en-US"/>
        </w:rPr>
        <w:t xml:space="preserve">/mnt/1650 </w:t>
      </w:r>
      <w:r w:rsidRPr="0073255F">
        <w:rPr>
          <w:lang w:val="en-US"/>
        </w:rPr>
        <w:t xml:space="preserve">in </w:t>
      </w:r>
      <w:r w:rsidRPr="0073255F">
        <w:rPr>
          <w:color w:val="00B050"/>
          <w:lang w:val="en-US"/>
        </w:rPr>
        <w:t>/hp-1650-Data_Share1</w:t>
      </w:r>
    </w:p>
    <w:p w14:paraId="0EC8D706" w14:textId="77777777" w:rsidR="00D71998" w:rsidRPr="0073255F" w:rsidRDefault="00D71998" w:rsidP="00D71998">
      <w:pPr>
        <w:pStyle w:val="Body"/>
        <w:numPr>
          <w:ilvl w:val="0"/>
          <w:numId w:val="26"/>
        </w:numPr>
        <w:rPr>
          <w:b/>
          <w:lang w:val="en-US"/>
        </w:rPr>
      </w:pPr>
      <w:r w:rsidRPr="0073255F">
        <w:rPr>
          <w:b/>
          <w:i/>
          <w:lang w:val="en-US"/>
        </w:rPr>
        <w:t>RenamePath_Volumes_VARtoMNT.sh</w:t>
      </w:r>
      <w:r w:rsidRPr="0073255F">
        <w:rPr>
          <w:b/>
          <w:i/>
          <w:lang w:val="en-US"/>
        </w:rPr>
        <w:fldChar w:fldCharType="begin"/>
      </w:r>
      <w:r w:rsidRPr="0073255F">
        <w:instrText xml:space="preserve"> XE "</w:instrText>
      </w:r>
      <w:r w:rsidRPr="0073255F">
        <w:rPr>
          <w:b/>
          <w:i/>
          <w:lang w:val="en-US"/>
        </w:rPr>
        <w:instrText>RenamePath_Volumes_VARtoMNT.sh</w:instrText>
      </w:r>
      <w:r w:rsidRPr="0073255F">
        <w:instrText xml:space="preserve">" </w:instrText>
      </w:r>
      <w:r w:rsidRPr="0073255F">
        <w:rPr>
          <w:b/>
          <w:i/>
          <w:lang w:val="en-US"/>
        </w:rPr>
        <w:fldChar w:fldCharType="end"/>
      </w:r>
      <w:r w:rsidRPr="0073255F">
        <w:rPr>
          <w:b/>
          <w:i/>
          <w:lang w:val="en-US"/>
        </w:rPr>
        <w:t xml:space="preserve"> </w:t>
      </w:r>
    </w:p>
    <w:p w14:paraId="49EDAB24" w14:textId="77777777" w:rsidR="00D71998" w:rsidRPr="0073255F" w:rsidRDefault="00D71998" w:rsidP="00D71998">
      <w:pPr>
        <w:pStyle w:val="Body"/>
        <w:ind w:left="1080" w:firstLine="360"/>
        <w:rPr>
          <w:b/>
          <w:lang w:val="en-US"/>
        </w:rPr>
      </w:pPr>
      <w:r w:rsidRPr="0073255F">
        <w:rPr>
          <w:lang w:val="en-US"/>
        </w:rPr>
        <w:t xml:space="preserve">which transforms paths such as </w:t>
      </w:r>
      <w:r w:rsidRPr="0073255F">
        <w:rPr>
          <w:color w:val="00B050"/>
          <w:lang w:val="en-US"/>
        </w:rPr>
        <w:t xml:space="preserve">$PATH_1650 </w:t>
      </w:r>
      <w:r w:rsidRPr="0073255F">
        <w:rPr>
          <w:lang w:val="en-US"/>
        </w:rPr>
        <w:t xml:space="preserve">in </w:t>
      </w:r>
      <w:r w:rsidRPr="0073255F">
        <w:rPr>
          <w:color w:val="00B050"/>
          <w:lang w:val="en-US"/>
        </w:rPr>
        <w:t>/mnt/1650</w:t>
      </w:r>
    </w:p>
    <w:p w14:paraId="3DCB6A22" w14:textId="77777777" w:rsidR="00D71998" w:rsidRPr="0073255F" w:rsidRDefault="00D71998" w:rsidP="00D71998">
      <w:pPr>
        <w:pStyle w:val="Body"/>
        <w:numPr>
          <w:ilvl w:val="0"/>
          <w:numId w:val="26"/>
        </w:numPr>
        <w:rPr>
          <w:b/>
          <w:lang w:val="en-US"/>
        </w:rPr>
      </w:pPr>
      <w:r w:rsidRPr="0073255F">
        <w:rPr>
          <w:b/>
          <w:i/>
          <w:lang w:val="en-US"/>
        </w:rPr>
        <w:t>RenamePath_Volumes_VARtoVOL.sh</w:t>
      </w:r>
      <w:r w:rsidRPr="0073255F">
        <w:rPr>
          <w:b/>
          <w:i/>
          <w:lang w:val="en-US"/>
        </w:rPr>
        <w:fldChar w:fldCharType="begin"/>
      </w:r>
      <w:r w:rsidRPr="0073255F">
        <w:instrText xml:space="preserve"> XE "</w:instrText>
      </w:r>
      <w:r w:rsidRPr="0073255F">
        <w:rPr>
          <w:b/>
          <w:i/>
          <w:lang w:val="en-US"/>
        </w:rPr>
        <w:instrText>RenamePath_Volumes_VARtoVOL.sh</w:instrText>
      </w:r>
      <w:r w:rsidRPr="0073255F">
        <w:instrText xml:space="preserve">" </w:instrText>
      </w:r>
      <w:r w:rsidRPr="0073255F">
        <w:rPr>
          <w:b/>
          <w:i/>
          <w:lang w:val="en-US"/>
        </w:rPr>
        <w:fldChar w:fldCharType="end"/>
      </w:r>
      <w:r w:rsidRPr="0073255F">
        <w:rPr>
          <w:b/>
          <w:i/>
          <w:lang w:val="en-US"/>
        </w:rPr>
        <w:t xml:space="preserve"> </w:t>
      </w:r>
    </w:p>
    <w:p w14:paraId="3FB35CF7" w14:textId="77777777" w:rsidR="00D71998" w:rsidRPr="0073255F" w:rsidRDefault="00D71998" w:rsidP="00D71998">
      <w:pPr>
        <w:pStyle w:val="Body"/>
        <w:ind w:left="1080" w:firstLine="360"/>
        <w:rPr>
          <w:color w:val="00B050"/>
          <w:lang w:val="en-US"/>
        </w:rPr>
      </w:pPr>
      <w:r w:rsidRPr="0073255F">
        <w:rPr>
          <w:lang w:val="en-US"/>
        </w:rPr>
        <w:t xml:space="preserve">which transforms paths such as </w:t>
      </w:r>
      <w:r w:rsidRPr="0073255F">
        <w:rPr>
          <w:color w:val="00B050"/>
          <w:lang w:val="en-US"/>
        </w:rPr>
        <w:t xml:space="preserve">$PATH_1650 </w:t>
      </w:r>
      <w:r w:rsidRPr="0073255F">
        <w:rPr>
          <w:lang w:val="en-US"/>
        </w:rPr>
        <w:t xml:space="preserve">in </w:t>
      </w:r>
      <w:r w:rsidRPr="0073255F">
        <w:rPr>
          <w:color w:val="00B050"/>
          <w:lang w:val="en-US"/>
        </w:rPr>
        <w:t>/hp-1650-Data_Share1</w:t>
      </w:r>
    </w:p>
    <w:p w14:paraId="5F023590" w14:textId="77777777" w:rsidR="00D71998" w:rsidRPr="0073255F" w:rsidRDefault="00D71998" w:rsidP="00D71998">
      <w:pPr>
        <w:pStyle w:val="Body"/>
        <w:numPr>
          <w:ilvl w:val="0"/>
          <w:numId w:val="26"/>
        </w:numPr>
        <w:rPr>
          <w:b/>
          <w:i/>
          <w:color w:val="00B050"/>
          <w:lang w:val="en-US"/>
        </w:rPr>
      </w:pPr>
      <w:r w:rsidRPr="0073255F">
        <w:rPr>
          <w:b/>
          <w:i/>
          <w:color w:val="000000" w:themeColor="text1"/>
          <w:lang w:val="en-US"/>
        </w:rPr>
        <w:t>RenamePathInPlace_Volumes_VOLtoMNT.sh</w:t>
      </w:r>
      <w:r w:rsidRPr="0073255F">
        <w:rPr>
          <w:b/>
          <w:i/>
          <w:color w:val="000000" w:themeColor="text1"/>
          <w:lang w:val="en-US"/>
        </w:rPr>
        <w:fldChar w:fldCharType="begin"/>
      </w:r>
      <w:r w:rsidRPr="0073255F">
        <w:instrText xml:space="preserve"> XE "</w:instrText>
      </w:r>
      <w:r w:rsidRPr="0073255F">
        <w:rPr>
          <w:b/>
          <w:i/>
          <w:color w:val="000000" w:themeColor="text1"/>
          <w:lang w:val="en-US"/>
        </w:rPr>
        <w:instrText>RenamePathInPlace_Volumes_VOLtoMNT.sh</w:instrText>
      </w:r>
      <w:r w:rsidRPr="0073255F">
        <w:instrText xml:space="preserve">" </w:instrText>
      </w:r>
      <w:r w:rsidRPr="0073255F">
        <w:rPr>
          <w:b/>
          <w:i/>
          <w:color w:val="000000" w:themeColor="text1"/>
          <w:lang w:val="en-US"/>
        </w:rPr>
        <w:fldChar w:fldCharType="end"/>
      </w:r>
    </w:p>
    <w:p w14:paraId="72CDBA3D" w14:textId="77777777" w:rsidR="00D71998" w:rsidRPr="0073255F" w:rsidRDefault="00D71998" w:rsidP="00D71998">
      <w:pPr>
        <w:pStyle w:val="Body"/>
        <w:ind w:left="1440"/>
        <w:rPr>
          <w:color w:val="000000" w:themeColor="text1"/>
          <w:lang w:val="en-US"/>
        </w:rPr>
      </w:pPr>
      <w:r w:rsidRPr="0073255F">
        <w:rPr>
          <w:color w:val="000000" w:themeColor="text1"/>
          <w:lang w:val="en-US"/>
        </w:rPr>
        <w:t>which rename IN PLACE (in various parameters text files) external HD path such as Volumes/hp-1650-Data_Share1 (from OSX) in mnt/1650 (from Linux). This may have an interest when processing data prepared on a computer using another OS</w:t>
      </w:r>
    </w:p>
    <w:p w14:paraId="596EA9B3" w14:textId="77777777" w:rsidR="00D71998" w:rsidRPr="0073255F" w:rsidRDefault="00D71998" w:rsidP="00D71998">
      <w:pPr>
        <w:pStyle w:val="Body"/>
        <w:ind w:left="1080"/>
        <w:jc w:val="left"/>
        <w:rPr>
          <w:b/>
          <w:lang w:val="en-US"/>
        </w:rPr>
      </w:pPr>
    </w:p>
    <w:p w14:paraId="05711578" w14:textId="77777777" w:rsidR="00D71998" w:rsidRPr="0073255F" w:rsidRDefault="00D71998" w:rsidP="00D71998">
      <w:pPr>
        <w:pStyle w:val="Body"/>
        <w:ind w:left="426"/>
        <w:rPr>
          <w:b/>
          <w:lang w:val="en-US"/>
        </w:rPr>
      </w:pPr>
      <w:r w:rsidRPr="0073255F">
        <w:rPr>
          <w:bCs/>
          <w:szCs w:val="32"/>
          <w:lang w:val="en-US"/>
        </w:rPr>
        <w:t>See also</w:t>
      </w:r>
      <w:r w:rsidRPr="0073255F">
        <w:rPr>
          <w:b/>
          <w:lang w:val="en-US"/>
        </w:rPr>
        <w:t xml:space="preserve"> </w:t>
      </w:r>
      <w:r w:rsidRPr="0073255F">
        <w:rPr>
          <w:lang w:val="en-US"/>
        </w:rPr>
        <w:t xml:space="preserve">(in </w:t>
      </w:r>
      <w:r w:rsidRPr="0073255F">
        <w:rPr>
          <w:color w:val="00B050"/>
          <w:lang w:val="en-US"/>
        </w:rPr>
        <w:t>SCRIPTS_OK</w:t>
      </w:r>
      <w:r w:rsidRPr="0073255F">
        <w:rPr>
          <w:lang w:val="en-US"/>
        </w:rPr>
        <w:t xml:space="preserve">): </w:t>
      </w:r>
    </w:p>
    <w:p w14:paraId="5E513D1C" w14:textId="77777777" w:rsidR="00D71998" w:rsidRPr="0073255F" w:rsidRDefault="00D71998" w:rsidP="00D71998">
      <w:pPr>
        <w:pStyle w:val="Body"/>
        <w:numPr>
          <w:ilvl w:val="0"/>
          <w:numId w:val="26"/>
        </w:numPr>
        <w:ind w:left="993"/>
        <w:rPr>
          <w:b/>
          <w:lang w:val="en-US"/>
        </w:rPr>
      </w:pPr>
      <w:r w:rsidRPr="0073255F">
        <w:rPr>
          <w:b/>
          <w:i/>
          <w:lang w:val="en-US"/>
        </w:rPr>
        <w:t>RenamePath_Volumes.sh</w:t>
      </w:r>
      <w:r w:rsidRPr="0073255F">
        <w:rPr>
          <w:b/>
          <w:i/>
          <w:lang w:val="en-US"/>
        </w:rPr>
        <w:fldChar w:fldCharType="begin"/>
      </w:r>
      <w:r w:rsidRPr="0073255F">
        <w:rPr>
          <w:lang w:val="en-US"/>
        </w:rPr>
        <w:instrText xml:space="preserve"> XE "</w:instrText>
      </w:r>
      <w:r w:rsidRPr="0073255F">
        <w:rPr>
          <w:b/>
          <w:i/>
          <w:lang w:val="en-US"/>
        </w:rPr>
        <w:instrText>RenamePath_Volumes.sh</w:instrText>
      </w:r>
      <w:r w:rsidRPr="0073255F">
        <w:rPr>
          <w:lang w:val="en-US"/>
        </w:rPr>
        <w:instrText xml:space="preserve">" </w:instrText>
      </w:r>
      <w:r w:rsidRPr="0073255F">
        <w:rPr>
          <w:b/>
          <w:i/>
          <w:lang w:val="en-US"/>
        </w:rPr>
        <w:fldChar w:fldCharType="end"/>
      </w:r>
      <w:r w:rsidRPr="0073255F">
        <w:rPr>
          <w:b/>
          <w:i/>
          <w:lang w:val="en-US"/>
        </w:rPr>
        <w:t xml:space="preserve">  </w:t>
      </w:r>
    </w:p>
    <w:p w14:paraId="6DA254EE" w14:textId="77777777" w:rsidR="00D71998" w:rsidRPr="0073255F" w:rsidRDefault="00D71998" w:rsidP="00D71998">
      <w:pPr>
        <w:pStyle w:val="Body"/>
        <w:ind w:left="633" w:firstLine="720"/>
        <w:rPr>
          <w:b/>
          <w:lang w:val="en-US"/>
        </w:rPr>
      </w:pPr>
      <w:r w:rsidRPr="0073255F">
        <w:rPr>
          <w:lang w:val="en-US"/>
        </w:rPr>
        <w:t xml:space="preserve">which transforms paths such as </w:t>
      </w:r>
      <w:r w:rsidRPr="0073255F">
        <w:rPr>
          <w:color w:val="00B050"/>
          <w:lang w:val="en-US"/>
        </w:rPr>
        <w:t xml:space="preserve">/mnt/1650 </w:t>
      </w:r>
      <w:r w:rsidRPr="0073255F">
        <w:rPr>
          <w:lang w:val="en-US"/>
        </w:rPr>
        <w:t xml:space="preserve">or </w:t>
      </w:r>
      <w:r w:rsidRPr="0073255F">
        <w:rPr>
          <w:color w:val="00B050"/>
          <w:lang w:val="en-US"/>
        </w:rPr>
        <w:t>/hp-1650-Data_Share1</w:t>
      </w:r>
      <w:r w:rsidRPr="0073255F">
        <w:rPr>
          <w:lang w:val="en-US"/>
        </w:rPr>
        <w:t xml:space="preserve"> in </w:t>
      </w:r>
      <w:r w:rsidRPr="0073255F">
        <w:rPr>
          <w:color w:val="00B050"/>
          <w:lang w:val="en-US"/>
        </w:rPr>
        <w:t xml:space="preserve">$PATH_1650 </w:t>
      </w:r>
      <w:r w:rsidRPr="0073255F">
        <w:rPr>
          <w:b/>
          <w:i/>
          <w:lang w:val="en-US"/>
        </w:rPr>
        <w:t xml:space="preserve"> </w:t>
      </w:r>
    </w:p>
    <w:p w14:paraId="07A10EAC" w14:textId="77777777" w:rsidR="00D71998" w:rsidRPr="0073255F" w:rsidRDefault="00D71998" w:rsidP="00D71998">
      <w:pPr>
        <w:pStyle w:val="Body"/>
        <w:numPr>
          <w:ilvl w:val="0"/>
          <w:numId w:val="26"/>
        </w:numPr>
        <w:ind w:left="993"/>
        <w:rPr>
          <w:b/>
          <w:lang w:val="en-US"/>
        </w:rPr>
      </w:pPr>
      <w:r w:rsidRPr="0073255F">
        <w:rPr>
          <w:b/>
          <w:i/>
          <w:lang w:val="en-US"/>
        </w:rPr>
        <w:t>RenamePath_AfterMove.sh</w:t>
      </w:r>
      <w:r w:rsidRPr="0073255F">
        <w:rPr>
          <w:b/>
          <w:i/>
          <w:lang w:val="en-US"/>
        </w:rPr>
        <w:fldChar w:fldCharType="begin"/>
      </w:r>
      <w:r w:rsidRPr="0073255F">
        <w:rPr>
          <w:lang w:val="en-US"/>
        </w:rPr>
        <w:instrText xml:space="preserve"> XE "</w:instrText>
      </w:r>
      <w:r w:rsidRPr="0073255F">
        <w:rPr>
          <w:b/>
          <w:i/>
          <w:lang w:val="en-US"/>
        </w:rPr>
        <w:instrText>RenamePath_AfterMove.sh</w:instrText>
      </w:r>
      <w:r w:rsidRPr="0073255F">
        <w:rPr>
          <w:lang w:val="en-US"/>
        </w:rPr>
        <w:instrText xml:space="preserve">" </w:instrText>
      </w:r>
      <w:r w:rsidRPr="0073255F">
        <w:rPr>
          <w:b/>
          <w:i/>
          <w:lang w:val="en-US"/>
        </w:rPr>
        <w:fldChar w:fldCharType="end"/>
      </w:r>
      <w:r w:rsidRPr="0073255F">
        <w:rPr>
          <w:b/>
          <w:i/>
          <w:lang w:val="en-US"/>
        </w:rPr>
        <w:t xml:space="preserve"> </w:t>
      </w:r>
    </w:p>
    <w:p w14:paraId="48BC98A7" w14:textId="77777777" w:rsidR="00D71998" w:rsidRPr="0073255F" w:rsidRDefault="00D71998" w:rsidP="00D71998">
      <w:pPr>
        <w:pStyle w:val="Body"/>
        <w:ind w:left="1440"/>
        <w:rPr>
          <w:lang w:val="en-US"/>
        </w:rPr>
      </w:pPr>
      <w:r w:rsidRPr="0073255F">
        <w:rPr>
          <w:lang w:val="en-US"/>
        </w:rPr>
        <w:t xml:space="preserve">which renames path of files in InSARParameters.txt after moving them from </w:t>
      </w:r>
    </w:p>
    <w:p w14:paraId="0639130B" w14:textId="77777777" w:rsidR="00D71998" w:rsidRPr="0073255F" w:rsidRDefault="00D71998" w:rsidP="00D71998">
      <w:pPr>
        <w:pStyle w:val="Body"/>
        <w:ind w:left="1440"/>
        <w:rPr>
          <w:lang w:val="en-US"/>
        </w:rPr>
      </w:pPr>
      <w:r w:rsidRPr="0073255F">
        <w:rPr>
          <w:lang w:val="en-US"/>
        </w:rPr>
        <w:t xml:space="preserve">where they were computed to where the mass processing wants them to be stored. Need to be run in dir where all /MAS_SLV/i12/TextFiles/InSARParameters.txt were moved, e.g. </w:t>
      </w:r>
      <w:r w:rsidRPr="0073255F">
        <w:rPr>
          <w:color w:val="00B050"/>
          <w:lang w:val="en-US"/>
        </w:rPr>
        <w:t>.../SAR_SM/RESAMPLED/SAT/TRK/CROPDIR/</w:t>
      </w:r>
    </w:p>
    <w:p w14:paraId="569C2E57" w14:textId="77777777" w:rsidR="00D71998" w:rsidRPr="0073255F" w:rsidRDefault="00D71998" w:rsidP="00D71998">
      <w:pPr>
        <w:pStyle w:val="Body"/>
        <w:numPr>
          <w:ilvl w:val="0"/>
          <w:numId w:val="26"/>
        </w:numPr>
        <w:ind w:left="993"/>
        <w:rPr>
          <w:b/>
          <w:lang w:val="en-US"/>
        </w:rPr>
      </w:pPr>
      <w:r w:rsidRPr="0073255F">
        <w:rPr>
          <w:b/>
          <w:i/>
          <w:lang w:val="en-US"/>
        </w:rPr>
        <w:t>RenamePathAfterMove_in_SAR_MASSPROC.sh</w:t>
      </w:r>
      <w:r w:rsidRPr="0073255F">
        <w:rPr>
          <w:b/>
          <w:i/>
          <w:lang w:val="en-US"/>
        </w:rPr>
        <w:fldChar w:fldCharType="begin"/>
      </w:r>
      <w:r w:rsidRPr="0073255F">
        <w:instrText xml:space="preserve"> XE "</w:instrText>
      </w:r>
      <w:r w:rsidRPr="0073255F">
        <w:rPr>
          <w:b/>
          <w:i/>
          <w:lang w:val="en-US"/>
        </w:rPr>
        <w:instrText>RenamePathAfterMove_in_SAR_MASSPROC.sh</w:instrText>
      </w:r>
      <w:r w:rsidRPr="0073255F">
        <w:instrText xml:space="preserve">" </w:instrText>
      </w:r>
      <w:r w:rsidRPr="0073255F">
        <w:rPr>
          <w:b/>
          <w:i/>
          <w:lang w:val="en-US"/>
        </w:rPr>
        <w:fldChar w:fldCharType="end"/>
      </w:r>
      <w:r w:rsidRPr="0073255F">
        <w:rPr>
          <w:b/>
          <w:i/>
          <w:lang w:val="en-US"/>
        </w:rPr>
        <w:t xml:space="preserve"> </w:t>
      </w:r>
    </w:p>
    <w:p w14:paraId="40AA92ED" w14:textId="77777777" w:rsidR="00D71998" w:rsidRPr="0073255F" w:rsidRDefault="00D71998" w:rsidP="00D71998">
      <w:pPr>
        <w:pStyle w:val="Body"/>
        <w:ind w:left="1440"/>
        <w:rPr>
          <w:lang w:val="en-US"/>
        </w:rPr>
      </w:pPr>
      <w:r w:rsidRPr="0073255F">
        <w:rPr>
          <w:lang w:val="en-US"/>
        </w:rPr>
        <w:t xml:space="preserve">which renames path of files in TextFiles in PAIR DIRS in SAR_MASSPROCESS after having moved them from where they were computed. Need to be run in dir where all </w:t>
      </w:r>
    </w:p>
    <w:p w14:paraId="6AD36756" w14:textId="77777777" w:rsidR="00D71998" w:rsidRPr="0073255F" w:rsidRDefault="00D71998" w:rsidP="00D71998">
      <w:pPr>
        <w:pStyle w:val="Body"/>
        <w:ind w:left="1440"/>
        <w:rPr>
          <w:lang w:val="en-US"/>
        </w:rPr>
      </w:pPr>
      <w:r w:rsidRPr="0073255F">
        <w:rPr>
          <w:color w:val="00B050"/>
          <w:lang w:val="en-US"/>
        </w:rPr>
        <w:t>…/SAR_MASSPROCESS/.../i12/TextFiles/InSARParameters.</w:t>
      </w:r>
      <w:r w:rsidRPr="0073255F">
        <w:rPr>
          <w:lang w:val="en-US"/>
        </w:rPr>
        <w:t>txt were moved, e.g.</w:t>
      </w:r>
    </w:p>
    <w:p w14:paraId="4B3034E5" w14:textId="77777777" w:rsidR="00D71998" w:rsidRPr="0073255F" w:rsidRDefault="00D71998" w:rsidP="00D71998">
      <w:pPr>
        <w:pStyle w:val="Body"/>
        <w:ind w:left="1440"/>
        <w:rPr>
          <w:sz w:val="20"/>
          <w:szCs w:val="20"/>
          <w:lang w:val="en-US"/>
        </w:rPr>
      </w:pPr>
      <w:r w:rsidRPr="0073255F">
        <w:rPr>
          <w:sz w:val="20"/>
          <w:szCs w:val="20"/>
          <w:lang w:val="en-US"/>
        </w:rPr>
        <w:t>.../SAR_MASSPROCESS/S1/DRC_VVP_A_174/SMNoCrop_SM_20150310_Zoom1_ML8</w:t>
      </w:r>
    </w:p>
    <w:p w14:paraId="136A0957" w14:textId="77777777" w:rsidR="00D71998" w:rsidRPr="0073255F" w:rsidRDefault="00D71998" w:rsidP="00D71998">
      <w:pPr>
        <w:pStyle w:val="Body"/>
        <w:ind w:left="993"/>
        <w:rPr>
          <w:b/>
          <w:i/>
          <w:lang w:val="en-US"/>
        </w:rPr>
      </w:pPr>
    </w:p>
    <w:p w14:paraId="65F50168" w14:textId="77777777" w:rsidR="00D71998" w:rsidRPr="0073255F" w:rsidRDefault="00D71998" w:rsidP="00D71998">
      <w:pPr>
        <w:pStyle w:val="Body"/>
        <w:ind w:left="426"/>
        <w:rPr>
          <w:b/>
          <w:lang w:val="en-US"/>
        </w:rPr>
      </w:pPr>
      <w:r w:rsidRPr="0073255F">
        <w:rPr>
          <w:bCs/>
          <w:szCs w:val="32"/>
          <w:lang w:val="en-US"/>
        </w:rPr>
        <w:t>See also</w:t>
      </w:r>
      <w:r w:rsidRPr="0073255F">
        <w:rPr>
          <w:b/>
          <w:lang w:val="en-US"/>
        </w:rPr>
        <w:t xml:space="preserve"> </w:t>
      </w:r>
      <w:r w:rsidRPr="0073255F">
        <w:rPr>
          <w:lang w:val="en-US"/>
        </w:rPr>
        <w:t xml:space="preserve">(in </w:t>
      </w:r>
      <w:r w:rsidRPr="0073255F">
        <w:rPr>
          <w:color w:val="00B050"/>
          <w:lang w:val="en-US"/>
        </w:rPr>
        <w:t>SCRIPTS_OK/zz_Utilities_CIS</w:t>
      </w:r>
      <w:r w:rsidRPr="0073255F">
        <w:rPr>
          <w:lang w:val="en-US"/>
        </w:rPr>
        <w:t xml:space="preserve">): </w:t>
      </w:r>
    </w:p>
    <w:p w14:paraId="0343D278" w14:textId="77777777" w:rsidR="00D71998" w:rsidRPr="0073255F" w:rsidRDefault="00D71998" w:rsidP="00D71998">
      <w:pPr>
        <w:pStyle w:val="Body"/>
        <w:numPr>
          <w:ilvl w:val="0"/>
          <w:numId w:val="26"/>
        </w:numPr>
        <w:jc w:val="left"/>
        <w:rPr>
          <w:lang w:val="en-US"/>
        </w:rPr>
      </w:pPr>
      <w:r w:rsidRPr="0073255F">
        <w:rPr>
          <w:b/>
          <w:i/>
          <w:lang w:val="en-US"/>
        </w:rPr>
        <w:t>RenamePathCropSM.sh</w:t>
      </w:r>
      <w:r w:rsidRPr="0073255F">
        <w:rPr>
          <w:b/>
          <w:i/>
          <w:lang w:val="en-US"/>
        </w:rPr>
        <w:fldChar w:fldCharType="begin"/>
      </w:r>
      <w:r w:rsidRPr="0073255F">
        <w:rPr>
          <w:lang w:val="en-US"/>
        </w:rPr>
        <w:instrText xml:space="preserve"> XE "</w:instrText>
      </w:r>
      <w:r w:rsidRPr="0073255F">
        <w:rPr>
          <w:b/>
          <w:i/>
          <w:lang w:val="en-US"/>
        </w:rPr>
        <w:instrText>RenamePathCropSM.sh</w:instrText>
      </w:r>
      <w:r w:rsidRPr="0073255F">
        <w:rPr>
          <w:lang w:val="en-US"/>
        </w:rPr>
        <w:instrText xml:space="preserve">" </w:instrText>
      </w:r>
      <w:r w:rsidRPr="0073255F">
        <w:rPr>
          <w:b/>
          <w:i/>
          <w:lang w:val="en-US"/>
        </w:rPr>
        <w:fldChar w:fldCharType="end"/>
      </w:r>
      <w:r w:rsidRPr="0073255F">
        <w:rPr>
          <w:lang w:val="en-US"/>
        </w:rPr>
        <w:t xml:space="preserve"> </w:t>
      </w:r>
    </w:p>
    <w:p w14:paraId="5BEDF758" w14:textId="77777777" w:rsidR="00D71998" w:rsidRPr="0073255F" w:rsidRDefault="00D71998" w:rsidP="00584B18">
      <w:pPr>
        <w:pStyle w:val="Body"/>
        <w:ind w:left="1418"/>
        <w:rPr>
          <w:lang w:val="en-US"/>
        </w:rPr>
      </w:pPr>
      <w:r w:rsidRPr="0073255F">
        <w:rPr>
          <w:lang w:val="en-US"/>
        </w:rPr>
        <w:t>which rename path of files in InSARParameters.txt that were computed with CSL images stored in dir named by SM instead of normal name (e.g</w:t>
      </w:r>
    </w:p>
    <w:p w14:paraId="5336DC30" w14:textId="77777777" w:rsidR="00D71998" w:rsidRPr="0073255F" w:rsidRDefault="00D71998" w:rsidP="00D71998">
      <w:pPr>
        <w:pStyle w:val="Body"/>
        <w:ind w:left="1418"/>
        <w:jc w:val="left"/>
        <w:rPr>
          <w:lang w:val="en-US"/>
        </w:rPr>
      </w:pPr>
      <w:r w:rsidRPr="0073255F">
        <w:rPr>
          <w:sz w:val="16"/>
          <w:szCs w:val="16"/>
          <w:lang w:val="en-US"/>
        </w:rPr>
        <w:t>…/SAR_CSL/CSK/Virunga_Desc/SMCrop_SM_20160105_NyigoCrater_-1.510--1.560_29.280-29.330_Zoom1_ML8</w:t>
      </w:r>
      <w:r w:rsidRPr="0073255F">
        <w:rPr>
          <w:lang w:val="en-US"/>
        </w:rPr>
        <w:t xml:space="preserve"> </w:t>
      </w:r>
    </w:p>
    <w:p w14:paraId="7AA9F985" w14:textId="77777777" w:rsidR="00D71998" w:rsidRPr="0073255F" w:rsidRDefault="00D71998" w:rsidP="00D71998">
      <w:pPr>
        <w:pStyle w:val="Body"/>
        <w:ind w:left="1418"/>
        <w:jc w:val="left"/>
        <w:rPr>
          <w:lang w:val="en-US"/>
        </w:rPr>
      </w:pPr>
      <w:r w:rsidRPr="0073255F">
        <w:rPr>
          <w:lang w:val="en-US"/>
        </w:rPr>
        <w:t xml:space="preserve">instead of </w:t>
      </w:r>
    </w:p>
    <w:p w14:paraId="65D66C95" w14:textId="77777777" w:rsidR="00D71998" w:rsidRPr="0073255F" w:rsidRDefault="00D71998" w:rsidP="00D71998">
      <w:pPr>
        <w:pStyle w:val="Body"/>
        <w:ind w:left="1418"/>
        <w:jc w:val="left"/>
        <w:rPr>
          <w:lang w:val="en-US"/>
        </w:rPr>
      </w:pPr>
      <w:r w:rsidRPr="0073255F">
        <w:rPr>
          <w:sz w:val="16"/>
          <w:szCs w:val="16"/>
          <w:lang w:val="en-US"/>
        </w:rPr>
        <w:t>…/SAR_CSL/CSK/Virunga_Desc/Crop_NyigoCrater_-1.510--1.560_29.280-29.330_Zoom1_ML8</w:t>
      </w:r>
      <w:r w:rsidRPr="0073255F">
        <w:rPr>
          <w:lang w:val="en-US"/>
        </w:rPr>
        <w:t xml:space="preserve">. </w:t>
      </w:r>
    </w:p>
    <w:p w14:paraId="6E108756" w14:textId="20721B9F" w:rsidR="00D71998" w:rsidRDefault="00D71998" w:rsidP="00584B18">
      <w:pPr>
        <w:pStyle w:val="Body"/>
        <w:ind w:left="1418"/>
        <w:rPr>
          <w:lang w:val="en-US"/>
        </w:rPr>
      </w:pPr>
      <w:r w:rsidRPr="0073255F">
        <w:rPr>
          <w:lang w:val="en-US"/>
        </w:rPr>
        <w:t xml:space="preserve">Attention, the input must contain enough info (SAT/TRK) to avoid confusion. Parameters are the beginning of existing dir name and the beginning of wished dir name   </w:t>
      </w:r>
    </w:p>
    <w:p w14:paraId="549A576F" w14:textId="359C9609" w:rsidR="007670E7" w:rsidRDefault="007670E7" w:rsidP="00584B18">
      <w:pPr>
        <w:pStyle w:val="Body"/>
        <w:ind w:left="1418"/>
        <w:rPr>
          <w:lang w:val="en-US"/>
        </w:rPr>
      </w:pPr>
    </w:p>
    <w:p w14:paraId="5334B767" w14:textId="77777777" w:rsidR="007670E7" w:rsidRPr="0073255F" w:rsidRDefault="007670E7" w:rsidP="00584B18">
      <w:pPr>
        <w:pStyle w:val="Body"/>
        <w:ind w:left="1418"/>
        <w:rPr>
          <w:lang w:val="en-US"/>
        </w:rPr>
      </w:pPr>
    </w:p>
    <w:p w14:paraId="0B24EE13" w14:textId="77777777" w:rsidR="00D71998" w:rsidRPr="0073255F" w:rsidRDefault="00D71998" w:rsidP="00D71998">
      <w:pPr>
        <w:pStyle w:val="Body"/>
        <w:numPr>
          <w:ilvl w:val="0"/>
          <w:numId w:val="26"/>
        </w:numPr>
        <w:ind w:left="993"/>
        <w:rPr>
          <w:b/>
          <w:i/>
          <w:lang w:val="en-US"/>
        </w:rPr>
      </w:pPr>
      <w:r w:rsidRPr="0073255F">
        <w:rPr>
          <w:b/>
          <w:i/>
          <w:lang w:val="en-US"/>
        </w:rPr>
        <w:lastRenderedPageBreak/>
        <w:t>UpdateLinkAfterMove.sh</w:t>
      </w:r>
      <w:r w:rsidRPr="0073255F">
        <w:rPr>
          <w:b/>
          <w:i/>
          <w:lang w:val="en-US"/>
        </w:rPr>
        <w:fldChar w:fldCharType="begin"/>
      </w:r>
      <w:r w:rsidRPr="0073255F">
        <w:instrText xml:space="preserve"> XE "</w:instrText>
      </w:r>
      <w:r w:rsidRPr="0073255F">
        <w:rPr>
          <w:b/>
          <w:i/>
          <w:lang w:val="en-US"/>
        </w:rPr>
        <w:instrText>UpdateLinkAfterMove.sh</w:instrText>
      </w:r>
      <w:r w:rsidRPr="0073255F">
        <w:instrText xml:space="preserve">" </w:instrText>
      </w:r>
      <w:r w:rsidRPr="0073255F">
        <w:rPr>
          <w:b/>
          <w:i/>
          <w:lang w:val="en-US"/>
        </w:rPr>
        <w:fldChar w:fldCharType="end"/>
      </w:r>
    </w:p>
    <w:p w14:paraId="22CDFDE2" w14:textId="77777777" w:rsidR="00D71998" w:rsidRPr="0073255F" w:rsidRDefault="00D71998" w:rsidP="00D71998">
      <w:pPr>
        <w:pStyle w:val="Body"/>
        <w:ind w:left="1418"/>
        <w:rPr>
          <w:lang w:val="en-US"/>
        </w:rPr>
      </w:pPr>
      <w:r w:rsidRPr="0073255F">
        <w:rPr>
          <w:lang w:val="en-US"/>
        </w:rPr>
        <w:t xml:space="preserve">Which updates link of S1 resampled files in INPUTDATA/ after moving them from where they were computed to where the mass processing wants them to be stored. Need to be run in dir where all /MAS_SLV/i12/InSARProducts were moved (i.e. OUTPUTDATA), e.g. </w:t>
      </w:r>
      <w:r w:rsidRPr="0073255F">
        <w:rPr>
          <w:color w:val="00B050"/>
          <w:lang w:val="en-US"/>
        </w:rPr>
        <w:t>.../SAR_SM/RESAMPLED/SAT/TRK/CROPDIR/</w:t>
      </w:r>
    </w:p>
    <w:p w14:paraId="53919CAB" w14:textId="77777777" w:rsidR="00D71998" w:rsidRPr="0073255F" w:rsidRDefault="00D71998" w:rsidP="00D71998">
      <w:pPr>
        <w:pStyle w:val="Body"/>
        <w:numPr>
          <w:ilvl w:val="0"/>
          <w:numId w:val="26"/>
        </w:numPr>
        <w:ind w:left="993"/>
        <w:rPr>
          <w:b/>
          <w:i/>
          <w:lang w:val="en-US"/>
        </w:rPr>
      </w:pPr>
      <w:r w:rsidRPr="0073255F">
        <w:rPr>
          <w:b/>
          <w:i/>
          <w:lang w:val="en-US"/>
        </w:rPr>
        <w:t>UpdateLinksInMassProc.sh</w:t>
      </w:r>
      <w:r w:rsidRPr="0073255F">
        <w:rPr>
          <w:b/>
          <w:i/>
          <w:lang w:val="en-US"/>
        </w:rPr>
        <w:fldChar w:fldCharType="begin"/>
      </w:r>
      <w:r w:rsidRPr="0073255F">
        <w:rPr>
          <w:lang w:val="en-US"/>
        </w:rPr>
        <w:instrText xml:space="preserve"> XE "</w:instrText>
      </w:r>
      <w:r w:rsidRPr="0073255F">
        <w:rPr>
          <w:b/>
          <w:i/>
          <w:lang w:val="en-US"/>
        </w:rPr>
        <w:instrText>UpdateLinksInMassProc.sh</w:instrText>
      </w:r>
      <w:r w:rsidRPr="0073255F">
        <w:rPr>
          <w:lang w:val="en-US"/>
        </w:rPr>
        <w:instrText xml:space="preserve">" </w:instrText>
      </w:r>
      <w:r w:rsidRPr="0073255F">
        <w:rPr>
          <w:b/>
          <w:i/>
          <w:lang w:val="en-US"/>
        </w:rPr>
        <w:fldChar w:fldCharType="end"/>
      </w:r>
      <w:r w:rsidRPr="0073255F">
        <w:rPr>
          <w:b/>
          <w:i/>
          <w:lang w:val="en-US"/>
        </w:rPr>
        <w:t xml:space="preserve"> </w:t>
      </w:r>
    </w:p>
    <w:p w14:paraId="14343699" w14:textId="77777777" w:rsidR="00D71998" w:rsidRPr="0073255F" w:rsidRDefault="00D71998" w:rsidP="00D71998">
      <w:pPr>
        <w:pStyle w:val="Body"/>
        <w:ind w:left="1418"/>
        <w:rPr>
          <w:b/>
          <w:i/>
          <w:lang w:val="en-US"/>
        </w:rPr>
      </w:pPr>
      <w:r w:rsidRPr="0073255F">
        <w:rPr>
          <w:lang w:val="en-US"/>
        </w:rPr>
        <w:t xml:space="preserve">which updates all path in all type of parameters file (including bestPlaneRemoval.txt) for a given pair. Need to be run in dir MAS_SLV where </w:t>
      </w:r>
      <w:r w:rsidRPr="0073255F">
        <w:rPr>
          <w:color w:val="00B050"/>
          <w:lang w:val="en-US"/>
        </w:rPr>
        <w:t xml:space="preserve">i12/InSARProducts </w:t>
      </w:r>
      <w:r w:rsidRPr="0073255F">
        <w:rPr>
          <w:lang w:val="en-US"/>
        </w:rPr>
        <w:t xml:space="preserve">are stored. </w:t>
      </w:r>
    </w:p>
    <w:p w14:paraId="321F4354" w14:textId="77777777" w:rsidR="00D71998" w:rsidRPr="0073255F" w:rsidRDefault="00D71998" w:rsidP="00D71998">
      <w:pPr>
        <w:pStyle w:val="Body"/>
        <w:ind w:left="426"/>
        <w:rPr>
          <w:b/>
          <w:lang w:val="en-US"/>
        </w:rPr>
      </w:pPr>
    </w:p>
    <w:p w14:paraId="7466CCBF" w14:textId="77777777" w:rsidR="00D71998" w:rsidRPr="0073255F" w:rsidRDefault="00D71998" w:rsidP="00D71998">
      <w:pPr>
        <w:pStyle w:val="Body"/>
        <w:ind w:left="426"/>
        <w:rPr>
          <w:b/>
          <w:lang w:val="en-US"/>
        </w:rPr>
      </w:pPr>
      <w:r w:rsidRPr="0073255F">
        <w:rPr>
          <w:bCs/>
          <w:szCs w:val="32"/>
          <w:lang w:val="en-US"/>
        </w:rPr>
        <w:t>See also</w:t>
      </w:r>
      <w:r w:rsidRPr="0073255F">
        <w:rPr>
          <w:b/>
          <w:lang w:val="en-US"/>
        </w:rPr>
        <w:t xml:space="preserve"> </w:t>
      </w:r>
      <w:r w:rsidRPr="0073255F">
        <w:rPr>
          <w:lang w:val="en-US"/>
        </w:rPr>
        <w:t xml:space="preserve">(in </w:t>
      </w:r>
      <w:r w:rsidRPr="0073255F">
        <w:rPr>
          <w:color w:val="00B050"/>
          <w:lang w:val="en-US"/>
        </w:rPr>
        <w:t>SCRIPTS_OK/zz_Utilities_CIS_NdO</w:t>
      </w:r>
      <w:r w:rsidRPr="0073255F">
        <w:rPr>
          <w:lang w:val="en-US"/>
        </w:rPr>
        <w:t xml:space="preserve">): </w:t>
      </w:r>
    </w:p>
    <w:p w14:paraId="26C9B66C" w14:textId="77777777" w:rsidR="00D71998" w:rsidRPr="0073255F" w:rsidRDefault="00D71998" w:rsidP="00D71998">
      <w:pPr>
        <w:pStyle w:val="Body"/>
        <w:numPr>
          <w:ilvl w:val="0"/>
          <w:numId w:val="26"/>
        </w:numPr>
        <w:jc w:val="left"/>
        <w:rPr>
          <w:b/>
          <w:i/>
          <w:lang w:val="en-US"/>
        </w:rPr>
      </w:pPr>
      <w:r w:rsidRPr="0073255F">
        <w:rPr>
          <w:b/>
          <w:i/>
          <w:lang w:val="en-US"/>
        </w:rPr>
        <w:t>RenamePathAfterMove_in_SAR_SM_AMPLITUDES.sh</w:t>
      </w:r>
      <w:r w:rsidRPr="0073255F">
        <w:rPr>
          <w:b/>
          <w:i/>
          <w:lang w:val="en-US"/>
        </w:rPr>
        <w:fldChar w:fldCharType="begin"/>
      </w:r>
      <w:r w:rsidRPr="0073255F">
        <w:rPr>
          <w:lang w:val="en-US"/>
        </w:rPr>
        <w:instrText xml:space="preserve"> XE "</w:instrText>
      </w:r>
      <w:r w:rsidRPr="0073255F">
        <w:rPr>
          <w:b/>
          <w:i/>
          <w:sz w:val="18"/>
          <w:szCs w:val="18"/>
          <w:lang w:val="en-US"/>
        </w:rPr>
        <w:instrText>RenamePathAfterMove_in_SAR_SM_AMPLITUDES.sh</w:instrText>
      </w:r>
      <w:r w:rsidRPr="0073255F">
        <w:rPr>
          <w:lang w:val="en-US"/>
        </w:rPr>
        <w:instrText xml:space="preserve">" </w:instrText>
      </w:r>
      <w:r w:rsidRPr="0073255F">
        <w:rPr>
          <w:b/>
          <w:i/>
          <w:lang w:val="en-US"/>
        </w:rPr>
        <w:fldChar w:fldCharType="end"/>
      </w:r>
    </w:p>
    <w:p w14:paraId="23680A9A" w14:textId="77777777" w:rsidR="00D71998" w:rsidRPr="0073255F" w:rsidRDefault="00D71998" w:rsidP="00D71998">
      <w:pPr>
        <w:pStyle w:val="Body"/>
        <w:ind w:left="1080"/>
        <w:rPr>
          <w:lang w:val="en-US"/>
        </w:rPr>
      </w:pPr>
      <w:r w:rsidRPr="0073255F">
        <w:rPr>
          <w:lang w:val="en-US"/>
        </w:rPr>
        <w:t>which renames (in parameters text files) the path of files in TextFiles in PAIR DIRS in SAR_SM.AMPLITUDES after having moved them from where they were computed. This may have an interest in case of geocoding in SAR_SM/AMPLITUDES directories.</w:t>
      </w:r>
    </w:p>
    <w:p w14:paraId="696B86B7" w14:textId="77777777" w:rsidR="00D71998" w:rsidRPr="0073255F" w:rsidRDefault="00D71998" w:rsidP="00D71998">
      <w:pPr>
        <w:pStyle w:val="Body"/>
        <w:rPr>
          <w:b/>
          <w:lang w:val="en-US"/>
        </w:rPr>
      </w:pPr>
    </w:p>
    <w:p w14:paraId="5D1C1357" w14:textId="77777777" w:rsidR="00D71998" w:rsidRPr="0073255F" w:rsidRDefault="00D71998" w:rsidP="00D71998">
      <w:pPr>
        <w:rPr>
          <w:rFonts w:ascii="Helvetica" w:hAnsi="Helvetica"/>
          <w:b/>
        </w:rPr>
      </w:pPr>
    </w:p>
    <w:p w14:paraId="191EC9EC" w14:textId="77777777" w:rsidR="00D71998" w:rsidRPr="0073255F" w:rsidRDefault="00D71998" w:rsidP="00D71998">
      <w:pPr>
        <w:pStyle w:val="Style1"/>
        <w:numPr>
          <w:ilvl w:val="0"/>
          <w:numId w:val="58"/>
        </w:numPr>
        <w:rPr>
          <w:lang w:val="en-US"/>
        </w:rPr>
      </w:pPr>
      <w:bookmarkStart w:id="192" w:name="_Toc117609944"/>
      <w:r w:rsidRPr="0073255F">
        <w:rPr>
          <w:lang w:val="en-US"/>
        </w:rPr>
        <w:t>Updating links if point toward disks mounted on Mac or Linux:</w:t>
      </w:r>
      <w:bookmarkEnd w:id="192"/>
    </w:p>
    <w:p w14:paraId="4D3529FE" w14:textId="77777777" w:rsidR="00D71998" w:rsidRPr="0073255F" w:rsidRDefault="00D71998" w:rsidP="00D71998">
      <w:pPr>
        <w:pStyle w:val="Body"/>
        <w:rPr>
          <w:lang w:val="en-US"/>
        </w:rPr>
      </w:pPr>
    </w:p>
    <w:p w14:paraId="0B98C527" w14:textId="77777777" w:rsidR="00D71998" w:rsidRPr="0073255F" w:rsidRDefault="00D71998" w:rsidP="008C2CAE">
      <w:pPr>
        <w:pStyle w:val="Body"/>
        <w:ind w:left="426"/>
        <w:jc w:val="left"/>
        <w:rPr>
          <w:lang w:val="en-US"/>
        </w:rPr>
      </w:pPr>
      <w:r w:rsidRPr="0073255F">
        <w:rPr>
          <w:lang w:val="en-US"/>
        </w:rPr>
        <w:t xml:space="preserve">This script update links that are correct except for the two first directories levels (which are the external mounted disk that we want to change). </w:t>
      </w:r>
    </w:p>
    <w:p w14:paraId="7ED00E67" w14:textId="77777777" w:rsidR="00D71998" w:rsidRPr="0073255F" w:rsidRDefault="00D71998" w:rsidP="008C2CAE">
      <w:pPr>
        <w:pStyle w:val="Body"/>
        <w:ind w:left="426"/>
        <w:jc w:val="left"/>
        <w:rPr>
          <w:lang w:val="en-US"/>
        </w:rPr>
      </w:pPr>
    </w:p>
    <w:p w14:paraId="0EC59030" w14:textId="77777777" w:rsidR="00D71998" w:rsidRPr="0073255F" w:rsidRDefault="00D71998" w:rsidP="008C2CAE">
      <w:pPr>
        <w:pStyle w:val="Body"/>
        <w:ind w:left="426"/>
        <w:jc w:val="left"/>
        <w:rPr>
          <w:color w:val="00B050"/>
          <w:lang w:val="en-US"/>
        </w:rPr>
      </w:pPr>
      <w:r w:rsidRPr="0073255F">
        <w:rPr>
          <w:lang w:val="en-US"/>
        </w:rPr>
        <w:t xml:space="preserve">Example: suppose that we have links in </w:t>
      </w:r>
      <w:r w:rsidRPr="0073255F">
        <w:rPr>
          <w:color w:val="00B050"/>
          <w:lang w:val="en-US"/>
        </w:rPr>
        <w:t xml:space="preserve">MSBAS/sat/crop/Defomode/ </w:t>
      </w:r>
    </w:p>
    <w:p w14:paraId="4C394433" w14:textId="77777777" w:rsidR="00D71998" w:rsidRPr="0073255F" w:rsidRDefault="00D71998" w:rsidP="008C2CAE">
      <w:pPr>
        <w:pStyle w:val="Body"/>
        <w:ind w:left="426"/>
        <w:jc w:val="left"/>
        <w:rPr>
          <w:lang w:val="en-US"/>
        </w:rPr>
      </w:pPr>
      <w:r w:rsidRPr="0073255F">
        <w:rPr>
          <w:lang w:val="en-US"/>
        </w:rPr>
        <w:t xml:space="preserve">that points toward </w:t>
      </w:r>
    </w:p>
    <w:p w14:paraId="4BFA2C4C" w14:textId="77777777" w:rsidR="00D71998" w:rsidRPr="0073255F" w:rsidRDefault="00D71998" w:rsidP="008C2CAE">
      <w:pPr>
        <w:pStyle w:val="Body"/>
        <w:ind w:left="426"/>
        <w:jc w:val="left"/>
        <w:rPr>
          <w:lang w:val="en-US"/>
        </w:rPr>
      </w:pPr>
      <w:r w:rsidRPr="0073255F">
        <w:rPr>
          <w:color w:val="00B050"/>
          <w:lang w:val="en-US"/>
        </w:rPr>
        <w:t>/Volumes/hp-D3601-Data_RAID6/SAR_MASSPROCESS/sat/crop/Geocoded/Defomode</w:t>
      </w:r>
      <w:r w:rsidRPr="0073255F">
        <w:rPr>
          <w:lang w:val="en-US"/>
        </w:rPr>
        <w:t xml:space="preserve"> </w:t>
      </w:r>
    </w:p>
    <w:p w14:paraId="57823C4B" w14:textId="77777777" w:rsidR="00D71998" w:rsidRPr="0073255F" w:rsidRDefault="00D71998" w:rsidP="008C2CAE">
      <w:pPr>
        <w:pStyle w:val="Body"/>
        <w:ind w:left="426"/>
        <w:jc w:val="left"/>
        <w:rPr>
          <w:lang w:val="en-US"/>
        </w:rPr>
      </w:pPr>
      <w:r w:rsidRPr="0073255F">
        <w:rPr>
          <w:lang w:val="en-US"/>
        </w:rPr>
        <w:t xml:space="preserve">(i.e. computed on Mac), but we need to run it from a computer where </w:t>
      </w:r>
      <w:r w:rsidRPr="0073255F">
        <w:rPr>
          <w:color w:val="00B050"/>
          <w:lang w:val="en-US"/>
        </w:rPr>
        <w:t xml:space="preserve">$PATH_3601 </w:t>
      </w:r>
      <w:r w:rsidRPr="0073255F">
        <w:rPr>
          <w:lang w:val="en-US"/>
        </w:rPr>
        <w:t xml:space="preserve">is </w:t>
      </w:r>
    </w:p>
    <w:p w14:paraId="3A4FFD89" w14:textId="77777777" w:rsidR="00D71998" w:rsidRPr="0073255F" w:rsidRDefault="00D71998" w:rsidP="008C2CAE">
      <w:pPr>
        <w:pStyle w:val="Body"/>
        <w:ind w:left="426"/>
        <w:jc w:val="left"/>
        <w:rPr>
          <w:lang w:val="en-US"/>
        </w:rPr>
      </w:pPr>
      <w:r w:rsidRPr="0073255F">
        <w:rPr>
          <w:color w:val="00B050"/>
          <w:lang w:val="en-US"/>
        </w:rPr>
        <w:t xml:space="preserve">/mnt/1650 </w:t>
      </w:r>
      <w:r w:rsidRPr="0073255F">
        <w:rPr>
          <w:lang w:val="en-US"/>
        </w:rPr>
        <w:t xml:space="preserve">instead of </w:t>
      </w:r>
      <w:r w:rsidRPr="0073255F">
        <w:rPr>
          <w:color w:val="00B050"/>
          <w:lang w:val="en-US"/>
        </w:rPr>
        <w:t>/Volumes/hp-D3601-Data_RAID6</w:t>
      </w:r>
      <w:r w:rsidRPr="0073255F">
        <w:rPr>
          <w:lang w:val="en-US"/>
        </w:rPr>
        <w:t>, that in a disk mounted from Linux.</w:t>
      </w:r>
    </w:p>
    <w:p w14:paraId="29BE4704" w14:textId="77777777" w:rsidR="00D71998" w:rsidRPr="0073255F" w:rsidRDefault="00D71998" w:rsidP="008C2CAE">
      <w:pPr>
        <w:pStyle w:val="Body"/>
        <w:ind w:left="426"/>
        <w:jc w:val="left"/>
        <w:rPr>
          <w:lang w:val="en-US"/>
        </w:rPr>
      </w:pPr>
    </w:p>
    <w:p w14:paraId="03B71A8E" w14:textId="77777777" w:rsidR="00D71998" w:rsidRPr="0073255F" w:rsidRDefault="00D71998" w:rsidP="008C2CAE">
      <w:pPr>
        <w:pStyle w:val="Body"/>
        <w:ind w:left="426"/>
        <w:jc w:val="left"/>
        <w:rPr>
          <w:lang w:val="en-US"/>
        </w:rPr>
      </w:pPr>
      <w:r w:rsidRPr="0073255F">
        <w:rPr>
          <w:lang w:val="en-US"/>
        </w:rPr>
        <w:t xml:space="preserve">The script will change all the links to that new mount point. It is used for instance in some versions  </w:t>
      </w:r>
    </w:p>
    <w:p w14:paraId="2282729C" w14:textId="77777777" w:rsidR="00D71998" w:rsidRPr="0073255F" w:rsidRDefault="00D71998" w:rsidP="008C2CAE">
      <w:pPr>
        <w:pStyle w:val="Body"/>
        <w:ind w:left="426"/>
        <w:jc w:val="left"/>
        <w:rPr>
          <w:lang w:val="en-US"/>
        </w:rPr>
      </w:pPr>
    </w:p>
    <w:p w14:paraId="017386EB" w14:textId="77777777" w:rsidR="00D71998" w:rsidRPr="0073255F" w:rsidRDefault="00D71998" w:rsidP="008C2CAE">
      <w:pPr>
        <w:pStyle w:val="Body"/>
        <w:ind w:left="426"/>
        <w:jc w:val="left"/>
        <w:rPr>
          <w:i/>
          <w:lang w:val="en-US"/>
        </w:rPr>
      </w:pPr>
      <w:r w:rsidRPr="0073255F">
        <w:rPr>
          <w:lang w:val="en-US"/>
        </w:rPr>
        <w:t xml:space="preserve">See script (in </w:t>
      </w:r>
      <w:r w:rsidRPr="0073255F">
        <w:rPr>
          <w:color w:val="00B050"/>
          <w:lang w:val="en-US"/>
        </w:rPr>
        <w:t>SCRIPTS_OK/zz_Utilities_CIS_Ndo</w:t>
      </w:r>
      <w:r w:rsidRPr="0073255F">
        <w:rPr>
          <w:lang w:val="en-US"/>
        </w:rPr>
        <w:t xml:space="preserve">) for usage: </w:t>
      </w:r>
      <w:r w:rsidRPr="0073255F">
        <w:rPr>
          <w:color w:val="FF0000"/>
          <w:lang w:val="en-US"/>
        </w:rPr>
        <w:t xml:space="preserve"> </w:t>
      </w:r>
      <w:r w:rsidRPr="0073255F">
        <w:rPr>
          <w:i/>
          <w:lang w:val="en-US"/>
        </w:rPr>
        <w:tab/>
      </w:r>
      <w:r w:rsidRPr="0073255F">
        <w:rPr>
          <w:b/>
          <w:i/>
          <w:u w:val="single"/>
          <w:lang w:val="en-US"/>
        </w:rPr>
        <w:t>Update_links_Mac_vs_Linux.sh</w:t>
      </w:r>
      <w:r w:rsidRPr="0073255F">
        <w:rPr>
          <w:b/>
          <w:i/>
          <w:lang w:val="en-US"/>
        </w:rPr>
        <w:fldChar w:fldCharType="begin"/>
      </w:r>
      <w:r w:rsidRPr="0073255F">
        <w:rPr>
          <w:i/>
          <w:lang w:val="en-US"/>
        </w:rPr>
        <w:instrText xml:space="preserve"> XE "</w:instrText>
      </w:r>
      <w:r w:rsidRPr="0073255F">
        <w:rPr>
          <w:b/>
          <w:i/>
          <w:lang w:val="en-US"/>
        </w:rPr>
        <w:instrText>Update_links_Mac_vs_Linux.sh</w:instrText>
      </w:r>
      <w:r w:rsidRPr="0073255F">
        <w:rPr>
          <w:i/>
          <w:lang w:val="en-US"/>
        </w:rPr>
        <w:instrText xml:space="preserve">" </w:instrText>
      </w:r>
      <w:r w:rsidRPr="0073255F">
        <w:rPr>
          <w:b/>
          <w:i/>
          <w:lang w:val="en-US"/>
        </w:rPr>
        <w:fldChar w:fldCharType="end"/>
      </w:r>
      <w:r w:rsidRPr="0073255F">
        <w:rPr>
          <w:i/>
          <w:lang w:val="en-US"/>
        </w:rPr>
        <w:t xml:space="preserve"> </w:t>
      </w:r>
    </w:p>
    <w:p w14:paraId="480B9A58" w14:textId="77777777" w:rsidR="00D71998" w:rsidRPr="0073255F" w:rsidRDefault="00D71998" w:rsidP="00D71998">
      <w:pPr>
        <w:rPr>
          <w:rFonts w:ascii="Helvetica" w:hAnsi="Helvetica"/>
        </w:rPr>
      </w:pPr>
    </w:p>
    <w:p w14:paraId="002D0BEC" w14:textId="77777777" w:rsidR="00D71998" w:rsidRPr="0073255F" w:rsidRDefault="00D71998" w:rsidP="00D71998">
      <w:pPr>
        <w:rPr>
          <w:rFonts w:ascii="Helvetica" w:hAnsi="Helvetica"/>
        </w:rPr>
      </w:pPr>
    </w:p>
    <w:p w14:paraId="5B2F1587" w14:textId="77777777" w:rsidR="00D71998" w:rsidRPr="0073255F" w:rsidRDefault="00D71998" w:rsidP="00D71998">
      <w:pPr>
        <w:pStyle w:val="Style1"/>
        <w:numPr>
          <w:ilvl w:val="0"/>
          <w:numId w:val="59"/>
        </w:numPr>
        <w:rPr>
          <w:lang w:val="en-US"/>
        </w:rPr>
      </w:pPr>
      <w:bookmarkStart w:id="193" w:name="_Toc117609945"/>
      <w:r w:rsidRPr="0073255F">
        <w:rPr>
          <w:lang w:val="en-US"/>
        </w:rPr>
        <w:t>Removing or repairing links:</w:t>
      </w:r>
      <w:bookmarkEnd w:id="193"/>
    </w:p>
    <w:p w14:paraId="3859D01C" w14:textId="77777777" w:rsidR="00D71998" w:rsidRPr="0073255F" w:rsidRDefault="00D71998" w:rsidP="00D71998">
      <w:pPr>
        <w:rPr>
          <w:rFonts w:ascii="Helvetica" w:hAnsi="Helvetica" w:cs="Arial"/>
        </w:rPr>
      </w:pPr>
    </w:p>
    <w:p w14:paraId="689191E5" w14:textId="77777777" w:rsidR="00D71998" w:rsidRPr="0073255F" w:rsidRDefault="00D71998" w:rsidP="00D71998">
      <w:pPr>
        <w:pStyle w:val="Body"/>
        <w:ind w:left="426"/>
        <w:jc w:val="left"/>
        <w:rPr>
          <w:lang w:val="en-US"/>
        </w:rPr>
      </w:pPr>
    </w:p>
    <w:p w14:paraId="3396E239" w14:textId="77777777" w:rsidR="00D71998" w:rsidRPr="0073255F" w:rsidRDefault="00D71998" w:rsidP="00D71998">
      <w:pPr>
        <w:pStyle w:val="Body"/>
        <w:ind w:left="426"/>
        <w:jc w:val="left"/>
        <w:rPr>
          <w:i/>
          <w:color w:val="00B050"/>
          <w:lang w:val="en-US"/>
        </w:rPr>
      </w:pPr>
      <w:r w:rsidRPr="0073255F">
        <w:rPr>
          <w:lang w:val="en-US"/>
        </w:rPr>
        <w:t xml:space="preserve">The script </w:t>
      </w:r>
      <w:r w:rsidRPr="0073255F">
        <w:rPr>
          <w:b/>
          <w:i/>
          <w:lang w:val="en-US"/>
        </w:rPr>
        <w:t>Remove_BrokenLinks_and_Clean_txt_file.sh</w:t>
      </w:r>
      <w:r w:rsidRPr="0073255F">
        <w:rPr>
          <w:b/>
          <w:i/>
          <w:lang w:val="en-US"/>
        </w:rPr>
        <w:fldChar w:fldCharType="begin"/>
      </w:r>
      <w:r w:rsidRPr="0073255F">
        <w:rPr>
          <w:lang w:val="en-US"/>
        </w:rPr>
        <w:instrText xml:space="preserve"> XE "</w:instrText>
      </w:r>
      <w:r w:rsidRPr="0073255F">
        <w:rPr>
          <w:b/>
          <w:i/>
          <w:lang w:val="en-US"/>
        </w:rPr>
        <w:instrText>Remove_BrokenLinks_and_Clean_txt_file.sh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will remove broken links from …/</w:t>
      </w:r>
      <w:r w:rsidRPr="0073255F">
        <w:rPr>
          <w:color w:val="00B050"/>
          <w:lang w:val="en-US"/>
        </w:rPr>
        <w:t>MSBAS/</w:t>
      </w:r>
      <w:r w:rsidRPr="0073255F">
        <w:rPr>
          <w:i/>
          <w:color w:val="00B050"/>
          <w:lang w:val="en-US"/>
        </w:rPr>
        <w:t>Site</w:t>
      </w:r>
      <w:r w:rsidRPr="0073255F">
        <w:rPr>
          <w:color w:val="00B050"/>
          <w:lang w:val="en-US"/>
        </w:rPr>
        <w:t>/</w:t>
      </w:r>
      <w:r w:rsidRPr="0073255F">
        <w:rPr>
          <w:i/>
          <w:color w:val="00B050"/>
          <w:lang w:val="en-US"/>
        </w:rPr>
        <w:t>MODEi</w:t>
      </w:r>
      <w:r w:rsidRPr="0073255F">
        <w:rPr>
          <w:lang w:val="en-US"/>
        </w:rPr>
        <w:t xml:space="preserve"> and clear corresponding text file …/</w:t>
      </w:r>
      <w:r w:rsidRPr="0073255F">
        <w:rPr>
          <w:color w:val="00B050"/>
          <w:lang w:val="en-US"/>
        </w:rPr>
        <w:t>MSBAS/</w:t>
      </w:r>
      <w:r w:rsidRPr="0073255F">
        <w:rPr>
          <w:i/>
          <w:color w:val="00B050"/>
          <w:lang w:val="en-US"/>
        </w:rPr>
        <w:t>Site</w:t>
      </w:r>
      <w:r w:rsidRPr="0073255F">
        <w:rPr>
          <w:color w:val="00B050"/>
          <w:lang w:val="en-US"/>
        </w:rPr>
        <w:t>/</w:t>
      </w:r>
      <w:r w:rsidRPr="0073255F">
        <w:rPr>
          <w:i/>
          <w:color w:val="00B050"/>
          <w:lang w:val="en-US"/>
        </w:rPr>
        <w:t>MODEi.txt</w:t>
      </w:r>
    </w:p>
    <w:p w14:paraId="3E716AFD" w14:textId="77777777" w:rsidR="00D71998" w:rsidRPr="0073255F" w:rsidRDefault="00D71998" w:rsidP="00D71998">
      <w:pPr>
        <w:pStyle w:val="Body"/>
        <w:ind w:left="426"/>
        <w:jc w:val="left"/>
        <w:rPr>
          <w:i/>
          <w:color w:val="00B050"/>
          <w:lang w:val="en-US"/>
        </w:rPr>
      </w:pPr>
    </w:p>
    <w:p w14:paraId="2022544A" w14:textId="77777777" w:rsidR="00D71998" w:rsidRPr="0073255F" w:rsidRDefault="00D71998" w:rsidP="00D71998">
      <w:pPr>
        <w:pStyle w:val="Body"/>
        <w:ind w:left="426"/>
        <w:jc w:val="left"/>
        <w:rPr>
          <w:lang w:val="en-US"/>
        </w:rPr>
      </w:pPr>
      <w:r w:rsidRPr="0073255F">
        <w:rPr>
          <w:lang w:val="en-US"/>
        </w:rPr>
        <w:t xml:space="preserve">The script </w:t>
      </w:r>
      <w:r w:rsidRPr="0073255F">
        <w:rPr>
          <w:b/>
          <w:i/>
          <w:lang w:val="en-US"/>
        </w:rPr>
        <w:t>Remove_BrokenLinks.sh</w:t>
      </w:r>
      <w:r w:rsidRPr="0073255F">
        <w:rPr>
          <w:b/>
          <w:i/>
          <w:lang w:val="en-US"/>
        </w:rPr>
        <w:fldChar w:fldCharType="begin"/>
      </w:r>
      <w:r w:rsidRPr="0073255F">
        <w:rPr>
          <w:lang w:val="en-US"/>
        </w:rPr>
        <w:instrText xml:space="preserve"> XE "</w:instrText>
      </w:r>
      <w:r w:rsidRPr="0073255F">
        <w:rPr>
          <w:b/>
          <w:i/>
          <w:lang w:val="en-US"/>
        </w:rPr>
        <w:instrText>Remove_BrokenLinks.sh</w:instrText>
      </w:r>
      <w:r w:rsidRPr="0073255F">
        <w:rPr>
          <w:lang w:val="en-US"/>
        </w:rPr>
        <w:instrText xml:space="preserve">" </w:instrText>
      </w:r>
      <w:r w:rsidRPr="0073255F">
        <w:rPr>
          <w:b/>
          <w:i/>
          <w:lang w:val="en-US"/>
        </w:rPr>
        <w:fldChar w:fldCharType="end"/>
      </w:r>
      <w:r w:rsidRPr="0073255F">
        <w:rPr>
          <w:lang w:val="en-US"/>
        </w:rPr>
        <w:t xml:space="preserve"> only removes broken links in a given directory.</w:t>
      </w:r>
    </w:p>
    <w:p w14:paraId="60084F55" w14:textId="77777777" w:rsidR="00D71998" w:rsidRPr="0073255F" w:rsidRDefault="00D71998" w:rsidP="00D71998">
      <w:pPr>
        <w:pStyle w:val="Body"/>
        <w:ind w:left="426"/>
        <w:jc w:val="left"/>
        <w:rPr>
          <w:lang w:val="en-US"/>
        </w:rPr>
      </w:pPr>
    </w:p>
    <w:p w14:paraId="39D84F6A" w14:textId="5C468EB2" w:rsidR="00D71998" w:rsidRPr="0073255F" w:rsidRDefault="00D71998" w:rsidP="00D71998">
      <w:pPr>
        <w:pStyle w:val="Body"/>
        <w:ind w:left="426"/>
        <w:jc w:val="left"/>
        <w:rPr>
          <w:i/>
          <w:color w:val="00B050"/>
          <w:lang w:val="en-US"/>
        </w:rPr>
      </w:pPr>
      <w:r w:rsidRPr="0073255F">
        <w:rPr>
          <w:lang w:val="en-US"/>
        </w:rPr>
        <w:t xml:space="preserve">The script </w:t>
      </w:r>
      <w:r w:rsidRPr="0073255F">
        <w:rPr>
          <w:b/>
          <w:i/>
          <w:lang w:val="en-US"/>
        </w:rPr>
        <w:t>Rebuild_lns.sh</w:t>
      </w:r>
      <w:r w:rsidRPr="0073255F">
        <w:rPr>
          <w:b/>
          <w:i/>
          <w:lang w:val="en-US"/>
        </w:rPr>
        <w:fldChar w:fldCharType="begin"/>
      </w:r>
      <w:r w:rsidRPr="0073255F">
        <w:rPr>
          <w:lang w:val="en-US"/>
        </w:rPr>
        <w:instrText xml:space="preserve"> XE "</w:instrText>
      </w:r>
      <w:r w:rsidRPr="0073255F">
        <w:rPr>
          <w:b/>
          <w:i/>
          <w:lang w:val="en-US"/>
        </w:rPr>
        <w:instrText>Rebuild_lns.sh</w:instrText>
      </w:r>
      <w:r w:rsidRPr="0073255F">
        <w:rPr>
          <w:lang w:val="en-US"/>
        </w:rPr>
        <w:instrText xml:space="preserve">" </w:instrText>
      </w:r>
      <w:r w:rsidRPr="0073255F">
        <w:rPr>
          <w:b/>
          <w:i/>
          <w:lang w:val="en-US"/>
        </w:rPr>
        <w:fldChar w:fldCharType="end"/>
      </w:r>
      <w:r w:rsidRPr="0073255F">
        <w:rPr>
          <w:lang w:val="en-US"/>
        </w:rPr>
        <w:t xml:space="preserve"> search for all files with a name containing a string (parameter 1) in the current directory. For each one, it check</w:t>
      </w:r>
      <w:r w:rsidR="008C2CAE">
        <w:rPr>
          <w:lang w:val="en-US"/>
        </w:rPr>
        <w:t>s</w:t>
      </w:r>
      <w:r w:rsidRPr="0073255F">
        <w:rPr>
          <w:lang w:val="en-US"/>
        </w:rPr>
        <w:t xml:space="preserve"> that the file is a link and that it points toward an existing file in a target directory (parameter 2). If it fails but the file exists in that target directory, it will rebuild the link. If not, it will tell the user that the target file does not exist.   </w:t>
      </w:r>
    </w:p>
    <w:p w14:paraId="3A6B5FB0" w14:textId="77777777" w:rsidR="00D71998" w:rsidRPr="0073255F" w:rsidRDefault="00D71998" w:rsidP="00D71998">
      <w:pPr>
        <w:pStyle w:val="Body"/>
        <w:ind w:left="426"/>
        <w:jc w:val="left"/>
        <w:rPr>
          <w:lang w:val="en-US"/>
        </w:rPr>
      </w:pPr>
    </w:p>
    <w:p w14:paraId="4442B608" w14:textId="77777777" w:rsidR="00D71998" w:rsidRPr="0073255F" w:rsidRDefault="00D71998" w:rsidP="00D71998">
      <w:pPr>
        <w:pStyle w:val="Body"/>
        <w:ind w:left="426"/>
        <w:jc w:val="left"/>
        <w:rPr>
          <w:lang w:val="en-US"/>
        </w:rPr>
      </w:pPr>
      <w:r w:rsidRPr="0073255F">
        <w:rPr>
          <w:lang w:val="en-US"/>
        </w:rPr>
        <w:t xml:space="preserve">See scripts for usage: </w:t>
      </w:r>
    </w:p>
    <w:p w14:paraId="4E4E3B9B" w14:textId="77777777" w:rsidR="00D71998" w:rsidRPr="0073255F" w:rsidRDefault="00D71998" w:rsidP="00D71998">
      <w:pPr>
        <w:pStyle w:val="Body"/>
        <w:numPr>
          <w:ilvl w:val="0"/>
          <w:numId w:val="26"/>
        </w:numPr>
        <w:jc w:val="left"/>
        <w:rPr>
          <w:lang w:val="en-US"/>
        </w:rPr>
      </w:pPr>
      <w:r w:rsidRPr="0073255F">
        <w:rPr>
          <w:b/>
          <w:i/>
          <w:lang w:val="en-US"/>
        </w:rPr>
        <w:t>Remove_BrokenLinks_and_Clean_txt_file.sh</w:t>
      </w:r>
      <w:r w:rsidRPr="0073255F">
        <w:rPr>
          <w:b/>
          <w:i/>
          <w:lang w:val="en-US"/>
        </w:rPr>
        <w:fldChar w:fldCharType="begin"/>
      </w:r>
      <w:r w:rsidRPr="0073255F">
        <w:rPr>
          <w:lang w:val="en-US"/>
        </w:rPr>
        <w:instrText xml:space="preserve"> XE "</w:instrText>
      </w:r>
      <w:r w:rsidRPr="0073255F">
        <w:rPr>
          <w:b/>
          <w:i/>
          <w:lang w:val="en-US"/>
        </w:rPr>
        <w:instrText>Remove_BrokenLinks_and_Clean_txt_file.sh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w:t>
      </w:r>
      <w:r w:rsidRPr="0073255F">
        <w:rPr>
          <w:lang w:val="en-US"/>
        </w:rPr>
        <w:t>)</w:t>
      </w:r>
    </w:p>
    <w:p w14:paraId="2A5175F6" w14:textId="77777777" w:rsidR="00D71998" w:rsidRPr="0073255F" w:rsidRDefault="00D71998" w:rsidP="00D71998">
      <w:pPr>
        <w:pStyle w:val="Body"/>
        <w:numPr>
          <w:ilvl w:val="0"/>
          <w:numId w:val="26"/>
        </w:numPr>
        <w:jc w:val="left"/>
        <w:rPr>
          <w:lang w:val="en-US"/>
        </w:rPr>
      </w:pPr>
      <w:r w:rsidRPr="0073255F">
        <w:rPr>
          <w:b/>
          <w:i/>
          <w:lang w:val="en-US"/>
        </w:rPr>
        <w:t>Remove_BrokenLinks.sh</w:t>
      </w:r>
      <w:r w:rsidRPr="0073255F">
        <w:rPr>
          <w:b/>
          <w:i/>
          <w:lang w:val="en-US"/>
        </w:rPr>
        <w:fldChar w:fldCharType="begin"/>
      </w:r>
      <w:r w:rsidRPr="0073255F">
        <w:rPr>
          <w:lang w:val="en-US"/>
        </w:rPr>
        <w:instrText xml:space="preserve"> XE "</w:instrText>
      </w:r>
      <w:r w:rsidRPr="0073255F">
        <w:rPr>
          <w:b/>
          <w:i/>
          <w:lang w:val="en-US"/>
        </w:rPr>
        <w:instrText>Remove_BrokenLinks.sh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SCRIPTS_OK/zz_Utilities_CIS</w:t>
      </w:r>
      <w:r w:rsidRPr="0073255F">
        <w:rPr>
          <w:lang w:val="en-US"/>
        </w:rPr>
        <w:t>)</w:t>
      </w:r>
    </w:p>
    <w:p w14:paraId="1227313E" w14:textId="77777777" w:rsidR="00D71998" w:rsidRPr="0073255F" w:rsidRDefault="00D71998" w:rsidP="00D71998">
      <w:pPr>
        <w:pStyle w:val="Body"/>
        <w:numPr>
          <w:ilvl w:val="0"/>
          <w:numId w:val="26"/>
        </w:numPr>
        <w:jc w:val="left"/>
        <w:rPr>
          <w:lang w:val="en-US"/>
        </w:rPr>
      </w:pPr>
      <w:r w:rsidRPr="0073255F">
        <w:rPr>
          <w:b/>
          <w:i/>
          <w:lang w:val="en-US"/>
        </w:rPr>
        <w:t>Rebuild_lns.sh</w:t>
      </w:r>
      <w:r w:rsidRPr="0073255F">
        <w:rPr>
          <w:b/>
          <w:i/>
          <w:lang w:val="en-US"/>
        </w:rPr>
        <w:fldChar w:fldCharType="begin"/>
      </w:r>
      <w:r w:rsidRPr="0073255F">
        <w:rPr>
          <w:lang w:val="en-US"/>
        </w:rPr>
        <w:instrText xml:space="preserve"> XE "</w:instrText>
      </w:r>
      <w:r w:rsidRPr="0073255F">
        <w:rPr>
          <w:b/>
          <w:i/>
          <w:lang w:val="en-US"/>
        </w:rPr>
        <w:instrText>Rebuild_lns.sh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SCRIPTS_OK/zz_Utilities_CIS</w:t>
      </w:r>
      <w:r w:rsidRPr="0073255F">
        <w:rPr>
          <w:lang w:val="en-US"/>
        </w:rPr>
        <w:t>)</w:t>
      </w:r>
    </w:p>
    <w:p w14:paraId="0498C6F5" w14:textId="77777777" w:rsidR="00D71998" w:rsidRPr="0073255F" w:rsidRDefault="00D71998" w:rsidP="00D71998">
      <w:pPr>
        <w:pStyle w:val="Body"/>
        <w:ind w:left="1080"/>
        <w:jc w:val="left"/>
        <w:rPr>
          <w:lang w:val="en-US"/>
        </w:rPr>
      </w:pPr>
    </w:p>
    <w:p w14:paraId="741557A7" w14:textId="77777777" w:rsidR="00D71998" w:rsidRDefault="00D71998" w:rsidP="00D71998"/>
    <w:p w14:paraId="71D099C6" w14:textId="77777777" w:rsidR="00D71998" w:rsidRPr="0073255F" w:rsidRDefault="00D71998" w:rsidP="00D71998">
      <w:pPr>
        <w:pStyle w:val="Style1"/>
        <w:numPr>
          <w:ilvl w:val="0"/>
          <w:numId w:val="60"/>
        </w:numPr>
        <w:rPr>
          <w:lang w:val="en-US"/>
        </w:rPr>
      </w:pPr>
      <w:bookmarkStart w:id="194" w:name="_Toc117609946"/>
      <w:r w:rsidRPr="0073255F">
        <w:rPr>
          <w:lang w:val="en-US"/>
        </w:rPr>
        <w:lastRenderedPageBreak/>
        <w:t>Moving results from SinglePair.sh</w:t>
      </w:r>
      <w:r w:rsidRPr="0073255F">
        <w:rPr>
          <w:lang w:val="en-US"/>
        </w:rPr>
        <w:fldChar w:fldCharType="begin"/>
      </w:r>
      <w:r w:rsidRPr="0073255F">
        <w:rPr>
          <w:lang w:val="en-US"/>
        </w:rPr>
        <w:instrText xml:space="preserve"> XE "</w:instrText>
      </w:r>
      <w:r w:rsidRPr="0073255F">
        <w:rPr>
          <w:i/>
          <w:sz w:val="18"/>
          <w:szCs w:val="18"/>
          <w:lang w:val="en-US"/>
        </w:rPr>
        <w:instrText>SinglePair.sh</w:instrText>
      </w:r>
      <w:r w:rsidRPr="0073255F">
        <w:rPr>
          <w:lang w:val="en-US"/>
        </w:rPr>
        <w:instrText xml:space="preserve">" </w:instrText>
      </w:r>
      <w:r w:rsidRPr="0073255F">
        <w:rPr>
          <w:lang w:val="en-US"/>
        </w:rPr>
        <w:fldChar w:fldCharType="end"/>
      </w:r>
      <w:r w:rsidRPr="0073255F">
        <w:rPr>
          <w:lang w:val="en-US"/>
        </w:rPr>
        <w:t xml:space="preserve"> into SAR_MASSPROCESS</w:t>
      </w:r>
      <w:bookmarkEnd w:id="194"/>
      <w:r w:rsidRPr="0073255F">
        <w:rPr>
          <w:lang w:val="en-US"/>
        </w:rPr>
        <w:t xml:space="preserve"> </w:t>
      </w:r>
    </w:p>
    <w:p w14:paraId="6AA847B9" w14:textId="77777777" w:rsidR="00D71998" w:rsidRPr="0073255F" w:rsidRDefault="00D71998" w:rsidP="00D71998">
      <w:pPr>
        <w:ind w:left="567"/>
        <w:rPr>
          <w:rFonts w:ascii="Helvetica" w:hAnsi="Helvetica"/>
          <w:sz w:val="22"/>
          <w:szCs w:val="22"/>
        </w:rPr>
      </w:pPr>
    </w:p>
    <w:p w14:paraId="54D47BB7" w14:textId="77777777" w:rsidR="00D71998" w:rsidRPr="0073255F" w:rsidRDefault="00D71998" w:rsidP="008C2CAE">
      <w:pPr>
        <w:ind w:left="567"/>
        <w:jc w:val="both"/>
        <w:rPr>
          <w:rFonts w:ascii="Helvetica" w:hAnsi="Helvetica"/>
          <w:sz w:val="22"/>
          <w:szCs w:val="22"/>
        </w:rPr>
      </w:pPr>
      <w:r w:rsidRPr="0073255F">
        <w:rPr>
          <w:rFonts w:ascii="Helvetica" w:hAnsi="Helvetica"/>
          <w:sz w:val="22"/>
          <w:szCs w:val="22"/>
        </w:rPr>
        <w:t xml:space="preserve">Use this script if you processed a pair with </w:t>
      </w:r>
      <w:r w:rsidRPr="0073255F">
        <w:rPr>
          <w:rFonts w:ascii="Helvetica" w:hAnsi="Helvetica"/>
          <w:b/>
          <w:bCs/>
          <w:iCs/>
          <w:sz w:val="22"/>
          <w:szCs w:val="22"/>
        </w:rPr>
        <w:t>SinglePair.sh</w:t>
      </w:r>
      <w:r w:rsidRPr="0073255F">
        <w:rPr>
          <w:rFonts w:ascii="Helvetica" w:hAnsi="Helvetica"/>
          <w:b/>
          <w:bCs/>
          <w:iCs/>
          <w:sz w:val="22"/>
          <w:szCs w:val="22"/>
        </w:rPr>
        <w:fldChar w:fldCharType="begin"/>
      </w:r>
      <w:r w:rsidRPr="0073255F">
        <w:rPr>
          <w:rFonts w:ascii="Helvetica" w:hAnsi="Helvetica"/>
        </w:rPr>
        <w:instrText xml:space="preserve"> XE "</w:instrText>
      </w:r>
      <w:r w:rsidRPr="0073255F">
        <w:rPr>
          <w:rFonts w:ascii="Helvetica" w:hAnsi="Helvetica"/>
          <w:b/>
          <w:i/>
          <w:sz w:val="18"/>
          <w:szCs w:val="18"/>
        </w:rPr>
        <w:instrText>SinglePair.sh</w:instrText>
      </w:r>
      <w:r w:rsidRPr="0073255F">
        <w:rPr>
          <w:rFonts w:ascii="Helvetica" w:hAnsi="Helvetica"/>
        </w:rPr>
        <w:instrText xml:space="preserve">" </w:instrText>
      </w:r>
      <w:r w:rsidRPr="0073255F">
        <w:rPr>
          <w:rFonts w:ascii="Helvetica" w:hAnsi="Helvetica"/>
          <w:b/>
          <w:bCs/>
          <w:iCs/>
          <w:sz w:val="22"/>
          <w:szCs w:val="22"/>
        </w:rPr>
        <w:fldChar w:fldCharType="end"/>
      </w:r>
      <w:r w:rsidRPr="0073255F">
        <w:rPr>
          <w:rFonts w:ascii="Helvetica" w:hAnsi="Helvetica"/>
          <w:sz w:val="22"/>
          <w:szCs w:val="22"/>
        </w:rPr>
        <w:t xml:space="preserve"> and want to add these results to you mass processing directories as if it was computed by a normal</w:t>
      </w:r>
      <w:r w:rsidRPr="0073255F">
        <w:rPr>
          <w:rFonts w:ascii="Helvetica" w:hAnsi="Helvetica"/>
          <w:b/>
          <w:sz w:val="22"/>
          <w:szCs w:val="22"/>
        </w:rPr>
        <w:t xml:space="preserve"> SuperMaster_MassProcess.sh</w:t>
      </w:r>
      <w:r w:rsidRPr="0073255F">
        <w:rPr>
          <w:rFonts w:ascii="Helvetica" w:hAnsi="Helvetica"/>
          <w:sz w:val="22"/>
          <w:szCs w:val="22"/>
        </w:rPr>
        <w:t xml:space="preserve">, </w:t>
      </w:r>
      <w:r w:rsidRPr="0073255F">
        <w:rPr>
          <w:rFonts w:ascii="Helvetica" w:hAnsi="Helvetica"/>
          <w:color w:val="FF0000"/>
          <w:sz w:val="22"/>
          <w:szCs w:val="22"/>
        </w:rPr>
        <w:t xml:space="preserve">providing that the </w:t>
      </w:r>
      <w:r w:rsidRPr="0073255F">
        <w:rPr>
          <w:rFonts w:ascii="Helvetica" w:hAnsi="Helvetica"/>
          <w:b/>
          <w:bCs/>
          <w:iCs/>
          <w:sz w:val="22"/>
          <w:szCs w:val="22"/>
        </w:rPr>
        <w:t>SinglePair.sh</w:t>
      </w:r>
      <w:r w:rsidRPr="0073255F">
        <w:rPr>
          <w:rFonts w:ascii="Helvetica" w:hAnsi="Helvetica"/>
          <w:sz w:val="22"/>
          <w:szCs w:val="22"/>
        </w:rPr>
        <w:t xml:space="preserve"> was performed with geocoding on the </w:t>
      </w:r>
      <w:r w:rsidRPr="0073255F">
        <w:rPr>
          <w:rFonts w:ascii="Helvetica" w:hAnsi="Helvetica"/>
          <w:color w:val="FF0000"/>
          <w:sz w:val="22"/>
          <w:szCs w:val="22"/>
        </w:rPr>
        <w:t xml:space="preserve">SAME Super Master </w:t>
      </w:r>
      <w:r w:rsidRPr="0073255F">
        <w:rPr>
          <w:rFonts w:ascii="Helvetica" w:hAnsi="Helvetica"/>
          <w:sz w:val="22"/>
          <w:szCs w:val="22"/>
        </w:rPr>
        <w:t xml:space="preserve">as what already exists. </w:t>
      </w:r>
    </w:p>
    <w:p w14:paraId="769B10D1" w14:textId="77777777" w:rsidR="00D71998" w:rsidRPr="0073255F" w:rsidRDefault="00D71998" w:rsidP="00D71998">
      <w:pPr>
        <w:ind w:left="567"/>
        <w:rPr>
          <w:rFonts w:ascii="Helvetica" w:hAnsi="Helvetica"/>
          <w:sz w:val="22"/>
          <w:szCs w:val="22"/>
        </w:rPr>
      </w:pPr>
    </w:p>
    <w:p w14:paraId="35E10D00" w14:textId="77777777" w:rsidR="00D71998" w:rsidRPr="0073255F" w:rsidRDefault="00D71998" w:rsidP="008C2CAE">
      <w:pPr>
        <w:ind w:left="567"/>
        <w:jc w:val="both"/>
        <w:rPr>
          <w:rFonts w:ascii="Helvetica" w:hAnsi="Helvetica"/>
          <w:sz w:val="22"/>
          <w:szCs w:val="22"/>
        </w:rPr>
      </w:pPr>
      <w:r w:rsidRPr="0073255F">
        <w:rPr>
          <w:rFonts w:ascii="Helvetica" w:hAnsi="Helvetica"/>
          <w:sz w:val="22"/>
          <w:szCs w:val="22"/>
        </w:rPr>
        <w:t xml:space="preserve">The script </w:t>
      </w:r>
      <w:r w:rsidRPr="0073255F">
        <w:rPr>
          <w:rFonts w:ascii="Helvetica" w:hAnsi="Helvetica"/>
          <w:b/>
          <w:bCs/>
          <w:iCs/>
          <w:sz w:val="22"/>
          <w:szCs w:val="22"/>
        </w:rPr>
        <w:t>Move_SinglePair_Results_To_MASSPROCESS.sh</w:t>
      </w:r>
      <w:r w:rsidRPr="0073255F">
        <w:rPr>
          <w:rFonts w:ascii="Helvetica" w:hAnsi="Helvetica"/>
          <w:b/>
          <w:iCs/>
          <w:sz w:val="22"/>
          <w:szCs w:val="22"/>
        </w:rPr>
        <w:fldChar w:fldCharType="begin"/>
      </w:r>
      <w:r w:rsidRPr="0073255F">
        <w:rPr>
          <w:rFonts w:ascii="Helvetica" w:hAnsi="Helvetica"/>
          <w:b/>
          <w:sz w:val="22"/>
          <w:szCs w:val="22"/>
        </w:rPr>
        <w:instrText xml:space="preserve"> XE "Move_SinglePair_Results_To_MASSPROCESS.sh" </w:instrText>
      </w:r>
      <w:r w:rsidRPr="0073255F">
        <w:rPr>
          <w:rFonts w:ascii="Helvetica" w:hAnsi="Helvetica"/>
          <w:b/>
          <w:iCs/>
          <w:sz w:val="22"/>
          <w:szCs w:val="22"/>
        </w:rPr>
        <w:fldChar w:fldCharType="end"/>
      </w:r>
      <w:r w:rsidRPr="0073255F">
        <w:rPr>
          <w:rFonts w:ascii="Helvetica" w:hAnsi="Helvetica"/>
          <w:sz w:val="22"/>
          <w:szCs w:val="22"/>
        </w:rPr>
        <w:t xml:space="preserve"> renames and move the geocoded results from a </w:t>
      </w:r>
      <w:r w:rsidRPr="0073255F">
        <w:rPr>
          <w:rFonts w:ascii="Helvetica" w:hAnsi="Helvetica"/>
          <w:b/>
          <w:bCs/>
          <w:iCs/>
          <w:sz w:val="22"/>
          <w:szCs w:val="22"/>
        </w:rPr>
        <w:t>SinglePair.sh</w:t>
      </w:r>
      <w:r w:rsidRPr="0073255F">
        <w:rPr>
          <w:rFonts w:ascii="Helvetica" w:hAnsi="Helvetica"/>
          <w:b/>
          <w:bCs/>
          <w:iCs/>
          <w:sz w:val="22"/>
          <w:szCs w:val="22"/>
        </w:rPr>
        <w:fldChar w:fldCharType="begin"/>
      </w:r>
      <w:r w:rsidRPr="0073255F">
        <w:rPr>
          <w:rFonts w:ascii="Helvetica" w:hAnsi="Helvetica"/>
        </w:rPr>
        <w:instrText xml:space="preserve"> XE "</w:instrText>
      </w:r>
      <w:r w:rsidRPr="0073255F">
        <w:rPr>
          <w:rFonts w:ascii="Helvetica" w:hAnsi="Helvetica"/>
          <w:b/>
          <w:i/>
          <w:sz w:val="18"/>
          <w:szCs w:val="18"/>
        </w:rPr>
        <w:instrText>SinglePair.sh</w:instrText>
      </w:r>
      <w:r w:rsidRPr="0073255F">
        <w:rPr>
          <w:rFonts w:ascii="Helvetica" w:hAnsi="Helvetica"/>
        </w:rPr>
        <w:instrText xml:space="preserve">" </w:instrText>
      </w:r>
      <w:r w:rsidRPr="0073255F">
        <w:rPr>
          <w:rFonts w:ascii="Helvetica" w:hAnsi="Helvetica"/>
          <w:b/>
          <w:bCs/>
          <w:iCs/>
          <w:sz w:val="22"/>
          <w:szCs w:val="22"/>
        </w:rPr>
        <w:fldChar w:fldCharType="end"/>
      </w:r>
      <w:r w:rsidRPr="0073255F">
        <w:rPr>
          <w:rFonts w:ascii="Helvetica" w:hAnsi="Helvetica"/>
          <w:sz w:val="22"/>
          <w:szCs w:val="22"/>
        </w:rPr>
        <w:t xml:space="preserve"> processing in the appropriate directories and subdirectories of a mass processing, i.e. in  </w:t>
      </w:r>
    </w:p>
    <w:p w14:paraId="15BC8235" w14:textId="77777777" w:rsidR="00D71998" w:rsidRPr="0073255F" w:rsidRDefault="00D71998" w:rsidP="00D71998">
      <w:pPr>
        <w:ind w:left="567"/>
        <w:rPr>
          <w:rFonts w:ascii="Helvetica" w:hAnsi="Helvetica"/>
          <w:sz w:val="22"/>
          <w:szCs w:val="22"/>
          <w:lang w:val="nl-NL"/>
        </w:rPr>
      </w:pPr>
      <w:r w:rsidRPr="0073255F">
        <w:rPr>
          <w:rFonts w:ascii="Helvetica" w:hAnsi="Helvetica"/>
          <w:color w:val="00B050"/>
          <w:sz w:val="22"/>
          <w:szCs w:val="22"/>
          <w:lang w:val="nl-NL"/>
        </w:rPr>
        <w:t>…/SAR_MASSPROCESS/SAT/REGION/SMCrop_Zoom_ML/Geocoded/…,</w:t>
      </w:r>
      <w:r w:rsidRPr="0073255F">
        <w:rPr>
          <w:rFonts w:ascii="Helvetica" w:hAnsi="Helvetica"/>
          <w:sz w:val="22"/>
          <w:szCs w:val="22"/>
          <w:lang w:val="nl-NL"/>
        </w:rPr>
        <w:t xml:space="preserve"> </w:t>
      </w:r>
    </w:p>
    <w:p w14:paraId="7BDBF07C" w14:textId="77777777" w:rsidR="00D71998" w:rsidRPr="0073255F" w:rsidRDefault="00D71998" w:rsidP="00D71998">
      <w:pPr>
        <w:ind w:left="567"/>
        <w:rPr>
          <w:rFonts w:ascii="Helvetica" w:hAnsi="Helvetica"/>
          <w:color w:val="00B050"/>
          <w:sz w:val="22"/>
          <w:szCs w:val="22"/>
          <w:lang w:val="nl-NL"/>
        </w:rPr>
      </w:pPr>
      <w:r w:rsidRPr="0073255F">
        <w:rPr>
          <w:rFonts w:ascii="Helvetica" w:hAnsi="Helvetica"/>
          <w:color w:val="00B050"/>
          <w:sz w:val="22"/>
          <w:szCs w:val="22"/>
          <w:lang w:val="nl-NL"/>
        </w:rPr>
        <w:t xml:space="preserve">…/SAR_MASSPROCESS/SAT/REGION/SMCrop_Zoom_ML/GeocodedRasters/… </w:t>
      </w:r>
    </w:p>
    <w:p w14:paraId="3FA5BEF5" w14:textId="77777777" w:rsidR="00D71998" w:rsidRPr="0073255F" w:rsidRDefault="00D71998" w:rsidP="00D71998">
      <w:pPr>
        <w:ind w:left="567"/>
        <w:rPr>
          <w:rFonts w:ascii="Helvetica" w:hAnsi="Helvetica"/>
          <w:sz w:val="22"/>
          <w:szCs w:val="22"/>
        </w:rPr>
      </w:pPr>
      <w:r w:rsidRPr="0073255F">
        <w:rPr>
          <w:rFonts w:ascii="Helvetica" w:hAnsi="Helvetica"/>
          <w:sz w:val="22"/>
          <w:szCs w:val="22"/>
        </w:rPr>
        <w:t xml:space="preserve">and move the directory with the rest of the processing in </w:t>
      </w:r>
      <w:r w:rsidRPr="0073255F">
        <w:rPr>
          <w:rFonts w:ascii="Helvetica" w:hAnsi="Helvetica"/>
          <w:sz w:val="22"/>
          <w:szCs w:val="22"/>
        </w:rPr>
        <w:br/>
      </w:r>
      <w:r w:rsidRPr="0073255F">
        <w:rPr>
          <w:rFonts w:ascii="Helvetica" w:hAnsi="Helvetica"/>
          <w:color w:val="00B050"/>
          <w:sz w:val="22"/>
          <w:szCs w:val="22"/>
        </w:rPr>
        <w:t>…/SAR_MASSPROCESS/SAT/REGION/SMCrop_Zoom_ML/</w:t>
      </w:r>
    </w:p>
    <w:p w14:paraId="549B84DC" w14:textId="77777777" w:rsidR="00D71998" w:rsidRPr="0073255F" w:rsidRDefault="00D71998" w:rsidP="00D71998">
      <w:pPr>
        <w:ind w:left="567"/>
        <w:rPr>
          <w:rFonts w:ascii="Helvetica" w:hAnsi="Helvetica"/>
          <w:sz w:val="22"/>
          <w:szCs w:val="22"/>
        </w:rPr>
      </w:pPr>
    </w:p>
    <w:p w14:paraId="6D44CD2D" w14:textId="77777777" w:rsidR="00D71998" w:rsidRPr="0073255F" w:rsidRDefault="00D71998" w:rsidP="00D71998">
      <w:pPr>
        <w:ind w:left="567"/>
        <w:rPr>
          <w:rFonts w:ascii="Helvetica" w:hAnsi="Helvetica"/>
          <w:sz w:val="22"/>
          <w:szCs w:val="22"/>
        </w:rPr>
      </w:pPr>
      <w:r w:rsidRPr="0073255F">
        <w:rPr>
          <w:rFonts w:ascii="Helvetica" w:hAnsi="Helvetica"/>
          <w:sz w:val="22"/>
          <w:szCs w:val="22"/>
        </w:rPr>
        <w:t xml:space="preserve">See script for usage: </w:t>
      </w:r>
    </w:p>
    <w:p w14:paraId="03802EB6" w14:textId="77777777" w:rsidR="00D71998" w:rsidRPr="0073255F" w:rsidRDefault="00D71998" w:rsidP="00D71998">
      <w:pPr>
        <w:ind w:left="567"/>
        <w:rPr>
          <w:rFonts w:ascii="Helvetica" w:hAnsi="Helvetica"/>
          <w:sz w:val="22"/>
          <w:szCs w:val="22"/>
        </w:rPr>
      </w:pPr>
      <w:r w:rsidRPr="0073255F">
        <w:rPr>
          <w:rFonts w:ascii="Helvetica" w:hAnsi="Helvetica"/>
          <w:b/>
          <w:bCs/>
          <w:iCs/>
          <w:sz w:val="22"/>
          <w:szCs w:val="22"/>
        </w:rPr>
        <w:t>Move_SinglePair_Results_To_MASSPROCESS.sh</w:t>
      </w:r>
      <w:r w:rsidRPr="0073255F">
        <w:rPr>
          <w:rFonts w:ascii="Helvetica" w:hAnsi="Helvetica"/>
          <w:b/>
          <w:bCs/>
          <w:iCs/>
          <w:sz w:val="22"/>
          <w:szCs w:val="22"/>
        </w:rPr>
        <w:fldChar w:fldCharType="begin"/>
      </w:r>
      <w:r w:rsidRPr="0073255F">
        <w:rPr>
          <w:rFonts w:ascii="Helvetica" w:hAnsi="Helvetica"/>
          <w:b/>
          <w:sz w:val="22"/>
          <w:szCs w:val="22"/>
        </w:rPr>
        <w:instrText xml:space="preserve"> XE "Move_SinglePair_Results_To_MASSPROCESS.sh" </w:instrText>
      </w:r>
      <w:r w:rsidRPr="0073255F">
        <w:rPr>
          <w:rFonts w:ascii="Helvetica" w:hAnsi="Helvetica"/>
          <w:b/>
          <w:bCs/>
          <w:iCs/>
          <w:sz w:val="22"/>
          <w:szCs w:val="22"/>
        </w:rPr>
        <w:fldChar w:fldCharType="end"/>
      </w:r>
      <w:r w:rsidRPr="0073255F">
        <w:rPr>
          <w:rFonts w:ascii="Helvetica" w:hAnsi="Helvetica"/>
          <w:sz w:val="22"/>
          <w:szCs w:val="22"/>
        </w:rPr>
        <w:t xml:space="preserve"> </w:t>
      </w:r>
      <w:r w:rsidRPr="0073255F">
        <w:rPr>
          <w:rFonts w:ascii="Helvetica" w:hAnsi="Helvetica"/>
          <w:sz w:val="22"/>
          <w:szCs w:val="22"/>
        </w:rPr>
        <w:br/>
      </w:r>
      <w:r w:rsidRPr="0073255F">
        <w:rPr>
          <w:rFonts w:ascii="Helvetica" w:hAnsi="Helvetica"/>
          <w:sz w:val="22"/>
          <w:szCs w:val="22"/>
        </w:rPr>
        <w:fldChar w:fldCharType="begin"/>
      </w:r>
      <w:r w:rsidRPr="0073255F">
        <w:rPr>
          <w:rFonts w:ascii="Helvetica" w:hAnsi="Helvetica"/>
          <w:sz w:val="22"/>
          <w:szCs w:val="22"/>
        </w:rPr>
        <w:instrText xml:space="preserve"> XE "Remove_BrokenLinks.sh" </w:instrText>
      </w:r>
      <w:r w:rsidRPr="0073255F">
        <w:rPr>
          <w:rFonts w:ascii="Helvetica" w:hAnsi="Helvetica"/>
          <w:sz w:val="22"/>
          <w:szCs w:val="22"/>
        </w:rPr>
        <w:fldChar w:fldCharType="end"/>
      </w:r>
      <w:r w:rsidRPr="0073255F">
        <w:rPr>
          <w:rFonts w:ascii="Helvetica" w:hAnsi="Helvetica"/>
          <w:sz w:val="22"/>
          <w:szCs w:val="22"/>
        </w:rPr>
        <w:t xml:space="preserve"> </w:t>
      </w:r>
      <w:r w:rsidRPr="0073255F">
        <w:rPr>
          <w:rFonts w:ascii="Helvetica" w:hAnsi="Helvetica"/>
          <w:sz w:val="22"/>
          <w:szCs w:val="22"/>
        </w:rPr>
        <w:tab/>
      </w:r>
      <w:r w:rsidRPr="0073255F">
        <w:rPr>
          <w:rFonts w:ascii="Helvetica" w:hAnsi="Helvetica"/>
          <w:sz w:val="22"/>
          <w:szCs w:val="22"/>
        </w:rPr>
        <w:tab/>
      </w:r>
      <w:r w:rsidRPr="0073255F">
        <w:rPr>
          <w:rFonts w:ascii="Helvetica" w:hAnsi="Helvetica"/>
          <w:sz w:val="22"/>
          <w:szCs w:val="22"/>
        </w:rPr>
        <w:tab/>
      </w:r>
      <w:r w:rsidRPr="0073255F">
        <w:rPr>
          <w:rFonts w:ascii="Helvetica" w:hAnsi="Helvetica"/>
          <w:sz w:val="22"/>
          <w:szCs w:val="22"/>
        </w:rPr>
        <w:tab/>
      </w:r>
      <w:r w:rsidRPr="0073255F">
        <w:rPr>
          <w:rFonts w:ascii="Helvetica" w:hAnsi="Helvetica"/>
          <w:sz w:val="22"/>
          <w:szCs w:val="22"/>
        </w:rPr>
        <w:tab/>
        <w:t xml:space="preserve">(in </w:t>
      </w:r>
      <w:r w:rsidRPr="0073255F">
        <w:rPr>
          <w:rFonts w:ascii="Helvetica" w:hAnsi="Helvetica"/>
          <w:color w:val="00B050"/>
          <w:sz w:val="22"/>
          <w:szCs w:val="22"/>
        </w:rPr>
        <w:t>SCRIPTS_OK/zz_Utilities_CIS_NdO</w:t>
      </w:r>
      <w:r w:rsidRPr="0073255F">
        <w:rPr>
          <w:rFonts w:ascii="Helvetica" w:hAnsi="Helvetica"/>
          <w:sz w:val="22"/>
          <w:szCs w:val="22"/>
        </w:rPr>
        <w:t>)</w:t>
      </w:r>
    </w:p>
    <w:p w14:paraId="678CBD3A" w14:textId="77777777" w:rsidR="00D71998" w:rsidRPr="0073255F" w:rsidRDefault="00D71998" w:rsidP="00D71998">
      <w:pPr>
        <w:rPr>
          <w:rFonts w:ascii="Helvetica" w:hAnsi="Helvetica"/>
        </w:rPr>
      </w:pPr>
    </w:p>
    <w:p w14:paraId="1D44545B" w14:textId="77777777" w:rsidR="00D71998" w:rsidRPr="0073255F" w:rsidRDefault="00D71998" w:rsidP="00D71998">
      <w:pPr>
        <w:rPr>
          <w:rFonts w:ascii="Helvetica" w:hAnsi="Helvetica"/>
        </w:rPr>
      </w:pPr>
    </w:p>
    <w:p w14:paraId="6164EB51" w14:textId="77777777" w:rsidR="00D71998" w:rsidRPr="0073255F" w:rsidRDefault="00D71998" w:rsidP="00D71998">
      <w:pPr>
        <w:pStyle w:val="Style1"/>
        <w:numPr>
          <w:ilvl w:val="0"/>
          <w:numId w:val="60"/>
        </w:numPr>
        <w:rPr>
          <w:lang w:val="en-US"/>
        </w:rPr>
      </w:pPr>
      <w:bookmarkStart w:id="195" w:name="_Toc117609947"/>
      <w:r w:rsidRPr="0073255F">
        <w:rPr>
          <w:lang w:val="en-US"/>
        </w:rPr>
        <w:t>Reprocessing unwrapping and/or geocoding and/or detrending after MassProcessing:</w:t>
      </w:r>
      <w:bookmarkEnd w:id="195"/>
      <w:r w:rsidRPr="0073255F">
        <w:rPr>
          <w:lang w:val="en-US"/>
        </w:rPr>
        <w:t xml:space="preserve"> </w:t>
      </w:r>
    </w:p>
    <w:p w14:paraId="77A46E78" w14:textId="77777777" w:rsidR="00D71998" w:rsidRPr="0073255F" w:rsidRDefault="00D71998" w:rsidP="00D71998">
      <w:pPr>
        <w:rPr>
          <w:rFonts w:ascii="Helvetica" w:hAnsi="Helvetica"/>
        </w:rPr>
      </w:pPr>
    </w:p>
    <w:p w14:paraId="7A2EEEF2" w14:textId="77777777" w:rsidR="00D71998" w:rsidRPr="0073255F" w:rsidRDefault="00D71998" w:rsidP="00D71998">
      <w:pPr>
        <w:pStyle w:val="Body"/>
        <w:numPr>
          <w:ilvl w:val="0"/>
          <w:numId w:val="28"/>
        </w:numPr>
        <w:rPr>
          <w:lang w:val="en-US"/>
        </w:rPr>
      </w:pPr>
      <w:r w:rsidRPr="0073255F">
        <w:rPr>
          <w:lang w:val="en-US"/>
        </w:rPr>
        <w:t xml:space="preserve">For the unwrapping of all the given products from a list of pairs: </w:t>
      </w:r>
    </w:p>
    <w:p w14:paraId="7591B5C5" w14:textId="77777777" w:rsidR="00D71998" w:rsidRPr="0073255F" w:rsidRDefault="00D71998" w:rsidP="00D71998">
      <w:pPr>
        <w:pStyle w:val="Body"/>
        <w:ind w:left="1146" w:firstLine="294"/>
        <w:rPr>
          <w:i/>
          <w:lang w:val="en-US"/>
        </w:rPr>
      </w:pPr>
      <w:r w:rsidRPr="0073255F">
        <w:rPr>
          <w:lang w:val="en-US"/>
        </w:rPr>
        <w:t xml:space="preserve">See script for usage: </w:t>
      </w:r>
      <w:r w:rsidRPr="0073255F">
        <w:rPr>
          <w:b/>
          <w:i/>
          <w:lang w:val="en-US"/>
        </w:rPr>
        <w:t xml:space="preserve">ReUnwrap_fromList.sh </w:t>
      </w:r>
      <w:r w:rsidRPr="0073255F">
        <w:rPr>
          <w:lang w:val="en-US"/>
        </w:rPr>
        <w:t xml:space="preserve">(in </w:t>
      </w:r>
      <w:r w:rsidRPr="0073255F">
        <w:rPr>
          <w:color w:val="00B050"/>
          <w:lang w:val="en-US"/>
        </w:rPr>
        <w:t>SCRIPTS_OK</w:t>
      </w:r>
      <w:r w:rsidRPr="0073255F">
        <w:rPr>
          <w:lang w:val="en-US"/>
        </w:rPr>
        <w:t>)</w:t>
      </w:r>
      <w:r w:rsidRPr="0073255F">
        <w:rPr>
          <w:b/>
          <w:i/>
          <w:lang w:val="en-US"/>
        </w:rPr>
        <w:fldChar w:fldCharType="begin"/>
      </w:r>
      <w:r w:rsidRPr="0073255F">
        <w:rPr>
          <w:lang w:val="en-US"/>
        </w:rPr>
        <w:instrText xml:space="preserve"> XE "</w:instrText>
      </w:r>
      <w:r w:rsidRPr="0073255F">
        <w:rPr>
          <w:b/>
          <w:i/>
          <w:lang w:val="en-US"/>
        </w:rPr>
        <w:instrText>ReUnwrap_fromList.sh</w:instrText>
      </w:r>
      <w:r w:rsidRPr="0073255F">
        <w:rPr>
          <w:lang w:val="en-US"/>
        </w:rPr>
        <w:instrText xml:space="preserve">" </w:instrText>
      </w:r>
      <w:r w:rsidRPr="0073255F">
        <w:rPr>
          <w:b/>
          <w:i/>
          <w:lang w:val="en-US"/>
        </w:rPr>
        <w:fldChar w:fldCharType="end"/>
      </w:r>
    </w:p>
    <w:p w14:paraId="71F72A25" w14:textId="77777777" w:rsidR="00D71998" w:rsidRPr="0073255F" w:rsidRDefault="00D71998" w:rsidP="00D71998">
      <w:pPr>
        <w:pStyle w:val="Body"/>
        <w:ind w:left="426"/>
        <w:rPr>
          <w:lang w:val="en-US"/>
        </w:rPr>
      </w:pPr>
    </w:p>
    <w:p w14:paraId="3218B6B8" w14:textId="77777777" w:rsidR="00D71998" w:rsidRPr="0073255F" w:rsidRDefault="00D71998" w:rsidP="00D71998">
      <w:pPr>
        <w:pStyle w:val="Body"/>
        <w:ind w:left="720"/>
        <w:rPr>
          <w:lang w:val="en-US"/>
        </w:rPr>
      </w:pPr>
      <w:r w:rsidRPr="0073255F">
        <w:rPr>
          <w:lang w:val="en-US"/>
        </w:rPr>
        <w:t xml:space="preserve">Note: as for the other reprocessing scripts below, it is advised to run first </w:t>
      </w:r>
    </w:p>
    <w:p w14:paraId="79266C42" w14:textId="77777777" w:rsidR="00D71998" w:rsidRPr="0073255F" w:rsidRDefault="00D71998" w:rsidP="00D71998">
      <w:pPr>
        <w:pStyle w:val="Body"/>
        <w:ind w:left="720"/>
        <w:rPr>
          <w:lang w:val="en-US"/>
        </w:rPr>
      </w:pPr>
      <w:r w:rsidRPr="0073255F">
        <w:rPr>
          <w:b/>
          <w:i/>
          <w:lang w:val="en-US"/>
        </w:rPr>
        <w:t>RenamePathAfterMove_in_SAR_MASSPROC.sh</w:t>
      </w:r>
      <w:r w:rsidRPr="0073255F">
        <w:rPr>
          <w:b/>
          <w:i/>
          <w:lang w:val="en-US"/>
        </w:rPr>
        <w:fldChar w:fldCharType="begin"/>
      </w:r>
      <w:r w:rsidRPr="0073255F">
        <w:rPr>
          <w:lang w:val="en-US"/>
        </w:rPr>
        <w:instrText xml:space="preserve"> XE "</w:instrText>
      </w:r>
      <w:r w:rsidRPr="0073255F">
        <w:rPr>
          <w:b/>
          <w:i/>
          <w:lang w:val="en-US"/>
        </w:rPr>
        <w:instrText>RenamePathAfterMove_in_SAR_MASSPROC.sh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order to update the path in the </w:t>
      </w:r>
    </w:p>
    <w:p w14:paraId="521421C0" w14:textId="77777777" w:rsidR="00D71998" w:rsidRPr="0073255F" w:rsidRDefault="00D71998" w:rsidP="00D71998">
      <w:pPr>
        <w:pStyle w:val="Body"/>
        <w:ind w:left="720"/>
        <w:rPr>
          <w:lang w:val="en-US"/>
        </w:rPr>
      </w:pPr>
      <w:r w:rsidRPr="0073255F">
        <w:rPr>
          <w:lang w:val="en-US"/>
        </w:rPr>
        <w:t>parameters file.)</w:t>
      </w:r>
    </w:p>
    <w:p w14:paraId="695FB3AA" w14:textId="77777777" w:rsidR="00D71998" w:rsidRPr="0073255F" w:rsidRDefault="00D71998" w:rsidP="00D71998">
      <w:pPr>
        <w:pStyle w:val="Body"/>
        <w:ind w:left="426"/>
        <w:rPr>
          <w:lang w:val="en-US"/>
        </w:rPr>
      </w:pPr>
    </w:p>
    <w:p w14:paraId="177C76B3" w14:textId="77777777" w:rsidR="00D71998" w:rsidRPr="0073255F" w:rsidRDefault="00D71998" w:rsidP="00D71998">
      <w:pPr>
        <w:pStyle w:val="Body"/>
        <w:ind w:left="720"/>
        <w:rPr>
          <w:lang w:val="en-US"/>
        </w:rPr>
      </w:pPr>
      <w:r w:rsidRPr="0073255F">
        <w:rPr>
          <w:lang w:val="en-US"/>
        </w:rPr>
        <w:t xml:space="preserve">Pair list must be in the form of </w:t>
      </w:r>
    </w:p>
    <w:p w14:paraId="1CE260C2" w14:textId="77777777" w:rsidR="00D71998" w:rsidRPr="0073255F" w:rsidRDefault="00D71998" w:rsidP="00D71998">
      <w:pPr>
        <w:pStyle w:val="Body"/>
        <w:ind w:left="720"/>
        <w:rPr>
          <w:lang w:val="en-US"/>
        </w:rPr>
      </w:pPr>
      <w:r w:rsidRPr="0073255F">
        <w:rPr>
          <w:lang w:val="en-US"/>
        </w:rPr>
        <w:t xml:space="preserve">YYYYMMDD_YYYYMMDD or </w:t>
      </w:r>
    </w:p>
    <w:p w14:paraId="33A6C101" w14:textId="77777777" w:rsidR="00D71998" w:rsidRPr="0073255F" w:rsidRDefault="00D71998" w:rsidP="00D71998">
      <w:pPr>
        <w:pStyle w:val="Body"/>
        <w:ind w:left="720"/>
        <w:rPr>
          <w:lang w:val="en-US"/>
        </w:rPr>
      </w:pPr>
      <w:r w:rsidRPr="0073255F">
        <w:rPr>
          <w:lang w:val="en-US"/>
        </w:rPr>
        <w:t>S1imageDateFormat_ S1imageDateFormat</w:t>
      </w:r>
    </w:p>
    <w:p w14:paraId="1F4704A1" w14:textId="77777777" w:rsidR="00D71998" w:rsidRPr="0073255F" w:rsidRDefault="00D71998" w:rsidP="00D71998">
      <w:pPr>
        <w:pStyle w:val="Body"/>
        <w:ind w:left="720"/>
        <w:rPr>
          <w:lang w:val="en-US"/>
        </w:rPr>
      </w:pPr>
    </w:p>
    <w:p w14:paraId="02894FFC" w14:textId="77777777" w:rsidR="00D71998" w:rsidRPr="0073255F" w:rsidRDefault="00D71998" w:rsidP="00D71998">
      <w:pPr>
        <w:pStyle w:val="Body"/>
        <w:ind w:left="720"/>
        <w:rPr>
          <w:lang w:val="en-US"/>
        </w:rPr>
      </w:pPr>
      <w:r w:rsidRPr="0073255F">
        <w:rPr>
          <w:lang w:val="en-US"/>
        </w:rPr>
        <w:t xml:space="preserve">After running </w:t>
      </w:r>
      <w:r w:rsidRPr="0073255F">
        <w:rPr>
          <w:b/>
          <w:i/>
          <w:lang w:val="en-US"/>
        </w:rPr>
        <w:t>ReUnwrap_fromList.sh</w:t>
      </w:r>
      <w:r w:rsidRPr="0073255F">
        <w:rPr>
          <w:b/>
          <w:i/>
          <w:lang w:val="en-US"/>
        </w:rPr>
        <w:fldChar w:fldCharType="begin"/>
      </w:r>
      <w:r w:rsidRPr="0073255F">
        <w:rPr>
          <w:lang w:val="en-US"/>
        </w:rPr>
        <w:instrText xml:space="preserve"> XE "</w:instrText>
      </w:r>
      <w:r w:rsidRPr="0073255F">
        <w:rPr>
          <w:b/>
          <w:i/>
          <w:lang w:val="en-US"/>
        </w:rPr>
        <w:instrText>ReUnwrap_fromList.sh</w:instrText>
      </w:r>
      <w:r w:rsidRPr="0073255F">
        <w:rPr>
          <w:lang w:val="en-US"/>
        </w:rPr>
        <w:instrText xml:space="preserve">" </w:instrText>
      </w:r>
      <w:r w:rsidRPr="0073255F">
        <w:rPr>
          <w:b/>
          <w:i/>
          <w:lang w:val="en-US"/>
        </w:rPr>
        <w:fldChar w:fldCharType="end"/>
      </w:r>
      <w:r w:rsidRPr="0073255F">
        <w:rPr>
          <w:i/>
          <w:lang w:val="en-US"/>
        </w:rPr>
        <w:t xml:space="preserve"> </w:t>
      </w:r>
      <w:r w:rsidRPr="0073255F">
        <w:rPr>
          <w:lang w:val="en-US"/>
        </w:rPr>
        <w:t>you can of course run the scripts below to re-process the next steps.</w:t>
      </w:r>
    </w:p>
    <w:p w14:paraId="68CE3290" w14:textId="77777777" w:rsidR="00D71998" w:rsidRPr="0073255F" w:rsidRDefault="00D71998" w:rsidP="00D71998">
      <w:pPr>
        <w:pStyle w:val="Body"/>
        <w:ind w:left="426"/>
        <w:rPr>
          <w:lang w:val="en-US"/>
        </w:rPr>
      </w:pPr>
    </w:p>
    <w:p w14:paraId="4976AB1C" w14:textId="77777777" w:rsidR="00D71998" w:rsidRPr="0073255F" w:rsidRDefault="00D71998" w:rsidP="00D71998">
      <w:pPr>
        <w:pStyle w:val="Body"/>
        <w:numPr>
          <w:ilvl w:val="0"/>
          <w:numId w:val="28"/>
        </w:numPr>
        <w:rPr>
          <w:lang w:val="en-US"/>
        </w:rPr>
      </w:pPr>
      <w:r w:rsidRPr="0073255F">
        <w:rPr>
          <w:lang w:val="en-US"/>
        </w:rPr>
        <w:t xml:space="preserve">For the geocoding of all the given products from a list of </w:t>
      </w:r>
      <w:r w:rsidRPr="0073255F">
        <w:rPr>
          <w:color w:val="00B050"/>
          <w:lang w:val="en-US"/>
        </w:rPr>
        <w:t>PAIR DIRS</w:t>
      </w:r>
      <w:r w:rsidRPr="0073255F">
        <w:rPr>
          <w:lang w:val="en-US"/>
        </w:rPr>
        <w:t xml:space="preserve"> in </w:t>
      </w:r>
      <w:r w:rsidRPr="0073255F">
        <w:rPr>
          <w:color w:val="00B050"/>
          <w:lang w:val="en-US"/>
        </w:rPr>
        <w:t xml:space="preserve">SAR_MASSPROCESS </w:t>
      </w:r>
      <w:r w:rsidRPr="0073255F">
        <w:rPr>
          <w:lang w:val="en-US"/>
        </w:rPr>
        <w:t xml:space="preserve">: </w:t>
      </w:r>
    </w:p>
    <w:p w14:paraId="688F381F" w14:textId="77777777" w:rsidR="00D71998" w:rsidRPr="0073255F" w:rsidRDefault="00D71998" w:rsidP="00D71998">
      <w:pPr>
        <w:pStyle w:val="Body"/>
        <w:ind w:left="1146" w:firstLine="294"/>
        <w:rPr>
          <w:i/>
          <w:lang w:val="en-US"/>
        </w:rPr>
      </w:pPr>
      <w:r w:rsidRPr="0073255F">
        <w:rPr>
          <w:lang w:val="en-US"/>
        </w:rPr>
        <w:t>See script for usage:</w:t>
      </w:r>
      <w:r w:rsidRPr="0073255F">
        <w:rPr>
          <w:b/>
          <w:lang w:val="en-US"/>
        </w:rPr>
        <w:t xml:space="preserve"> </w:t>
      </w:r>
      <w:r w:rsidRPr="0073255F">
        <w:rPr>
          <w:b/>
          <w:i/>
          <w:lang w:val="en-US"/>
        </w:rPr>
        <w:t xml:space="preserve">ReGeocode_fromList.sh </w:t>
      </w:r>
      <w:r w:rsidRPr="0073255F">
        <w:rPr>
          <w:lang w:val="en-US"/>
        </w:rPr>
        <w:t xml:space="preserve">(in </w:t>
      </w:r>
      <w:r w:rsidRPr="0073255F">
        <w:rPr>
          <w:color w:val="00B050"/>
          <w:lang w:val="en-US"/>
        </w:rPr>
        <w:t>SCRIPTS_OK</w:t>
      </w:r>
      <w:r w:rsidRPr="0073255F">
        <w:rPr>
          <w:lang w:val="en-US"/>
        </w:rPr>
        <w:t>)</w:t>
      </w:r>
      <w:r w:rsidRPr="0073255F">
        <w:rPr>
          <w:i/>
          <w:lang w:val="en-US"/>
        </w:rPr>
        <w:fldChar w:fldCharType="begin"/>
      </w:r>
      <w:r w:rsidRPr="0073255F">
        <w:rPr>
          <w:lang w:val="en-US"/>
        </w:rPr>
        <w:instrText xml:space="preserve"> XE "</w:instrText>
      </w:r>
      <w:r w:rsidRPr="0073255F">
        <w:rPr>
          <w:b/>
          <w:i/>
          <w:sz w:val="18"/>
          <w:szCs w:val="18"/>
          <w:lang w:val="en-US"/>
        </w:rPr>
        <w:instrText>ReGeocode_fromList.sh</w:instrText>
      </w:r>
      <w:r w:rsidRPr="0073255F">
        <w:rPr>
          <w:lang w:val="en-US"/>
        </w:rPr>
        <w:instrText xml:space="preserve">" </w:instrText>
      </w:r>
      <w:r w:rsidRPr="0073255F">
        <w:rPr>
          <w:i/>
          <w:lang w:val="en-US"/>
        </w:rPr>
        <w:fldChar w:fldCharType="end"/>
      </w:r>
    </w:p>
    <w:p w14:paraId="5968ED21" w14:textId="77777777" w:rsidR="00D71998" w:rsidRPr="0073255F" w:rsidRDefault="00D71998" w:rsidP="00D71998">
      <w:pPr>
        <w:pStyle w:val="Body"/>
        <w:ind w:left="426"/>
        <w:rPr>
          <w:i/>
          <w:lang w:val="en-US"/>
        </w:rPr>
      </w:pPr>
    </w:p>
    <w:p w14:paraId="295DEC19" w14:textId="77777777" w:rsidR="00D71998" w:rsidRPr="0073255F" w:rsidRDefault="00D71998" w:rsidP="00D71998">
      <w:pPr>
        <w:pStyle w:val="Body"/>
        <w:numPr>
          <w:ilvl w:val="0"/>
          <w:numId w:val="28"/>
        </w:numPr>
        <w:jc w:val="left"/>
        <w:rPr>
          <w:lang w:val="en-US"/>
        </w:rPr>
      </w:pPr>
      <w:r w:rsidRPr="0073255F">
        <w:rPr>
          <w:lang w:val="en-US"/>
        </w:rPr>
        <w:t xml:space="preserve">For reprocessing all steps from Detrend (included) till geocoding and renaming: </w:t>
      </w:r>
    </w:p>
    <w:p w14:paraId="13373E25" w14:textId="77777777" w:rsidR="00D71998" w:rsidRPr="0073255F" w:rsidRDefault="00D71998" w:rsidP="00D71998">
      <w:pPr>
        <w:pStyle w:val="Body"/>
        <w:ind w:left="1146" w:firstLine="294"/>
        <w:jc w:val="left"/>
        <w:rPr>
          <w:b/>
          <w:i/>
          <w:lang w:val="en-US"/>
        </w:rPr>
      </w:pPr>
      <w:r w:rsidRPr="0073255F">
        <w:rPr>
          <w:lang w:val="en-US"/>
        </w:rPr>
        <w:t xml:space="preserve">See script for usage: </w:t>
      </w:r>
      <w:r w:rsidRPr="0073255F">
        <w:rPr>
          <w:b/>
          <w:i/>
          <w:lang w:val="en-US"/>
        </w:rPr>
        <w:t>ReRunFromDetrend.sh</w:t>
      </w:r>
      <w:r w:rsidRPr="0073255F">
        <w:rPr>
          <w:b/>
          <w:i/>
          <w:lang w:val="en-US"/>
        </w:rPr>
        <w:fldChar w:fldCharType="begin"/>
      </w:r>
      <w:r w:rsidRPr="0073255F">
        <w:rPr>
          <w:lang w:val="en-US"/>
        </w:rPr>
        <w:instrText xml:space="preserve"> XE "</w:instrText>
      </w:r>
      <w:r w:rsidRPr="0073255F">
        <w:rPr>
          <w:b/>
          <w:i/>
          <w:lang w:val="en-US"/>
        </w:rPr>
        <w:instrText>ReRunFromDetrend.sh</w:instrText>
      </w:r>
      <w:r w:rsidRPr="0073255F">
        <w:rPr>
          <w:lang w:val="en-US"/>
        </w:rPr>
        <w:instrText xml:space="preserve">" </w:instrText>
      </w:r>
      <w:r w:rsidRPr="0073255F">
        <w:rPr>
          <w:b/>
          <w:i/>
          <w:lang w:val="en-US"/>
        </w:rPr>
        <w:fldChar w:fldCharType="end"/>
      </w:r>
      <w:r w:rsidRPr="0073255F">
        <w:rPr>
          <w:b/>
          <w:i/>
          <w:lang w:val="en-US"/>
        </w:rPr>
        <w:t xml:space="preserve"> </w:t>
      </w:r>
    </w:p>
    <w:p w14:paraId="4957DAB9" w14:textId="77777777" w:rsidR="00D71998" w:rsidRPr="0073255F" w:rsidRDefault="00D71998" w:rsidP="00D71998">
      <w:pPr>
        <w:pStyle w:val="Body"/>
        <w:ind w:left="1146" w:firstLine="294"/>
        <w:jc w:val="left"/>
        <w:rPr>
          <w:i/>
          <w:lang w:val="en-US"/>
        </w:rPr>
      </w:pPr>
      <w:r w:rsidRPr="0073255F">
        <w:rPr>
          <w:lang w:val="en-US"/>
        </w:rPr>
        <w:t xml:space="preserve">(in </w:t>
      </w:r>
      <w:r w:rsidRPr="0073255F">
        <w:rPr>
          <w:color w:val="00B050"/>
          <w:lang w:val="en-US"/>
        </w:rPr>
        <w:t>SCRIPTS_OK/zz_Utilities_CIS_Ndo/Need_testing_and_update</w:t>
      </w:r>
      <w:r w:rsidRPr="0073255F">
        <w:rPr>
          <w:lang w:val="en-US"/>
        </w:rPr>
        <w:t xml:space="preserve">) </w:t>
      </w:r>
    </w:p>
    <w:p w14:paraId="4A6EB769" w14:textId="77777777" w:rsidR="00D71998" w:rsidRPr="0073255F" w:rsidRDefault="00D71998" w:rsidP="00D71998">
      <w:pPr>
        <w:pStyle w:val="Body"/>
        <w:ind w:left="426"/>
        <w:jc w:val="left"/>
        <w:rPr>
          <w:i/>
          <w:lang w:val="en-US"/>
        </w:rPr>
      </w:pPr>
    </w:p>
    <w:p w14:paraId="147F0692" w14:textId="77777777" w:rsidR="00D71998" w:rsidRPr="0073255F" w:rsidRDefault="00D71998" w:rsidP="00D71998">
      <w:pPr>
        <w:pStyle w:val="Body"/>
        <w:numPr>
          <w:ilvl w:val="0"/>
          <w:numId w:val="28"/>
        </w:numPr>
        <w:jc w:val="left"/>
        <w:rPr>
          <w:lang w:val="en-US"/>
        </w:rPr>
      </w:pPr>
      <w:r w:rsidRPr="0073255F">
        <w:rPr>
          <w:lang w:val="en-US"/>
        </w:rPr>
        <w:t xml:space="preserve">For reprocessing the interpolating of </w:t>
      </w:r>
      <w:r w:rsidRPr="0073255F">
        <w:rPr>
          <w:color w:val="00B050"/>
          <w:lang w:val="en-US"/>
        </w:rPr>
        <w:t>SAR_MASSPROCESS/Geocoded/DefoInterpolDetrend</w:t>
      </w:r>
      <w:r w:rsidRPr="0073255F">
        <w:rPr>
          <w:lang w:val="en-US"/>
        </w:rPr>
        <w:t xml:space="preserve"> images and store them in </w:t>
      </w:r>
      <w:r w:rsidRPr="0073255F">
        <w:rPr>
          <w:color w:val="00B050"/>
          <w:lang w:val="en-US"/>
        </w:rPr>
        <w:t>SAR_MASSPROCESS/Geocoded/DefoInterpolx2Detrend</w:t>
      </w:r>
      <w:r w:rsidRPr="0073255F">
        <w:rPr>
          <w:lang w:val="en-US"/>
        </w:rPr>
        <w:t xml:space="preserve">: </w:t>
      </w:r>
    </w:p>
    <w:p w14:paraId="682BD731" w14:textId="77777777" w:rsidR="00D71998" w:rsidRPr="0073255F" w:rsidRDefault="00D71998" w:rsidP="00D71998">
      <w:pPr>
        <w:pStyle w:val="Body"/>
        <w:ind w:left="720" w:firstLine="720"/>
        <w:jc w:val="left"/>
        <w:rPr>
          <w:i/>
          <w:lang w:val="en-US"/>
        </w:rPr>
      </w:pPr>
      <w:r w:rsidRPr="0073255F">
        <w:rPr>
          <w:lang w:val="en-US"/>
        </w:rPr>
        <w:t xml:space="preserve">See script for usage: </w:t>
      </w:r>
      <w:r w:rsidRPr="0073255F">
        <w:rPr>
          <w:b/>
          <w:i/>
          <w:lang w:val="en-US"/>
        </w:rPr>
        <w:t>Interpol_From_Geocoded_DefoInterpolDetrend.sh</w:t>
      </w:r>
      <w:r w:rsidRPr="0073255F">
        <w:rPr>
          <w:b/>
          <w:i/>
          <w:lang w:val="en-US"/>
        </w:rPr>
        <w:fldChar w:fldCharType="begin"/>
      </w:r>
      <w:r w:rsidRPr="0073255F">
        <w:rPr>
          <w:lang w:val="en-US"/>
        </w:rPr>
        <w:instrText xml:space="preserve"> XE "</w:instrText>
      </w:r>
      <w:r w:rsidRPr="0073255F">
        <w:rPr>
          <w:b/>
          <w:i/>
          <w:lang w:val="en-US"/>
        </w:rPr>
        <w:instrText>Interpol_From_Geocoded_DefoInterpolDetrend.sh</w:instrText>
      </w:r>
      <w:r w:rsidRPr="0073255F">
        <w:rPr>
          <w:lang w:val="en-US"/>
        </w:rPr>
        <w:instrText xml:space="preserve">" </w:instrText>
      </w:r>
      <w:r w:rsidRPr="0073255F">
        <w:rPr>
          <w:b/>
          <w:i/>
          <w:lang w:val="en-US"/>
        </w:rPr>
        <w:fldChar w:fldCharType="end"/>
      </w:r>
    </w:p>
    <w:p w14:paraId="74EB6FEE" w14:textId="77777777" w:rsidR="00D71998" w:rsidRPr="0073255F" w:rsidRDefault="00D71998" w:rsidP="00D71998">
      <w:pPr>
        <w:pStyle w:val="Body"/>
        <w:ind w:left="426"/>
        <w:jc w:val="left"/>
        <w:rPr>
          <w:lang w:val="en-US"/>
        </w:rPr>
      </w:pPr>
      <w:r w:rsidRPr="0073255F">
        <w:rPr>
          <w:b/>
          <w:lang w:val="en-US"/>
        </w:rPr>
        <w:tab/>
      </w:r>
      <w:r w:rsidRPr="0073255F">
        <w:rPr>
          <w:b/>
          <w:lang w:val="en-US"/>
        </w:rPr>
        <w:tab/>
      </w:r>
      <w:r w:rsidRPr="0073255F">
        <w:rPr>
          <w:lang w:val="en-US"/>
        </w:rPr>
        <w:t xml:space="preserve">(in </w:t>
      </w:r>
      <w:r w:rsidRPr="0073255F">
        <w:rPr>
          <w:color w:val="00B050"/>
          <w:lang w:val="en-US"/>
        </w:rPr>
        <w:t>SCRIPTS_OK/zz_Utilities_CIS_Ndo</w:t>
      </w:r>
      <w:r w:rsidRPr="0073255F">
        <w:rPr>
          <w:lang w:val="en-US"/>
        </w:rPr>
        <w:t>)</w:t>
      </w:r>
    </w:p>
    <w:p w14:paraId="0731E457" w14:textId="77777777" w:rsidR="00D71998" w:rsidRPr="006D39B9" w:rsidRDefault="00D71998" w:rsidP="00D71998">
      <w:pPr>
        <w:pStyle w:val="Body"/>
        <w:ind w:left="426"/>
        <w:jc w:val="left"/>
        <w:rPr>
          <w:b/>
          <w:lang w:val="en-US"/>
        </w:rPr>
      </w:pPr>
    </w:p>
    <w:p w14:paraId="2011A038" w14:textId="77777777" w:rsidR="00D71998" w:rsidRPr="006D39B9" w:rsidRDefault="00D71998" w:rsidP="00D71998">
      <w:pPr>
        <w:pStyle w:val="Body"/>
        <w:numPr>
          <w:ilvl w:val="0"/>
          <w:numId w:val="28"/>
        </w:numPr>
        <w:jc w:val="left"/>
        <w:rPr>
          <w:lang w:val="en-US"/>
        </w:rPr>
      </w:pPr>
      <w:r w:rsidRPr="006D39B9">
        <w:rPr>
          <w:lang w:val="en-US"/>
        </w:rPr>
        <w:t xml:space="preserve">For reprocessing the detrending and interpolation of </w:t>
      </w:r>
      <w:r w:rsidRPr="006D39B9">
        <w:rPr>
          <w:color w:val="00B050"/>
          <w:lang w:val="en-US"/>
        </w:rPr>
        <w:t xml:space="preserve">SAR_MASSPROCESS/Geocoded/Defo </w:t>
      </w:r>
      <w:r w:rsidRPr="006D39B9">
        <w:rPr>
          <w:lang w:val="en-US"/>
        </w:rPr>
        <w:t xml:space="preserve">images and store them in </w:t>
      </w:r>
      <w:r w:rsidRPr="006D39B9">
        <w:rPr>
          <w:color w:val="00B050"/>
          <w:lang w:val="en-US"/>
        </w:rPr>
        <w:t xml:space="preserve">SAR_MASSPROCESS/Geocoded/DefoInterpolDetrend </w:t>
      </w:r>
      <w:r w:rsidRPr="006D39B9">
        <w:rPr>
          <w:lang w:val="en-US"/>
        </w:rPr>
        <w:t xml:space="preserve">and </w:t>
      </w:r>
      <w:r w:rsidRPr="006D39B9">
        <w:rPr>
          <w:color w:val="00B050"/>
          <w:lang w:val="en-US"/>
        </w:rPr>
        <w:t>/DefoInterpolx2Detrend</w:t>
      </w:r>
    </w:p>
    <w:p w14:paraId="5F3C4A2D" w14:textId="77777777" w:rsidR="00D71998" w:rsidRPr="0073255F" w:rsidRDefault="00D71998" w:rsidP="00D71998">
      <w:pPr>
        <w:pStyle w:val="Body"/>
        <w:ind w:left="720"/>
        <w:jc w:val="left"/>
        <w:rPr>
          <w:lang w:val="en-US"/>
        </w:rPr>
      </w:pPr>
      <w:r>
        <w:rPr>
          <w:lang w:val="en-US"/>
        </w:rPr>
        <w:lastRenderedPageBreak/>
        <w:t xml:space="preserve"> </w:t>
      </w:r>
      <w:r w:rsidRPr="0073255F">
        <w:rPr>
          <w:lang w:val="en-US"/>
        </w:rPr>
        <w:t>although they will be missing the first interpolation (i.e. before geocoding):</w:t>
      </w:r>
    </w:p>
    <w:p w14:paraId="26F68547" w14:textId="77777777" w:rsidR="00D71998" w:rsidRPr="0073255F" w:rsidRDefault="00D71998" w:rsidP="00D71998">
      <w:pPr>
        <w:pStyle w:val="Body"/>
        <w:ind w:left="720" w:firstLine="720"/>
        <w:jc w:val="left"/>
        <w:rPr>
          <w:b/>
          <w:i/>
          <w:lang w:val="en-US"/>
        </w:rPr>
      </w:pPr>
      <w:r w:rsidRPr="0073255F">
        <w:rPr>
          <w:lang w:val="en-US"/>
        </w:rPr>
        <w:t xml:space="preserve">See script for usage: </w:t>
      </w:r>
      <w:r w:rsidRPr="0073255F">
        <w:rPr>
          <w:b/>
          <w:i/>
          <w:lang w:val="en-US"/>
        </w:rPr>
        <w:t>Detrend_From_Geocoded_Defo.sh</w:t>
      </w:r>
    </w:p>
    <w:p w14:paraId="5A63C1F8" w14:textId="77777777" w:rsidR="00D71998" w:rsidRPr="0073255F" w:rsidRDefault="00D71998" w:rsidP="00D71998">
      <w:pPr>
        <w:pStyle w:val="Body"/>
        <w:ind w:left="720" w:firstLine="720"/>
        <w:jc w:val="left"/>
        <w:rPr>
          <w:b/>
          <w:i/>
          <w:lang w:val="en-US"/>
        </w:rPr>
      </w:pPr>
      <w:r w:rsidRPr="0073255F">
        <w:rPr>
          <w:b/>
          <w:i/>
          <w:lang w:val="en-US"/>
        </w:rPr>
        <w:fldChar w:fldCharType="begin"/>
      </w:r>
      <w:r w:rsidRPr="0073255F">
        <w:rPr>
          <w:lang w:val="en-US"/>
        </w:rPr>
        <w:instrText xml:space="preserve"> XE "</w:instrText>
      </w:r>
      <w:r w:rsidRPr="0073255F">
        <w:rPr>
          <w:b/>
          <w:i/>
          <w:lang w:val="en-US"/>
        </w:rPr>
        <w:instrText>Detrend_From_Geocoded_Defo.sh</w:instrText>
      </w:r>
      <w:r w:rsidRPr="0073255F">
        <w:rPr>
          <w:lang w:val="en-US"/>
        </w:rPr>
        <w:instrText xml:space="preserve">" </w:instrText>
      </w:r>
      <w:r w:rsidRPr="0073255F">
        <w:rPr>
          <w:b/>
          <w:i/>
          <w:lang w:val="en-US"/>
        </w:rPr>
        <w:fldChar w:fldCharType="end"/>
      </w:r>
      <w:r w:rsidRPr="0073255F">
        <w:rPr>
          <w:lang w:val="en-US"/>
        </w:rPr>
        <w:t xml:space="preserve">(in </w:t>
      </w:r>
      <w:r w:rsidRPr="0073255F">
        <w:rPr>
          <w:color w:val="00B050"/>
          <w:lang w:val="en-US"/>
        </w:rPr>
        <w:t>SCRIPTS_OK/zz_Utilities_CIS_Ndo</w:t>
      </w:r>
      <w:r w:rsidRPr="0073255F">
        <w:rPr>
          <w:lang w:val="en-US"/>
        </w:rPr>
        <w:t>)</w:t>
      </w:r>
    </w:p>
    <w:p w14:paraId="40152461" w14:textId="77777777" w:rsidR="00D71998" w:rsidRPr="0073255F" w:rsidRDefault="00D71998" w:rsidP="00D71998">
      <w:pPr>
        <w:pStyle w:val="Body"/>
        <w:ind w:left="720" w:firstLine="720"/>
        <w:jc w:val="left"/>
        <w:rPr>
          <w:b/>
          <w:i/>
          <w:lang w:val="en-US"/>
        </w:rPr>
      </w:pPr>
    </w:p>
    <w:p w14:paraId="06217C8D" w14:textId="5163089D" w:rsidR="00D71998" w:rsidRPr="00E2077B" w:rsidRDefault="00D71998" w:rsidP="00E2077B">
      <w:pPr>
        <w:pStyle w:val="Body"/>
        <w:numPr>
          <w:ilvl w:val="0"/>
          <w:numId w:val="28"/>
        </w:numPr>
        <w:rPr>
          <w:i/>
          <w:lang w:val="en-US"/>
        </w:rPr>
      </w:pPr>
      <w:r w:rsidRPr="0073255F">
        <w:rPr>
          <w:lang w:val="en-US"/>
        </w:rPr>
        <w:t xml:space="preserve">For geocoding the snapuZoneMap (obtained with unwrapping the interferogram with the option ZONEMAP set to ZoneMapYes), one must use the script </w:t>
      </w:r>
      <w:r w:rsidRPr="0073255F">
        <w:rPr>
          <w:b/>
          <w:i/>
          <w:lang w:val="en-US"/>
        </w:rPr>
        <w:t>GeocSnaphuZoneMap.sh</w:t>
      </w:r>
      <w:r w:rsidRPr="0073255F">
        <w:rPr>
          <w:b/>
          <w:i/>
          <w:lang w:val="en-US"/>
        </w:rPr>
        <w:fldChar w:fldCharType="begin"/>
      </w:r>
      <w:r w:rsidRPr="0073255F">
        <w:rPr>
          <w:lang w:val="en-US"/>
        </w:rPr>
        <w:instrText xml:space="preserve"> XE "</w:instrText>
      </w:r>
      <w:r w:rsidRPr="0073255F">
        <w:rPr>
          <w:b/>
          <w:i/>
          <w:lang w:val="en-US"/>
        </w:rPr>
        <w:instrText>GeocSnaphuZoneMap.sh</w:instrText>
      </w:r>
      <w:r w:rsidRPr="0073255F">
        <w:rPr>
          <w:lang w:val="en-US"/>
        </w:rPr>
        <w:instrText xml:space="preserve">" </w:instrText>
      </w:r>
      <w:r w:rsidRPr="0073255F">
        <w:rPr>
          <w:b/>
          <w:i/>
          <w:lang w:val="en-US"/>
        </w:rPr>
        <w:fldChar w:fldCharType="end"/>
      </w:r>
      <w:r w:rsidRPr="0073255F">
        <w:rPr>
          <w:lang w:val="en-US"/>
        </w:rPr>
        <w:t xml:space="preserve">. It tricks </w:t>
      </w:r>
      <w:r w:rsidR="00C8008A">
        <w:rPr>
          <w:color w:val="000000" w:themeColor="text1"/>
          <w:lang w:val="en-US"/>
        </w:rPr>
        <w:t>MasTerEngine</w:t>
      </w:r>
      <w:r w:rsidR="00F124F8" w:rsidRPr="00513F90">
        <w:rPr>
          <w:color w:val="000000" w:themeColor="text1"/>
          <w:lang w:val="en-US"/>
        </w:rPr>
        <w:t xml:space="preserve"> </w:t>
      </w:r>
      <w:r w:rsidRPr="0073255F">
        <w:rPr>
          <w:lang w:val="en-US"/>
        </w:rPr>
        <w:t xml:space="preserve">by asking to unwrap again the coherence while the coherence file is actually the snaphuZoneMap, which was renamed and transformed into float (using </w:t>
      </w:r>
      <w:r w:rsidRPr="0073255F">
        <w:rPr>
          <w:i/>
          <w:color w:val="4472C4" w:themeColor="accent1"/>
          <w:lang w:val="en-US"/>
        </w:rPr>
        <w:t>byte2float.py</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byte2float.py</w:instrText>
      </w:r>
      <w:r w:rsidRPr="0073255F">
        <w:rPr>
          <w:lang w:val="en-US"/>
        </w:rPr>
        <w:instrText xml:space="preserve">" </w:instrText>
      </w:r>
      <w:r w:rsidRPr="0073255F">
        <w:rPr>
          <w:i/>
          <w:color w:val="4472C4" w:themeColor="accent1"/>
          <w:lang w:val="en-US"/>
        </w:rPr>
        <w:fldChar w:fldCharType="end"/>
      </w:r>
      <w:r w:rsidRPr="0073255F">
        <w:rPr>
          <w:lang w:val="en-US"/>
        </w:rPr>
        <w:t xml:space="preserve">). </w:t>
      </w:r>
    </w:p>
    <w:p w14:paraId="396C4AF5" w14:textId="77777777" w:rsidR="00E2077B" w:rsidRPr="0073255F" w:rsidRDefault="00E2077B" w:rsidP="00E2077B">
      <w:pPr>
        <w:pStyle w:val="Body"/>
        <w:ind w:left="786"/>
        <w:rPr>
          <w:i/>
          <w:lang w:val="en-US"/>
        </w:rPr>
      </w:pPr>
    </w:p>
    <w:p w14:paraId="4DB3E27F" w14:textId="21DDD7B7" w:rsidR="00D71998" w:rsidRPr="0073255F" w:rsidRDefault="00D71998" w:rsidP="00E2077B">
      <w:pPr>
        <w:pStyle w:val="Body"/>
        <w:ind w:left="786"/>
        <w:rPr>
          <w:i/>
          <w:lang w:val="en-US"/>
        </w:rPr>
      </w:pPr>
      <w:r w:rsidRPr="0073255F">
        <w:rPr>
          <w:lang w:val="en-US"/>
        </w:rPr>
        <w:t xml:space="preserve">There is another version named </w:t>
      </w:r>
      <w:r w:rsidRPr="0073255F">
        <w:rPr>
          <w:b/>
          <w:i/>
          <w:lang w:val="en-US"/>
        </w:rPr>
        <w:t>GeocSnaphuZM_and_corr.sh</w:t>
      </w:r>
      <w:r w:rsidRPr="0073255F">
        <w:rPr>
          <w:b/>
          <w:i/>
          <w:lang w:val="en-US"/>
        </w:rPr>
        <w:fldChar w:fldCharType="begin"/>
      </w:r>
      <w:r w:rsidRPr="0073255F">
        <w:rPr>
          <w:lang w:val="en-US"/>
        </w:rPr>
        <w:instrText xml:space="preserve"> XE "</w:instrText>
      </w:r>
      <w:r w:rsidRPr="0073255F">
        <w:rPr>
          <w:b/>
          <w:i/>
          <w:lang w:val="en-US"/>
        </w:rPr>
        <w:instrText>GeocSnaphuZM_and_corr.sh</w:instrText>
      </w:r>
      <w:r w:rsidRPr="0073255F">
        <w:rPr>
          <w:lang w:val="en-US"/>
        </w:rPr>
        <w:instrText xml:space="preserve">" </w:instrText>
      </w:r>
      <w:r w:rsidRPr="0073255F">
        <w:rPr>
          <w:b/>
          <w:i/>
          <w:lang w:val="en-US"/>
        </w:rPr>
        <w:fldChar w:fldCharType="end"/>
      </w:r>
      <w:r w:rsidRPr="0073255F">
        <w:rPr>
          <w:lang w:val="en-US"/>
        </w:rPr>
        <w:t xml:space="preserve"> which also geocodes the manually corrected unwrapped phase and deformation map (maybe detrended as well). These correction</w:t>
      </w:r>
      <w:r w:rsidR="00E2077B">
        <w:rPr>
          <w:lang w:val="en-US"/>
        </w:rPr>
        <w:t>s</w:t>
      </w:r>
      <w:r w:rsidRPr="0073255F">
        <w:rPr>
          <w:lang w:val="en-US"/>
        </w:rPr>
        <w:t xml:space="preserve"> must be so far performed using Matlab tool such as developed by Delphine Smittarello. Final geocoded products are renamed with long names as all the other geocoded products.   </w:t>
      </w:r>
    </w:p>
    <w:p w14:paraId="09050199" w14:textId="77777777" w:rsidR="00D71998" w:rsidRPr="0073255F" w:rsidRDefault="00D71998" w:rsidP="00D71998">
      <w:pPr>
        <w:ind w:left="426"/>
        <w:rPr>
          <w:rFonts w:ascii="Helvetica" w:hAnsi="Helvetica"/>
          <w:b/>
        </w:rPr>
      </w:pPr>
    </w:p>
    <w:p w14:paraId="201B0DCC" w14:textId="77777777" w:rsidR="00D71998" w:rsidRPr="0073255F" w:rsidRDefault="00D71998" w:rsidP="00D71998">
      <w:pPr>
        <w:pStyle w:val="Body"/>
        <w:ind w:left="720" w:firstLine="720"/>
        <w:jc w:val="left"/>
        <w:rPr>
          <w:lang w:val="en-US"/>
        </w:rPr>
      </w:pPr>
      <w:r w:rsidRPr="0073255F">
        <w:rPr>
          <w:lang w:val="en-US"/>
        </w:rPr>
        <w:t xml:space="preserve">See scripts for usage (in </w:t>
      </w:r>
      <w:r w:rsidRPr="0073255F">
        <w:rPr>
          <w:color w:val="00B050"/>
          <w:lang w:val="en-US"/>
        </w:rPr>
        <w:t>SCRIPTS_OK/zz_Utilities_CIS_Ndo</w:t>
      </w:r>
      <w:r w:rsidRPr="0073255F">
        <w:rPr>
          <w:lang w:val="en-US"/>
        </w:rPr>
        <w:t>):</w:t>
      </w:r>
    </w:p>
    <w:p w14:paraId="48ECFBF6" w14:textId="77777777" w:rsidR="00D71998" w:rsidRPr="0073255F" w:rsidRDefault="00D71998" w:rsidP="00D71998">
      <w:pPr>
        <w:pStyle w:val="Body"/>
        <w:numPr>
          <w:ilvl w:val="0"/>
          <w:numId w:val="28"/>
        </w:numPr>
        <w:ind w:left="2127"/>
        <w:jc w:val="left"/>
        <w:rPr>
          <w:b/>
          <w:i/>
          <w:lang w:val="en-US"/>
        </w:rPr>
      </w:pPr>
      <w:r w:rsidRPr="0073255F">
        <w:rPr>
          <w:b/>
          <w:i/>
          <w:lang w:val="en-US"/>
        </w:rPr>
        <w:t>GeocSnaphuZoneMap.sh</w:t>
      </w:r>
      <w:r w:rsidRPr="0073255F">
        <w:rPr>
          <w:b/>
          <w:i/>
          <w:lang w:val="en-US"/>
        </w:rPr>
        <w:fldChar w:fldCharType="begin"/>
      </w:r>
      <w:r w:rsidRPr="0073255F">
        <w:instrText xml:space="preserve"> XE "</w:instrText>
      </w:r>
      <w:r w:rsidRPr="0073255F">
        <w:rPr>
          <w:b/>
          <w:i/>
          <w:lang w:val="en-US"/>
        </w:rPr>
        <w:instrText>GeocSnaphuZoneMap.sh</w:instrText>
      </w:r>
      <w:r w:rsidRPr="0073255F">
        <w:instrText xml:space="preserve">" </w:instrText>
      </w:r>
      <w:r w:rsidRPr="0073255F">
        <w:rPr>
          <w:b/>
          <w:i/>
          <w:lang w:val="en-US"/>
        </w:rPr>
        <w:fldChar w:fldCharType="end"/>
      </w:r>
    </w:p>
    <w:p w14:paraId="468AF6B1" w14:textId="77777777" w:rsidR="00D71998" w:rsidRPr="0073255F" w:rsidRDefault="00D71998" w:rsidP="00D71998">
      <w:pPr>
        <w:pStyle w:val="Body"/>
        <w:numPr>
          <w:ilvl w:val="0"/>
          <w:numId w:val="28"/>
        </w:numPr>
        <w:ind w:left="2127"/>
        <w:jc w:val="left"/>
        <w:rPr>
          <w:b/>
          <w:i/>
          <w:lang w:val="en-US"/>
        </w:rPr>
      </w:pPr>
      <w:r w:rsidRPr="0073255F">
        <w:rPr>
          <w:b/>
          <w:i/>
          <w:lang w:val="en-US"/>
        </w:rPr>
        <w:t>GeocSnaphuZM_and_corr.sh</w:t>
      </w:r>
      <w:r w:rsidRPr="0073255F">
        <w:rPr>
          <w:b/>
          <w:i/>
          <w:lang w:val="en-US"/>
        </w:rPr>
        <w:fldChar w:fldCharType="begin"/>
      </w:r>
      <w:r w:rsidRPr="0073255F">
        <w:instrText xml:space="preserve"> XE "</w:instrText>
      </w:r>
      <w:r w:rsidRPr="0073255F">
        <w:rPr>
          <w:b/>
          <w:i/>
          <w:lang w:val="en-US"/>
        </w:rPr>
        <w:instrText>GeocSnaphuZM_and_corr.sh</w:instrText>
      </w:r>
      <w:r w:rsidRPr="0073255F">
        <w:instrText xml:space="preserve">" </w:instrText>
      </w:r>
      <w:r w:rsidRPr="0073255F">
        <w:rPr>
          <w:b/>
          <w:i/>
          <w:lang w:val="en-US"/>
        </w:rPr>
        <w:fldChar w:fldCharType="end"/>
      </w:r>
    </w:p>
    <w:p w14:paraId="5C26B479" w14:textId="77777777" w:rsidR="00D71998" w:rsidRPr="0073255F" w:rsidRDefault="00D71998" w:rsidP="00D71998">
      <w:pPr>
        <w:ind w:left="426"/>
        <w:rPr>
          <w:rFonts w:ascii="Helvetica" w:hAnsi="Helvetica"/>
          <w:b/>
        </w:rPr>
      </w:pPr>
    </w:p>
    <w:p w14:paraId="53E66D6F" w14:textId="5B0EF6DF" w:rsidR="00D71998" w:rsidRPr="0073255F" w:rsidRDefault="00D71998" w:rsidP="00E2077B">
      <w:pPr>
        <w:pStyle w:val="ListParagraph"/>
        <w:numPr>
          <w:ilvl w:val="0"/>
          <w:numId w:val="28"/>
        </w:numPr>
        <w:jc w:val="both"/>
        <w:rPr>
          <w:rFonts w:ascii="Helvetica" w:hAnsi="Helvetica" w:cs="Arial Unicode MS"/>
          <w:color w:val="000000"/>
          <w:sz w:val="22"/>
          <w:szCs w:val="22"/>
          <w:lang w:eastAsia="en-GB"/>
        </w:rPr>
      </w:pPr>
      <w:r w:rsidRPr="0073255F">
        <w:rPr>
          <w:rFonts w:ascii="Helvetica" w:hAnsi="Helvetica" w:cs="Arial Unicode MS"/>
          <w:color w:val="000000"/>
          <w:sz w:val="22"/>
          <w:szCs w:val="22"/>
          <w:lang w:eastAsia="en-GB"/>
        </w:rPr>
        <w:t xml:space="preserve">For geocoding the slantRangemask, one must use the script </w:t>
      </w:r>
      <w:r w:rsidRPr="0073255F">
        <w:rPr>
          <w:rFonts w:ascii="Helvetica" w:hAnsi="Helvetica" w:cs="Arial Unicode MS"/>
          <w:b/>
          <w:i/>
          <w:color w:val="000000"/>
          <w:sz w:val="22"/>
          <w:szCs w:val="22"/>
          <w:lang w:eastAsia="en-GB"/>
        </w:rPr>
        <w:t>GeocodeMask.sh</w:t>
      </w:r>
      <w:r w:rsidRPr="0073255F">
        <w:rPr>
          <w:rFonts w:ascii="Helvetica" w:hAnsi="Helvetica" w:cs="Arial Unicode MS"/>
          <w:b/>
          <w:i/>
          <w:color w:val="000000"/>
          <w:sz w:val="22"/>
          <w:szCs w:val="22"/>
          <w:lang w:eastAsia="en-GB"/>
        </w:rPr>
        <w:fldChar w:fldCharType="begin"/>
      </w:r>
      <w:r w:rsidRPr="0073255F">
        <w:rPr>
          <w:rFonts w:ascii="Helvetica" w:hAnsi="Helvetica"/>
        </w:rPr>
        <w:instrText xml:space="preserve"> XE "</w:instrText>
      </w:r>
      <w:r w:rsidRPr="0073255F">
        <w:rPr>
          <w:rFonts w:ascii="Helvetica" w:hAnsi="Helvetica" w:cs="Arial Unicode MS"/>
          <w:b/>
          <w:i/>
          <w:color w:val="000000"/>
          <w:sz w:val="22"/>
          <w:szCs w:val="22"/>
          <w:lang w:eastAsia="en-GB"/>
        </w:rPr>
        <w:instrText>GeocodeMask.sh</w:instrText>
      </w:r>
      <w:r w:rsidRPr="0073255F">
        <w:rPr>
          <w:rFonts w:ascii="Helvetica" w:hAnsi="Helvetica"/>
        </w:rPr>
        <w:instrText xml:space="preserve">" </w:instrText>
      </w:r>
      <w:r w:rsidRPr="0073255F">
        <w:rPr>
          <w:rFonts w:ascii="Helvetica" w:hAnsi="Helvetica" w:cs="Arial Unicode MS"/>
          <w:b/>
          <w:i/>
          <w:color w:val="000000"/>
          <w:sz w:val="22"/>
          <w:szCs w:val="22"/>
          <w:lang w:eastAsia="en-GB"/>
        </w:rPr>
        <w:fldChar w:fldCharType="end"/>
      </w:r>
      <w:r w:rsidRPr="0073255F">
        <w:rPr>
          <w:rFonts w:ascii="Helvetica" w:hAnsi="Helvetica" w:cs="Arial Unicode MS"/>
          <w:color w:val="000000"/>
          <w:sz w:val="22"/>
          <w:szCs w:val="22"/>
          <w:lang w:eastAsia="en-GB"/>
        </w:rPr>
        <w:t xml:space="preserve">. It is </w:t>
      </w:r>
      <w:r w:rsidRPr="00F124F8">
        <w:rPr>
          <w:rFonts w:ascii="Helvetica" w:hAnsi="Helvetica" w:cs="Arial Unicode MS"/>
          <w:color w:val="000000"/>
          <w:sz w:val="22"/>
          <w:szCs w:val="22"/>
          <w:lang w:eastAsia="en-GB"/>
        </w:rPr>
        <w:t xml:space="preserve">supposed to tricks </w:t>
      </w:r>
      <w:r w:rsidR="00C8008A">
        <w:rPr>
          <w:rFonts w:ascii="Helvetica" w:hAnsi="Helvetica"/>
          <w:color w:val="000000" w:themeColor="text1"/>
          <w:sz w:val="22"/>
          <w:szCs w:val="22"/>
        </w:rPr>
        <w:t>MasTerEngine</w:t>
      </w:r>
      <w:r w:rsidR="00F124F8" w:rsidRPr="00F124F8">
        <w:rPr>
          <w:rFonts w:ascii="Helvetica" w:hAnsi="Helvetica"/>
          <w:color w:val="000000" w:themeColor="text1"/>
          <w:sz w:val="22"/>
          <w:szCs w:val="22"/>
        </w:rPr>
        <w:t xml:space="preserve"> </w:t>
      </w:r>
      <w:r w:rsidRPr="00F124F8">
        <w:rPr>
          <w:rFonts w:ascii="Helvetica" w:hAnsi="Helvetica" w:cs="Arial Unicode MS"/>
          <w:color w:val="000000"/>
          <w:sz w:val="22"/>
          <w:szCs w:val="22"/>
          <w:lang w:eastAsia="en-GB"/>
        </w:rPr>
        <w:t>by asking to unwrap again the interferogram while it is</w:t>
      </w:r>
      <w:r w:rsidRPr="0073255F">
        <w:rPr>
          <w:rFonts w:ascii="Helvetica" w:hAnsi="Helvetica" w:cs="Arial Unicode MS"/>
          <w:color w:val="000000"/>
          <w:sz w:val="22"/>
          <w:szCs w:val="22"/>
          <w:lang w:eastAsia="en-GB"/>
        </w:rPr>
        <w:t xml:space="preserve"> actually the slantRangemask. Note however that this </w:t>
      </w:r>
      <w:r w:rsidRPr="0073255F">
        <w:rPr>
          <w:rFonts w:ascii="Helvetica" w:hAnsi="Helvetica" w:cs="Arial Unicode MS"/>
          <w:color w:val="5B9BD5" w:themeColor="accent5"/>
          <w:sz w:val="22"/>
          <w:szCs w:val="22"/>
          <w:lang w:eastAsia="en-GB"/>
        </w:rPr>
        <w:t xml:space="preserve">version is old and MUST be revised </w:t>
      </w:r>
      <w:r w:rsidRPr="0073255F">
        <w:rPr>
          <w:rFonts w:ascii="Helvetica" w:hAnsi="Helvetica" w:cs="Arial Unicode MS"/>
          <w:color w:val="000000"/>
          <w:sz w:val="22"/>
          <w:szCs w:val="22"/>
          <w:lang w:eastAsia="en-GB"/>
        </w:rPr>
        <w:t xml:space="preserve">(see for instance errors in float to byte conversion), but it must be straight forward. See script in </w:t>
      </w:r>
      <w:r w:rsidRPr="0073255F">
        <w:rPr>
          <w:rFonts w:ascii="Helvetica" w:hAnsi="Helvetica"/>
          <w:color w:val="00B050"/>
          <w:sz w:val="22"/>
          <w:szCs w:val="22"/>
        </w:rPr>
        <w:t>SCRIPTS_OK/zz_Utilities_CIS_Ndo.</w:t>
      </w:r>
    </w:p>
    <w:p w14:paraId="4A010F3E" w14:textId="77777777" w:rsidR="00D71998" w:rsidRPr="0073255F" w:rsidRDefault="00D71998" w:rsidP="00D71998">
      <w:pPr>
        <w:ind w:left="426"/>
        <w:rPr>
          <w:rFonts w:ascii="Helvetica" w:hAnsi="Helvetica"/>
          <w:b/>
        </w:rPr>
      </w:pPr>
    </w:p>
    <w:p w14:paraId="25B2A826" w14:textId="77777777" w:rsidR="00D71998" w:rsidRPr="0073255F" w:rsidRDefault="00D71998" w:rsidP="00D71998">
      <w:pPr>
        <w:ind w:left="426"/>
        <w:rPr>
          <w:rFonts w:ascii="Helvetica" w:hAnsi="Helvetica"/>
          <w:b/>
        </w:rPr>
      </w:pPr>
    </w:p>
    <w:p w14:paraId="51E97F7D" w14:textId="77777777" w:rsidR="00D71998" w:rsidRPr="0073255F" w:rsidRDefault="00D71998" w:rsidP="00D71998">
      <w:pPr>
        <w:pStyle w:val="Style1"/>
        <w:numPr>
          <w:ilvl w:val="0"/>
          <w:numId w:val="60"/>
        </w:numPr>
        <w:rPr>
          <w:lang w:val="en-US"/>
        </w:rPr>
      </w:pPr>
      <w:bookmarkStart w:id="196" w:name="_Toc117609948"/>
      <w:r w:rsidRPr="0073255F">
        <w:rPr>
          <w:lang w:val="en-US"/>
        </w:rPr>
        <w:t>Reprocessing unwrapping and/or geocoding and/or detrending after SinglePair.sh</w:t>
      </w:r>
      <w:r w:rsidRPr="0073255F">
        <w:rPr>
          <w:lang w:val="en-US"/>
        </w:rPr>
        <w:fldChar w:fldCharType="begin"/>
      </w:r>
      <w:r w:rsidRPr="0073255F">
        <w:rPr>
          <w:lang w:val="en-US"/>
        </w:rPr>
        <w:instrText xml:space="preserve"> XE "</w:instrText>
      </w:r>
      <w:r w:rsidRPr="0073255F">
        <w:rPr>
          <w:i/>
          <w:sz w:val="18"/>
          <w:szCs w:val="18"/>
          <w:lang w:val="en-US"/>
        </w:rPr>
        <w:instrText>SinglePair.sh</w:instrText>
      </w:r>
      <w:r w:rsidRPr="0073255F">
        <w:rPr>
          <w:lang w:val="en-US"/>
        </w:rPr>
        <w:instrText xml:space="preserve">" </w:instrText>
      </w:r>
      <w:r w:rsidRPr="0073255F">
        <w:rPr>
          <w:lang w:val="en-US"/>
        </w:rPr>
        <w:fldChar w:fldCharType="end"/>
      </w:r>
      <w:r w:rsidRPr="0073255F">
        <w:rPr>
          <w:lang w:val="en-US"/>
        </w:rPr>
        <w:t>:</w:t>
      </w:r>
      <w:bookmarkEnd w:id="196"/>
      <w:r w:rsidRPr="0073255F">
        <w:rPr>
          <w:lang w:val="en-US"/>
        </w:rPr>
        <w:t xml:space="preserve"> </w:t>
      </w:r>
    </w:p>
    <w:p w14:paraId="05CCB568" w14:textId="77777777" w:rsidR="00D71998" w:rsidRPr="0073255F" w:rsidRDefault="00D71998" w:rsidP="00D71998">
      <w:pPr>
        <w:ind w:left="426"/>
        <w:rPr>
          <w:rFonts w:ascii="Helvetica" w:hAnsi="Helvetica"/>
          <w:b/>
        </w:rPr>
      </w:pPr>
    </w:p>
    <w:p w14:paraId="195805D7" w14:textId="77777777" w:rsidR="00D71998" w:rsidRPr="0073255F" w:rsidRDefault="00D71998" w:rsidP="00D71998">
      <w:pPr>
        <w:pStyle w:val="Body"/>
        <w:numPr>
          <w:ilvl w:val="0"/>
          <w:numId w:val="28"/>
        </w:numPr>
        <w:rPr>
          <w:b/>
          <w:lang w:val="en-US"/>
        </w:rPr>
      </w:pPr>
      <w:r w:rsidRPr="0073255F">
        <w:rPr>
          <w:lang w:val="en-US"/>
        </w:rPr>
        <w:t xml:space="preserve">For unwrapping again an interferogram computed using the </w:t>
      </w:r>
      <w:r w:rsidRPr="0073255F">
        <w:rPr>
          <w:b/>
          <w:i/>
          <w:lang w:val="en-US"/>
        </w:rPr>
        <w:t>SinglePair.sh</w:t>
      </w:r>
      <w:r w:rsidRPr="0073255F">
        <w:rPr>
          <w:b/>
          <w:i/>
          <w:lang w:val="en-US"/>
        </w:rPr>
        <w:fldChar w:fldCharType="begin"/>
      </w:r>
      <w:r w:rsidRPr="0073255F">
        <w:rPr>
          <w:lang w:val="en-US"/>
        </w:rPr>
        <w:instrText xml:space="preserve"> XE "</w:instrText>
      </w:r>
      <w:r w:rsidRPr="0073255F">
        <w:rPr>
          <w:b/>
          <w:i/>
          <w:sz w:val="18"/>
          <w:szCs w:val="18"/>
          <w:lang w:val="en-US"/>
        </w:rPr>
        <w:instrText>SinglePair.sh</w:instrText>
      </w:r>
      <w:r w:rsidRPr="0073255F">
        <w:rPr>
          <w:lang w:val="en-US"/>
        </w:rPr>
        <w:instrText xml:space="preserve">" </w:instrText>
      </w:r>
      <w:r w:rsidRPr="0073255F">
        <w:rPr>
          <w:b/>
          <w:i/>
          <w:lang w:val="en-US"/>
        </w:rPr>
        <w:fldChar w:fldCharType="end"/>
      </w:r>
      <w:r w:rsidRPr="0073255F">
        <w:rPr>
          <w:lang w:val="en-US"/>
        </w:rPr>
        <w:t xml:space="preserve"> processing, and interpolate and detrend again the results if required, see script </w:t>
      </w:r>
      <w:r w:rsidRPr="0073255F">
        <w:rPr>
          <w:b/>
          <w:i/>
          <w:lang w:val="en-US"/>
        </w:rPr>
        <w:t>ReUnwrap_SinglePair.sh</w:t>
      </w:r>
      <w:r w:rsidRPr="0073255F">
        <w:rPr>
          <w:b/>
          <w:i/>
          <w:lang w:val="en-US"/>
        </w:rPr>
        <w:fldChar w:fldCharType="begin"/>
      </w:r>
      <w:r w:rsidRPr="0073255F">
        <w:rPr>
          <w:lang w:val="en-US"/>
        </w:rPr>
        <w:instrText xml:space="preserve"> XE "</w:instrText>
      </w:r>
      <w:r w:rsidRPr="0073255F">
        <w:rPr>
          <w:b/>
          <w:i/>
          <w:lang w:val="en-US"/>
        </w:rPr>
        <w:instrText>ReUnwrap_SinglePair.sh</w:instrText>
      </w:r>
      <w:r w:rsidRPr="0073255F">
        <w:rPr>
          <w:lang w:val="en-US"/>
        </w:rPr>
        <w:instrText xml:space="preserve">" </w:instrText>
      </w:r>
      <w:r w:rsidRPr="0073255F">
        <w:rPr>
          <w:b/>
          <w:i/>
          <w:lang w:val="en-US"/>
        </w:rPr>
        <w:fldChar w:fldCharType="end"/>
      </w:r>
      <w:r w:rsidRPr="0073255F">
        <w:rPr>
          <w:lang w:val="en-US"/>
        </w:rPr>
        <w:t xml:space="preserve">.  </w:t>
      </w:r>
    </w:p>
    <w:p w14:paraId="60E4BF47" w14:textId="77777777" w:rsidR="00D71998" w:rsidRPr="0073255F" w:rsidRDefault="00D71998" w:rsidP="00D71998">
      <w:pPr>
        <w:pStyle w:val="Body"/>
        <w:ind w:left="786"/>
        <w:rPr>
          <w:lang w:val="en-US"/>
        </w:rPr>
      </w:pPr>
    </w:p>
    <w:p w14:paraId="428AED25" w14:textId="77777777" w:rsidR="00D71998" w:rsidRPr="0073255F" w:rsidRDefault="00D71998" w:rsidP="00D71998">
      <w:pPr>
        <w:pStyle w:val="Body"/>
        <w:ind w:left="786"/>
        <w:rPr>
          <w:lang w:val="en-US"/>
        </w:rPr>
      </w:pPr>
      <w:r w:rsidRPr="0073255F">
        <w:rPr>
          <w:lang w:val="en-US"/>
        </w:rPr>
        <w:t xml:space="preserve">Former unwrapped phase is saved as </w:t>
      </w:r>
      <w:r w:rsidRPr="0073255F">
        <w:rPr>
          <w:color w:val="00B050"/>
          <w:lang w:val="en-US"/>
        </w:rPr>
        <w:t>unwrappedPhase</w:t>
      </w:r>
      <w:r w:rsidRPr="0073255F">
        <w:rPr>
          <w:i/>
          <w:color w:val="00B050"/>
          <w:lang w:val="en-US"/>
        </w:rPr>
        <w:t>_LongName</w:t>
      </w:r>
      <w:r w:rsidRPr="0073255F">
        <w:rPr>
          <w:color w:val="00B050"/>
          <w:lang w:val="en-US"/>
        </w:rPr>
        <w:t>.bak</w:t>
      </w:r>
      <w:r w:rsidRPr="0073255F">
        <w:rPr>
          <w:lang w:val="en-US"/>
        </w:rPr>
        <w:t>.</w:t>
      </w:r>
    </w:p>
    <w:p w14:paraId="66B882ED" w14:textId="77777777" w:rsidR="00D71998" w:rsidRPr="0073255F" w:rsidRDefault="00D71998" w:rsidP="00D71998">
      <w:pPr>
        <w:pStyle w:val="Body"/>
        <w:ind w:left="786"/>
        <w:rPr>
          <w:lang w:val="en-US"/>
        </w:rPr>
      </w:pPr>
      <w:r w:rsidRPr="0073255F">
        <w:rPr>
          <w:lang w:val="en-US"/>
        </w:rPr>
        <w:t xml:space="preserve">If you have enough room on your disk, it might be wise to duplicate the directory where you will re-process the unwrapping(s). </w:t>
      </w:r>
    </w:p>
    <w:p w14:paraId="4F8399CF" w14:textId="77777777" w:rsidR="00D71998" w:rsidRPr="0073255F" w:rsidRDefault="00D71998" w:rsidP="00D71998">
      <w:pPr>
        <w:pStyle w:val="Body"/>
        <w:ind w:left="786"/>
        <w:rPr>
          <w:lang w:val="en-US"/>
        </w:rPr>
      </w:pPr>
    </w:p>
    <w:p w14:paraId="06B080A1" w14:textId="77777777" w:rsidR="00D71998" w:rsidRPr="0073255F" w:rsidRDefault="00D71998" w:rsidP="00D71998">
      <w:pPr>
        <w:pStyle w:val="Body"/>
        <w:ind w:left="786"/>
        <w:rPr>
          <w:lang w:val="en-US"/>
        </w:rPr>
      </w:pPr>
      <w:r w:rsidRPr="0073255F">
        <w:rPr>
          <w:lang w:val="en-US"/>
        </w:rPr>
        <w:t xml:space="preserve">From there, you can then run a </w:t>
      </w:r>
      <w:r w:rsidRPr="0073255F">
        <w:rPr>
          <w:b/>
          <w:i/>
          <w:lang w:val="en-US"/>
        </w:rPr>
        <w:t>ReGeocode_SinglePair.sh</w:t>
      </w:r>
      <w:r w:rsidRPr="0073255F">
        <w:rPr>
          <w:b/>
          <w:i/>
          <w:lang w:val="en-US"/>
        </w:rPr>
        <w:fldChar w:fldCharType="begin"/>
      </w:r>
      <w:r w:rsidRPr="0073255F">
        <w:rPr>
          <w:lang w:val="en-US"/>
        </w:rPr>
        <w:instrText xml:space="preserve"> XE "</w:instrText>
      </w:r>
      <w:r w:rsidRPr="0073255F">
        <w:rPr>
          <w:b/>
          <w:i/>
          <w:lang w:val="en-US"/>
        </w:rPr>
        <w:instrText>ReGeocode_SinglePair.sh</w:instrText>
      </w:r>
      <w:r w:rsidRPr="0073255F">
        <w:rPr>
          <w:lang w:val="en-US"/>
        </w:rPr>
        <w:instrText xml:space="preserve">" </w:instrText>
      </w:r>
      <w:r w:rsidRPr="0073255F">
        <w:rPr>
          <w:b/>
          <w:i/>
          <w:lang w:val="en-US"/>
        </w:rPr>
        <w:fldChar w:fldCharType="end"/>
      </w:r>
      <w:r w:rsidRPr="0073255F">
        <w:rPr>
          <w:lang w:val="en-US"/>
        </w:rPr>
        <w:t xml:space="preserve"> if required (see below). </w:t>
      </w:r>
    </w:p>
    <w:p w14:paraId="3C435F94" w14:textId="77777777" w:rsidR="00D71998" w:rsidRPr="0073255F" w:rsidRDefault="00D71998" w:rsidP="00D71998">
      <w:pPr>
        <w:pStyle w:val="Body"/>
        <w:ind w:left="786"/>
        <w:rPr>
          <w:lang w:val="en-US"/>
        </w:rPr>
      </w:pPr>
    </w:p>
    <w:p w14:paraId="7FB6885A" w14:textId="0A8459E5" w:rsidR="00D71998" w:rsidRPr="0073255F" w:rsidRDefault="00D71998" w:rsidP="00D71998">
      <w:pPr>
        <w:pStyle w:val="Body"/>
        <w:ind w:left="786"/>
        <w:rPr>
          <w:lang w:val="en-US"/>
        </w:rPr>
      </w:pPr>
      <w:r w:rsidRPr="0073255F">
        <w:rPr>
          <w:lang w:val="en-US"/>
        </w:rPr>
        <w:t>Because this script will need information from several text files containing the information about the processing, it requires to be run in the same directory and with the same type of computer (Mac or Linux) as the one where SinglePair.sh</w:t>
      </w:r>
      <w:r w:rsidRPr="0073255F">
        <w:rPr>
          <w:lang w:val="en-US"/>
        </w:rPr>
        <w:fldChar w:fldCharType="begin"/>
      </w:r>
      <w:r w:rsidRPr="0073255F">
        <w:rPr>
          <w:lang w:val="en-US"/>
        </w:rPr>
        <w:instrText xml:space="preserve"> XE "</w:instrText>
      </w:r>
      <w:r w:rsidRPr="0073255F">
        <w:rPr>
          <w:b/>
          <w:i/>
          <w:sz w:val="18"/>
          <w:szCs w:val="18"/>
          <w:lang w:val="en-US"/>
        </w:rPr>
        <w:instrText>SinglePair.sh</w:instrText>
      </w:r>
      <w:r w:rsidRPr="0073255F">
        <w:rPr>
          <w:lang w:val="en-US"/>
        </w:rPr>
        <w:instrText xml:space="preserve">" </w:instrText>
      </w:r>
      <w:r w:rsidRPr="0073255F">
        <w:rPr>
          <w:lang w:val="en-US"/>
        </w:rPr>
        <w:fldChar w:fldCharType="end"/>
      </w:r>
      <w:r w:rsidRPr="0073255F">
        <w:rPr>
          <w:lang w:val="en-US"/>
        </w:rPr>
        <w:t xml:space="preserve"> was performed. </w:t>
      </w:r>
    </w:p>
    <w:p w14:paraId="1899F1DD" w14:textId="77777777" w:rsidR="00D71998" w:rsidRPr="0073255F" w:rsidRDefault="00D71998" w:rsidP="00D71998">
      <w:pPr>
        <w:pStyle w:val="Body"/>
        <w:ind w:left="786"/>
        <w:rPr>
          <w:lang w:val="en-US"/>
        </w:rPr>
      </w:pPr>
    </w:p>
    <w:p w14:paraId="64E066DA" w14:textId="562C72E0" w:rsidR="00D71998" w:rsidRPr="0073255F" w:rsidRDefault="00D71998" w:rsidP="00D71998">
      <w:pPr>
        <w:pStyle w:val="Body"/>
        <w:ind w:left="786"/>
        <w:rPr>
          <w:lang w:val="en-US"/>
        </w:rPr>
      </w:pPr>
      <w:r w:rsidRPr="0073255F">
        <w:rPr>
          <w:lang w:val="en-US"/>
        </w:rPr>
        <w:t xml:space="preserve">Note that this </w:t>
      </w:r>
      <w:r w:rsidR="00E2077B" w:rsidRPr="0073255F">
        <w:rPr>
          <w:lang w:val="en-US"/>
        </w:rPr>
        <w:t>procedure</w:t>
      </w:r>
      <w:r w:rsidRPr="0073255F">
        <w:rPr>
          <w:lang w:val="en-US"/>
        </w:rPr>
        <w:t xml:space="preserve"> was only tested for S1 so far, and not in STRIPMAP !!!!!</w:t>
      </w:r>
    </w:p>
    <w:p w14:paraId="0FD6A28C" w14:textId="77777777" w:rsidR="00D71998" w:rsidRPr="0073255F" w:rsidRDefault="00D71998" w:rsidP="00D71998">
      <w:pPr>
        <w:pStyle w:val="Body"/>
        <w:ind w:left="786"/>
        <w:rPr>
          <w:lang w:val="en-US"/>
        </w:rPr>
      </w:pPr>
    </w:p>
    <w:p w14:paraId="3826972C" w14:textId="77777777" w:rsidR="00D71998" w:rsidRPr="0073255F" w:rsidRDefault="00D71998" w:rsidP="00D71998">
      <w:pPr>
        <w:pStyle w:val="Body"/>
        <w:numPr>
          <w:ilvl w:val="0"/>
          <w:numId w:val="28"/>
        </w:numPr>
        <w:rPr>
          <w:b/>
          <w:lang w:val="en-US"/>
        </w:rPr>
      </w:pPr>
      <w:r w:rsidRPr="0073255F">
        <w:rPr>
          <w:lang w:val="en-US"/>
        </w:rPr>
        <w:t xml:space="preserve">For geocoding again the products computed using the </w:t>
      </w:r>
      <w:r w:rsidRPr="0073255F">
        <w:rPr>
          <w:b/>
          <w:i/>
          <w:lang w:val="en-US"/>
        </w:rPr>
        <w:t>SinglePair.sh</w:t>
      </w:r>
      <w:r w:rsidRPr="0073255F">
        <w:rPr>
          <w:b/>
          <w:i/>
          <w:lang w:val="en-US"/>
        </w:rPr>
        <w:fldChar w:fldCharType="begin"/>
      </w:r>
      <w:r w:rsidRPr="0073255F">
        <w:rPr>
          <w:lang w:val="en-US"/>
        </w:rPr>
        <w:instrText xml:space="preserve"> XE "</w:instrText>
      </w:r>
      <w:r w:rsidRPr="0073255F">
        <w:rPr>
          <w:b/>
          <w:i/>
          <w:sz w:val="18"/>
          <w:szCs w:val="18"/>
          <w:lang w:val="en-US"/>
        </w:rPr>
        <w:instrText>SinglePair.sh</w:instrText>
      </w:r>
      <w:r w:rsidRPr="0073255F">
        <w:rPr>
          <w:lang w:val="en-US"/>
        </w:rPr>
        <w:instrText xml:space="preserve">" </w:instrText>
      </w:r>
      <w:r w:rsidRPr="0073255F">
        <w:rPr>
          <w:b/>
          <w:i/>
          <w:lang w:val="en-US"/>
        </w:rPr>
        <w:fldChar w:fldCharType="end"/>
      </w:r>
      <w:r w:rsidRPr="0073255F">
        <w:rPr>
          <w:lang w:val="en-US"/>
        </w:rPr>
        <w:t xml:space="preserve"> processing, and interpolate again the deformation maps if required, see script </w:t>
      </w:r>
      <w:r w:rsidRPr="0073255F">
        <w:rPr>
          <w:b/>
          <w:i/>
          <w:lang w:val="en-US"/>
        </w:rPr>
        <w:t>ReGeocode_SinglePair.sh</w:t>
      </w:r>
      <w:r w:rsidRPr="0073255F">
        <w:rPr>
          <w:b/>
          <w:i/>
          <w:lang w:val="en-US"/>
        </w:rPr>
        <w:fldChar w:fldCharType="begin"/>
      </w:r>
      <w:r w:rsidRPr="0073255F">
        <w:rPr>
          <w:lang w:val="en-US"/>
        </w:rPr>
        <w:instrText xml:space="preserve"> XE "</w:instrText>
      </w:r>
      <w:r w:rsidRPr="0073255F">
        <w:rPr>
          <w:b/>
          <w:i/>
          <w:lang w:val="en-US"/>
        </w:rPr>
        <w:instrText>ReGeocode_SinglePair.sh</w:instrText>
      </w:r>
      <w:r w:rsidRPr="0073255F">
        <w:rPr>
          <w:lang w:val="en-US"/>
        </w:rPr>
        <w:instrText xml:space="preserve">" </w:instrText>
      </w:r>
      <w:r w:rsidRPr="0073255F">
        <w:rPr>
          <w:b/>
          <w:i/>
          <w:lang w:val="en-US"/>
        </w:rPr>
        <w:fldChar w:fldCharType="end"/>
      </w:r>
      <w:r w:rsidRPr="0073255F">
        <w:rPr>
          <w:lang w:val="en-US"/>
        </w:rPr>
        <w:t xml:space="preserve">.  </w:t>
      </w:r>
    </w:p>
    <w:p w14:paraId="3B82434F" w14:textId="77777777" w:rsidR="00D71998" w:rsidRPr="0073255F" w:rsidRDefault="00D71998" w:rsidP="00D71998">
      <w:pPr>
        <w:pStyle w:val="Body"/>
        <w:ind w:left="720"/>
        <w:rPr>
          <w:lang w:val="en-US"/>
        </w:rPr>
      </w:pPr>
    </w:p>
    <w:p w14:paraId="0F5CFCC0" w14:textId="77777777" w:rsidR="00D71998" w:rsidRPr="0073255F" w:rsidRDefault="00D71998" w:rsidP="00D71998">
      <w:pPr>
        <w:pStyle w:val="Body"/>
        <w:ind w:left="786"/>
        <w:rPr>
          <w:lang w:val="en-US"/>
        </w:rPr>
      </w:pPr>
      <w:r w:rsidRPr="0073255F">
        <w:rPr>
          <w:lang w:val="en-US"/>
        </w:rPr>
        <w:t xml:space="preserve">This script must be run in the directory where </w:t>
      </w:r>
      <w:r w:rsidRPr="0073255F">
        <w:rPr>
          <w:b/>
          <w:i/>
          <w:lang w:val="en-US"/>
        </w:rPr>
        <w:t>SinglePair.sh</w:t>
      </w:r>
      <w:r w:rsidRPr="0073255F">
        <w:rPr>
          <w:b/>
          <w:i/>
          <w:lang w:val="en-US"/>
        </w:rPr>
        <w:fldChar w:fldCharType="begin"/>
      </w:r>
      <w:r w:rsidRPr="0073255F">
        <w:rPr>
          <w:lang w:val="en-US"/>
        </w:rPr>
        <w:instrText xml:space="preserve"> XE "</w:instrText>
      </w:r>
      <w:r w:rsidRPr="0073255F">
        <w:rPr>
          <w:b/>
          <w:i/>
          <w:sz w:val="18"/>
          <w:szCs w:val="18"/>
          <w:lang w:val="en-US"/>
        </w:rPr>
        <w:instrText>SinglePair.sh</w:instrText>
      </w:r>
      <w:r w:rsidRPr="0073255F">
        <w:rPr>
          <w:lang w:val="en-US"/>
        </w:rPr>
        <w:instrText xml:space="preserve">" </w:instrText>
      </w:r>
      <w:r w:rsidRPr="0073255F">
        <w:rPr>
          <w:b/>
          <w:i/>
          <w:lang w:val="en-US"/>
        </w:rPr>
        <w:fldChar w:fldCharType="end"/>
      </w:r>
      <w:r w:rsidRPr="0073255F">
        <w:rPr>
          <w:lang w:val="en-US"/>
        </w:rPr>
        <w:t xml:space="preserve"> was run. It takes as parameter the type of interpolation: "BEFORE", "AFTER", "BOTH" or "NONE". </w:t>
      </w:r>
    </w:p>
    <w:p w14:paraId="7D591D6D" w14:textId="77777777" w:rsidR="00D71998" w:rsidRPr="0073255F" w:rsidRDefault="00D71998" w:rsidP="00D71998">
      <w:pPr>
        <w:pStyle w:val="Body"/>
        <w:ind w:left="786"/>
        <w:rPr>
          <w:lang w:val="en-US"/>
        </w:rPr>
      </w:pPr>
    </w:p>
    <w:p w14:paraId="5ECAC9F8" w14:textId="77777777" w:rsidR="00D71998" w:rsidRPr="0073255F" w:rsidRDefault="00D71998" w:rsidP="00D71998">
      <w:pPr>
        <w:pStyle w:val="Body"/>
        <w:ind w:left="786"/>
        <w:rPr>
          <w:lang w:val="en-US"/>
        </w:rPr>
      </w:pPr>
      <w:r w:rsidRPr="0073255F">
        <w:rPr>
          <w:lang w:val="en-US"/>
        </w:rPr>
        <w:lastRenderedPageBreak/>
        <w:t xml:space="preserve">It contains a hard-coded list of products to geocode. Note that it skips the geocoding of </w:t>
      </w:r>
      <w:r w:rsidRPr="0073255F">
        <w:rPr>
          <w:color w:val="00B050"/>
          <w:lang w:val="en-US"/>
        </w:rPr>
        <w:t xml:space="preserve">amplitude </w:t>
      </w:r>
      <w:r w:rsidRPr="0073255F">
        <w:rPr>
          <w:lang w:val="en-US"/>
        </w:rPr>
        <w:t xml:space="preserve">if it exists. You can however force it again by editing the script (around lines 177-186). </w:t>
      </w:r>
    </w:p>
    <w:p w14:paraId="24B3142D" w14:textId="77777777" w:rsidR="00D71998" w:rsidRPr="00AD5681" w:rsidRDefault="00D71998" w:rsidP="00D71998">
      <w:pPr>
        <w:pStyle w:val="Body"/>
        <w:ind w:left="786"/>
        <w:rPr>
          <w:lang w:val="en-US"/>
        </w:rPr>
      </w:pPr>
      <w:r w:rsidRPr="00AD5681">
        <w:rPr>
          <w:lang w:val="en-US"/>
        </w:rPr>
        <w:t>Note</w:t>
      </w:r>
      <w:r>
        <w:rPr>
          <w:lang w:val="en-US"/>
        </w:rPr>
        <w:t xml:space="preserve"> that </w:t>
      </w:r>
      <w:r w:rsidRPr="00AD5681">
        <w:rPr>
          <w:color w:val="00B050"/>
          <w:lang w:val="en-US"/>
        </w:rPr>
        <w:t xml:space="preserve">Incidence </w:t>
      </w:r>
      <w:r>
        <w:rPr>
          <w:lang w:val="en-US"/>
        </w:rPr>
        <w:t xml:space="preserve">angle map </w:t>
      </w:r>
      <w:r w:rsidRPr="00AD5681">
        <w:rPr>
          <w:lang w:val="en-US"/>
        </w:rPr>
        <w:t>is geocoded by default if present in InSARProducts.</w:t>
      </w:r>
      <w:r>
        <w:rPr>
          <w:lang w:val="en-US"/>
        </w:rPr>
        <w:t xml:space="preserve"> </w:t>
      </w:r>
      <w:r w:rsidRPr="00AD5681">
        <w:rPr>
          <w:lang w:val="en-US"/>
        </w:rPr>
        <w:t>If you do not want to re-geoc</w:t>
      </w:r>
      <w:r>
        <w:rPr>
          <w:lang w:val="en-US"/>
        </w:rPr>
        <w:t>ode</w:t>
      </w:r>
      <w:r w:rsidRPr="00AD5681">
        <w:rPr>
          <w:lang w:val="en-US"/>
        </w:rPr>
        <w:t xml:space="preserve"> it, it </w:t>
      </w:r>
      <w:r>
        <w:rPr>
          <w:lang w:val="en-US"/>
        </w:rPr>
        <w:t>must</w:t>
      </w:r>
      <w:r w:rsidRPr="00AD5681">
        <w:rPr>
          <w:lang w:val="en-US"/>
        </w:rPr>
        <w:t xml:space="preserve"> be renamed temporarily. For this</w:t>
      </w:r>
      <w:r>
        <w:rPr>
          <w:lang w:val="en-US"/>
        </w:rPr>
        <w:t>,</w:t>
      </w:r>
      <w:r w:rsidRPr="00AD5681">
        <w:rPr>
          <w:lang w:val="en-US"/>
        </w:rPr>
        <w:t xml:space="preserve"> let the script know by adding an additional </w:t>
      </w:r>
      <w:r w:rsidRPr="00AD5681">
        <w:rPr>
          <w:i/>
          <w:color w:val="00B050"/>
          <w:lang w:val="en-US"/>
        </w:rPr>
        <w:t>NO</w:t>
      </w:r>
      <w:r w:rsidRPr="00AD5681">
        <w:rPr>
          <w:color w:val="00B050"/>
          <w:lang w:val="en-US"/>
        </w:rPr>
        <w:t xml:space="preserve"> </w:t>
      </w:r>
      <w:r w:rsidRPr="00AD5681">
        <w:rPr>
          <w:lang w:val="en-US"/>
        </w:rPr>
        <w:t xml:space="preserve">at the hardcoded list of geocoded files. </w:t>
      </w:r>
    </w:p>
    <w:p w14:paraId="0519B71A" w14:textId="77777777" w:rsidR="00D71998" w:rsidRDefault="00D71998" w:rsidP="00D71998">
      <w:pPr>
        <w:pStyle w:val="Body"/>
        <w:ind w:left="786"/>
        <w:rPr>
          <w:lang w:val="en-US"/>
        </w:rPr>
      </w:pPr>
    </w:p>
    <w:p w14:paraId="46920F20" w14:textId="77777777" w:rsidR="00D71998" w:rsidRPr="00AD5681" w:rsidRDefault="00D71998" w:rsidP="00D71998">
      <w:pPr>
        <w:pStyle w:val="Body"/>
        <w:ind w:left="786"/>
        <w:rPr>
          <w:lang w:val="en-US"/>
        </w:rPr>
      </w:pPr>
    </w:p>
    <w:p w14:paraId="6C5B1EAE" w14:textId="77777777" w:rsidR="00D71998" w:rsidRPr="00AD5681" w:rsidRDefault="00D71998" w:rsidP="00D71998">
      <w:pPr>
        <w:pStyle w:val="Body"/>
        <w:ind w:left="786"/>
        <w:rPr>
          <w:lang w:val="en-US"/>
        </w:rPr>
      </w:pPr>
      <w:r w:rsidRPr="00AD5681">
        <w:rPr>
          <w:lang w:val="en-US"/>
        </w:rPr>
        <w:t>Note : only verified for interpolation BOTH and with detrend !</w:t>
      </w:r>
    </w:p>
    <w:p w14:paraId="7EB4F42A" w14:textId="77777777" w:rsidR="00D71998" w:rsidRPr="00AD5681" w:rsidRDefault="00D71998" w:rsidP="00D71998">
      <w:pPr>
        <w:pStyle w:val="Body"/>
        <w:ind w:left="786"/>
        <w:rPr>
          <w:lang w:val="en-US"/>
        </w:rPr>
      </w:pPr>
      <w:r>
        <w:rPr>
          <w:lang w:val="en-US"/>
        </w:rPr>
        <w:t>The script was o</w:t>
      </w:r>
      <w:r w:rsidRPr="00AD5681">
        <w:rPr>
          <w:lang w:val="en-US"/>
        </w:rPr>
        <w:t>nly tested for S1 so far and not in STRIPMAP !!!!!</w:t>
      </w:r>
    </w:p>
    <w:p w14:paraId="7F07F24E" w14:textId="77777777" w:rsidR="00D71998" w:rsidRPr="00AD5681" w:rsidRDefault="00D71998" w:rsidP="00D71998">
      <w:pPr>
        <w:pStyle w:val="Body"/>
        <w:ind w:left="786"/>
        <w:rPr>
          <w:lang w:val="en-US"/>
        </w:rPr>
      </w:pPr>
    </w:p>
    <w:p w14:paraId="6EE78EB2" w14:textId="6872D32A" w:rsidR="00D71998" w:rsidRPr="0074257C" w:rsidRDefault="00D71998" w:rsidP="00002F03">
      <w:pPr>
        <w:pStyle w:val="Body"/>
        <w:numPr>
          <w:ilvl w:val="0"/>
          <w:numId w:val="86"/>
        </w:numPr>
        <w:ind w:left="709"/>
        <w:rPr>
          <w:lang w:val="en-US"/>
        </w:rPr>
      </w:pPr>
      <w:r w:rsidRPr="006D39B9">
        <w:rPr>
          <w:lang w:val="en-US"/>
        </w:rPr>
        <w:t xml:space="preserve">For </w:t>
      </w:r>
      <w:r>
        <w:rPr>
          <w:lang w:val="en-US"/>
        </w:rPr>
        <w:t xml:space="preserve">geocoding the unwrapped phase resulting from a </w:t>
      </w:r>
      <w:r w:rsidRPr="003449F2">
        <w:rPr>
          <w:lang w:val="en-US"/>
        </w:rPr>
        <w:t>SinglePair.sh</w:t>
      </w:r>
      <w:r>
        <w:rPr>
          <w:lang w:val="en-US"/>
        </w:rPr>
        <w:fldChar w:fldCharType="begin"/>
      </w:r>
      <w:r w:rsidRPr="00D3795B">
        <w:rPr>
          <w:lang w:val="en-US"/>
        </w:rPr>
        <w:instrText xml:space="preserve"> XE "</w:instrText>
      </w:r>
      <w:r w:rsidRPr="00723328">
        <w:rPr>
          <w:b/>
          <w:i/>
          <w:sz w:val="18"/>
          <w:szCs w:val="18"/>
          <w:lang w:val="en-US"/>
        </w:rPr>
        <w:instrText>SinglePair.sh</w:instrText>
      </w:r>
      <w:r w:rsidRPr="00D3795B">
        <w:rPr>
          <w:lang w:val="en-US"/>
        </w:rPr>
        <w:instrText xml:space="preserve">" </w:instrText>
      </w:r>
      <w:r>
        <w:rPr>
          <w:lang w:val="en-US"/>
        </w:rPr>
        <w:fldChar w:fldCharType="end"/>
      </w:r>
      <w:r>
        <w:rPr>
          <w:lang w:val="en-US"/>
        </w:rPr>
        <w:t xml:space="preserve"> processing that was unwrapped again manually e.g. by iterative procedure (such as proposed e.g. by J.L. Froger and Y. Fukujima), see script </w:t>
      </w:r>
      <w:r w:rsidRPr="0074257C">
        <w:rPr>
          <w:b/>
          <w:i/>
          <w:lang w:val="en-US"/>
        </w:rPr>
        <w:t>ReGeocode_ManuallyUnwrapped_SinglePair.sh</w:t>
      </w:r>
      <w:r>
        <w:rPr>
          <w:b/>
          <w:i/>
          <w:lang w:val="en-US"/>
        </w:rPr>
        <w:fldChar w:fldCharType="begin"/>
      </w:r>
      <w:r w:rsidRPr="00D3795B">
        <w:rPr>
          <w:lang w:val="en-US"/>
        </w:rPr>
        <w:instrText xml:space="preserve"> XE "</w:instrText>
      </w:r>
      <w:r w:rsidRPr="00E038C7">
        <w:rPr>
          <w:b/>
          <w:i/>
          <w:lang w:val="en-US"/>
        </w:rPr>
        <w:instrText>ReGeocode_ManuallyUnwrapped_SinglePair.sh</w:instrText>
      </w:r>
      <w:r w:rsidRPr="00D3795B">
        <w:rPr>
          <w:lang w:val="en-US"/>
        </w:rPr>
        <w:instrText xml:space="preserve">" </w:instrText>
      </w:r>
      <w:r>
        <w:rPr>
          <w:b/>
          <w:i/>
          <w:lang w:val="en-US"/>
        </w:rPr>
        <w:fldChar w:fldCharType="end"/>
      </w:r>
      <w:r>
        <w:rPr>
          <w:lang w:val="en-US"/>
        </w:rPr>
        <w:t>. It will also d</w:t>
      </w:r>
      <w:r w:rsidRPr="0074257C">
        <w:rPr>
          <w:lang w:val="en-US"/>
        </w:rPr>
        <w:t xml:space="preserve">etrend and/or </w:t>
      </w:r>
      <w:r w:rsidR="00E2077B">
        <w:rPr>
          <w:lang w:val="en-US"/>
        </w:rPr>
        <w:t>i</w:t>
      </w:r>
      <w:r w:rsidRPr="0074257C">
        <w:rPr>
          <w:lang w:val="en-US"/>
        </w:rPr>
        <w:t>nterpolate the deformation map</w:t>
      </w:r>
      <w:r>
        <w:rPr>
          <w:lang w:val="en-US"/>
        </w:rPr>
        <w:t xml:space="preserve"> if required.</w:t>
      </w:r>
      <w:r w:rsidRPr="003449F2">
        <w:rPr>
          <w:lang w:val="en-US"/>
        </w:rPr>
        <w:t xml:space="preserve"> </w:t>
      </w:r>
      <w:r w:rsidRPr="00AD5681">
        <w:rPr>
          <w:lang w:val="en-US"/>
        </w:rPr>
        <w:t xml:space="preserve">This script must be run in the directory where </w:t>
      </w:r>
      <w:r w:rsidRPr="00AD5681">
        <w:rPr>
          <w:b/>
          <w:i/>
          <w:lang w:val="en-US"/>
        </w:rPr>
        <w:t>SinglePair.sh</w:t>
      </w:r>
      <w:r w:rsidRPr="00AD5681">
        <w:rPr>
          <w:lang w:val="en-US"/>
        </w:rPr>
        <w:t xml:space="preserve"> was run.</w:t>
      </w:r>
    </w:p>
    <w:p w14:paraId="445A4650" w14:textId="77777777" w:rsidR="00D71998" w:rsidRPr="00C63406" w:rsidRDefault="00D71998" w:rsidP="00D71998">
      <w:pPr>
        <w:pStyle w:val="Body"/>
        <w:rPr>
          <w:b/>
          <w:lang w:val="en-US"/>
        </w:rPr>
      </w:pPr>
    </w:p>
    <w:p w14:paraId="56484A72" w14:textId="77777777" w:rsidR="00D71998" w:rsidRPr="0074257C" w:rsidRDefault="00D71998" w:rsidP="00D71998">
      <w:pPr>
        <w:pStyle w:val="Body"/>
        <w:ind w:left="720"/>
        <w:rPr>
          <w:lang w:val="en-US"/>
        </w:rPr>
      </w:pPr>
      <w:r w:rsidRPr="0074257C">
        <w:rPr>
          <w:lang w:val="en-US"/>
        </w:rPr>
        <w:t>The script expects</w:t>
      </w:r>
      <w:r>
        <w:rPr>
          <w:lang w:val="en-US"/>
        </w:rPr>
        <w:t>:</w:t>
      </w:r>
    </w:p>
    <w:p w14:paraId="2E5CDA05" w14:textId="77777777" w:rsidR="00D71998" w:rsidRDefault="00D71998" w:rsidP="00002F03">
      <w:pPr>
        <w:pStyle w:val="Body"/>
        <w:numPr>
          <w:ilvl w:val="0"/>
          <w:numId w:val="85"/>
        </w:numPr>
        <w:ind w:left="1134"/>
        <w:rPr>
          <w:lang w:val="en-US"/>
        </w:rPr>
      </w:pPr>
      <w:r w:rsidRPr="0074257C">
        <w:rPr>
          <w:lang w:val="en-US"/>
        </w:rPr>
        <w:t xml:space="preserve">in </w:t>
      </w:r>
      <w:r w:rsidRPr="0074257C">
        <w:rPr>
          <w:color w:val="00B050"/>
          <w:lang w:val="en-US"/>
        </w:rPr>
        <w:t>/InSARProducts</w:t>
      </w:r>
      <w:r w:rsidRPr="0074257C">
        <w:rPr>
          <w:lang w:val="en-US"/>
        </w:rPr>
        <w:t xml:space="preserve">, the Unwrapped phase (from Matlab code) names as </w:t>
      </w:r>
      <w:r w:rsidRPr="0074257C">
        <w:rPr>
          <w:color w:val="00B050"/>
          <w:lang w:val="en-US"/>
        </w:rPr>
        <w:t xml:space="preserve">unwrappedPhase </w:t>
      </w:r>
      <w:r w:rsidRPr="0074257C">
        <w:rPr>
          <w:lang w:val="en-US"/>
        </w:rPr>
        <w:t xml:space="preserve">(without polarisations). </w:t>
      </w:r>
      <w:r w:rsidRPr="0074257C">
        <w:rPr>
          <w:i/>
          <w:color w:val="0070C0"/>
          <w:lang w:val="en-US"/>
        </w:rPr>
        <w:t>InSARParameters.txt</w:t>
      </w:r>
      <w:r w:rsidRPr="0074257C">
        <w:rPr>
          <w:color w:val="0070C0"/>
          <w:lang w:val="en-US"/>
        </w:rPr>
        <w:t xml:space="preserve"> </w:t>
      </w:r>
      <w:r w:rsidRPr="0074257C">
        <w:rPr>
          <w:lang w:val="en-US"/>
        </w:rPr>
        <w:t>must be updated accordingly.</w:t>
      </w:r>
    </w:p>
    <w:p w14:paraId="3B24CD28" w14:textId="77777777" w:rsidR="00D71998" w:rsidRPr="0074257C" w:rsidRDefault="00D71998" w:rsidP="00002F03">
      <w:pPr>
        <w:pStyle w:val="Body"/>
        <w:numPr>
          <w:ilvl w:val="0"/>
          <w:numId w:val="85"/>
        </w:numPr>
        <w:ind w:left="1134"/>
        <w:rPr>
          <w:lang w:val="en-US"/>
        </w:rPr>
      </w:pPr>
      <w:r w:rsidRPr="0074257C">
        <w:rPr>
          <w:lang w:val="en-US"/>
        </w:rPr>
        <w:t xml:space="preserve">the number of lines and columns of Unwrapped file issued by the Matlab code IS ALWAYS even. If these numbers in the orgininal file were not the even, </w:t>
      </w:r>
      <w:r w:rsidRPr="0074257C">
        <w:rPr>
          <w:color w:val="0070C0"/>
          <w:lang w:val="en-US"/>
        </w:rPr>
        <w:t xml:space="preserve">InSARParameters.txt </w:t>
      </w:r>
      <w:r w:rsidRPr="0074257C">
        <w:rPr>
          <w:lang w:val="en-US"/>
        </w:rPr>
        <w:t>must be updated accordingly.</w:t>
      </w:r>
    </w:p>
    <w:p w14:paraId="0DDF3B1F" w14:textId="77777777" w:rsidR="00D71998" w:rsidRPr="0074257C" w:rsidRDefault="00D71998" w:rsidP="00D71998">
      <w:pPr>
        <w:pStyle w:val="Body"/>
        <w:ind w:left="720"/>
        <w:rPr>
          <w:lang w:val="en-US"/>
        </w:rPr>
      </w:pPr>
    </w:p>
    <w:p w14:paraId="47EBC198" w14:textId="77777777" w:rsidR="00D71998" w:rsidRPr="0074257C" w:rsidRDefault="00D71998" w:rsidP="00D71998">
      <w:pPr>
        <w:pStyle w:val="Body"/>
        <w:ind w:left="720"/>
        <w:rPr>
          <w:lang w:val="en-US"/>
        </w:rPr>
      </w:pPr>
      <w:r w:rsidRPr="0074257C">
        <w:rPr>
          <w:lang w:val="en-US"/>
        </w:rPr>
        <w:t>Note that before reprocessing the phase-to-height convertion and geocoding, the former</w:t>
      </w:r>
      <w:r>
        <w:rPr>
          <w:lang w:val="en-US"/>
        </w:rPr>
        <w:t xml:space="preserve"> </w:t>
      </w:r>
      <w:r w:rsidRPr="0074257C">
        <w:rPr>
          <w:lang w:val="en-US"/>
        </w:rPr>
        <w:t xml:space="preserve">results are moved in a directory one level </w:t>
      </w:r>
      <w:r>
        <w:rPr>
          <w:lang w:val="en-US"/>
        </w:rPr>
        <w:t>above</w:t>
      </w:r>
      <w:r w:rsidRPr="0074257C">
        <w:rPr>
          <w:lang w:val="en-US"/>
        </w:rPr>
        <w:t xml:space="preserve"> </w:t>
      </w:r>
      <w:r>
        <w:rPr>
          <w:color w:val="00B050"/>
          <w:lang w:val="en-US"/>
        </w:rPr>
        <w:t>/I</w:t>
      </w:r>
      <w:r w:rsidRPr="003449F2">
        <w:rPr>
          <w:color w:val="00B050"/>
          <w:lang w:val="en-US"/>
        </w:rPr>
        <w:t>nSARProducts</w:t>
      </w:r>
      <w:r w:rsidRPr="0074257C">
        <w:rPr>
          <w:lang w:val="en-US"/>
        </w:rPr>
        <w:t xml:space="preserve"> and </w:t>
      </w:r>
      <w:r>
        <w:rPr>
          <w:color w:val="00B050"/>
          <w:lang w:val="en-US"/>
        </w:rPr>
        <w:t>/G</w:t>
      </w:r>
      <w:r w:rsidRPr="003449F2">
        <w:rPr>
          <w:color w:val="00B050"/>
          <w:lang w:val="en-US"/>
        </w:rPr>
        <w:t>eoProjection</w:t>
      </w:r>
      <w:r w:rsidRPr="0074257C">
        <w:rPr>
          <w:lang w:val="en-US"/>
        </w:rPr>
        <w:t xml:space="preserve"> named</w:t>
      </w:r>
      <w:r>
        <w:rPr>
          <w:lang w:val="en-US"/>
        </w:rPr>
        <w:t xml:space="preserve"> /</w:t>
      </w:r>
      <w:r w:rsidRPr="003449F2">
        <w:rPr>
          <w:color w:val="00B050"/>
          <w:lang w:val="en-US"/>
        </w:rPr>
        <w:t>ORIGINAL</w:t>
      </w:r>
      <w:r w:rsidRPr="0074257C">
        <w:rPr>
          <w:lang w:val="en-US"/>
        </w:rPr>
        <w:t xml:space="preserve">. The script reads again the </w:t>
      </w:r>
      <w:r w:rsidRPr="003449F2">
        <w:rPr>
          <w:color w:val="0070C0"/>
          <w:lang w:val="en-US"/>
        </w:rPr>
        <w:t xml:space="preserve">LaunchParameters.txt </w:t>
      </w:r>
      <w:r w:rsidRPr="0074257C">
        <w:rPr>
          <w:lang w:val="en-US"/>
        </w:rPr>
        <w:t xml:space="preserve">file to assess how to re-geocode. Size of pixel </w:t>
      </w:r>
      <w:r>
        <w:rPr>
          <w:lang w:val="en-US"/>
        </w:rPr>
        <w:t>and/</w:t>
      </w:r>
      <w:r w:rsidRPr="0074257C">
        <w:rPr>
          <w:lang w:val="en-US"/>
        </w:rPr>
        <w:t xml:space="preserve">or method </w:t>
      </w:r>
      <w:r>
        <w:rPr>
          <w:lang w:val="en-US"/>
        </w:rPr>
        <w:t xml:space="preserve">of geocoding </w:t>
      </w:r>
      <w:r w:rsidRPr="0074257C">
        <w:rPr>
          <w:lang w:val="en-US"/>
        </w:rPr>
        <w:t>can hence be changed</w:t>
      </w:r>
      <w:r>
        <w:rPr>
          <w:lang w:val="en-US"/>
        </w:rPr>
        <w:t xml:space="preserve">. It can also geocode it forced on a </w:t>
      </w:r>
      <w:r w:rsidRPr="003449F2">
        <w:rPr>
          <w:color w:val="0070C0"/>
          <w:lang w:val="en-US"/>
        </w:rPr>
        <w:t xml:space="preserve">kml </w:t>
      </w:r>
      <w:r>
        <w:rPr>
          <w:lang w:val="en-US"/>
        </w:rPr>
        <w:t>file</w:t>
      </w:r>
      <w:r w:rsidRPr="0074257C">
        <w:rPr>
          <w:lang w:val="en-US"/>
        </w:rPr>
        <w:t>.</w:t>
      </w:r>
    </w:p>
    <w:p w14:paraId="3A6EB9F0" w14:textId="77777777" w:rsidR="00D71998" w:rsidRDefault="00D71998" w:rsidP="00D71998">
      <w:pPr>
        <w:pStyle w:val="Body"/>
        <w:ind w:left="786"/>
        <w:rPr>
          <w:lang w:val="en-US"/>
        </w:rPr>
      </w:pPr>
    </w:p>
    <w:p w14:paraId="44DFFE3C" w14:textId="77777777" w:rsidR="00D71998" w:rsidRPr="00AD5681" w:rsidRDefault="00D71998" w:rsidP="00D71998">
      <w:pPr>
        <w:pStyle w:val="Body"/>
        <w:ind w:left="786"/>
        <w:rPr>
          <w:lang w:val="en-US"/>
        </w:rPr>
      </w:pPr>
      <w:r w:rsidRPr="00AD5681">
        <w:rPr>
          <w:lang w:val="en-US"/>
        </w:rPr>
        <w:t>Note : only verified for interpolation BOTH and with detrend !</w:t>
      </w:r>
    </w:p>
    <w:p w14:paraId="602919AA" w14:textId="77777777" w:rsidR="00D71998" w:rsidRPr="0074257C" w:rsidRDefault="00D71998" w:rsidP="00D71998">
      <w:pPr>
        <w:pStyle w:val="Body"/>
        <w:ind w:left="786"/>
        <w:rPr>
          <w:lang w:val="en-US"/>
        </w:rPr>
      </w:pPr>
      <w:r>
        <w:rPr>
          <w:lang w:val="en-US"/>
        </w:rPr>
        <w:t>The script was o</w:t>
      </w:r>
      <w:r w:rsidRPr="00AD5681">
        <w:rPr>
          <w:lang w:val="en-US"/>
        </w:rPr>
        <w:t>nly tested for S1 so far and not in STRIPMAP !!!!!</w:t>
      </w:r>
    </w:p>
    <w:p w14:paraId="23CA6EBE" w14:textId="77777777" w:rsidR="00D71998" w:rsidRDefault="00D71998" w:rsidP="00D71998">
      <w:pPr>
        <w:pStyle w:val="Body"/>
        <w:ind w:left="720" w:firstLine="720"/>
        <w:jc w:val="left"/>
        <w:rPr>
          <w:lang w:val="en-US"/>
        </w:rPr>
      </w:pPr>
    </w:p>
    <w:p w14:paraId="28073CA7" w14:textId="77777777" w:rsidR="00D71998" w:rsidRDefault="00D71998" w:rsidP="00D71998">
      <w:pPr>
        <w:pStyle w:val="Body"/>
        <w:ind w:left="720" w:firstLine="720"/>
        <w:jc w:val="left"/>
        <w:rPr>
          <w:lang w:val="en-US"/>
        </w:rPr>
      </w:pPr>
      <w:r w:rsidRPr="00F61B3E">
        <w:rPr>
          <w:lang w:val="en-US"/>
        </w:rPr>
        <w:t>See script</w:t>
      </w:r>
      <w:r>
        <w:rPr>
          <w:lang w:val="en-US"/>
        </w:rPr>
        <w:t>s</w:t>
      </w:r>
      <w:r w:rsidRPr="00F61B3E">
        <w:rPr>
          <w:lang w:val="en-US"/>
        </w:rPr>
        <w:t xml:space="preserve"> for usage</w:t>
      </w:r>
      <w:r>
        <w:rPr>
          <w:lang w:val="en-US"/>
        </w:rPr>
        <w:t xml:space="preserve"> (in </w:t>
      </w:r>
      <w:r w:rsidRPr="00D04D22">
        <w:rPr>
          <w:color w:val="00B050"/>
          <w:lang w:val="en-US"/>
        </w:rPr>
        <w:t>SCRIPTS_OK</w:t>
      </w:r>
      <w:r w:rsidRPr="00C47E50">
        <w:rPr>
          <w:color w:val="00B050"/>
          <w:lang w:val="en-US"/>
        </w:rPr>
        <w:t>/</w:t>
      </w:r>
      <w:r>
        <w:rPr>
          <w:lang w:val="en-US"/>
        </w:rPr>
        <w:t>):</w:t>
      </w:r>
    </w:p>
    <w:p w14:paraId="38AE8D0A" w14:textId="77777777" w:rsidR="00D71998" w:rsidRDefault="00D71998" w:rsidP="00D71998">
      <w:pPr>
        <w:pStyle w:val="Body"/>
        <w:numPr>
          <w:ilvl w:val="0"/>
          <w:numId w:val="28"/>
        </w:numPr>
        <w:ind w:left="2127"/>
        <w:jc w:val="left"/>
        <w:rPr>
          <w:b/>
          <w:i/>
          <w:lang w:val="en-US"/>
        </w:rPr>
      </w:pPr>
      <w:r w:rsidRPr="00C63406">
        <w:rPr>
          <w:b/>
          <w:i/>
          <w:lang w:val="en-US"/>
        </w:rPr>
        <w:t>ReUnwrap_SinglePair.sh</w:t>
      </w:r>
      <w:r>
        <w:rPr>
          <w:b/>
          <w:i/>
          <w:lang w:val="en-US"/>
        </w:rPr>
        <w:fldChar w:fldCharType="begin"/>
      </w:r>
      <w:r>
        <w:instrText xml:space="preserve"> XE "</w:instrText>
      </w:r>
      <w:r w:rsidRPr="00875284">
        <w:rPr>
          <w:b/>
          <w:i/>
          <w:lang w:val="en-US"/>
        </w:rPr>
        <w:instrText>ReUnwrap_SinglePair.sh</w:instrText>
      </w:r>
      <w:r>
        <w:instrText xml:space="preserve">" </w:instrText>
      </w:r>
      <w:r>
        <w:rPr>
          <w:b/>
          <w:i/>
          <w:lang w:val="en-US"/>
        </w:rPr>
        <w:fldChar w:fldCharType="end"/>
      </w:r>
      <w:r>
        <w:rPr>
          <w:b/>
          <w:i/>
          <w:lang w:val="en-US"/>
        </w:rPr>
        <w:t xml:space="preserve"> </w:t>
      </w:r>
    </w:p>
    <w:p w14:paraId="1B657F38" w14:textId="77777777" w:rsidR="00D71998" w:rsidRPr="0074257C" w:rsidRDefault="00D71998" w:rsidP="00D71998">
      <w:pPr>
        <w:pStyle w:val="Body"/>
        <w:numPr>
          <w:ilvl w:val="0"/>
          <w:numId w:val="28"/>
        </w:numPr>
        <w:ind w:left="2127"/>
        <w:jc w:val="left"/>
        <w:rPr>
          <w:b/>
          <w:i/>
          <w:lang w:val="en-US"/>
        </w:rPr>
      </w:pPr>
      <w:r w:rsidRPr="00702B9B">
        <w:rPr>
          <w:b/>
          <w:i/>
          <w:lang w:val="en-US"/>
        </w:rPr>
        <w:t>ReGeocode_SinglePair</w:t>
      </w:r>
      <w:r w:rsidRPr="00C63406">
        <w:rPr>
          <w:b/>
          <w:i/>
          <w:lang w:val="en-US"/>
        </w:rPr>
        <w:t>.sh</w:t>
      </w:r>
      <w:r>
        <w:rPr>
          <w:b/>
          <w:i/>
          <w:lang w:val="en-US"/>
        </w:rPr>
        <w:fldChar w:fldCharType="begin"/>
      </w:r>
      <w:r>
        <w:instrText xml:space="preserve"> XE "</w:instrText>
      </w:r>
      <w:r w:rsidRPr="00407964">
        <w:rPr>
          <w:b/>
          <w:i/>
          <w:lang w:val="en-US"/>
        </w:rPr>
        <w:instrText>ReGeocode_SinglePair.sh</w:instrText>
      </w:r>
      <w:r>
        <w:instrText xml:space="preserve">" </w:instrText>
      </w:r>
      <w:r>
        <w:rPr>
          <w:b/>
          <w:i/>
          <w:lang w:val="en-US"/>
        </w:rPr>
        <w:fldChar w:fldCharType="end"/>
      </w:r>
      <w:r w:rsidRPr="00C63406">
        <w:rPr>
          <w:lang w:val="en-US"/>
        </w:rPr>
        <w:t xml:space="preserve"> </w:t>
      </w:r>
    </w:p>
    <w:p w14:paraId="1FCE3EDE" w14:textId="77777777" w:rsidR="00D71998" w:rsidRDefault="00D71998" w:rsidP="00D71998">
      <w:pPr>
        <w:pStyle w:val="Body"/>
        <w:numPr>
          <w:ilvl w:val="0"/>
          <w:numId w:val="28"/>
        </w:numPr>
        <w:ind w:left="2127"/>
        <w:jc w:val="left"/>
        <w:rPr>
          <w:b/>
          <w:i/>
          <w:lang w:val="en-US"/>
        </w:rPr>
      </w:pPr>
      <w:r w:rsidRPr="0074257C">
        <w:rPr>
          <w:b/>
          <w:i/>
          <w:lang w:val="en-US"/>
        </w:rPr>
        <w:t>ReGeocode_ManuallyUnwrapped_SinglePair.sh</w:t>
      </w:r>
      <w:r>
        <w:rPr>
          <w:b/>
          <w:i/>
          <w:lang w:val="en-US"/>
        </w:rPr>
        <w:fldChar w:fldCharType="begin"/>
      </w:r>
      <w:r>
        <w:instrText xml:space="preserve"> XE "</w:instrText>
      </w:r>
      <w:r w:rsidRPr="00E63C57">
        <w:rPr>
          <w:b/>
          <w:i/>
          <w:lang w:val="en-US"/>
        </w:rPr>
        <w:instrText>ReGeocode_ManuallyUnwrapped_SinglePair.sh</w:instrText>
      </w:r>
      <w:r>
        <w:instrText xml:space="preserve">" </w:instrText>
      </w:r>
      <w:r>
        <w:rPr>
          <w:b/>
          <w:i/>
          <w:lang w:val="en-US"/>
        </w:rPr>
        <w:fldChar w:fldCharType="end"/>
      </w:r>
    </w:p>
    <w:p w14:paraId="464E94FA" w14:textId="77777777" w:rsidR="00D71998" w:rsidRPr="00C63406" w:rsidRDefault="00D71998" w:rsidP="00D71998">
      <w:pPr>
        <w:pStyle w:val="Body"/>
        <w:ind w:left="786"/>
        <w:rPr>
          <w:lang w:val="en-US"/>
        </w:rPr>
      </w:pPr>
    </w:p>
    <w:p w14:paraId="4FB61BDA" w14:textId="77777777" w:rsidR="00D71998" w:rsidRPr="0074257C" w:rsidRDefault="00D71998" w:rsidP="00D71998">
      <w:pPr>
        <w:pStyle w:val="Body"/>
        <w:ind w:left="786"/>
        <w:rPr>
          <w:lang w:val="en-US"/>
        </w:rPr>
      </w:pPr>
    </w:p>
    <w:p w14:paraId="18575CA7" w14:textId="77777777" w:rsidR="00D71998" w:rsidRPr="006D39B9" w:rsidRDefault="00D71998" w:rsidP="00D71998">
      <w:pPr>
        <w:pStyle w:val="Style1"/>
        <w:numPr>
          <w:ilvl w:val="0"/>
          <w:numId w:val="61"/>
        </w:numPr>
        <w:rPr>
          <w:lang w:val="en-US"/>
        </w:rPr>
      </w:pPr>
      <w:bookmarkStart w:id="197" w:name="_Toc117609949"/>
      <w:r>
        <w:rPr>
          <w:lang w:val="en-US"/>
        </w:rPr>
        <w:t>D</w:t>
      </w:r>
      <w:r w:rsidRPr="006D39B9">
        <w:rPr>
          <w:lang w:val="en-US"/>
        </w:rPr>
        <w:t>etecting and cleaning duplicate Geocoded and GeocodedRasters products:</w:t>
      </w:r>
      <w:bookmarkEnd w:id="197"/>
      <w:r w:rsidRPr="006D39B9">
        <w:rPr>
          <w:lang w:val="en-US"/>
        </w:rPr>
        <w:t xml:space="preserve"> </w:t>
      </w:r>
    </w:p>
    <w:p w14:paraId="6A8A4011" w14:textId="77777777" w:rsidR="00D71998" w:rsidRPr="006D39B9" w:rsidRDefault="00D71998" w:rsidP="00D71998"/>
    <w:p w14:paraId="54C8BE5E" w14:textId="77777777" w:rsidR="00D71998" w:rsidRDefault="00D71998" w:rsidP="00D71998">
      <w:pPr>
        <w:pStyle w:val="Body"/>
        <w:ind w:left="426"/>
        <w:rPr>
          <w:lang w:val="en-US"/>
        </w:rPr>
      </w:pPr>
      <w:r w:rsidRPr="00710198">
        <w:rPr>
          <w:lang w:val="en-US"/>
        </w:rPr>
        <w:t xml:space="preserve">Duplicate products may happen in </w:t>
      </w:r>
      <w:r w:rsidRPr="0002169C">
        <w:rPr>
          <w:color w:val="00B050"/>
          <w:lang w:val="en-US"/>
        </w:rPr>
        <w:t>/Geocoded</w:t>
      </w:r>
      <w:r>
        <w:rPr>
          <w:color w:val="00B050"/>
          <w:lang w:val="en-US"/>
        </w:rPr>
        <w:t>/</w:t>
      </w:r>
      <w:r w:rsidRPr="00710198">
        <w:rPr>
          <w:i/>
          <w:color w:val="00B050"/>
          <w:lang w:val="en-US"/>
        </w:rPr>
        <w:t>Mode</w:t>
      </w:r>
      <w:r w:rsidRPr="0002169C">
        <w:rPr>
          <w:color w:val="00B050"/>
          <w:lang w:val="en-US"/>
        </w:rPr>
        <w:t xml:space="preserve"> </w:t>
      </w:r>
      <w:r>
        <w:rPr>
          <w:lang w:val="en-US"/>
        </w:rPr>
        <w:t xml:space="preserve">and </w:t>
      </w:r>
      <w:r w:rsidRPr="0002169C">
        <w:rPr>
          <w:color w:val="00B050"/>
          <w:lang w:val="en-US"/>
        </w:rPr>
        <w:t>/GeocodedRasters</w:t>
      </w:r>
      <w:r>
        <w:rPr>
          <w:color w:val="00B050"/>
          <w:lang w:val="en-US"/>
        </w:rPr>
        <w:t>/</w:t>
      </w:r>
      <w:r w:rsidRPr="00710198">
        <w:rPr>
          <w:i/>
          <w:color w:val="00B050"/>
          <w:lang w:val="en-US"/>
        </w:rPr>
        <w:t>Mode</w:t>
      </w:r>
      <w:r w:rsidRPr="0002169C">
        <w:rPr>
          <w:color w:val="00B050"/>
          <w:lang w:val="en-US"/>
        </w:rPr>
        <w:t xml:space="preserve"> </w:t>
      </w:r>
      <w:r w:rsidRPr="00710198">
        <w:rPr>
          <w:lang w:val="en-US"/>
        </w:rPr>
        <w:t xml:space="preserve">(where </w:t>
      </w:r>
      <w:r w:rsidRPr="00710198">
        <w:rPr>
          <w:i/>
          <w:color w:val="00B050"/>
          <w:lang w:val="en-US"/>
        </w:rPr>
        <w:t>Mode</w:t>
      </w:r>
      <w:r w:rsidRPr="0002169C">
        <w:rPr>
          <w:color w:val="00B050"/>
          <w:lang w:val="en-US"/>
        </w:rPr>
        <w:t xml:space="preserve"> </w:t>
      </w:r>
      <w:r w:rsidRPr="00710198">
        <w:rPr>
          <w:lang w:val="en-US"/>
        </w:rPr>
        <w:t>is e.g. DefoInterpolx2Detrend)</w:t>
      </w:r>
      <w:r>
        <w:rPr>
          <w:lang w:val="en-US"/>
        </w:rPr>
        <w:t xml:space="preserve"> </w:t>
      </w:r>
      <w:r w:rsidRPr="00710198">
        <w:rPr>
          <w:lang w:val="en-US"/>
        </w:rPr>
        <w:t>when a pair is reprocessed with updated orbit with resulting slightly different Bp</w:t>
      </w:r>
      <w:r w:rsidRPr="006D39B9">
        <w:rPr>
          <w:lang w:val="en-US"/>
        </w:rPr>
        <w:t xml:space="preserve"> for instance. </w:t>
      </w:r>
    </w:p>
    <w:p w14:paraId="343BEF18" w14:textId="77777777" w:rsidR="00D71998" w:rsidRDefault="00D71998" w:rsidP="00D71998">
      <w:pPr>
        <w:pStyle w:val="Body"/>
        <w:ind w:left="426"/>
        <w:rPr>
          <w:lang w:val="en-US"/>
        </w:rPr>
      </w:pPr>
    </w:p>
    <w:p w14:paraId="7A50487A" w14:textId="77777777" w:rsidR="00D71998" w:rsidRDefault="00D71998" w:rsidP="00D71998">
      <w:pPr>
        <w:pStyle w:val="Body"/>
        <w:ind w:left="426"/>
        <w:rPr>
          <w:lang w:val="en-US"/>
        </w:rPr>
      </w:pPr>
      <w:r>
        <w:rPr>
          <w:b/>
          <w:i/>
          <w:lang w:val="en-US"/>
        </w:rPr>
        <w:t>Remove_Duplicate_Pairs_File</w:t>
      </w:r>
      <w:r w:rsidRPr="006D39B9">
        <w:rPr>
          <w:b/>
          <w:i/>
          <w:lang w:val="en-US"/>
        </w:rPr>
        <w:t>.sh</w:t>
      </w:r>
      <w:r>
        <w:rPr>
          <w:b/>
          <w:i/>
          <w:lang w:val="en-US"/>
        </w:rPr>
        <w:fldChar w:fldCharType="begin"/>
      </w:r>
      <w:r w:rsidRPr="00D3795B">
        <w:rPr>
          <w:lang w:val="en-US"/>
        </w:rPr>
        <w:instrText xml:space="preserve"> XE "</w:instrText>
      </w:r>
      <w:r w:rsidRPr="0067189F">
        <w:rPr>
          <w:b/>
          <w:i/>
          <w:lang w:val="en-US"/>
        </w:rPr>
        <w:instrText>Remove_Duplicate_Pairs_File.sh</w:instrText>
      </w:r>
      <w:r w:rsidRPr="00D3795B">
        <w:rPr>
          <w:lang w:val="en-US"/>
        </w:rPr>
        <w:instrText xml:space="preserve">" </w:instrText>
      </w:r>
      <w:r>
        <w:rPr>
          <w:b/>
          <w:i/>
          <w:lang w:val="en-US"/>
        </w:rPr>
        <w:fldChar w:fldCharType="end"/>
      </w:r>
      <w:r>
        <w:rPr>
          <w:b/>
          <w:i/>
          <w:lang w:val="en-US"/>
        </w:rPr>
        <w:t xml:space="preserve"> </w:t>
      </w:r>
      <w:r w:rsidRPr="00710198">
        <w:rPr>
          <w:lang w:val="en-US"/>
        </w:rPr>
        <w:t>look</w:t>
      </w:r>
      <w:r>
        <w:rPr>
          <w:lang w:val="en-US"/>
        </w:rPr>
        <w:t>s</w:t>
      </w:r>
      <w:r w:rsidRPr="00710198">
        <w:rPr>
          <w:lang w:val="en-US"/>
        </w:rPr>
        <w:t xml:space="preserve"> for duplicated products in dir</w:t>
      </w:r>
      <w:r>
        <w:rPr>
          <w:lang w:val="en-US"/>
        </w:rPr>
        <w:t>ectories</w:t>
      </w:r>
      <w:r w:rsidRPr="00710198">
        <w:rPr>
          <w:lang w:val="en-US"/>
        </w:rPr>
        <w:t xml:space="preserve"> based on pair of dates that is in the name. It then offers to interactively delete the oldest version of duplicated files</w:t>
      </w:r>
      <w:r>
        <w:rPr>
          <w:lang w:val="en-US"/>
        </w:rPr>
        <w:t>,</w:t>
      </w:r>
      <w:r w:rsidRPr="00710198">
        <w:rPr>
          <w:lang w:val="en-US"/>
        </w:rPr>
        <w:t xml:space="preserve"> or delete them without warning if you are brave enough</w:t>
      </w:r>
      <w:r>
        <w:rPr>
          <w:lang w:val="en-US"/>
        </w:rPr>
        <w:t xml:space="preserve"> (</w:t>
      </w:r>
      <w:r w:rsidRPr="00710198">
        <w:rPr>
          <w:lang w:val="en-US"/>
        </w:rPr>
        <w:t>USE WITH CARE</w:t>
      </w:r>
      <w:r>
        <w:rPr>
          <w:lang w:val="en-US"/>
        </w:rPr>
        <w:t xml:space="preserve">), or safer, to move them in </w:t>
      </w:r>
      <w:r w:rsidRPr="00E45637">
        <w:rPr>
          <w:color w:val="00B050"/>
          <w:lang w:val="en-US"/>
        </w:rPr>
        <w:t>SAR_MASSPROCESS/…/</w:t>
      </w:r>
      <w:r w:rsidRPr="00710198">
        <w:rPr>
          <w:color w:val="00B050"/>
          <w:lang w:val="en-US"/>
        </w:rPr>
        <w:t>Geocoded/</w:t>
      </w:r>
      <w:r w:rsidRPr="00710198">
        <w:rPr>
          <w:i/>
          <w:color w:val="00B050"/>
          <w:lang w:val="en-US"/>
        </w:rPr>
        <w:t>Mode</w:t>
      </w:r>
      <w:r w:rsidRPr="00E45637">
        <w:rPr>
          <w:color w:val="00B050"/>
          <w:lang w:val="en-US"/>
        </w:rPr>
        <w:t>/___Duplicated_ToKill/</w:t>
      </w:r>
      <w:r>
        <w:rPr>
          <w:lang w:val="en-US"/>
        </w:rPr>
        <w:t xml:space="preserve">. </w:t>
      </w:r>
    </w:p>
    <w:p w14:paraId="74F96B93" w14:textId="77777777" w:rsidR="00D71998" w:rsidRDefault="00D71998" w:rsidP="00D71998">
      <w:pPr>
        <w:pStyle w:val="Body"/>
        <w:ind w:left="426"/>
        <w:rPr>
          <w:lang w:val="en-US"/>
        </w:rPr>
      </w:pPr>
      <w:r>
        <w:rPr>
          <w:lang w:val="en-US"/>
        </w:rPr>
        <w:t xml:space="preserve">The script must be launched in the Mode directory that need to be cleaned, i.e. </w:t>
      </w:r>
    </w:p>
    <w:p w14:paraId="1FA0DEF7" w14:textId="77777777" w:rsidR="00D71998" w:rsidRDefault="00D71998" w:rsidP="00D71998">
      <w:pPr>
        <w:pStyle w:val="Body"/>
        <w:ind w:left="426"/>
        <w:rPr>
          <w:lang w:val="en-US"/>
        </w:rPr>
      </w:pPr>
      <w:r w:rsidRPr="00E45637">
        <w:rPr>
          <w:color w:val="00B050"/>
          <w:lang w:val="en-US"/>
        </w:rPr>
        <w:t>SAR_MASSPROCESS/…/</w:t>
      </w:r>
      <w:r w:rsidRPr="00710198">
        <w:rPr>
          <w:color w:val="00B050"/>
          <w:lang w:val="en-US"/>
        </w:rPr>
        <w:t>Geocoded/</w:t>
      </w:r>
      <w:r w:rsidRPr="00710198">
        <w:rPr>
          <w:i/>
          <w:color w:val="00B050"/>
          <w:lang w:val="en-US"/>
        </w:rPr>
        <w:t>Mode</w:t>
      </w:r>
    </w:p>
    <w:p w14:paraId="7996673E" w14:textId="77777777" w:rsidR="00D71998" w:rsidRDefault="00D71998" w:rsidP="00D71998">
      <w:pPr>
        <w:pStyle w:val="Body"/>
        <w:ind w:left="426"/>
        <w:rPr>
          <w:lang w:val="en-US"/>
        </w:rPr>
      </w:pPr>
    </w:p>
    <w:p w14:paraId="1A03BA99" w14:textId="72499746" w:rsidR="00D71998" w:rsidRDefault="00D71998" w:rsidP="00D71998">
      <w:pPr>
        <w:pStyle w:val="Body"/>
        <w:ind w:left="426"/>
        <w:rPr>
          <w:lang w:val="en-US"/>
        </w:rPr>
      </w:pPr>
      <w:r>
        <w:rPr>
          <w:b/>
          <w:i/>
          <w:lang w:val="en-US"/>
        </w:rPr>
        <w:lastRenderedPageBreak/>
        <w:t>Remove_Duplicate_Pairs_File_ras</w:t>
      </w:r>
      <w:r w:rsidRPr="006D39B9">
        <w:rPr>
          <w:b/>
          <w:i/>
          <w:lang w:val="en-US"/>
        </w:rPr>
        <w:t>.sh</w:t>
      </w:r>
      <w:r>
        <w:rPr>
          <w:b/>
          <w:i/>
          <w:lang w:val="en-US"/>
        </w:rPr>
        <w:fldChar w:fldCharType="begin"/>
      </w:r>
      <w:r w:rsidRPr="00E45637">
        <w:rPr>
          <w:lang w:val="en-US"/>
        </w:rPr>
        <w:instrText xml:space="preserve"> XE "</w:instrText>
      </w:r>
      <w:r w:rsidRPr="00187C04">
        <w:rPr>
          <w:b/>
          <w:i/>
          <w:lang w:val="en-US"/>
        </w:rPr>
        <w:instrText>Remove_Duplicate_Pairs_File_ras.sh</w:instrText>
      </w:r>
      <w:r w:rsidRPr="00E45637">
        <w:rPr>
          <w:lang w:val="en-US"/>
        </w:rPr>
        <w:instrText xml:space="preserve">" </w:instrText>
      </w:r>
      <w:r>
        <w:rPr>
          <w:b/>
          <w:i/>
          <w:lang w:val="en-US"/>
        </w:rPr>
        <w:fldChar w:fldCharType="end"/>
      </w:r>
      <w:r>
        <w:rPr>
          <w:b/>
          <w:i/>
          <w:lang w:val="en-US"/>
        </w:rPr>
        <w:t xml:space="preserve"> </w:t>
      </w:r>
      <w:r w:rsidRPr="00710198">
        <w:rPr>
          <w:lang w:val="en-US"/>
        </w:rPr>
        <w:t>look</w:t>
      </w:r>
      <w:r>
        <w:rPr>
          <w:lang w:val="en-US"/>
        </w:rPr>
        <w:t>s</w:t>
      </w:r>
      <w:r w:rsidRPr="00710198">
        <w:rPr>
          <w:lang w:val="en-US"/>
        </w:rPr>
        <w:t xml:space="preserve"> for duplicated </w:t>
      </w:r>
      <w:r>
        <w:rPr>
          <w:lang w:val="en-US"/>
        </w:rPr>
        <w:t xml:space="preserve">raster </w:t>
      </w:r>
      <w:r w:rsidRPr="00710198">
        <w:rPr>
          <w:lang w:val="en-US"/>
        </w:rPr>
        <w:t>products in dir</w:t>
      </w:r>
      <w:r>
        <w:rPr>
          <w:lang w:val="en-US"/>
        </w:rPr>
        <w:t>ectories</w:t>
      </w:r>
      <w:r w:rsidRPr="00710198">
        <w:rPr>
          <w:lang w:val="en-US"/>
        </w:rPr>
        <w:t xml:space="preserve"> based on pair of dates that is in the name. It then offers to interactively delete the oldest version of duplicated files</w:t>
      </w:r>
      <w:r>
        <w:rPr>
          <w:lang w:val="en-US"/>
        </w:rPr>
        <w:t>,</w:t>
      </w:r>
      <w:r w:rsidRPr="00710198">
        <w:rPr>
          <w:lang w:val="en-US"/>
        </w:rPr>
        <w:t xml:space="preserve"> or delete them without warning if you are brave enough</w:t>
      </w:r>
      <w:r>
        <w:rPr>
          <w:lang w:val="en-US"/>
        </w:rPr>
        <w:t xml:space="preserve"> (</w:t>
      </w:r>
      <w:r w:rsidRPr="00710198">
        <w:rPr>
          <w:lang w:val="en-US"/>
        </w:rPr>
        <w:t>USE WITH CARE</w:t>
      </w:r>
      <w:r>
        <w:rPr>
          <w:lang w:val="en-US"/>
        </w:rPr>
        <w:t>),</w:t>
      </w:r>
      <w:r w:rsidR="00424817">
        <w:rPr>
          <w:lang w:val="en-US"/>
        </w:rPr>
        <w:t xml:space="preserve"> </w:t>
      </w:r>
      <w:r>
        <w:rPr>
          <w:lang w:val="en-US"/>
        </w:rPr>
        <w:t xml:space="preserve">or safer, to move them in </w:t>
      </w:r>
    </w:p>
    <w:p w14:paraId="1C1A49D7" w14:textId="77777777" w:rsidR="00D71998" w:rsidRPr="0073255F" w:rsidRDefault="00D71998" w:rsidP="00D71998">
      <w:pPr>
        <w:pStyle w:val="Body"/>
        <w:ind w:left="426"/>
        <w:rPr>
          <w:lang w:val="en-US"/>
        </w:rPr>
      </w:pPr>
      <w:r w:rsidRPr="0073255F">
        <w:rPr>
          <w:color w:val="00B050"/>
          <w:lang w:val="en-US"/>
        </w:rPr>
        <w:t>SAR_MASSPROCESS/…/GeocodedRasters/</w:t>
      </w:r>
      <w:r w:rsidRPr="0073255F">
        <w:rPr>
          <w:i/>
          <w:color w:val="00B050"/>
          <w:lang w:val="en-US"/>
        </w:rPr>
        <w:t>Mode</w:t>
      </w:r>
      <w:r w:rsidRPr="0073255F">
        <w:rPr>
          <w:color w:val="00B050"/>
          <w:lang w:val="en-US"/>
        </w:rPr>
        <w:t>/___Duplicated_ToKill/</w:t>
      </w:r>
      <w:r w:rsidRPr="0073255F">
        <w:rPr>
          <w:lang w:val="en-US"/>
        </w:rPr>
        <w:t xml:space="preserve">. </w:t>
      </w:r>
    </w:p>
    <w:p w14:paraId="378F70CF" w14:textId="77777777" w:rsidR="00D71998" w:rsidRPr="0073255F" w:rsidRDefault="00D71998" w:rsidP="00D71998">
      <w:pPr>
        <w:pStyle w:val="Body"/>
        <w:ind w:left="426"/>
        <w:rPr>
          <w:lang w:val="en-US"/>
        </w:rPr>
      </w:pPr>
      <w:r w:rsidRPr="0073255F">
        <w:rPr>
          <w:lang w:val="en-US"/>
        </w:rPr>
        <w:t xml:space="preserve">The script must be launched in the Mode directory that need to be cleaned, i.e. </w:t>
      </w:r>
    </w:p>
    <w:p w14:paraId="14E7756A" w14:textId="77777777" w:rsidR="00D71998" w:rsidRPr="0073255F" w:rsidRDefault="00D71998" w:rsidP="00D71998">
      <w:pPr>
        <w:pStyle w:val="Body"/>
        <w:ind w:left="426"/>
        <w:rPr>
          <w:lang w:val="en-US"/>
        </w:rPr>
      </w:pPr>
      <w:r w:rsidRPr="0073255F">
        <w:rPr>
          <w:color w:val="00B050"/>
          <w:lang w:val="en-US"/>
        </w:rPr>
        <w:t>SAR_MASSPROCESS/…/ GeocodedRasters/</w:t>
      </w:r>
      <w:r w:rsidRPr="0073255F">
        <w:rPr>
          <w:i/>
          <w:color w:val="00B050"/>
          <w:lang w:val="en-US"/>
        </w:rPr>
        <w:t>Mode</w:t>
      </w:r>
    </w:p>
    <w:p w14:paraId="0E90308A" w14:textId="77777777" w:rsidR="00D71998" w:rsidRPr="0073255F" w:rsidRDefault="00D71998" w:rsidP="00D71998">
      <w:pPr>
        <w:pStyle w:val="Body"/>
        <w:ind w:left="426"/>
        <w:rPr>
          <w:lang w:val="en-US"/>
        </w:rPr>
      </w:pPr>
    </w:p>
    <w:p w14:paraId="4CA2C71E" w14:textId="77777777" w:rsidR="00D71998" w:rsidRPr="0073255F" w:rsidRDefault="00D71998" w:rsidP="00D71998">
      <w:pPr>
        <w:pStyle w:val="Body"/>
        <w:ind w:left="426"/>
        <w:rPr>
          <w:lang w:val="en-US"/>
        </w:rPr>
      </w:pPr>
      <w:r w:rsidRPr="0073255F">
        <w:rPr>
          <w:lang w:val="en-US"/>
        </w:rPr>
        <w:t xml:space="preserve">Note that </w:t>
      </w:r>
      <w:r w:rsidRPr="0073255F">
        <w:rPr>
          <w:b/>
          <w:i/>
          <w:lang w:val="en-US"/>
        </w:rPr>
        <w:t>Remove_Duplicate_Pairs_File.sh</w:t>
      </w:r>
      <w:r w:rsidRPr="0073255F">
        <w:rPr>
          <w:b/>
          <w:i/>
          <w:lang w:val="en-US"/>
        </w:rPr>
        <w:fldChar w:fldCharType="begin"/>
      </w:r>
      <w:r w:rsidRPr="0073255F">
        <w:rPr>
          <w:lang w:val="en-US"/>
        </w:rPr>
        <w:instrText xml:space="preserve"> XE "</w:instrText>
      </w:r>
      <w:r w:rsidRPr="0073255F">
        <w:rPr>
          <w:b/>
          <w:i/>
          <w:lang w:val="en-US"/>
        </w:rPr>
        <w:instrText>Remove_Duplicate_Pairs_File.sh</w:instrText>
      </w:r>
      <w:r w:rsidRPr="0073255F">
        <w:rPr>
          <w:lang w:val="en-US"/>
        </w:rPr>
        <w:instrText xml:space="preserve">" </w:instrText>
      </w:r>
      <w:r w:rsidRPr="0073255F">
        <w:rPr>
          <w:b/>
          <w:i/>
          <w:lang w:val="en-US"/>
        </w:rPr>
        <w:fldChar w:fldCharType="end"/>
      </w:r>
      <w:r w:rsidRPr="0073255F">
        <w:rPr>
          <w:lang w:val="en-US"/>
        </w:rPr>
        <w:t xml:space="preserve"> and </w:t>
      </w:r>
      <w:r w:rsidRPr="0073255F">
        <w:rPr>
          <w:b/>
          <w:i/>
          <w:lang w:val="en-US"/>
        </w:rPr>
        <w:t>Remove_Duplicate_Pairs_File_ras.sh</w:t>
      </w:r>
      <w:r w:rsidRPr="0073255F">
        <w:rPr>
          <w:b/>
          <w:i/>
          <w:lang w:val="en-US"/>
        </w:rPr>
        <w:fldChar w:fldCharType="begin"/>
      </w:r>
      <w:r w:rsidRPr="0073255F">
        <w:rPr>
          <w:lang w:val="en-US"/>
        </w:rPr>
        <w:instrText xml:space="preserve"> XE "</w:instrText>
      </w:r>
      <w:r w:rsidRPr="0073255F">
        <w:rPr>
          <w:b/>
          <w:i/>
          <w:lang w:val="en-US"/>
        </w:rPr>
        <w:instrText>Remove_Duplicate_Pairs_File_ras.sh</w:instrText>
      </w:r>
      <w:r w:rsidRPr="0073255F">
        <w:rPr>
          <w:lang w:val="en-US"/>
        </w:rPr>
        <w:instrText xml:space="preserve">" </w:instrText>
      </w:r>
      <w:r w:rsidRPr="0073255F">
        <w:rPr>
          <w:b/>
          <w:i/>
          <w:lang w:val="en-US"/>
        </w:rPr>
        <w:fldChar w:fldCharType="end"/>
      </w:r>
      <w:r w:rsidRPr="0073255F">
        <w:rPr>
          <w:lang w:val="en-US"/>
        </w:rPr>
        <w:t xml:space="preserve"> do not allow to clean </w:t>
      </w:r>
      <w:r w:rsidRPr="0073255F">
        <w:rPr>
          <w:color w:val="00B050"/>
          <w:lang w:val="en-US"/>
        </w:rPr>
        <w:t xml:space="preserve">Ampli </w:t>
      </w:r>
      <w:r w:rsidRPr="0073255F">
        <w:rPr>
          <w:lang w:val="en-US"/>
        </w:rPr>
        <w:t>mode because master and slave can be geocoded within the same pair.</w:t>
      </w:r>
    </w:p>
    <w:p w14:paraId="1BBDB174" w14:textId="77777777" w:rsidR="00D71998" w:rsidRPr="0073255F" w:rsidRDefault="00D71998" w:rsidP="00D71998">
      <w:pPr>
        <w:pStyle w:val="Body"/>
        <w:ind w:left="426"/>
        <w:rPr>
          <w:lang w:val="en-US"/>
        </w:rPr>
      </w:pPr>
    </w:p>
    <w:p w14:paraId="574D63AA" w14:textId="77777777" w:rsidR="00D71998" w:rsidRPr="0073255F" w:rsidRDefault="00D71998" w:rsidP="00D71998">
      <w:pPr>
        <w:pStyle w:val="Body"/>
        <w:ind w:left="426"/>
        <w:rPr>
          <w:lang w:val="en-US"/>
        </w:rPr>
      </w:pPr>
      <w:r w:rsidRPr="0073255F">
        <w:rPr>
          <w:b/>
          <w:i/>
          <w:lang w:val="en-US"/>
        </w:rPr>
        <w:t>Remove_Duplicate_Pairs_File_All_Modes_But_Ampl.sh</w:t>
      </w:r>
      <w:r w:rsidRPr="0073255F">
        <w:rPr>
          <w:b/>
          <w:i/>
          <w:lang w:val="en-US"/>
        </w:rPr>
        <w:fldChar w:fldCharType="begin"/>
      </w:r>
      <w:r w:rsidRPr="0073255F">
        <w:rPr>
          <w:lang w:val="en-US"/>
        </w:rPr>
        <w:instrText xml:space="preserve"> XE "</w:instrText>
      </w:r>
      <w:r w:rsidRPr="0073255F">
        <w:rPr>
          <w:b/>
          <w:i/>
          <w:lang w:val="en-US"/>
        </w:rPr>
        <w:instrText>Remove_Duplicate_Pairs_File_All_Modes_But_Ampl.sh</w:instrText>
      </w:r>
      <w:r w:rsidRPr="0073255F">
        <w:rPr>
          <w:lang w:val="en-US"/>
        </w:rPr>
        <w:instrText xml:space="preserve">" </w:instrText>
      </w:r>
      <w:r w:rsidRPr="0073255F">
        <w:rPr>
          <w:b/>
          <w:i/>
          <w:lang w:val="en-US"/>
        </w:rPr>
        <w:fldChar w:fldCharType="end"/>
      </w:r>
      <w:r w:rsidRPr="0073255F">
        <w:rPr>
          <w:lang w:val="en-US"/>
        </w:rPr>
        <w:t xml:space="preserve"> look for duplicated products in all </w:t>
      </w:r>
      <w:r w:rsidRPr="0073255F">
        <w:rPr>
          <w:color w:val="00B050"/>
          <w:lang w:val="en-US"/>
        </w:rPr>
        <w:t xml:space="preserve">Mode </w:t>
      </w:r>
      <w:r w:rsidRPr="0073255F">
        <w:rPr>
          <w:lang w:val="en-US"/>
        </w:rPr>
        <w:t xml:space="preserve">directories (but </w:t>
      </w:r>
      <w:r w:rsidRPr="0073255F">
        <w:rPr>
          <w:color w:val="00B050"/>
          <w:lang w:val="en-US"/>
        </w:rPr>
        <w:t>Ampli</w:t>
      </w:r>
      <w:r w:rsidRPr="0073255F">
        <w:rPr>
          <w:lang w:val="en-US"/>
        </w:rPr>
        <w:t>) based on pair of dates that is in the name (i.e. /</w:t>
      </w:r>
      <w:r w:rsidRPr="0073255F">
        <w:rPr>
          <w:color w:val="00B050"/>
          <w:lang w:val="en-US"/>
        </w:rPr>
        <w:t>Geocoded/</w:t>
      </w:r>
      <w:r w:rsidRPr="0073255F">
        <w:rPr>
          <w:i/>
          <w:color w:val="00B050"/>
          <w:lang w:val="en-US"/>
        </w:rPr>
        <w:t>Mode</w:t>
      </w:r>
      <w:r w:rsidRPr="0073255F">
        <w:rPr>
          <w:color w:val="00B050"/>
          <w:lang w:val="en-US"/>
        </w:rPr>
        <w:t xml:space="preserve"> </w:t>
      </w:r>
      <w:r w:rsidRPr="0073255F">
        <w:rPr>
          <w:lang w:val="en-US"/>
        </w:rPr>
        <w:t xml:space="preserve">and </w:t>
      </w:r>
      <w:r w:rsidRPr="0073255F">
        <w:rPr>
          <w:color w:val="00B050"/>
          <w:lang w:val="en-US"/>
        </w:rPr>
        <w:t>/GeocodedRasters/</w:t>
      </w:r>
      <w:r w:rsidRPr="0073255F">
        <w:rPr>
          <w:i/>
          <w:color w:val="00B050"/>
          <w:lang w:val="en-US"/>
        </w:rPr>
        <w:t>Mode)</w:t>
      </w:r>
      <w:r w:rsidRPr="0073255F">
        <w:rPr>
          <w:lang w:val="en-US"/>
        </w:rPr>
        <w:t xml:space="preserve">. It then moves them in </w:t>
      </w:r>
      <w:r w:rsidRPr="0073255F">
        <w:rPr>
          <w:color w:val="00B050"/>
          <w:lang w:val="en-US"/>
        </w:rPr>
        <w:t>___Duplicated_ToKill</w:t>
      </w:r>
      <w:r w:rsidRPr="0073255F">
        <w:rPr>
          <w:lang w:val="en-US"/>
        </w:rPr>
        <w:t xml:space="preserve"> in each corresponding </w:t>
      </w:r>
      <w:r w:rsidRPr="0073255F">
        <w:rPr>
          <w:i/>
          <w:color w:val="00B050"/>
          <w:lang w:val="en-US"/>
        </w:rPr>
        <w:t>Mode</w:t>
      </w:r>
      <w:r w:rsidRPr="0073255F">
        <w:rPr>
          <w:lang w:val="en-US"/>
        </w:rPr>
        <w:t>.</w:t>
      </w:r>
    </w:p>
    <w:p w14:paraId="4EF55742" w14:textId="77777777" w:rsidR="00D71998" w:rsidRPr="0073255F" w:rsidRDefault="00D71998" w:rsidP="00D71998">
      <w:pPr>
        <w:pStyle w:val="Body"/>
        <w:ind w:left="426"/>
        <w:rPr>
          <w:lang w:val="en-US"/>
        </w:rPr>
      </w:pPr>
    </w:p>
    <w:p w14:paraId="35216B66" w14:textId="77777777" w:rsidR="00D71998" w:rsidRPr="0073255F" w:rsidRDefault="00D71998" w:rsidP="00D71998">
      <w:pPr>
        <w:pStyle w:val="Body"/>
        <w:ind w:left="426"/>
        <w:rPr>
          <w:lang w:val="en-US"/>
        </w:rPr>
      </w:pPr>
      <w:r w:rsidRPr="0073255F">
        <w:rPr>
          <w:b/>
          <w:i/>
          <w:lang w:val="en-US"/>
        </w:rPr>
        <w:t>_Remove_All_Files_With_PairDate_Bp.sh</w:t>
      </w:r>
      <w:r w:rsidRPr="0073255F">
        <w:rPr>
          <w:b/>
          <w:i/>
          <w:lang w:val="en-US"/>
        </w:rPr>
        <w:fldChar w:fldCharType="begin"/>
      </w:r>
      <w:r w:rsidRPr="0073255F">
        <w:rPr>
          <w:lang w:val="en-US"/>
        </w:rPr>
        <w:instrText xml:space="preserve"> XE "</w:instrText>
      </w:r>
      <w:r w:rsidRPr="0073255F">
        <w:rPr>
          <w:b/>
          <w:i/>
          <w:lang w:val="en-US"/>
        </w:rPr>
        <w:instrText>_Remove_All_Files_With_PairDate_Bp.sh</w:instrText>
      </w:r>
      <w:r w:rsidRPr="0073255F">
        <w:rPr>
          <w:lang w:val="en-US"/>
        </w:rPr>
        <w:instrText xml:space="preserve">" </w:instrText>
      </w:r>
      <w:r w:rsidRPr="0073255F">
        <w:rPr>
          <w:b/>
          <w:i/>
          <w:lang w:val="en-US"/>
        </w:rPr>
        <w:fldChar w:fldCharType="end"/>
      </w:r>
      <w:r w:rsidRPr="0073255F">
        <w:rPr>
          <w:lang w:val="en-US"/>
        </w:rPr>
        <w:t xml:space="preserve"> deletes all files (deg, deg.hdr and ras) in </w:t>
      </w:r>
      <w:r w:rsidRPr="0073255F">
        <w:rPr>
          <w:color w:val="00B050"/>
          <w:lang w:val="en-US"/>
        </w:rPr>
        <w:t>MSBAS/</w:t>
      </w:r>
      <w:r w:rsidRPr="0073255F">
        <w:rPr>
          <w:i/>
          <w:color w:val="00B050"/>
          <w:lang w:val="en-US"/>
        </w:rPr>
        <w:t>region</w:t>
      </w:r>
      <w:r w:rsidRPr="0073255F">
        <w:rPr>
          <w:color w:val="00B050"/>
          <w:lang w:val="en-US"/>
        </w:rPr>
        <w:t>/</w:t>
      </w:r>
      <w:r w:rsidRPr="0073255F">
        <w:rPr>
          <w:i/>
          <w:color w:val="00B050"/>
          <w:lang w:val="en-US"/>
        </w:rPr>
        <w:t>DefoInterpolDetrendi</w:t>
      </w:r>
      <w:r w:rsidRPr="0073255F">
        <w:rPr>
          <w:color w:val="00B050"/>
          <w:lang w:val="en-US"/>
        </w:rPr>
        <w:t>(_</w:t>
      </w:r>
      <w:r w:rsidRPr="0073255F">
        <w:rPr>
          <w:i/>
          <w:color w:val="00B050"/>
          <w:lang w:val="en-US"/>
        </w:rPr>
        <w:t>Full</w:t>
      </w:r>
      <w:r w:rsidRPr="0073255F">
        <w:rPr>
          <w:color w:val="00B050"/>
          <w:lang w:val="en-US"/>
        </w:rPr>
        <w:t xml:space="preserve">) </w:t>
      </w:r>
      <w:r w:rsidRPr="0073255F">
        <w:rPr>
          <w:lang w:val="en-US"/>
        </w:rPr>
        <w:t xml:space="preserve">and its texts and in </w:t>
      </w:r>
      <w:r w:rsidRPr="0073255F">
        <w:rPr>
          <w:color w:val="00B050"/>
          <w:lang w:val="en-US"/>
        </w:rPr>
        <w:t>/Geocoded/</w:t>
      </w:r>
      <w:r w:rsidRPr="0073255F">
        <w:rPr>
          <w:i/>
          <w:color w:val="00B050"/>
          <w:lang w:val="en-US"/>
        </w:rPr>
        <w:t>Mode</w:t>
      </w:r>
      <w:r w:rsidRPr="0073255F">
        <w:rPr>
          <w:color w:val="00B050"/>
          <w:lang w:val="en-US"/>
        </w:rPr>
        <w:t xml:space="preserve"> </w:t>
      </w:r>
      <w:r w:rsidRPr="0073255F">
        <w:rPr>
          <w:lang w:val="en-US"/>
        </w:rPr>
        <w:t xml:space="preserve">and </w:t>
      </w:r>
      <w:r w:rsidRPr="0073255F">
        <w:rPr>
          <w:color w:val="00B050"/>
          <w:lang w:val="en-US"/>
        </w:rPr>
        <w:t>/GeocodedRasters/</w:t>
      </w:r>
      <w:r w:rsidRPr="0073255F">
        <w:rPr>
          <w:i/>
          <w:color w:val="00B050"/>
          <w:lang w:val="en-US"/>
        </w:rPr>
        <w:t>Mode</w:t>
      </w:r>
      <w:r w:rsidRPr="0073255F">
        <w:rPr>
          <w:color w:val="00B050"/>
          <w:lang w:val="en-US"/>
        </w:rPr>
        <w:t xml:space="preserve"> </w:t>
      </w:r>
      <w:r w:rsidRPr="0073255F">
        <w:rPr>
          <w:lang w:val="en-US"/>
        </w:rPr>
        <w:t xml:space="preserve">for </w:t>
      </w:r>
      <w:r w:rsidRPr="0073255F">
        <w:rPr>
          <w:u w:val="single"/>
          <w:lang w:val="en-US"/>
        </w:rPr>
        <w:t>given pairs of date and for a given Bp</w:t>
      </w:r>
      <w:r w:rsidRPr="0073255F">
        <w:rPr>
          <w:lang w:val="en-US"/>
        </w:rPr>
        <w:t>. DO NOT USE IT ON GEOCODED AMPLITUDE IMAGES because mas and slv can be geocoded within the same pair.</w:t>
      </w:r>
    </w:p>
    <w:p w14:paraId="5E21FB86" w14:textId="77777777" w:rsidR="00D71998" w:rsidRPr="0073255F" w:rsidRDefault="00D71998" w:rsidP="00D71998">
      <w:pPr>
        <w:pStyle w:val="Body"/>
        <w:ind w:left="426"/>
        <w:rPr>
          <w:lang w:val="en-US"/>
        </w:rPr>
      </w:pPr>
    </w:p>
    <w:p w14:paraId="58BB2ADB" w14:textId="77777777" w:rsidR="00D71998" w:rsidRPr="0073255F" w:rsidRDefault="00D71998" w:rsidP="00D71998">
      <w:pPr>
        <w:pStyle w:val="Body"/>
        <w:ind w:left="426"/>
        <w:rPr>
          <w:b/>
          <w:i/>
          <w:lang w:val="en-US"/>
        </w:rPr>
      </w:pPr>
      <w:r w:rsidRPr="0073255F">
        <w:rPr>
          <w:lang w:val="en-US"/>
        </w:rPr>
        <w:t>See scripts for usage</w:t>
      </w:r>
      <w:r w:rsidRPr="0073255F">
        <w:rPr>
          <w:color w:val="000000" w:themeColor="text1"/>
          <w:lang w:val="en-US"/>
        </w:rPr>
        <w:t>:</w:t>
      </w:r>
      <w:r w:rsidRPr="0073255F">
        <w:rPr>
          <w:b/>
          <w:lang w:val="en-US"/>
        </w:rPr>
        <w:tab/>
      </w:r>
      <w:r w:rsidRPr="0073255F">
        <w:rPr>
          <w:b/>
          <w:i/>
          <w:lang w:val="en-US"/>
        </w:rPr>
        <w:t>Remove_Duplicate_Pairs_File.sh</w:t>
      </w:r>
      <w:r w:rsidRPr="0073255F">
        <w:rPr>
          <w:b/>
          <w:i/>
          <w:lang w:val="en-US"/>
        </w:rPr>
        <w:fldChar w:fldCharType="begin"/>
      </w:r>
      <w:r w:rsidRPr="0073255F">
        <w:rPr>
          <w:lang w:val="en-US"/>
        </w:rPr>
        <w:instrText xml:space="preserve"> XE "</w:instrText>
      </w:r>
      <w:r w:rsidRPr="0073255F">
        <w:rPr>
          <w:b/>
          <w:i/>
          <w:lang w:val="en-US"/>
        </w:rPr>
        <w:instrText>Remove_Duplicate_Pairs_File.sh</w:instrText>
      </w:r>
      <w:r w:rsidRPr="0073255F">
        <w:rPr>
          <w:lang w:val="en-US"/>
        </w:rPr>
        <w:instrText xml:space="preserve">" </w:instrText>
      </w:r>
      <w:r w:rsidRPr="0073255F">
        <w:rPr>
          <w:b/>
          <w:i/>
          <w:lang w:val="en-US"/>
        </w:rPr>
        <w:fldChar w:fldCharType="end"/>
      </w:r>
    </w:p>
    <w:p w14:paraId="1F67F1F8" w14:textId="77777777" w:rsidR="00D71998" w:rsidRPr="0073255F" w:rsidRDefault="00D71998" w:rsidP="00D71998">
      <w:pPr>
        <w:pStyle w:val="Body"/>
        <w:ind w:left="2586" w:firstLine="294"/>
        <w:rPr>
          <w:b/>
          <w:i/>
          <w:lang w:val="en-US"/>
        </w:rPr>
      </w:pPr>
      <w:r w:rsidRPr="0073255F">
        <w:rPr>
          <w:b/>
          <w:i/>
          <w:lang w:val="en-US"/>
        </w:rPr>
        <w:t>Remove_Duplicate_Pairs_File_ras.sh</w:t>
      </w:r>
      <w:r w:rsidRPr="0073255F">
        <w:rPr>
          <w:b/>
          <w:i/>
          <w:lang w:val="en-US"/>
        </w:rPr>
        <w:fldChar w:fldCharType="begin"/>
      </w:r>
      <w:r w:rsidRPr="0073255F">
        <w:rPr>
          <w:lang w:val="en-US"/>
        </w:rPr>
        <w:instrText xml:space="preserve"> XE "</w:instrText>
      </w:r>
      <w:r w:rsidRPr="0073255F">
        <w:rPr>
          <w:b/>
          <w:i/>
          <w:lang w:val="en-US"/>
        </w:rPr>
        <w:instrText>Remove_Duplicate_Pairs_File_ras.sh</w:instrText>
      </w:r>
      <w:r w:rsidRPr="0073255F">
        <w:rPr>
          <w:lang w:val="en-US"/>
        </w:rPr>
        <w:instrText xml:space="preserve">" </w:instrText>
      </w:r>
      <w:r w:rsidRPr="0073255F">
        <w:rPr>
          <w:b/>
          <w:i/>
          <w:lang w:val="en-US"/>
        </w:rPr>
        <w:fldChar w:fldCharType="end"/>
      </w:r>
      <w:r w:rsidRPr="0073255F">
        <w:rPr>
          <w:b/>
          <w:i/>
          <w:lang w:val="en-US"/>
        </w:rPr>
        <w:t xml:space="preserve"> </w:t>
      </w:r>
    </w:p>
    <w:p w14:paraId="71BA8BD6" w14:textId="77777777" w:rsidR="00D71998" w:rsidRPr="0073255F" w:rsidRDefault="00D71998" w:rsidP="00D71998">
      <w:pPr>
        <w:pStyle w:val="Body"/>
        <w:ind w:left="2586" w:firstLine="294"/>
        <w:rPr>
          <w:b/>
          <w:i/>
          <w:lang w:val="en-US"/>
        </w:rPr>
      </w:pPr>
      <w:r w:rsidRPr="0073255F">
        <w:rPr>
          <w:b/>
          <w:i/>
          <w:lang w:val="en-US"/>
        </w:rPr>
        <w:t>Remove_Duplicate_Pairs_File_All_Modes_But_Ampl.sh</w:t>
      </w:r>
      <w:r w:rsidRPr="0073255F">
        <w:rPr>
          <w:b/>
          <w:i/>
          <w:lang w:val="en-US"/>
        </w:rPr>
        <w:fldChar w:fldCharType="begin"/>
      </w:r>
      <w:r w:rsidRPr="0073255F">
        <w:rPr>
          <w:lang w:val="en-US"/>
        </w:rPr>
        <w:instrText xml:space="preserve"> XE "</w:instrText>
      </w:r>
      <w:r w:rsidRPr="0073255F">
        <w:rPr>
          <w:b/>
          <w:i/>
          <w:lang w:val="en-US"/>
        </w:rPr>
        <w:instrText>Remove_Duplicate_Pairs_File_All_Modes_But_Ampl.sh</w:instrText>
      </w:r>
      <w:r w:rsidRPr="0073255F">
        <w:rPr>
          <w:lang w:val="en-US"/>
        </w:rPr>
        <w:instrText xml:space="preserve">" </w:instrText>
      </w:r>
      <w:r w:rsidRPr="0073255F">
        <w:rPr>
          <w:b/>
          <w:i/>
          <w:lang w:val="en-US"/>
        </w:rPr>
        <w:fldChar w:fldCharType="end"/>
      </w:r>
    </w:p>
    <w:p w14:paraId="1C937B4B" w14:textId="77777777" w:rsidR="00D71998" w:rsidRPr="0073255F" w:rsidRDefault="00D71998" w:rsidP="00D71998">
      <w:pPr>
        <w:pStyle w:val="Body"/>
        <w:ind w:left="2160" w:firstLine="720"/>
        <w:rPr>
          <w:lang w:val="en-US"/>
        </w:rPr>
      </w:pPr>
      <w:r w:rsidRPr="0073255F">
        <w:rPr>
          <w:b/>
          <w:i/>
          <w:lang w:val="en-US"/>
        </w:rPr>
        <w:t>_Remove_All_Files_With_PairDate_Bp.sh</w:t>
      </w:r>
      <w:r w:rsidRPr="0073255F">
        <w:rPr>
          <w:b/>
          <w:i/>
          <w:lang w:val="en-US"/>
        </w:rPr>
        <w:fldChar w:fldCharType="begin"/>
      </w:r>
      <w:r w:rsidRPr="0073255F">
        <w:rPr>
          <w:lang w:val="en-US"/>
        </w:rPr>
        <w:instrText xml:space="preserve"> XE "</w:instrText>
      </w:r>
      <w:r w:rsidRPr="0073255F">
        <w:rPr>
          <w:b/>
          <w:i/>
          <w:lang w:val="en-US"/>
        </w:rPr>
        <w:instrText>_Remove_All_Files_With_PairDate_Bp.sh</w:instrText>
      </w:r>
      <w:r w:rsidRPr="0073255F">
        <w:rPr>
          <w:lang w:val="en-US"/>
        </w:rPr>
        <w:instrText xml:space="preserve">" </w:instrText>
      </w:r>
      <w:r w:rsidRPr="0073255F">
        <w:rPr>
          <w:b/>
          <w:i/>
          <w:lang w:val="en-US"/>
        </w:rPr>
        <w:fldChar w:fldCharType="end"/>
      </w:r>
      <w:r w:rsidRPr="0073255F">
        <w:rPr>
          <w:lang w:val="en-US"/>
        </w:rPr>
        <w:t xml:space="preserve"> </w:t>
      </w:r>
    </w:p>
    <w:p w14:paraId="60EDAB1C" w14:textId="77777777" w:rsidR="00D71998" w:rsidRPr="0073255F" w:rsidRDefault="00D71998" w:rsidP="00D71998">
      <w:pPr>
        <w:pStyle w:val="Body"/>
        <w:ind w:left="2160" w:firstLine="720"/>
        <w:rPr>
          <w:lang w:val="en-US"/>
        </w:rPr>
      </w:pPr>
      <w:r w:rsidRPr="0073255F">
        <w:rPr>
          <w:lang w:val="en-US"/>
        </w:rPr>
        <w:t xml:space="preserve">(in </w:t>
      </w:r>
      <w:r w:rsidRPr="0073255F">
        <w:rPr>
          <w:color w:val="00B050"/>
          <w:lang w:val="en-US"/>
        </w:rPr>
        <w:t>SCRIPTS_OK/zz_Utilities_CIS_Ndo</w:t>
      </w:r>
      <w:r w:rsidRPr="0073255F">
        <w:rPr>
          <w:lang w:val="en-US"/>
        </w:rPr>
        <w:t xml:space="preserve">) </w:t>
      </w:r>
    </w:p>
    <w:p w14:paraId="18CA3A39" w14:textId="77777777" w:rsidR="00D71998" w:rsidRPr="0073255F" w:rsidRDefault="00D71998" w:rsidP="00D71998">
      <w:pPr>
        <w:pStyle w:val="Body"/>
        <w:ind w:left="2160" w:firstLine="720"/>
        <w:rPr>
          <w:i/>
          <w:lang w:val="en-US"/>
        </w:rPr>
      </w:pPr>
    </w:p>
    <w:p w14:paraId="21286983" w14:textId="77777777" w:rsidR="00D71998" w:rsidRPr="0073255F" w:rsidRDefault="00D71998" w:rsidP="00D71998">
      <w:pPr>
        <w:pStyle w:val="Body"/>
        <w:ind w:left="426"/>
        <w:rPr>
          <w:i/>
          <w:lang w:val="en-US"/>
        </w:rPr>
      </w:pPr>
    </w:p>
    <w:p w14:paraId="26648109" w14:textId="77777777" w:rsidR="00D71998" w:rsidRPr="0073255F" w:rsidRDefault="00D71998" w:rsidP="00D71998">
      <w:pPr>
        <w:pStyle w:val="Body"/>
        <w:ind w:left="426"/>
        <w:jc w:val="left"/>
        <w:rPr>
          <w:b/>
          <w:lang w:val="en-US"/>
        </w:rPr>
      </w:pPr>
      <w:r w:rsidRPr="0073255F">
        <w:rPr>
          <w:lang w:val="en-US"/>
        </w:rPr>
        <w:t xml:space="preserve">Note: there are also old scripts </w:t>
      </w:r>
      <w:r w:rsidRPr="0073255F">
        <w:rPr>
          <w:b/>
          <w:i/>
          <w:lang w:val="en-US"/>
        </w:rPr>
        <w:t>Check_Duplicate_Geocoded.sh</w:t>
      </w:r>
      <w:r w:rsidRPr="0073255F">
        <w:rPr>
          <w:b/>
          <w:i/>
          <w:lang w:val="en-US"/>
        </w:rPr>
        <w:fldChar w:fldCharType="begin"/>
      </w:r>
      <w:r w:rsidRPr="0073255F">
        <w:rPr>
          <w:lang w:val="en-US"/>
        </w:rPr>
        <w:instrText xml:space="preserve"> XE "</w:instrText>
      </w:r>
      <w:r w:rsidRPr="0073255F">
        <w:rPr>
          <w:b/>
          <w:i/>
          <w:lang w:val="en-US"/>
        </w:rPr>
        <w:instrText>Check_Duplicate_Geocoded.sh</w:instrText>
      </w:r>
      <w:r w:rsidRPr="0073255F">
        <w:rPr>
          <w:lang w:val="en-US"/>
        </w:rPr>
        <w:instrText xml:space="preserve">" </w:instrText>
      </w:r>
      <w:r w:rsidRPr="0073255F">
        <w:rPr>
          <w:b/>
          <w:i/>
          <w:lang w:val="en-US"/>
        </w:rPr>
        <w:fldChar w:fldCharType="end"/>
      </w:r>
      <w:r w:rsidRPr="0073255F">
        <w:rPr>
          <w:i/>
          <w:lang w:val="en-US"/>
        </w:rPr>
        <w:t xml:space="preserve"> </w:t>
      </w:r>
      <w:r w:rsidRPr="0073255F">
        <w:rPr>
          <w:lang w:val="en-US"/>
        </w:rPr>
        <w:t xml:space="preserve"> and </w:t>
      </w:r>
      <w:r w:rsidRPr="0073255F">
        <w:rPr>
          <w:b/>
          <w:i/>
          <w:lang w:val="en-US"/>
        </w:rPr>
        <w:t>CompareGeocodedDates.sh</w:t>
      </w:r>
      <w:r w:rsidRPr="0073255F">
        <w:rPr>
          <w:b/>
          <w:i/>
          <w:lang w:val="en-US"/>
        </w:rPr>
        <w:fldChar w:fldCharType="begin"/>
      </w:r>
      <w:r w:rsidRPr="0073255F">
        <w:rPr>
          <w:lang w:val="en-US"/>
        </w:rPr>
        <w:instrText xml:space="preserve"> XE "</w:instrText>
      </w:r>
      <w:r w:rsidRPr="0073255F">
        <w:rPr>
          <w:b/>
          <w:i/>
          <w:lang w:val="en-US"/>
        </w:rPr>
        <w:instrText>CompareGeocodedDates.sh</w:instrText>
      </w:r>
      <w:r w:rsidRPr="0073255F">
        <w:rPr>
          <w:lang w:val="en-US"/>
        </w:rPr>
        <w:instrText xml:space="preserve">" </w:instrText>
      </w:r>
      <w:r w:rsidRPr="0073255F">
        <w:rPr>
          <w:b/>
          <w:i/>
          <w:lang w:val="en-US"/>
        </w:rPr>
        <w:fldChar w:fldCharType="end"/>
      </w:r>
    </w:p>
    <w:p w14:paraId="78B703D1" w14:textId="77777777" w:rsidR="00D71998" w:rsidRPr="0073255F" w:rsidRDefault="00D71998" w:rsidP="00D71998">
      <w:pPr>
        <w:pStyle w:val="Body"/>
        <w:ind w:left="426"/>
        <w:jc w:val="left"/>
        <w:rPr>
          <w:lang w:val="en-US"/>
        </w:rPr>
      </w:pPr>
      <w:r w:rsidRPr="0073255F">
        <w:rPr>
          <w:lang w:val="en-US"/>
        </w:rPr>
        <w:t xml:space="preserve">(in </w:t>
      </w:r>
      <w:r w:rsidRPr="0073255F">
        <w:rPr>
          <w:color w:val="00B050"/>
          <w:lang w:val="en-US"/>
        </w:rPr>
        <w:t>SCRIPTS_OK/zz_Utilities_CIS_Ndo</w:t>
      </w:r>
      <w:r w:rsidRPr="0073255F">
        <w:rPr>
          <w:lang w:val="en-US"/>
        </w:rPr>
        <w:t xml:space="preserve">). </w:t>
      </w:r>
    </w:p>
    <w:p w14:paraId="201A690E" w14:textId="77777777" w:rsidR="00D71998" w:rsidRPr="0073255F" w:rsidRDefault="00D71998" w:rsidP="00D71998">
      <w:pPr>
        <w:pStyle w:val="Body"/>
        <w:ind w:left="426"/>
        <w:jc w:val="left"/>
        <w:rPr>
          <w:lang w:val="en-US"/>
        </w:rPr>
      </w:pPr>
      <w:r w:rsidRPr="0073255F">
        <w:rPr>
          <w:lang w:val="en-US"/>
        </w:rPr>
        <w:t xml:space="preserve">Not sure what the first one is doing (must be verified…) but the second one checks in each Mode (but the Ampli) that files exist in </w:t>
      </w:r>
      <w:r w:rsidRPr="0073255F">
        <w:rPr>
          <w:color w:val="00B050"/>
          <w:lang w:val="en-US"/>
        </w:rPr>
        <w:t xml:space="preserve">/Geocoded </w:t>
      </w:r>
      <w:r w:rsidRPr="0073255F">
        <w:rPr>
          <w:lang w:val="en-US"/>
        </w:rPr>
        <w:t xml:space="preserve">and </w:t>
      </w:r>
      <w:r w:rsidRPr="0073255F">
        <w:rPr>
          <w:color w:val="00B050"/>
          <w:lang w:val="en-US"/>
        </w:rPr>
        <w:t xml:space="preserve">/GeocodedRasters </w:t>
      </w:r>
      <w:r w:rsidRPr="0073255F">
        <w:rPr>
          <w:lang w:val="en-US"/>
        </w:rPr>
        <w:t xml:space="preserve">with the same dates. It may not be with the same Bt, Bp, ha etc… though. Those two are </w:t>
      </w:r>
      <w:r w:rsidRPr="0073255F">
        <w:rPr>
          <w:color w:val="FF0000"/>
          <w:lang w:val="en-US"/>
        </w:rPr>
        <w:t>old stuffs and must be taken with care</w:t>
      </w:r>
      <w:r w:rsidRPr="0073255F">
        <w:rPr>
          <w:lang w:val="en-US"/>
        </w:rPr>
        <w:t xml:space="preserve">. </w:t>
      </w:r>
    </w:p>
    <w:p w14:paraId="303D08F1" w14:textId="77777777" w:rsidR="00D71998" w:rsidRPr="0073255F" w:rsidRDefault="00D71998" w:rsidP="00D71998">
      <w:pPr>
        <w:pStyle w:val="Body"/>
        <w:ind w:left="426"/>
        <w:rPr>
          <w:lang w:val="en-US"/>
        </w:rPr>
      </w:pPr>
    </w:p>
    <w:p w14:paraId="308CCAA3" w14:textId="33A8EA74" w:rsidR="00D71998" w:rsidRPr="0073255F" w:rsidRDefault="00D71998" w:rsidP="00D71998">
      <w:pPr>
        <w:pStyle w:val="Body"/>
        <w:ind w:left="426"/>
        <w:rPr>
          <w:lang w:val="en-US"/>
        </w:rPr>
      </w:pPr>
      <w:r w:rsidRPr="0073255F">
        <w:rPr>
          <w:lang w:val="en-US"/>
        </w:rPr>
        <w:t xml:space="preserve">See also </w:t>
      </w:r>
      <w:r w:rsidRPr="0073255F">
        <w:rPr>
          <w:b/>
          <w:i/>
          <w:lang w:val="en-US"/>
        </w:rPr>
        <w:t>Verify_MassProcess_Results.sh</w:t>
      </w:r>
      <w:r w:rsidRPr="0073255F">
        <w:rPr>
          <w:b/>
          <w:i/>
          <w:lang w:val="en-US"/>
        </w:rPr>
        <w:fldChar w:fldCharType="begin"/>
      </w:r>
      <w:r w:rsidRPr="0073255F">
        <w:rPr>
          <w:lang w:val="en-US"/>
        </w:rPr>
        <w:instrText xml:space="preserve"> XE "</w:instrText>
      </w:r>
      <w:r w:rsidRPr="0073255F">
        <w:rPr>
          <w:b/>
          <w:i/>
          <w:lang w:val="en-US"/>
        </w:rPr>
        <w:instrText>Verify_MassProcess_Results.sh</w:instrText>
      </w:r>
      <w:r w:rsidRPr="0073255F">
        <w:rPr>
          <w:lang w:val="en-US"/>
        </w:rPr>
        <w:instrText xml:space="preserve">" </w:instrText>
      </w:r>
      <w:r w:rsidRPr="0073255F">
        <w:rPr>
          <w:b/>
          <w:i/>
          <w:lang w:val="en-US"/>
        </w:rPr>
        <w:fldChar w:fldCharType="end"/>
      </w:r>
      <w:r w:rsidRPr="0073255F">
        <w:rPr>
          <w:lang w:val="en-US"/>
        </w:rPr>
        <w:t xml:space="preserve"> and </w:t>
      </w:r>
      <w:r w:rsidRPr="0073255F">
        <w:rPr>
          <w:b/>
          <w:i/>
          <w:lang w:val="en-US"/>
        </w:rPr>
        <w:t>Verify_Geocoded_versus_Rasters.sh</w:t>
      </w:r>
      <w:r w:rsidRPr="0073255F">
        <w:rPr>
          <w:b/>
          <w:i/>
          <w:lang w:val="en-US"/>
        </w:rPr>
        <w:fldChar w:fldCharType="begin"/>
      </w:r>
      <w:r w:rsidRPr="0073255F">
        <w:rPr>
          <w:lang w:val="en-US"/>
        </w:rPr>
        <w:instrText xml:space="preserve"> XE "</w:instrText>
      </w:r>
      <w:r w:rsidRPr="0073255F">
        <w:rPr>
          <w:b/>
          <w:i/>
          <w:lang w:val="en-US"/>
        </w:rPr>
        <w:instrText>Verify_Geocoded_versus_Rasters.sh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w:t>
      </w:r>
      <w:r w:rsidRPr="0073255F">
        <w:rPr>
          <w:lang w:val="en-US"/>
        </w:rPr>
        <w:t xml:space="preserve">) at chapter </w:t>
      </w:r>
      <w:r w:rsidRPr="0073255F">
        <w:rPr>
          <w:lang w:val="en-US"/>
        </w:rPr>
        <w:fldChar w:fldCharType="begin"/>
      </w:r>
      <w:r w:rsidRPr="0073255F">
        <w:rPr>
          <w:lang w:val="en-US"/>
        </w:rPr>
        <w:instrText xml:space="preserve"> REF _Ref67492849 \r \h </w:instrText>
      </w:r>
      <w:r w:rsidR="0073255F">
        <w:rPr>
          <w:lang w:val="en-US"/>
        </w:rPr>
        <w:instrText xml:space="preserve"> \* MERGEFORMAT </w:instrText>
      </w:r>
      <w:r w:rsidRPr="0073255F">
        <w:rPr>
          <w:lang w:val="en-US"/>
        </w:rPr>
      </w:r>
      <w:r w:rsidRPr="0073255F">
        <w:rPr>
          <w:lang w:val="en-US"/>
        </w:rPr>
        <w:fldChar w:fldCharType="separate"/>
      </w:r>
      <w:r w:rsidRPr="0073255F">
        <w:rPr>
          <w:lang w:val="en-US"/>
        </w:rPr>
        <w:t>5.5)</w:t>
      </w:r>
      <w:r w:rsidRPr="0073255F">
        <w:rPr>
          <w:lang w:val="en-US"/>
        </w:rPr>
        <w:fldChar w:fldCharType="end"/>
      </w:r>
      <w:r w:rsidRPr="0073255F">
        <w:rPr>
          <w:lang w:val="en-US"/>
        </w:rPr>
        <w:t xml:space="preserve">. </w:t>
      </w:r>
    </w:p>
    <w:p w14:paraId="244694D3" w14:textId="77777777" w:rsidR="00D71998" w:rsidRPr="0073255F" w:rsidRDefault="00D71998" w:rsidP="00D71998">
      <w:pPr>
        <w:pStyle w:val="Body"/>
        <w:ind w:left="426"/>
        <w:rPr>
          <w:lang w:val="en-US"/>
        </w:rPr>
      </w:pPr>
    </w:p>
    <w:p w14:paraId="42C832AD" w14:textId="77777777" w:rsidR="00D71998" w:rsidRPr="0073255F" w:rsidRDefault="00D71998" w:rsidP="00D71998">
      <w:pPr>
        <w:pStyle w:val="Body"/>
        <w:ind w:left="426"/>
        <w:rPr>
          <w:b/>
          <w:lang w:val="en-US"/>
        </w:rPr>
      </w:pPr>
    </w:p>
    <w:p w14:paraId="154CF064" w14:textId="77777777" w:rsidR="00D71998" w:rsidRPr="0073255F" w:rsidRDefault="00D71998" w:rsidP="00D71998">
      <w:pPr>
        <w:pStyle w:val="Style1"/>
        <w:numPr>
          <w:ilvl w:val="0"/>
          <w:numId w:val="61"/>
        </w:numPr>
        <w:rPr>
          <w:lang w:val="en-US"/>
        </w:rPr>
      </w:pPr>
      <w:bookmarkStart w:id="198" w:name="_Toc117609950"/>
      <w:r w:rsidRPr="0073255F">
        <w:rPr>
          <w:lang w:val="en-US"/>
        </w:rPr>
        <w:t>Checking DefoInterpolx2Detrend.txt:</w:t>
      </w:r>
      <w:bookmarkEnd w:id="198"/>
      <w:r w:rsidRPr="0073255F">
        <w:rPr>
          <w:lang w:val="en-US"/>
        </w:rPr>
        <w:t xml:space="preserve"> </w:t>
      </w:r>
    </w:p>
    <w:p w14:paraId="43AEE220" w14:textId="77777777" w:rsidR="00D71998" w:rsidRPr="0073255F" w:rsidRDefault="00D71998" w:rsidP="00D71998">
      <w:pPr>
        <w:rPr>
          <w:rFonts w:ascii="Helvetica" w:hAnsi="Helvetica"/>
          <w:b/>
        </w:rPr>
      </w:pPr>
    </w:p>
    <w:p w14:paraId="2725CF80"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_Check_bad_DefoInterpolx2Detrend.sh</w:t>
      </w:r>
      <w:r w:rsidRPr="0073255F">
        <w:rPr>
          <w:b/>
          <w:i/>
          <w:lang w:val="en-US"/>
        </w:rPr>
        <w:fldChar w:fldCharType="begin"/>
      </w:r>
      <w:r w:rsidRPr="0073255F">
        <w:rPr>
          <w:lang w:val="en-US"/>
        </w:rPr>
        <w:instrText xml:space="preserve"> XE "</w:instrText>
      </w:r>
      <w:r w:rsidRPr="0073255F">
        <w:rPr>
          <w:b/>
          <w:i/>
          <w:lang w:val="en-US"/>
        </w:rPr>
        <w:instrText>_Check_bad_DefoInterpolx2Detrend.sh</w:instrText>
      </w:r>
      <w:r w:rsidRPr="0073255F">
        <w:rPr>
          <w:lang w:val="en-US"/>
        </w:rPr>
        <w:instrText xml:space="preserve">" </w:instrText>
      </w:r>
      <w:r w:rsidRPr="0073255F">
        <w:rPr>
          <w:b/>
          <w:i/>
          <w:lang w:val="en-US"/>
        </w:rPr>
        <w:fldChar w:fldCharType="end"/>
      </w:r>
      <w:r w:rsidRPr="0073255F">
        <w:rPr>
          <w:lang w:val="en-US"/>
        </w:rPr>
        <w:t xml:space="preserve"> look for bad file names (pointing toward inexistent files) in DefoInterpolx2Detrend.txt prepared for MSBAS processing. This may result from crashes in MSBAS preparation or cleaning from update of S1 orbits. </w:t>
      </w:r>
    </w:p>
    <w:p w14:paraId="70962E39" w14:textId="77777777" w:rsidR="00D71998" w:rsidRPr="0073255F" w:rsidRDefault="00D71998" w:rsidP="00D71998">
      <w:pPr>
        <w:pStyle w:val="Body"/>
        <w:ind w:left="426"/>
        <w:rPr>
          <w:lang w:val="en-US"/>
        </w:rPr>
      </w:pPr>
      <w:r w:rsidRPr="0073255F">
        <w:rPr>
          <w:lang w:val="en-US"/>
        </w:rPr>
        <w:t xml:space="preserve">It also checks for duplicated lines in DefoInterpolx2Detrend.txt. Indeed, it may happen that after updating master and/or slave orbits of S1 data, file name might be the same but col 2 (Bp) might differ while it provides the value with more digits. </w:t>
      </w:r>
    </w:p>
    <w:p w14:paraId="4C7840E9" w14:textId="77777777" w:rsidR="00D71998" w:rsidRPr="0073255F" w:rsidRDefault="00D71998" w:rsidP="00D71998">
      <w:pPr>
        <w:pStyle w:val="Body"/>
        <w:ind w:left="426"/>
        <w:rPr>
          <w:lang w:val="en-US"/>
        </w:rPr>
      </w:pPr>
    </w:p>
    <w:p w14:paraId="3C5EFC64"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w:t>
      </w:r>
      <w:r w:rsidRPr="0073255F">
        <w:rPr>
          <w:lang w:val="en-US"/>
        </w:rPr>
        <w:t xml:space="preserve">):   </w:t>
      </w:r>
      <w:r w:rsidRPr="0073255F">
        <w:rPr>
          <w:b/>
          <w:i/>
          <w:lang w:val="en-US"/>
        </w:rPr>
        <w:t>_Check_bad_DefoInterpolx2Detrend.sh</w:t>
      </w:r>
      <w:r w:rsidRPr="0073255F">
        <w:rPr>
          <w:b/>
          <w:i/>
          <w:lang w:val="en-US"/>
        </w:rPr>
        <w:fldChar w:fldCharType="begin"/>
      </w:r>
      <w:r w:rsidRPr="0073255F">
        <w:rPr>
          <w:lang w:val="en-US"/>
        </w:rPr>
        <w:instrText xml:space="preserve"> XE "</w:instrText>
      </w:r>
      <w:r w:rsidRPr="0073255F">
        <w:rPr>
          <w:b/>
          <w:i/>
          <w:lang w:val="en-US"/>
        </w:rPr>
        <w:instrText>_Check_bad_DefoInterpolx2Detrend.sh</w:instrText>
      </w:r>
      <w:r w:rsidRPr="0073255F">
        <w:rPr>
          <w:lang w:val="en-US"/>
        </w:rPr>
        <w:instrText xml:space="preserve">" </w:instrText>
      </w:r>
      <w:r w:rsidRPr="0073255F">
        <w:rPr>
          <w:b/>
          <w:i/>
          <w:lang w:val="en-US"/>
        </w:rPr>
        <w:fldChar w:fldCharType="end"/>
      </w:r>
    </w:p>
    <w:p w14:paraId="230568B0" w14:textId="77777777" w:rsidR="00D71998" w:rsidRPr="0073255F" w:rsidRDefault="00D71998" w:rsidP="00D71998">
      <w:pPr>
        <w:ind w:left="426"/>
        <w:rPr>
          <w:rFonts w:ascii="Helvetica" w:hAnsi="Helvetica"/>
          <w:b/>
        </w:rPr>
      </w:pPr>
    </w:p>
    <w:p w14:paraId="218DF20B" w14:textId="77777777" w:rsidR="00D71998" w:rsidRPr="0073255F" w:rsidRDefault="00D71998" w:rsidP="00D71998">
      <w:pPr>
        <w:ind w:left="426"/>
        <w:rPr>
          <w:rFonts w:ascii="Helvetica" w:hAnsi="Helvetica"/>
          <w:b/>
        </w:rPr>
      </w:pPr>
    </w:p>
    <w:p w14:paraId="5D8B5C1F" w14:textId="77777777" w:rsidR="00D71998" w:rsidRPr="0073255F" w:rsidRDefault="00D71998" w:rsidP="00D71998">
      <w:pPr>
        <w:pStyle w:val="Style1"/>
        <w:numPr>
          <w:ilvl w:val="0"/>
          <w:numId w:val="61"/>
        </w:numPr>
        <w:rPr>
          <w:lang w:val="en-US"/>
        </w:rPr>
      </w:pPr>
      <w:bookmarkStart w:id="199" w:name="_Toc117609951"/>
      <w:r w:rsidRPr="0073255F">
        <w:rPr>
          <w:lang w:val="en-US"/>
        </w:rPr>
        <w:lastRenderedPageBreak/>
        <w:t>Creating a table with MAS SLV Bp Bt Coh from files in /Geocoded</w:t>
      </w:r>
      <w:bookmarkEnd w:id="199"/>
      <w:r w:rsidRPr="0073255F">
        <w:rPr>
          <w:lang w:val="en-US"/>
        </w:rPr>
        <w:t xml:space="preserve"> </w:t>
      </w:r>
    </w:p>
    <w:p w14:paraId="465A0015" w14:textId="77777777" w:rsidR="00D71998" w:rsidRPr="0073255F" w:rsidRDefault="00D71998" w:rsidP="00D71998">
      <w:pPr>
        <w:rPr>
          <w:rFonts w:ascii="Helvetica" w:hAnsi="Helvetica"/>
          <w:b/>
        </w:rPr>
      </w:pPr>
    </w:p>
    <w:p w14:paraId="05C1F1E9"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Baseline_Coh_Table.sh</w:t>
      </w:r>
      <w:r w:rsidRPr="0073255F">
        <w:rPr>
          <w:b/>
          <w:i/>
          <w:lang w:val="en-US"/>
        </w:rPr>
        <w:fldChar w:fldCharType="begin"/>
      </w:r>
      <w:r w:rsidRPr="0073255F">
        <w:rPr>
          <w:lang w:val="en-US"/>
        </w:rPr>
        <w:instrText xml:space="preserve"> XE "</w:instrText>
      </w:r>
      <w:r w:rsidRPr="0073255F">
        <w:rPr>
          <w:b/>
          <w:i/>
          <w:lang w:val="en-US"/>
        </w:rPr>
        <w:instrText>Baseline_Coh_Table.sh</w:instrText>
      </w:r>
      <w:r w:rsidRPr="0073255F">
        <w:rPr>
          <w:lang w:val="en-US"/>
        </w:rPr>
        <w:instrText xml:space="preserve">" </w:instrText>
      </w:r>
      <w:r w:rsidRPr="0073255F">
        <w:rPr>
          <w:b/>
          <w:i/>
          <w:lang w:val="en-US"/>
        </w:rPr>
        <w:fldChar w:fldCharType="end"/>
      </w:r>
      <w:r w:rsidRPr="0073255F">
        <w:rPr>
          <w:lang w:val="en-US"/>
        </w:rPr>
        <w:t xml:space="preserve"> is aiming at making a table MAS SLV Bp Bt Coh from all the files that are in </w:t>
      </w:r>
      <w:r w:rsidRPr="0073255F">
        <w:rPr>
          <w:color w:val="00B050"/>
          <w:lang w:val="en-US"/>
        </w:rPr>
        <w:t xml:space="preserve">../SAR_MASSPROCESS/../Geocoded/Coh </w:t>
      </w:r>
    </w:p>
    <w:p w14:paraId="7C6A27AC" w14:textId="77777777" w:rsidR="00D71998" w:rsidRPr="0073255F" w:rsidRDefault="00D71998" w:rsidP="00D71998">
      <w:pPr>
        <w:pStyle w:val="Body"/>
        <w:ind w:left="426"/>
        <w:rPr>
          <w:lang w:val="en-US"/>
        </w:rPr>
      </w:pPr>
      <w:r w:rsidRPr="0073255F">
        <w:rPr>
          <w:lang w:val="en-US"/>
        </w:rPr>
        <w:t>named Baseline_Coh_Table_</w:t>
      </w:r>
      <w:r w:rsidRPr="0073255F">
        <w:rPr>
          <w:i/>
          <w:color w:val="00B050"/>
          <w:lang w:val="en-US"/>
        </w:rPr>
        <w:t>KMLNAME</w:t>
      </w:r>
      <w:r w:rsidRPr="0073255F">
        <w:rPr>
          <w:lang w:val="en-US"/>
        </w:rPr>
        <w:t xml:space="preserve">.txt and where </w:t>
      </w:r>
      <w:r w:rsidRPr="0073255F">
        <w:rPr>
          <w:i/>
          <w:color w:val="00B050"/>
          <w:lang w:val="en-US"/>
        </w:rPr>
        <w:t>KMLNAME</w:t>
      </w:r>
      <w:r w:rsidRPr="0073255F">
        <w:rPr>
          <w:color w:val="00B050"/>
          <w:lang w:val="en-US"/>
        </w:rPr>
        <w:t xml:space="preserve"> </w:t>
      </w:r>
      <w:r w:rsidRPr="0073255F">
        <w:rPr>
          <w:lang w:val="en-US"/>
        </w:rPr>
        <w:t xml:space="preserve">is the name of the kml file defining the footprint where to compute the average coherence (Coh). </w:t>
      </w:r>
    </w:p>
    <w:p w14:paraId="0F80DBE3" w14:textId="77777777" w:rsidR="00D71998" w:rsidRPr="0073255F" w:rsidRDefault="00D71998" w:rsidP="00D71998">
      <w:pPr>
        <w:pStyle w:val="Body"/>
        <w:ind w:left="426"/>
        <w:rPr>
          <w:lang w:val="en-US"/>
        </w:rPr>
      </w:pPr>
    </w:p>
    <w:p w14:paraId="5D80443E"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SCRIPTS_OK/zz_Utilities_CIS</w:t>
      </w:r>
      <w:r w:rsidRPr="0073255F">
        <w:rPr>
          <w:lang w:val="en-US"/>
        </w:rPr>
        <w:t xml:space="preserve">): </w:t>
      </w:r>
    </w:p>
    <w:p w14:paraId="1CC6E1E1" w14:textId="5A8474F6" w:rsidR="00D71998" w:rsidRDefault="00D71998" w:rsidP="00546003">
      <w:pPr>
        <w:pStyle w:val="Body"/>
        <w:ind w:left="426"/>
        <w:rPr>
          <w:b/>
          <w:i/>
          <w:lang w:val="en-US"/>
        </w:rPr>
      </w:pPr>
      <w:r w:rsidRPr="0073255F">
        <w:rPr>
          <w:lang w:val="en-US"/>
        </w:rPr>
        <w:t xml:space="preserve">  </w:t>
      </w:r>
      <w:r w:rsidRPr="0073255F">
        <w:rPr>
          <w:b/>
          <w:i/>
          <w:lang w:val="en-US"/>
        </w:rPr>
        <w:t>Baseline_Coh_Table.sh</w:t>
      </w:r>
      <w:r w:rsidR="00546003">
        <w:rPr>
          <w:b/>
          <w:i/>
          <w:lang w:val="en-US"/>
        </w:rPr>
        <w:t xml:space="preserve"> </w:t>
      </w:r>
      <w:r w:rsidRPr="0073255F">
        <w:rPr>
          <w:b/>
          <w:i/>
          <w:lang w:val="en-US"/>
        </w:rPr>
        <w:fldChar w:fldCharType="begin"/>
      </w:r>
      <w:r w:rsidRPr="0073255F">
        <w:rPr>
          <w:lang w:val="en-US"/>
        </w:rPr>
        <w:instrText xml:space="preserve"> XE "</w:instrText>
      </w:r>
      <w:r w:rsidRPr="0073255F">
        <w:rPr>
          <w:b/>
          <w:i/>
          <w:lang w:val="en-US"/>
        </w:rPr>
        <w:instrText>Baseline_Coh_Table.sh</w:instrText>
      </w:r>
      <w:r w:rsidRPr="0073255F">
        <w:rPr>
          <w:lang w:val="en-US"/>
        </w:rPr>
        <w:instrText xml:space="preserve">" </w:instrText>
      </w:r>
      <w:r w:rsidRPr="0073255F">
        <w:rPr>
          <w:b/>
          <w:i/>
          <w:lang w:val="en-US"/>
        </w:rPr>
        <w:fldChar w:fldCharType="end"/>
      </w:r>
    </w:p>
    <w:p w14:paraId="2687F369" w14:textId="0C0E1D22" w:rsidR="00546003" w:rsidRDefault="00546003" w:rsidP="00546003">
      <w:pPr>
        <w:pStyle w:val="Body"/>
        <w:ind w:left="426"/>
        <w:rPr>
          <w:b/>
          <w:i/>
          <w:lang w:val="en-US"/>
        </w:rPr>
      </w:pPr>
    </w:p>
    <w:p w14:paraId="28134975" w14:textId="77777777" w:rsidR="00546003" w:rsidRPr="0073255F" w:rsidRDefault="00546003" w:rsidP="00546003">
      <w:pPr>
        <w:pStyle w:val="Body"/>
        <w:rPr>
          <w:b/>
          <w:i/>
          <w:lang w:val="en-US"/>
        </w:rPr>
      </w:pPr>
    </w:p>
    <w:p w14:paraId="14D44909" w14:textId="77777777" w:rsidR="00D71998" w:rsidRPr="0073255F" w:rsidRDefault="00D71998" w:rsidP="00D71998">
      <w:pPr>
        <w:pStyle w:val="Style1"/>
        <w:numPr>
          <w:ilvl w:val="0"/>
          <w:numId w:val="61"/>
        </w:numPr>
        <w:rPr>
          <w:lang w:val="en-US"/>
        </w:rPr>
      </w:pPr>
      <w:bookmarkStart w:id="200" w:name="_Toc117609952"/>
      <w:r w:rsidRPr="0073255F">
        <w:rPr>
          <w:lang w:val="en-US"/>
        </w:rPr>
        <w:t>Selecting the pairs such as each image is used a maximum of 3 times as Master and as a Slave:</w:t>
      </w:r>
      <w:bookmarkEnd w:id="200"/>
      <w:r w:rsidRPr="0073255F">
        <w:rPr>
          <w:lang w:val="en-US"/>
        </w:rPr>
        <w:t xml:space="preserve"> </w:t>
      </w:r>
    </w:p>
    <w:p w14:paraId="2F029F02" w14:textId="77777777" w:rsidR="00D71998" w:rsidRPr="0073255F" w:rsidRDefault="00D71998" w:rsidP="00D71998">
      <w:pPr>
        <w:rPr>
          <w:rFonts w:ascii="Helvetica" w:hAnsi="Helvetica"/>
          <w:b/>
        </w:rPr>
      </w:pPr>
    </w:p>
    <w:p w14:paraId="129AE72C" w14:textId="77777777" w:rsidR="00D71998" w:rsidRPr="0073255F" w:rsidRDefault="00D71998" w:rsidP="00D71998">
      <w:pPr>
        <w:pStyle w:val="Body"/>
        <w:ind w:left="426"/>
        <w:rPr>
          <w:lang w:val="en-US"/>
        </w:rPr>
      </w:pPr>
      <w:r w:rsidRPr="0073255F">
        <w:rPr>
          <w:lang w:val="en-US"/>
        </w:rPr>
        <w:t xml:space="preserve">See also </w:t>
      </w:r>
      <w:r w:rsidRPr="0073255F">
        <w:rPr>
          <w:b/>
          <w:i/>
          <w:lang w:val="en-US"/>
        </w:rPr>
        <w:t>Stat_Mas_Slv.sh</w:t>
      </w:r>
      <w:r w:rsidRPr="0073255F">
        <w:rPr>
          <w:b/>
          <w:i/>
          <w:lang w:val="en-US"/>
        </w:rPr>
        <w:fldChar w:fldCharType="begin"/>
      </w:r>
      <w:r w:rsidRPr="0073255F">
        <w:rPr>
          <w:lang w:val="en-US"/>
        </w:rPr>
        <w:instrText xml:space="preserve"> XE "</w:instrText>
      </w:r>
      <w:r w:rsidRPr="0073255F">
        <w:rPr>
          <w:b/>
          <w:i/>
          <w:lang w:val="en-US"/>
        </w:rPr>
        <w:instrText>Stat_Mas_Slv.sh</w:instrText>
      </w:r>
      <w:r w:rsidRPr="0073255F">
        <w:rPr>
          <w:lang w:val="en-US"/>
        </w:rPr>
        <w:instrText xml:space="preserve">" </w:instrText>
      </w:r>
      <w:r w:rsidRPr="0073255F">
        <w:rPr>
          <w:b/>
          <w:i/>
          <w:lang w:val="en-US"/>
        </w:rPr>
        <w:fldChar w:fldCharType="end"/>
      </w:r>
      <w:r w:rsidRPr="0073255F">
        <w:rPr>
          <w:lang w:val="en-US"/>
        </w:rPr>
        <w:t xml:space="preserve"> to assess how many times an image is taken as a Master and as a Slave. </w:t>
      </w:r>
    </w:p>
    <w:p w14:paraId="5BA3357C" w14:textId="77777777" w:rsidR="00D71998" w:rsidRPr="0073255F" w:rsidRDefault="00D71998" w:rsidP="00D71998">
      <w:pPr>
        <w:pStyle w:val="Body"/>
        <w:ind w:left="426"/>
        <w:rPr>
          <w:lang w:val="en-US"/>
        </w:rPr>
      </w:pPr>
    </w:p>
    <w:p w14:paraId="1F47C039"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SCRIPTS_OK/zz_Utilities_CIS</w:t>
      </w:r>
      <w:r w:rsidRPr="0073255F">
        <w:rPr>
          <w:lang w:val="en-US"/>
        </w:rPr>
        <w:t xml:space="preserve">):   </w:t>
      </w:r>
      <w:r w:rsidRPr="0073255F">
        <w:rPr>
          <w:b/>
          <w:i/>
          <w:lang w:val="en-US"/>
        </w:rPr>
        <w:t>Extract_Baselines_3.sh</w:t>
      </w:r>
      <w:r w:rsidRPr="0073255F">
        <w:rPr>
          <w:b/>
          <w:i/>
          <w:lang w:val="en-US"/>
        </w:rPr>
        <w:fldChar w:fldCharType="begin"/>
      </w:r>
      <w:r w:rsidRPr="0073255F">
        <w:rPr>
          <w:lang w:val="en-US"/>
        </w:rPr>
        <w:instrText xml:space="preserve"> XE "</w:instrText>
      </w:r>
      <w:r w:rsidRPr="0073255F">
        <w:rPr>
          <w:b/>
          <w:i/>
          <w:lang w:val="en-US"/>
        </w:rPr>
        <w:instrText>Extract_Baselines_3.sh</w:instrText>
      </w:r>
      <w:r w:rsidRPr="0073255F">
        <w:rPr>
          <w:lang w:val="en-US"/>
        </w:rPr>
        <w:instrText xml:space="preserve">" </w:instrText>
      </w:r>
      <w:r w:rsidRPr="0073255F">
        <w:rPr>
          <w:b/>
          <w:i/>
          <w:lang w:val="en-US"/>
        </w:rPr>
        <w:fldChar w:fldCharType="end"/>
      </w:r>
      <w:r w:rsidRPr="0073255F">
        <w:rPr>
          <w:lang w:val="en-US"/>
        </w:rPr>
        <w:tab/>
        <w:t xml:space="preserve"> </w:t>
      </w:r>
    </w:p>
    <w:p w14:paraId="1EA60CF2" w14:textId="77777777" w:rsidR="00D71998" w:rsidRPr="0073255F" w:rsidRDefault="00D71998" w:rsidP="00D71998">
      <w:pPr>
        <w:ind w:left="426"/>
        <w:rPr>
          <w:rFonts w:ascii="Helvetica" w:hAnsi="Helvetica"/>
          <w:b/>
        </w:rPr>
      </w:pPr>
    </w:p>
    <w:p w14:paraId="634B6944" w14:textId="3B92E240" w:rsidR="00D71998" w:rsidRDefault="00D71998" w:rsidP="00D71998">
      <w:pPr>
        <w:ind w:left="426"/>
        <w:rPr>
          <w:rFonts w:ascii="Helvetica" w:hAnsi="Helvetica"/>
          <w:b/>
        </w:rPr>
      </w:pPr>
    </w:p>
    <w:p w14:paraId="2D1DAC79" w14:textId="6CA4E7F9" w:rsidR="00067382" w:rsidRPr="0073255F" w:rsidRDefault="00067382" w:rsidP="00067382">
      <w:pPr>
        <w:pStyle w:val="Style1"/>
        <w:numPr>
          <w:ilvl w:val="0"/>
          <w:numId w:val="61"/>
        </w:numPr>
        <w:rPr>
          <w:lang w:val="en-US"/>
        </w:rPr>
      </w:pPr>
      <w:bookmarkStart w:id="201" w:name="_Toc117609953"/>
      <w:r>
        <w:rPr>
          <w:lang w:val="en-US"/>
        </w:rPr>
        <w:t>Compute the linear regression between a deformation (or velocity) map and the DEM and create figure</w:t>
      </w:r>
      <w:r w:rsidRPr="0073255F">
        <w:rPr>
          <w:lang w:val="en-US"/>
        </w:rPr>
        <w:t>:</w:t>
      </w:r>
      <w:bookmarkEnd w:id="201"/>
      <w:r w:rsidRPr="0073255F">
        <w:rPr>
          <w:lang w:val="en-US"/>
        </w:rPr>
        <w:t xml:space="preserve"> </w:t>
      </w:r>
    </w:p>
    <w:p w14:paraId="666E68E2" w14:textId="77777777" w:rsidR="00067382" w:rsidRPr="0073255F" w:rsidRDefault="00067382" w:rsidP="00067382">
      <w:pPr>
        <w:pStyle w:val="Body"/>
        <w:rPr>
          <w:lang w:val="en-US"/>
        </w:rPr>
      </w:pPr>
    </w:p>
    <w:p w14:paraId="0CFE7956" w14:textId="243FBF47" w:rsidR="00067382" w:rsidRPr="00067382" w:rsidRDefault="00067382" w:rsidP="00067382">
      <w:pPr>
        <w:ind w:left="426"/>
        <w:jc w:val="both"/>
        <w:rPr>
          <w:rFonts w:ascii="Helvetica" w:eastAsia="Arial Unicode MS" w:hAnsi="Helvetica" w:cs="Arial Unicode MS"/>
          <w:color w:val="000000"/>
          <w:sz w:val="22"/>
          <w:szCs w:val="22"/>
          <w:bdr w:val="nil"/>
        </w:rPr>
      </w:pPr>
      <w:r w:rsidRPr="00067382">
        <w:rPr>
          <w:rFonts w:ascii="Helvetica" w:eastAsia="Arial Unicode MS" w:hAnsi="Helvetica" w:cs="Arial Unicode MS"/>
          <w:color w:val="000000"/>
          <w:sz w:val="22"/>
          <w:szCs w:val="22"/>
          <w:bdr w:val="nil"/>
        </w:rPr>
        <w:t>T</w:t>
      </w:r>
      <w:r>
        <w:rPr>
          <w:rFonts w:ascii="Helvetica" w:eastAsia="Arial Unicode MS" w:hAnsi="Helvetica" w:cs="Arial Unicode MS"/>
          <w:color w:val="000000"/>
          <w:sz w:val="22"/>
          <w:szCs w:val="22"/>
          <w:bdr w:val="nil"/>
        </w:rPr>
        <w:t xml:space="preserve">he script </w:t>
      </w:r>
      <w:r w:rsidRPr="00067382">
        <w:rPr>
          <w:rFonts w:ascii="Helvetica" w:hAnsi="Helvetica"/>
          <w:b/>
          <w:i/>
          <w:iCs/>
          <w:sz w:val="22"/>
          <w:szCs w:val="22"/>
        </w:rPr>
        <w:t>RegLin_DEM_Defo.py</w:t>
      </w:r>
      <w:r>
        <w:rPr>
          <w:rFonts w:ascii="Helvetica" w:hAnsi="Helvetica"/>
          <w:b/>
          <w:i/>
          <w:iCs/>
          <w:sz w:val="22"/>
          <w:szCs w:val="22"/>
        </w:rPr>
        <w:fldChar w:fldCharType="begin"/>
      </w:r>
      <w:r>
        <w:instrText xml:space="preserve"> XE "</w:instrText>
      </w:r>
      <w:r w:rsidRPr="00222BD7">
        <w:rPr>
          <w:rFonts w:ascii="Helvetica" w:hAnsi="Helvetica"/>
          <w:b/>
          <w:i/>
          <w:iCs/>
          <w:sz w:val="22"/>
          <w:szCs w:val="22"/>
        </w:rPr>
        <w:instrText>RegLin_DEM_Defo.py</w:instrText>
      </w:r>
      <w:r>
        <w:instrText xml:space="preserve">" </w:instrText>
      </w:r>
      <w:r>
        <w:rPr>
          <w:rFonts w:ascii="Helvetica" w:hAnsi="Helvetica"/>
          <w:b/>
          <w:i/>
          <w:iCs/>
          <w:sz w:val="22"/>
          <w:szCs w:val="22"/>
        </w:rPr>
        <w:fldChar w:fldCharType="end"/>
      </w:r>
      <w:r w:rsidRPr="00067382">
        <w:rPr>
          <w:rFonts w:ascii="Helvetica" w:eastAsia="Arial Unicode MS" w:hAnsi="Helvetica" w:cs="Arial Unicode MS"/>
          <w:i/>
          <w:iCs/>
          <w:color w:val="000000"/>
          <w:sz w:val="22"/>
          <w:szCs w:val="22"/>
          <w:bdr w:val="nil"/>
        </w:rPr>
        <w:t xml:space="preserve"> </w:t>
      </w:r>
      <w:r w:rsidRPr="00067382">
        <w:rPr>
          <w:rFonts w:ascii="Helvetica" w:eastAsia="Arial Unicode MS" w:hAnsi="Helvetica" w:cs="Arial Unicode MS"/>
          <w:color w:val="000000"/>
          <w:sz w:val="22"/>
          <w:szCs w:val="22"/>
          <w:bdr w:val="nil"/>
        </w:rPr>
        <w:t xml:space="preserve">computes the linear regression between </w:t>
      </w:r>
      <w:r>
        <w:rPr>
          <w:rFonts w:ascii="Helvetica" w:eastAsia="Arial Unicode MS" w:hAnsi="Helvetica" w:cs="Arial Unicode MS"/>
          <w:color w:val="000000"/>
          <w:sz w:val="22"/>
          <w:szCs w:val="22"/>
          <w:bdr w:val="nil"/>
        </w:rPr>
        <w:t xml:space="preserve">a </w:t>
      </w:r>
      <w:r w:rsidRPr="00067382">
        <w:rPr>
          <w:rFonts w:ascii="Helvetica" w:eastAsia="Arial Unicode MS" w:hAnsi="Helvetica" w:cs="Arial Unicode MS"/>
          <w:color w:val="000000"/>
          <w:sz w:val="22"/>
          <w:szCs w:val="22"/>
          <w:bdr w:val="nil"/>
        </w:rPr>
        <w:t xml:space="preserve">DEM and </w:t>
      </w:r>
      <w:r>
        <w:rPr>
          <w:rFonts w:ascii="Helvetica" w:eastAsia="Arial Unicode MS" w:hAnsi="Helvetica" w:cs="Arial Unicode MS"/>
          <w:color w:val="000000"/>
          <w:sz w:val="22"/>
          <w:szCs w:val="22"/>
          <w:bdr w:val="nil"/>
        </w:rPr>
        <w:t xml:space="preserve">a </w:t>
      </w:r>
      <w:r w:rsidRPr="00067382">
        <w:rPr>
          <w:rFonts w:ascii="Helvetica" w:eastAsia="Arial Unicode MS" w:hAnsi="Helvetica" w:cs="Arial Unicode MS"/>
          <w:color w:val="000000"/>
          <w:sz w:val="22"/>
          <w:szCs w:val="22"/>
          <w:bdr w:val="nil"/>
        </w:rPr>
        <w:t>deformation</w:t>
      </w:r>
      <w:r>
        <w:rPr>
          <w:rFonts w:ascii="Helvetica" w:eastAsia="Arial Unicode MS" w:hAnsi="Helvetica" w:cs="Arial Unicode MS"/>
          <w:color w:val="000000"/>
          <w:sz w:val="22"/>
          <w:szCs w:val="22"/>
          <w:bdr w:val="nil"/>
        </w:rPr>
        <w:t xml:space="preserve"> (or velocity)</w:t>
      </w:r>
      <w:r w:rsidRPr="00067382">
        <w:rPr>
          <w:rFonts w:ascii="Helvetica" w:eastAsia="Arial Unicode MS" w:hAnsi="Helvetica" w:cs="Arial Unicode MS"/>
          <w:color w:val="000000"/>
          <w:sz w:val="22"/>
          <w:szCs w:val="22"/>
          <w:bdr w:val="nil"/>
        </w:rPr>
        <w:t xml:space="preserve"> </w:t>
      </w:r>
      <w:r>
        <w:rPr>
          <w:rFonts w:ascii="Helvetica" w:eastAsia="Arial Unicode MS" w:hAnsi="Helvetica" w:cs="Arial Unicode MS"/>
          <w:color w:val="000000"/>
          <w:sz w:val="22"/>
          <w:szCs w:val="22"/>
          <w:bdr w:val="nil"/>
        </w:rPr>
        <w:t xml:space="preserve">map, then </w:t>
      </w:r>
      <w:r w:rsidRPr="00067382">
        <w:rPr>
          <w:rFonts w:ascii="Helvetica" w:eastAsia="Arial Unicode MS" w:hAnsi="Helvetica" w:cs="Arial Unicode MS"/>
          <w:color w:val="000000"/>
          <w:sz w:val="22"/>
          <w:szCs w:val="22"/>
          <w:bdr w:val="nil"/>
        </w:rPr>
        <w:t xml:space="preserve">save </w:t>
      </w:r>
      <w:r>
        <w:rPr>
          <w:rFonts w:ascii="Helvetica" w:eastAsia="Arial Unicode MS" w:hAnsi="Helvetica" w:cs="Arial Unicode MS"/>
          <w:color w:val="000000"/>
          <w:sz w:val="22"/>
          <w:szCs w:val="22"/>
          <w:bdr w:val="nil"/>
        </w:rPr>
        <w:t xml:space="preserve">the </w:t>
      </w:r>
      <w:r w:rsidRPr="00067382">
        <w:rPr>
          <w:rFonts w:ascii="Helvetica" w:eastAsia="Arial Unicode MS" w:hAnsi="Helvetica" w:cs="Arial Unicode MS"/>
          <w:color w:val="000000"/>
          <w:sz w:val="22"/>
          <w:szCs w:val="22"/>
          <w:bdr w:val="nil"/>
        </w:rPr>
        <w:t xml:space="preserve">plot in </w:t>
      </w:r>
      <w:r>
        <w:rPr>
          <w:rFonts w:ascii="Helvetica" w:eastAsia="Arial Unicode MS" w:hAnsi="Helvetica" w:cs="Arial Unicode MS"/>
          <w:color w:val="000000"/>
          <w:sz w:val="22"/>
          <w:szCs w:val="22"/>
          <w:bdr w:val="nil"/>
        </w:rPr>
        <w:t xml:space="preserve">the </w:t>
      </w:r>
      <w:r w:rsidRPr="00067382">
        <w:rPr>
          <w:rFonts w:ascii="Helvetica" w:eastAsia="Arial Unicode MS" w:hAnsi="Helvetica" w:cs="Arial Unicode MS"/>
          <w:color w:val="000000"/>
          <w:sz w:val="22"/>
          <w:szCs w:val="22"/>
          <w:bdr w:val="nil"/>
        </w:rPr>
        <w:t xml:space="preserve">current directory. DEM and DEFO must be of the same size.  </w:t>
      </w:r>
      <w:r>
        <w:rPr>
          <w:rFonts w:ascii="Helvetica" w:eastAsia="Arial Unicode MS" w:hAnsi="Helvetica" w:cs="Arial Unicode MS"/>
          <w:color w:val="000000"/>
          <w:sz w:val="22"/>
          <w:szCs w:val="22"/>
          <w:bdr w:val="nil"/>
        </w:rPr>
        <w:t xml:space="preserve">Note that you may need to change the axis description in hard coded in the script depending on which products you use as input (names and/or units). </w:t>
      </w:r>
    </w:p>
    <w:p w14:paraId="1858B4D9" w14:textId="71497B0C" w:rsidR="00067382" w:rsidRDefault="00067382" w:rsidP="00D71998">
      <w:pPr>
        <w:ind w:left="426"/>
        <w:rPr>
          <w:rFonts w:ascii="Helvetica" w:hAnsi="Helvetica"/>
          <w:b/>
        </w:rPr>
      </w:pPr>
    </w:p>
    <w:p w14:paraId="2B02604A" w14:textId="68FF9F96" w:rsidR="00067382" w:rsidRDefault="00067382" w:rsidP="00067382">
      <w:pPr>
        <w:pStyle w:val="Body"/>
        <w:ind w:left="426"/>
        <w:rPr>
          <w:lang w:val="en-US"/>
        </w:rPr>
      </w:pPr>
      <w:r w:rsidRPr="0073255F">
        <w:rPr>
          <w:lang w:val="en-US"/>
        </w:rPr>
        <w:t xml:space="preserve">See script for usage (in </w:t>
      </w:r>
      <w:r w:rsidRPr="00067382">
        <w:rPr>
          <w:color w:val="00B050"/>
          <w:lang w:val="en-US"/>
        </w:rPr>
        <w:t>SCRIPTS_OK/zz_Utilities_CIS</w:t>
      </w:r>
      <w:r>
        <w:rPr>
          <w:lang w:val="en-US"/>
        </w:rPr>
        <w:t xml:space="preserve">): </w:t>
      </w:r>
    </w:p>
    <w:p w14:paraId="319A30A8" w14:textId="69AEE55F" w:rsidR="00067382" w:rsidRPr="00067382" w:rsidRDefault="00067382" w:rsidP="00067382">
      <w:pPr>
        <w:pStyle w:val="Body"/>
        <w:numPr>
          <w:ilvl w:val="0"/>
          <w:numId w:val="28"/>
        </w:numPr>
        <w:ind w:left="1134"/>
        <w:rPr>
          <w:lang w:val="en-US"/>
        </w:rPr>
      </w:pPr>
      <w:r w:rsidRPr="00067382">
        <w:rPr>
          <w:b/>
          <w:i/>
          <w:iCs/>
        </w:rPr>
        <w:t>RegLin_DEM_Defo.py</w:t>
      </w:r>
      <w:r>
        <w:rPr>
          <w:b/>
          <w:i/>
          <w:iCs/>
        </w:rPr>
        <w:fldChar w:fldCharType="begin"/>
      </w:r>
      <w:r>
        <w:instrText xml:space="preserve"> XE "</w:instrText>
      </w:r>
      <w:r w:rsidRPr="00222BD7">
        <w:rPr>
          <w:b/>
          <w:i/>
          <w:iCs/>
        </w:rPr>
        <w:instrText>RegLin_DEM_Defo.py</w:instrText>
      </w:r>
      <w:r>
        <w:instrText xml:space="preserve">" </w:instrText>
      </w:r>
      <w:r>
        <w:rPr>
          <w:b/>
          <w:i/>
          <w:iCs/>
        </w:rPr>
        <w:fldChar w:fldCharType="end"/>
      </w:r>
    </w:p>
    <w:p w14:paraId="75A26399" w14:textId="77777777" w:rsidR="00067382" w:rsidRPr="00067382" w:rsidRDefault="00067382" w:rsidP="00067382">
      <w:pPr>
        <w:pStyle w:val="Body"/>
        <w:ind w:left="786"/>
        <w:rPr>
          <w:lang w:val="en-US"/>
        </w:rPr>
      </w:pPr>
    </w:p>
    <w:p w14:paraId="2455309C" w14:textId="13262B1B" w:rsidR="00067382" w:rsidRPr="0073255F" w:rsidRDefault="00067382" w:rsidP="00D71998">
      <w:pPr>
        <w:ind w:left="426"/>
        <w:rPr>
          <w:rFonts w:ascii="Helvetica" w:hAnsi="Helvetica"/>
          <w:b/>
        </w:rPr>
      </w:pPr>
    </w:p>
    <w:p w14:paraId="5F124F3C" w14:textId="77777777" w:rsidR="00D71998" w:rsidRPr="0073255F" w:rsidRDefault="00D71998" w:rsidP="0073255F">
      <w:pPr>
        <w:pStyle w:val="Style1"/>
        <w:numPr>
          <w:ilvl w:val="0"/>
          <w:numId w:val="61"/>
        </w:numPr>
        <w:rPr>
          <w:lang w:val="en-US"/>
        </w:rPr>
      </w:pPr>
      <w:bookmarkStart w:id="202" w:name="_Toc117609954"/>
      <w:r w:rsidRPr="0073255F">
        <w:rPr>
          <w:lang w:val="en-US"/>
        </w:rPr>
        <w:t>Testing phase closure:</w:t>
      </w:r>
      <w:bookmarkEnd w:id="202"/>
      <w:r w:rsidRPr="0073255F">
        <w:rPr>
          <w:lang w:val="en-US"/>
        </w:rPr>
        <w:t xml:space="preserve"> </w:t>
      </w:r>
    </w:p>
    <w:p w14:paraId="5C76A276" w14:textId="77777777" w:rsidR="00D71998" w:rsidRPr="0073255F" w:rsidRDefault="00D71998" w:rsidP="00D71998">
      <w:pPr>
        <w:pStyle w:val="Body"/>
        <w:rPr>
          <w:lang w:val="en-US"/>
        </w:rPr>
      </w:pPr>
    </w:p>
    <w:p w14:paraId="4E4377C3" w14:textId="77777777" w:rsidR="00D71998" w:rsidRPr="0073255F" w:rsidRDefault="00D71998" w:rsidP="00D71998">
      <w:pPr>
        <w:pStyle w:val="Body"/>
        <w:ind w:left="426"/>
        <w:rPr>
          <w:lang w:val="en-US"/>
        </w:rPr>
      </w:pPr>
      <w:r w:rsidRPr="0073255F">
        <w:rPr>
          <w:lang w:val="en-US"/>
        </w:rPr>
        <w:t xml:space="preserve">The objective is to search for possible interferograms affected by unwrapping error. This is done by checking phase closure consistency between triangles of pairs: for each triplet of interferograms spanning 3 dates (says date1-date2, date2-date3 and date1-date3), the mean unwrapped phase </w:t>
      </w:r>
      <w:r w:rsidRPr="00424817">
        <w:rPr>
          <w:rFonts w:ascii="Symbol" w:hAnsi="Symbol"/>
          <w:i/>
        </w:rPr>
        <w:t></w:t>
      </w:r>
      <w:r w:rsidRPr="0073255F">
        <w:rPr>
          <w:i/>
          <w:vertAlign w:val="subscript"/>
          <w:lang w:val="en-US"/>
        </w:rPr>
        <w:t>ij</w:t>
      </w:r>
      <w:r w:rsidRPr="0073255F">
        <w:rPr>
          <w:i/>
          <w:lang w:val="en-US"/>
        </w:rPr>
        <w:t xml:space="preserve"> </w:t>
      </w:r>
      <w:r w:rsidRPr="0073255F">
        <w:rPr>
          <w:lang w:val="en-US"/>
        </w:rPr>
        <w:t xml:space="preserve">(where </w:t>
      </w:r>
      <w:r w:rsidRPr="0073255F">
        <w:rPr>
          <w:i/>
          <w:lang w:val="en-US"/>
        </w:rPr>
        <w:t>i</w:t>
      </w:r>
      <w:r w:rsidRPr="0073255F">
        <w:rPr>
          <w:lang w:val="en-US"/>
        </w:rPr>
        <w:t xml:space="preserve"> and </w:t>
      </w:r>
      <w:r w:rsidRPr="0073255F">
        <w:rPr>
          <w:i/>
          <w:lang w:val="en-US"/>
        </w:rPr>
        <w:t>j</w:t>
      </w:r>
      <w:r w:rsidRPr="0073255F">
        <w:rPr>
          <w:lang w:val="en-US"/>
        </w:rPr>
        <w:t xml:space="preserve"> are the index of the date) is computed over an area defined by a user-provided kml file. If   | </w:t>
      </w:r>
      <w:r w:rsidRPr="00424817">
        <w:rPr>
          <w:rFonts w:ascii="Symbol" w:hAnsi="Symbol"/>
          <w:i/>
        </w:rPr>
        <w:t></w:t>
      </w:r>
      <w:r w:rsidRPr="0073255F">
        <w:rPr>
          <w:lang w:val="en-US"/>
        </w:rPr>
        <w:t xml:space="preserve"> </w:t>
      </w:r>
      <w:r w:rsidRPr="0073255F">
        <w:rPr>
          <w:i/>
          <w:vertAlign w:val="subscript"/>
          <w:lang w:val="en-US"/>
        </w:rPr>
        <w:t>13</w:t>
      </w:r>
      <w:r w:rsidRPr="0073255F">
        <w:rPr>
          <w:i/>
          <w:lang w:val="en-US"/>
        </w:rPr>
        <w:t xml:space="preserve"> – (</w:t>
      </w:r>
      <w:r w:rsidRPr="00424817">
        <w:rPr>
          <w:rFonts w:ascii="Symbol" w:hAnsi="Symbol"/>
          <w:i/>
        </w:rPr>
        <w:t></w:t>
      </w:r>
      <w:r w:rsidRPr="0073255F">
        <w:rPr>
          <w:lang w:val="en-US"/>
        </w:rPr>
        <w:t xml:space="preserve"> </w:t>
      </w:r>
      <w:r w:rsidRPr="0073255F">
        <w:rPr>
          <w:i/>
          <w:vertAlign w:val="subscript"/>
          <w:lang w:val="en-US"/>
        </w:rPr>
        <w:t>12</w:t>
      </w:r>
      <w:r w:rsidRPr="0073255F">
        <w:rPr>
          <w:i/>
          <w:lang w:val="en-US"/>
        </w:rPr>
        <w:t xml:space="preserve"> +</w:t>
      </w:r>
      <w:r w:rsidRPr="00424817">
        <w:rPr>
          <w:rFonts w:ascii="Symbol" w:hAnsi="Symbol"/>
          <w:i/>
        </w:rPr>
        <w:t></w:t>
      </w:r>
      <w:r w:rsidRPr="00424817">
        <w:rPr>
          <w:rFonts w:ascii="Symbol" w:hAnsi="Symbol"/>
          <w:i/>
        </w:rPr>
        <w:t></w:t>
      </w:r>
      <w:r w:rsidRPr="0073255F">
        <w:rPr>
          <w:lang w:val="en-US"/>
        </w:rPr>
        <w:t xml:space="preserve"> </w:t>
      </w:r>
      <w:r w:rsidRPr="0073255F">
        <w:rPr>
          <w:i/>
          <w:vertAlign w:val="subscript"/>
          <w:lang w:val="en-US"/>
        </w:rPr>
        <w:t>23</w:t>
      </w:r>
      <w:r w:rsidRPr="0073255F">
        <w:rPr>
          <w:i/>
          <w:lang w:val="en-US"/>
        </w:rPr>
        <w:t xml:space="preserve"> ) </w:t>
      </w:r>
      <w:r w:rsidRPr="0073255F">
        <w:rPr>
          <w:lang w:val="en-US"/>
        </w:rPr>
        <w:t xml:space="preserve">| is larger than a chosen threshold, the triplet of interferograms are flagged as affected by possible unwrapping errors. Comparing all the flagged triplets allows identifying the faulty interferograms, which must be manually checked and/or removed from the database.    </w:t>
      </w:r>
    </w:p>
    <w:p w14:paraId="0D564717" w14:textId="77777777" w:rsidR="00D71998" w:rsidRPr="0073255F" w:rsidRDefault="00D71998" w:rsidP="00D71998">
      <w:pPr>
        <w:pStyle w:val="Body"/>
        <w:ind w:left="426"/>
        <w:rPr>
          <w:lang w:val="en-US"/>
        </w:rPr>
      </w:pPr>
    </w:p>
    <w:p w14:paraId="41F1E943" w14:textId="77777777" w:rsidR="00D71998" w:rsidRPr="0073255F" w:rsidRDefault="00D71998" w:rsidP="001647D8">
      <w:pPr>
        <w:pStyle w:val="Body"/>
        <w:ind w:left="426"/>
        <w:rPr>
          <w:lang w:val="en-US"/>
        </w:rPr>
      </w:pPr>
      <w:r w:rsidRPr="0073255F">
        <w:rPr>
          <w:lang w:val="en-US"/>
        </w:rPr>
        <w:t xml:space="preserve">One must first run </w:t>
      </w:r>
      <w:r w:rsidRPr="0073255F">
        <w:rPr>
          <w:b/>
          <w:i/>
          <w:lang w:val="en-US"/>
        </w:rPr>
        <w:t>Extract_Triangles.sh</w:t>
      </w:r>
      <w:r w:rsidRPr="0073255F">
        <w:rPr>
          <w:b/>
          <w:i/>
          <w:lang w:val="en-US"/>
        </w:rPr>
        <w:fldChar w:fldCharType="begin"/>
      </w:r>
      <w:r w:rsidRPr="0073255F">
        <w:rPr>
          <w:lang w:val="en-US"/>
        </w:rPr>
        <w:instrText xml:space="preserve"> XE "</w:instrText>
      </w:r>
      <w:r w:rsidRPr="0073255F">
        <w:rPr>
          <w:b/>
          <w:i/>
          <w:lang w:val="en-US"/>
        </w:rPr>
        <w:instrText>Extract_Triangles.sh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to list all the triangles from the list of pairs such as </w:t>
      </w:r>
    </w:p>
    <w:p w14:paraId="788E9A1C" w14:textId="77777777" w:rsidR="00D71998" w:rsidRPr="0073255F" w:rsidRDefault="00D71998" w:rsidP="001647D8">
      <w:pPr>
        <w:pStyle w:val="Body"/>
        <w:ind w:left="426"/>
        <w:rPr>
          <w:lang w:val="en-US"/>
        </w:rPr>
      </w:pPr>
      <w:r w:rsidRPr="0073255F">
        <w:rPr>
          <w:color w:val="00B050"/>
          <w:lang w:val="en-US"/>
        </w:rPr>
        <w:t>$PATH_1650/SAR_SM/MSBAS/</w:t>
      </w:r>
      <w:r w:rsidRPr="0073255F">
        <w:rPr>
          <w:i/>
          <w:color w:val="00B050"/>
          <w:lang w:val="en-US"/>
        </w:rPr>
        <w:t>Region</w:t>
      </w:r>
      <w:r w:rsidRPr="0073255F">
        <w:rPr>
          <w:color w:val="00B050"/>
          <w:lang w:val="en-US"/>
        </w:rPr>
        <w:t>/set</w:t>
      </w:r>
      <w:r w:rsidRPr="0073255F">
        <w:rPr>
          <w:i/>
          <w:color w:val="00B050"/>
          <w:lang w:val="en-US"/>
        </w:rPr>
        <w:t>i</w:t>
      </w:r>
      <w:r w:rsidRPr="0073255F">
        <w:rPr>
          <w:color w:val="00B050"/>
          <w:lang w:val="en-US"/>
        </w:rPr>
        <w:t>/table_</w:t>
      </w:r>
      <w:r w:rsidRPr="0073255F">
        <w:rPr>
          <w:i/>
          <w:color w:val="00B050"/>
          <w:lang w:val="en-US"/>
        </w:rPr>
        <w:t>MinBp_MaxBp_MinBt_MaxBt</w:t>
      </w:r>
      <w:r w:rsidRPr="0073255F">
        <w:rPr>
          <w:color w:val="00B050"/>
          <w:lang w:val="en-US"/>
        </w:rPr>
        <w:t>.txt</w:t>
      </w:r>
      <w:r w:rsidRPr="0073255F">
        <w:rPr>
          <w:color w:val="000000" w:themeColor="text1"/>
          <w:lang w:val="en-US"/>
        </w:rPr>
        <w:t xml:space="preserve">, </w:t>
      </w:r>
      <w:r w:rsidRPr="0073255F">
        <w:rPr>
          <w:lang w:val="en-US"/>
        </w:rPr>
        <w:t xml:space="preserve">which is computed by </w:t>
      </w:r>
      <w:r w:rsidRPr="0073255F">
        <w:rPr>
          <w:b/>
          <w:i/>
          <w:lang w:val="en-US"/>
        </w:rPr>
        <w:t>Prepa_MSBAS.sh</w:t>
      </w:r>
      <w:r w:rsidRPr="0073255F">
        <w:rPr>
          <w:b/>
          <w:i/>
          <w:lang w:val="en-US"/>
        </w:rPr>
        <w:fldChar w:fldCharType="begin"/>
      </w:r>
      <w:r w:rsidRPr="0073255F">
        <w:rPr>
          <w:lang w:val="en-US"/>
        </w:rPr>
        <w:instrText xml:space="preserve"> XE "</w:instrText>
      </w:r>
      <w:r w:rsidRPr="0073255F">
        <w:rPr>
          <w:b/>
          <w:i/>
          <w:lang w:val="en-US"/>
        </w:rPr>
        <w:instrText>Prepa_MSBAS.sh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That list is named </w:t>
      </w:r>
      <w:r w:rsidRPr="0073255F">
        <w:rPr>
          <w:i/>
          <w:color w:val="4472C4" w:themeColor="accent1"/>
          <w:lang w:val="en-US"/>
        </w:rPr>
        <w:t>List_Triangels.txt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List_Triangels.txt</w:instrText>
      </w:r>
      <w:r w:rsidRPr="0073255F">
        <w:rPr>
          <w:lang w:val="en-US"/>
        </w:rPr>
        <w:instrText xml:space="preserve">" </w:instrText>
      </w:r>
      <w:r w:rsidRPr="0073255F">
        <w:rPr>
          <w:i/>
          <w:color w:val="4472C4" w:themeColor="accent1"/>
          <w:lang w:val="en-US"/>
        </w:rPr>
        <w:fldChar w:fldCharType="end"/>
      </w:r>
      <w:r w:rsidRPr="0073255F">
        <w:rPr>
          <w:lang w:val="en-US"/>
        </w:rPr>
        <w:t>. The script also lists the pairs that are not used in triangles (</w:t>
      </w:r>
      <w:r w:rsidRPr="0073255F">
        <w:rPr>
          <w:i/>
          <w:color w:val="4472C4" w:themeColor="accent1"/>
          <w:lang w:val="en-US"/>
        </w:rPr>
        <w:t>List_No_Triangels.txt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List_No_Triangels.txt</w:instrText>
      </w:r>
      <w:r w:rsidRPr="0073255F">
        <w:rPr>
          <w:lang w:val="en-US"/>
        </w:rPr>
        <w:instrText xml:space="preserve">" </w:instrText>
      </w:r>
      <w:r w:rsidRPr="0073255F">
        <w:rPr>
          <w:i/>
          <w:color w:val="4472C4" w:themeColor="accent1"/>
          <w:lang w:val="en-US"/>
        </w:rPr>
        <w:fldChar w:fldCharType="end"/>
      </w:r>
      <w:r w:rsidRPr="0073255F">
        <w:rPr>
          <w:lang w:val="en-US"/>
        </w:rPr>
        <w:t xml:space="preserve">).  </w:t>
      </w:r>
    </w:p>
    <w:p w14:paraId="11BB1E29" w14:textId="77777777" w:rsidR="00D71998" w:rsidRPr="0073255F" w:rsidRDefault="00D71998" w:rsidP="00D71998">
      <w:pPr>
        <w:pStyle w:val="Body"/>
        <w:ind w:left="426"/>
        <w:rPr>
          <w:color w:val="00B050"/>
          <w:lang w:val="en-US"/>
        </w:rPr>
      </w:pPr>
    </w:p>
    <w:p w14:paraId="5280B348" w14:textId="77777777" w:rsidR="00D71998" w:rsidRPr="0073255F" w:rsidRDefault="00D71998" w:rsidP="00D71998">
      <w:pPr>
        <w:pStyle w:val="Body"/>
        <w:ind w:left="426"/>
        <w:rPr>
          <w:lang w:val="en-US"/>
        </w:rPr>
      </w:pPr>
      <w:r w:rsidRPr="0073255F">
        <w:rPr>
          <w:lang w:val="en-US"/>
        </w:rPr>
        <w:t xml:space="preserve">One should then run the script </w:t>
      </w:r>
      <w:r w:rsidRPr="0073255F">
        <w:rPr>
          <w:b/>
          <w:i/>
          <w:lang w:val="en-US"/>
        </w:rPr>
        <w:t>Check_Closure_All_Triangles.sh</w:t>
      </w:r>
      <w:r w:rsidRPr="0073255F">
        <w:rPr>
          <w:b/>
          <w:i/>
          <w:lang w:val="en-US"/>
        </w:rPr>
        <w:fldChar w:fldCharType="begin"/>
      </w:r>
      <w:r w:rsidRPr="0073255F">
        <w:rPr>
          <w:lang w:val="en-US"/>
        </w:rPr>
        <w:instrText xml:space="preserve"> XE "</w:instrText>
      </w:r>
      <w:r w:rsidRPr="0073255F">
        <w:rPr>
          <w:b/>
          <w:i/>
          <w:lang w:val="en-US"/>
        </w:rPr>
        <w:instrText>Check_Closure_All_Triangles.sh</w:instrText>
      </w:r>
      <w:r w:rsidRPr="0073255F">
        <w:rPr>
          <w:lang w:val="en-US"/>
        </w:rPr>
        <w:instrText xml:space="preserve">" </w:instrText>
      </w:r>
      <w:r w:rsidRPr="0073255F">
        <w:rPr>
          <w:b/>
          <w:i/>
          <w:lang w:val="en-US"/>
        </w:rPr>
        <w:fldChar w:fldCharType="end"/>
      </w:r>
      <w:r w:rsidRPr="0073255F">
        <w:rPr>
          <w:lang w:val="en-US"/>
        </w:rPr>
        <w:t xml:space="preserve"> which is aiming at checking unwrapping error in all triangles from </w:t>
      </w:r>
      <w:r w:rsidRPr="0073255F">
        <w:rPr>
          <w:i/>
          <w:color w:val="4472C4" w:themeColor="accent1"/>
          <w:lang w:val="en-US"/>
        </w:rPr>
        <w:t>List_Triangels.txt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List_Triangels.txt</w:instrText>
      </w:r>
      <w:r w:rsidRPr="0073255F">
        <w:rPr>
          <w:lang w:val="en-US"/>
        </w:rPr>
        <w:instrText xml:space="preserve">" </w:instrText>
      </w:r>
      <w:r w:rsidRPr="0073255F">
        <w:rPr>
          <w:i/>
          <w:color w:val="4472C4" w:themeColor="accent1"/>
          <w:lang w:val="en-US"/>
        </w:rPr>
        <w:fldChar w:fldCharType="end"/>
      </w:r>
      <w:r w:rsidRPr="0073255F">
        <w:rPr>
          <w:lang w:val="en-US"/>
        </w:rPr>
        <w:t xml:space="preserve">. It must be launched with 4 parameters: </w:t>
      </w:r>
    </w:p>
    <w:p w14:paraId="2E6AA753" w14:textId="77777777" w:rsidR="00D71998" w:rsidRPr="0073255F" w:rsidRDefault="00D71998" w:rsidP="00D71998">
      <w:pPr>
        <w:pStyle w:val="Body"/>
        <w:numPr>
          <w:ilvl w:val="0"/>
          <w:numId w:val="16"/>
        </w:numPr>
        <w:ind w:left="1134"/>
        <w:rPr>
          <w:lang w:val="en-US"/>
        </w:rPr>
      </w:pPr>
      <w:r w:rsidRPr="0073255F">
        <w:rPr>
          <w:lang w:val="en-US"/>
        </w:rPr>
        <w:t>the file with list of triangles (</w:t>
      </w:r>
      <w:r w:rsidRPr="0073255F">
        <w:rPr>
          <w:i/>
          <w:color w:val="4472C4" w:themeColor="accent1"/>
          <w:lang w:val="en-US"/>
        </w:rPr>
        <w:t>List_Triangels.txt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List_Triangels.txt</w:instrText>
      </w:r>
      <w:r w:rsidRPr="0073255F">
        <w:rPr>
          <w:lang w:val="en-US"/>
        </w:rPr>
        <w:instrText xml:space="preserve">" </w:instrText>
      </w:r>
      <w:r w:rsidRPr="0073255F">
        <w:rPr>
          <w:i/>
          <w:color w:val="4472C4" w:themeColor="accent1"/>
          <w:lang w:val="en-US"/>
        </w:rPr>
        <w:fldChar w:fldCharType="end"/>
      </w:r>
      <w:r w:rsidRPr="0073255F">
        <w:rPr>
          <w:lang w:val="en-US"/>
        </w:rPr>
        <w:t xml:space="preserve">) </w:t>
      </w:r>
    </w:p>
    <w:p w14:paraId="4CA1F0A5" w14:textId="77777777" w:rsidR="00D71998" w:rsidRPr="0073255F" w:rsidRDefault="00D71998" w:rsidP="00D71998">
      <w:pPr>
        <w:pStyle w:val="Body"/>
        <w:numPr>
          <w:ilvl w:val="0"/>
          <w:numId w:val="16"/>
        </w:numPr>
        <w:ind w:left="1134"/>
        <w:rPr>
          <w:lang w:val="en-US"/>
        </w:rPr>
      </w:pPr>
      <w:r w:rsidRPr="0073255F">
        <w:rPr>
          <w:lang w:val="en-US"/>
        </w:rPr>
        <w:t>the path to deformation files:</w:t>
      </w:r>
    </w:p>
    <w:p w14:paraId="7B99CD71" w14:textId="49312AB2" w:rsidR="00D71998" w:rsidRPr="0073255F" w:rsidRDefault="00D71998" w:rsidP="00D71998">
      <w:pPr>
        <w:pStyle w:val="Body"/>
        <w:ind w:left="1134" w:firstLine="360"/>
        <w:rPr>
          <w:lang w:val="en-US"/>
        </w:rPr>
      </w:pPr>
      <w:r w:rsidRPr="0073255F">
        <w:rPr>
          <w:lang w:val="en-US"/>
        </w:rPr>
        <w:t>(e.g.</w:t>
      </w:r>
      <w:r w:rsidR="0073255F">
        <w:rPr>
          <w:color w:val="00B050"/>
          <w:sz w:val="20"/>
          <w:szCs w:val="20"/>
          <w:lang w:val="en-US"/>
        </w:rPr>
        <w:t xml:space="preserve"> ..</w:t>
      </w:r>
      <w:r w:rsidRPr="0073255F">
        <w:rPr>
          <w:color w:val="00B050"/>
          <w:sz w:val="20"/>
          <w:szCs w:val="20"/>
          <w:lang w:val="en-US"/>
        </w:rPr>
        <w:t>./SAR_MASSPROCESS/</w:t>
      </w:r>
      <w:r w:rsidRPr="0073255F">
        <w:rPr>
          <w:i/>
          <w:color w:val="00B050"/>
          <w:sz w:val="20"/>
          <w:szCs w:val="20"/>
          <w:lang w:val="en-US"/>
        </w:rPr>
        <w:t>SAT</w:t>
      </w:r>
      <w:r w:rsidRPr="0073255F">
        <w:rPr>
          <w:color w:val="00B050"/>
          <w:sz w:val="20"/>
          <w:szCs w:val="20"/>
          <w:lang w:val="en-US"/>
        </w:rPr>
        <w:t>/</w:t>
      </w:r>
      <w:r w:rsidRPr="0073255F">
        <w:rPr>
          <w:i/>
          <w:color w:val="00B050"/>
          <w:sz w:val="20"/>
          <w:szCs w:val="20"/>
          <w:lang w:val="en-US"/>
        </w:rPr>
        <w:t>TRK</w:t>
      </w:r>
      <w:r w:rsidRPr="0073255F">
        <w:rPr>
          <w:color w:val="00B050"/>
          <w:sz w:val="20"/>
          <w:szCs w:val="20"/>
          <w:lang w:val="en-US"/>
        </w:rPr>
        <w:t>/SM</w:t>
      </w:r>
      <w:r w:rsidRPr="0073255F">
        <w:rPr>
          <w:i/>
          <w:color w:val="00B050"/>
          <w:sz w:val="20"/>
          <w:szCs w:val="20"/>
          <w:lang w:val="en-US"/>
        </w:rPr>
        <w:t>Crop</w:t>
      </w:r>
      <w:r w:rsidRPr="0073255F">
        <w:rPr>
          <w:color w:val="00B050"/>
          <w:sz w:val="20"/>
          <w:szCs w:val="20"/>
          <w:lang w:val="en-US"/>
        </w:rPr>
        <w:t>_SM_</w:t>
      </w:r>
      <w:r w:rsidRPr="0073255F">
        <w:rPr>
          <w:i/>
          <w:color w:val="00B050"/>
          <w:sz w:val="20"/>
          <w:szCs w:val="20"/>
          <w:lang w:val="en-US"/>
        </w:rPr>
        <w:t>DATE</w:t>
      </w:r>
      <w:r w:rsidRPr="0073255F">
        <w:rPr>
          <w:color w:val="00B050"/>
          <w:sz w:val="20"/>
          <w:szCs w:val="20"/>
          <w:lang w:val="en-US"/>
        </w:rPr>
        <w:t>_</w:t>
      </w:r>
      <w:r w:rsidRPr="0073255F">
        <w:rPr>
          <w:i/>
          <w:color w:val="00B050"/>
          <w:sz w:val="20"/>
          <w:szCs w:val="20"/>
          <w:lang w:val="en-US"/>
        </w:rPr>
        <w:t>Zoom</w:t>
      </w:r>
      <w:r w:rsidRPr="0073255F">
        <w:rPr>
          <w:color w:val="00B050"/>
          <w:sz w:val="20"/>
          <w:szCs w:val="20"/>
          <w:lang w:val="en-US"/>
        </w:rPr>
        <w:t>_</w:t>
      </w:r>
      <w:r w:rsidRPr="0073255F">
        <w:rPr>
          <w:i/>
          <w:color w:val="00B050"/>
          <w:sz w:val="20"/>
          <w:szCs w:val="20"/>
          <w:lang w:val="en-US"/>
        </w:rPr>
        <w:t>ML</w:t>
      </w:r>
      <w:r w:rsidRPr="0073255F">
        <w:rPr>
          <w:color w:val="00B050"/>
          <w:sz w:val="20"/>
          <w:szCs w:val="20"/>
          <w:lang w:val="en-US"/>
        </w:rPr>
        <w:t>/Geocoded/</w:t>
      </w:r>
      <w:r w:rsidRPr="0073255F">
        <w:rPr>
          <w:i/>
          <w:color w:val="00B050"/>
          <w:sz w:val="20"/>
          <w:szCs w:val="20"/>
          <w:lang w:val="en-US"/>
        </w:rPr>
        <w:t>Mode</w:t>
      </w:r>
      <w:r w:rsidRPr="0073255F">
        <w:rPr>
          <w:lang w:val="en-US"/>
        </w:rPr>
        <w:t>)</w:t>
      </w:r>
    </w:p>
    <w:p w14:paraId="566B70A5" w14:textId="77777777" w:rsidR="00D71998" w:rsidRPr="0073255F" w:rsidRDefault="00D71998" w:rsidP="00D71998">
      <w:pPr>
        <w:pStyle w:val="Body"/>
        <w:numPr>
          <w:ilvl w:val="0"/>
          <w:numId w:val="16"/>
        </w:numPr>
        <w:ind w:left="1134"/>
        <w:rPr>
          <w:lang w:val="en-US"/>
        </w:rPr>
      </w:pPr>
      <w:r w:rsidRPr="0073255F">
        <w:rPr>
          <w:lang w:val="en-US"/>
        </w:rPr>
        <w:lastRenderedPageBreak/>
        <w:t>the path to a kml of zone where to check the mean phase</w:t>
      </w:r>
    </w:p>
    <w:p w14:paraId="72CD48DF" w14:textId="77777777" w:rsidR="00D71998" w:rsidRPr="0073255F" w:rsidRDefault="00D71998" w:rsidP="00D71998">
      <w:pPr>
        <w:pStyle w:val="Body"/>
        <w:numPr>
          <w:ilvl w:val="0"/>
          <w:numId w:val="16"/>
        </w:numPr>
        <w:ind w:left="1134"/>
        <w:rPr>
          <w:lang w:val="en-US"/>
        </w:rPr>
      </w:pPr>
      <w:r w:rsidRPr="0073255F">
        <w:rPr>
          <w:lang w:val="en-US"/>
        </w:rPr>
        <w:t xml:space="preserve">a threshold above which one consider that there is a phase error </w:t>
      </w:r>
    </w:p>
    <w:p w14:paraId="48719889" w14:textId="77777777" w:rsidR="00D71998" w:rsidRPr="0073255F" w:rsidRDefault="00D71998" w:rsidP="00D71998">
      <w:pPr>
        <w:pStyle w:val="Body"/>
        <w:ind w:left="1134"/>
        <w:rPr>
          <w:lang w:val="en-US"/>
        </w:rPr>
      </w:pPr>
      <w:r w:rsidRPr="0073255F">
        <w:rPr>
          <w:lang w:val="en-US"/>
        </w:rPr>
        <w:t xml:space="preserve">It will output two files: </w:t>
      </w:r>
      <w:r w:rsidRPr="0073255F">
        <w:rPr>
          <w:i/>
          <w:color w:val="4472C4" w:themeColor="accent1"/>
          <w:lang w:val="en-US"/>
        </w:rPr>
        <w:t>_Good_Closure.txt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_Good_Closure.txt</w:instrText>
      </w:r>
      <w:r w:rsidRPr="0073255F">
        <w:rPr>
          <w:lang w:val="en-US"/>
        </w:rPr>
        <w:instrText xml:space="preserve">" </w:instrText>
      </w:r>
      <w:r w:rsidRPr="0073255F">
        <w:rPr>
          <w:i/>
          <w:color w:val="4472C4" w:themeColor="accent1"/>
          <w:lang w:val="en-US"/>
        </w:rPr>
        <w:fldChar w:fldCharType="end"/>
      </w:r>
      <w:r w:rsidRPr="0073255F">
        <w:rPr>
          <w:lang w:val="en-US"/>
        </w:rPr>
        <w:t xml:space="preserve"> and </w:t>
      </w:r>
      <w:r w:rsidRPr="0073255F">
        <w:rPr>
          <w:i/>
          <w:color w:val="4472C4" w:themeColor="accent1"/>
          <w:lang w:val="en-US"/>
        </w:rPr>
        <w:t>_Wrong_Closure.txt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_Wrong_Closure.txt</w:instrText>
      </w:r>
      <w:r w:rsidRPr="0073255F">
        <w:rPr>
          <w:lang w:val="en-US"/>
        </w:rPr>
        <w:instrText xml:space="preserve">" </w:instrText>
      </w:r>
      <w:r w:rsidRPr="0073255F">
        <w:rPr>
          <w:i/>
          <w:color w:val="4472C4" w:themeColor="accent1"/>
          <w:lang w:val="en-US"/>
        </w:rPr>
        <w:fldChar w:fldCharType="end"/>
      </w:r>
    </w:p>
    <w:p w14:paraId="48F58D9F" w14:textId="77777777" w:rsidR="00D71998" w:rsidRPr="0073255F" w:rsidRDefault="00D71998" w:rsidP="00D71998">
      <w:pPr>
        <w:pStyle w:val="Body"/>
        <w:ind w:left="426"/>
        <w:rPr>
          <w:color w:val="00B050"/>
          <w:lang w:val="en-US"/>
        </w:rPr>
      </w:pPr>
    </w:p>
    <w:p w14:paraId="0F46DC0A" w14:textId="77777777" w:rsidR="00D71998" w:rsidRPr="0073255F" w:rsidRDefault="00D71998" w:rsidP="00D71998">
      <w:pPr>
        <w:pStyle w:val="Body"/>
        <w:ind w:left="426"/>
        <w:rPr>
          <w:lang w:val="en-US"/>
        </w:rPr>
      </w:pPr>
      <w:r w:rsidRPr="0073255F">
        <w:rPr>
          <w:lang w:val="en-US"/>
        </w:rPr>
        <w:t>Note that there is another script that checks the phase closure of only a single triangle (</w:t>
      </w:r>
      <w:r w:rsidRPr="0073255F">
        <w:rPr>
          <w:b/>
          <w:i/>
          <w:lang w:val="en-US"/>
        </w:rPr>
        <w:t>Check_Closure_Triangle.sh</w:t>
      </w:r>
      <w:r w:rsidRPr="0073255F">
        <w:rPr>
          <w:b/>
          <w:i/>
          <w:lang w:val="en-US"/>
        </w:rPr>
        <w:fldChar w:fldCharType="begin"/>
      </w:r>
      <w:r w:rsidRPr="0073255F">
        <w:rPr>
          <w:lang w:val="en-US"/>
        </w:rPr>
        <w:instrText xml:space="preserve"> XE "</w:instrText>
      </w:r>
      <w:r w:rsidRPr="0073255F">
        <w:rPr>
          <w:b/>
          <w:i/>
          <w:lang w:val="en-US"/>
        </w:rPr>
        <w:instrText>Check_Closure_Triangle.sh</w:instrText>
      </w:r>
      <w:r w:rsidRPr="0073255F">
        <w:rPr>
          <w:lang w:val="en-US"/>
        </w:rPr>
        <w:instrText xml:space="preserve">" </w:instrText>
      </w:r>
      <w:r w:rsidRPr="0073255F">
        <w:rPr>
          <w:b/>
          <w:i/>
          <w:lang w:val="en-US"/>
        </w:rPr>
        <w:fldChar w:fldCharType="end"/>
      </w:r>
      <w:r w:rsidRPr="0073255F">
        <w:rPr>
          <w:i/>
          <w:lang w:val="en-US"/>
        </w:rPr>
        <w:t>)</w:t>
      </w:r>
      <w:r w:rsidRPr="0073255F">
        <w:rPr>
          <w:lang w:val="en-US"/>
        </w:rPr>
        <w:t xml:space="preserve">. </w:t>
      </w:r>
    </w:p>
    <w:p w14:paraId="2C7425DB" w14:textId="77777777" w:rsidR="00D71998" w:rsidRPr="0073255F" w:rsidRDefault="00D71998" w:rsidP="00D71998">
      <w:pPr>
        <w:pStyle w:val="Body"/>
        <w:ind w:left="426"/>
        <w:rPr>
          <w:lang w:val="en-US"/>
        </w:rPr>
      </w:pPr>
    </w:p>
    <w:p w14:paraId="7EDCFB33" w14:textId="77777777" w:rsidR="00D71998" w:rsidRPr="0073255F" w:rsidRDefault="00D71998" w:rsidP="00D71998">
      <w:pPr>
        <w:pStyle w:val="Body"/>
        <w:ind w:left="426"/>
        <w:rPr>
          <w:lang w:val="en-US"/>
        </w:rPr>
      </w:pPr>
      <w:r w:rsidRPr="0073255F">
        <w:rPr>
          <w:lang w:val="en-US"/>
        </w:rPr>
        <w:t xml:space="preserve">See scripts (in </w:t>
      </w:r>
      <w:r w:rsidRPr="0073255F">
        <w:rPr>
          <w:color w:val="00B050"/>
          <w:lang w:val="en-US"/>
        </w:rPr>
        <w:t>SCRIPTS_OK/zz_Utilities_CIS</w:t>
      </w:r>
      <w:r w:rsidRPr="0073255F">
        <w:rPr>
          <w:lang w:val="en-US"/>
        </w:rPr>
        <w:t xml:space="preserve">) for usage: </w:t>
      </w:r>
    </w:p>
    <w:p w14:paraId="7E9DE004" w14:textId="77777777" w:rsidR="00D71998" w:rsidRPr="0073255F" w:rsidRDefault="00D71998" w:rsidP="00D71998">
      <w:pPr>
        <w:pStyle w:val="Body"/>
        <w:numPr>
          <w:ilvl w:val="0"/>
          <w:numId w:val="30"/>
        </w:numPr>
        <w:rPr>
          <w:i/>
          <w:lang w:val="en-US"/>
        </w:rPr>
      </w:pPr>
      <w:r w:rsidRPr="0073255F">
        <w:rPr>
          <w:b/>
          <w:i/>
          <w:lang w:val="en-US"/>
        </w:rPr>
        <w:t>Check_Closure_All_Triangles.sh</w:t>
      </w:r>
      <w:r w:rsidRPr="0073255F">
        <w:rPr>
          <w:b/>
          <w:i/>
          <w:lang w:val="en-US"/>
        </w:rPr>
        <w:fldChar w:fldCharType="begin"/>
      </w:r>
      <w:r w:rsidRPr="0073255F">
        <w:rPr>
          <w:lang w:val="en-US"/>
        </w:rPr>
        <w:instrText xml:space="preserve"> XE "</w:instrText>
      </w:r>
      <w:r w:rsidRPr="0073255F">
        <w:rPr>
          <w:b/>
          <w:i/>
          <w:lang w:val="en-US"/>
        </w:rPr>
        <w:instrText>Check_Closure_All_Triangles.sh</w:instrText>
      </w:r>
      <w:r w:rsidRPr="0073255F">
        <w:rPr>
          <w:lang w:val="en-US"/>
        </w:rPr>
        <w:instrText xml:space="preserve">" </w:instrText>
      </w:r>
      <w:r w:rsidRPr="0073255F">
        <w:rPr>
          <w:b/>
          <w:i/>
          <w:lang w:val="en-US"/>
        </w:rPr>
        <w:fldChar w:fldCharType="end"/>
      </w:r>
      <w:r w:rsidRPr="0073255F">
        <w:rPr>
          <w:b/>
          <w:i/>
          <w:lang w:val="en-US"/>
        </w:rPr>
        <w:t xml:space="preserve">, </w:t>
      </w:r>
    </w:p>
    <w:p w14:paraId="09A7E979" w14:textId="77777777" w:rsidR="00D71998" w:rsidRPr="0073255F" w:rsidRDefault="00D71998" w:rsidP="00D71998">
      <w:pPr>
        <w:pStyle w:val="Body"/>
        <w:numPr>
          <w:ilvl w:val="0"/>
          <w:numId w:val="30"/>
        </w:numPr>
        <w:rPr>
          <w:i/>
          <w:lang w:val="en-US"/>
        </w:rPr>
      </w:pPr>
      <w:r w:rsidRPr="0073255F">
        <w:rPr>
          <w:b/>
          <w:i/>
          <w:lang w:val="en-US"/>
        </w:rPr>
        <w:t>Extract_Triangles.sh</w:t>
      </w:r>
      <w:r w:rsidRPr="0073255F">
        <w:rPr>
          <w:b/>
          <w:i/>
          <w:lang w:val="en-US"/>
        </w:rPr>
        <w:fldChar w:fldCharType="begin"/>
      </w:r>
      <w:r w:rsidRPr="0073255F">
        <w:rPr>
          <w:lang w:val="en-US"/>
        </w:rPr>
        <w:instrText xml:space="preserve"> XE "</w:instrText>
      </w:r>
      <w:r w:rsidRPr="0073255F">
        <w:rPr>
          <w:b/>
          <w:i/>
          <w:lang w:val="en-US"/>
        </w:rPr>
        <w:instrText>Extract_Triangles.sh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and</w:t>
      </w:r>
      <w:r w:rsidRPr="0073255F">
        <w:rPr>
          <w:b/>
          <w:i/>
          <w:lang w:val="en-US"/>
        </w:rPr>
        <w:t xml:space="preserve"> </w:t>
      </w:r>
    </w:p>
    <w:p w14:paraId="09B48FB7" w14:textId="77777777" w:rsidR="00D71998" w:rsidRPr="0073255F" w:rsidRDefault="00D71998" w:rsidP="00D71998">
      <w:pPr>
        <w:pStyle w:val="Body"/>
        <w:numPr>
          <w:ilvl w:val="0"/>
          <w:numId w:val="30"/>
        </w:numPr>
        <w:rPr>
          <w:i/>
          <w:lang w:val="en-US"/>
        </w:rPr>
      </w:pPr>
      <w:r w:rsidRPr="0073255F">
        <w:rPr>
          <w:b/>
          <w:i/>
          <w:lang w:val="en-US"/>
        </w:rPr>
        <w:t>Check_Closure_Triangle.sh</w:t>
      </w:r>
      <w:r w:rsidRPr="0073255F">
        <w:rPr>
          <w:b/>
          <w:i/>
          <w:lang w:val="en-US"/>
        </w:rPr>
        <w:fldChar w:fldCharType="begin"/>
      </w:r>
      <w:r w:rsidRPr="0073255F">
        <w:rPr>
          <w:lang w:val="en-US"/>
        </w:rPr>
        <w:instrText xml:space="preserve"> XE "</w:instrText>
      </w:r>
      <w:r w:rsidRPr="0073255F">
        <w:rPr>
          <w:b/>
          <w:i/>
          <w:lang w:val="en-US"/>
        </w:rPr>
        <w:instrText>Check_Closure_Triangle.sh</w:instrText>
      </w:r>
      <w:r w:rsidRPr="0073255F">
        <w:rPr>
          <w:lang w:val="en-US"/>
        </w:rPr>
        <w:instrText xml:space="preserve">" </w:instrText>
      </w:r>
      <w:r w:rsidRPr="0073255F">
        <w:rPr>
          <w:b/>
          <w:i/>
          <w:lang w:val="en-US"/>
        </w:rPr>
        <w:fldChar w:fldCharType="end"/>
      </w:r>
      <w:r w:rsidRPr="0073255F">
        <w:rPr>
          <w:b/>
          <w:i/>
          <w:lang w:val="en-US"/>
        </w:rPr>
        <w:t xml:space="preserve"> </w:t>
      </w:r>
    </w:p>
    <w:p w14:paraId="29A29B16" w14:textId="18E8812F" w:rsidR="00266615" w:rsidRDefault="00266615">
      <w:pPr>
        <w:rPr>
          <w:rFonts w:ascii="Helvetica" w:eastAsia="Arial Unicode MS" w:hAnsi="Helvetica" w:cs="Arial Unicode MS"/>
          <w:b/>
          <w:bCs/>
          <w:color w:val="000000"/>
          <w:szCs w:val="32"/>
          <w:bdr w:val="nil"/>
        </w:rPr>
      </w:pPr>
    </w:p>
    <w:p w14:paraId="2AB096E8" w14:textId="77777777" w:rsidR="00067382" w:rsidRDefault="00067382">
      <w:pPr>
        <w:rPr>
          <w:rFonts w:ascii="Helvetica" w:eastAsia="Arial Unicode MS" w:hAnsi="Helvetica" w:cs="Arial Unicode MS"/>
          <w:b/>
          <w:bCs/>
          <w:color w:val="000000"/>
          <w:szCs w:val="32"/>
          <w:bdr w:val="nil"/>
        </w:rPr>
      </w:pPr>
    </w:p>
    <w:p w14:paraId="4C80516E" w14:textId="03C7F8DB" w:rsidR="00D71998" w:rsidRPr="0073255F" w:rsidRDefault="00D71998" w:rsidP="0073255F">
      <w:pPr>
        <w:pStyle w:val="Style1"/>
        <w:numPr>
          <w:ilvl w:val="0"/>
          <w:numId w:val="61"/>
        </w:numPr>
        <w:rPr>
          <w:lang w:val="en-US"/>
        </w:rPr>
      </w:pPr>
      <w:bookmarkStart w:id="203" w:name="_Toc117609955"/>
      <w:r w:rsidRPr="0073255F">
        <w:rPr>
          <w:lang w:val="en-US"/>
        </w:rPr>
        <w:t>Remove lines in DefoInterpolDetrendi.txt or in table_0_Bp_0_Bt.txt from a list of pairs:</w:t>
      </w:r>
      <w:bookmarkEnd w:id="203"/>
      <w:r w:rsidRPr="0073255F">
        <w:rPr>
          <w:lang w:val="en-US"/>
        </w:rPr>
        <w:t xml:space="preserve"> </w:t>
      </w:r>
    </w:p>
    <w:p w14:paraId="71C0B8FB" w14:textId="77777777" w:rsidR="00D71998" w:rsidRPr="0073255F" w:rsidRDefault="00D71998" w:rsidP="00D71998">
      <w:pPr>
        <w:rPr>
          <w:rFonts w:ascii="Helvetica" w:hAnsi="Helvetica"/>
          <w:b/>
        </w:rPr>
      </w:pPr>
    </w:p>
    <w:p w14:paraId="09857517"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Remove_Pairs_From_BaselinePlotOptimisation.sh</w:t>
      </w:r>
      <w:r w:rsidRPr="0073255F">
        <w:rPr>
          <w:b/>
          <w:i/>
          <w:lang w:val="en-US"/>
        </w:rPr>
        <w:fldChar w:fldCharType="begin"/>
      </w:r>
      <w:r w:rsidRPr="0073255F">
        <w:rPr>
          <w:lang w:val="en-US"/>
        </w:rPr>
        <w:instrText xml:space="preserve"> XE "</w:instrText>
      </w:r>
      <w:r w:rsidRPr="0073255F">
        <w:rPr>
          <w:b/>
          <w:i/>
          <w:lang w:val="en-US"/>
        </w:rPr>
        <w:instrText>Remove_Pairs_From_BaselinePlotOptimisation.sh</w:instrText>
      </w:r>
      <w:r w:rsidRPr="0073255F">
        <w:rPr>
          <w:lang w:val="en-US"/>
        </w:rPr>
        <w:instrText xml:space="preserve">" </w:instrText>
      </w:r>
      <w:r w:rsidRPr="0073255F">
        <w:rPr>
          <w:b/>
          <w:i/>
          <w:lang w:val="en-US"/>
        </w:rPr>
        <w:fldChar w:fldCharType="end"/>
      </w:r>
      <w:r w:rsidRPr="0073255F">
        <w:rPr>
          <w:lang w:val="en-US"/>
        </w:rPr>
        <w:t xml:space="preserve"> deletes all lines in </w:t>
      </w:r>
      <w:r w:rsidRPr="0073255F">
        <w:rPr>
          <w:color w:val="00B050"/>
          <w:lang w:val="en-US"/>
        </w:rPr>
        <w:t>MSBAS/region/DefoInterpolDetrend</w:t>
      </w:r>
      <w:r w:rsidRPr="0073255F">
        <w:rPr>
          <w:i/>
          <w:color w:val="00B050"/>
          <w:lang w:val="en-US"/>
        </w:rPr>
        <w:t>i</w:t>
      </w:r>
      <w:r w:rsidRPr="0073255F">
        <w:rPr>
          <w:color w:val="00B050"/>
          <w:lang w:val="en-US"/>
        </w:rPr>
        <w:t xml:space="preserve">.txt </w:t>
      </w:r>
      <w:r w:rsidRPr="0073255F">
        <w:rPr>
          <w:lang w:val="en-US"/>
        </w:rPr>
        <w:t xml:space="preserve">or in </w:t>
      </w:r>
      <w:r w:rsidRPr="0073255F">
        <w:rPr>
          <w:color w:val="00B050"/>
          <w:lang w:val="en-US"/>
        </w:rPr>
        <w:t>table_0_</w:t>
      </w:r>
      <w:r w:rsidRPr="0073255F">
        <w:rPr>
          <w:i/>
          <w:color w:val="00B050"/>
          <w:lang w:val="en-US"/>
        </w:rPr>
        <w:t>Bp</w:t>
      </w:r>
      <w:r w:rsidRPr="0073255F">
        <w:rPr>
          <w:color w:val="00B050"/>
          <w:lang w:val="en-US"/>
        </w:rPr>
        <w:t>_0_</w:t>
      </w:r>
      <w:r w:rsidRPr="0073255F">
        <w:rPr>
          <w:i/>
          <w:color w:val="00B050"/>
          <w:lang w:val="en-US"/>
        </w:rPr>
        <w:t>Bt</w:t>
      </w:r>
      <w:r w:rsidRPr="0073255F">
        <w:rPr>
          <w:color w:val="00B050"/>
          <w:lang w:val="en-US"/>
        </w:rPr>
        <w:t xml:space="preserve">.txt </w:t>
      </w:r>
      <w:r w:rsidRPr="0073255F">
        <w:rPr>
          <w:lang w:val="en-US"/>
        </w:rPr>
        <w:t xml:space="preserve">that contain pairs computed from baseline plot optimization (provided as list of MASdate_SLVdate). It keeps the links in </w:t>
      </w:r>
      <w:r w:rsidRPr="0073255F">
        <w:rPr>
          <w:color w:val="00B050"/>
          <w:lang w:val="en-US"/>
        </w:rPr>
        <w:t>MSBAS/region/DefoInterpolDetrend</w:t>
      </w:r>
      <w:r w:rsidRPr="0073255F">
        <w:rPr>
          <w:i/>
          <w:color w:val="00B050"/>
          <w:lang w:val="en-US"/>
        </w:rPr>
        <w:t>i</w:t>
      </w:r>
      <w:r w:rsidRPr="0073255F">
        <w:rPr>
          <w:i/>
          <w:color w:val="000000" w:themeColor="text1"/>
          <w:lang w:val="en-US"/>
        </w:rPr>
        <w:t xml:space="preserve">. </w:t>
      </w:r>
      <w:r w:rsidRPr="0073255F">
        <w:rPr>
          <w:lang w:val="en-US"/>
        </w:rPr>
        <w:t>It also saves uncleaned DefoInterpolDetrendi.txt as DefoInterpolDetrendi_NotOptimized.txt.</w:t>
      </w:r>
    </w:p>
    <w:p w14:paraId="5FE9A93A" w14:textId="77777777" w:rsidR="00D71998" w:rsidRPr="0073255F" w:rsidRDefault="00D71998" w:rsidP="00D71998">
      <w:pPr>
        <w:pStyle w:val="Body"/>
        <w:ind w:left="426"/>
        <w:rPr>
          <w:lang w:val="en-US"/>
        </w:rPr>
      </w:pPr>
    </w:p>
    <w:p w14:paraId="220E06EA" w14:textId="77777777" w:rsidR="00D71998" w:rsidRPr="0073255F" w:rsidRDefault="00D71998" w:rsidP="00D71998">
      <w:pPr>
        <w:pStyle w:val="Body"/>
        <w:ind w:left="426"/>
        <w:rPr>
          <w:lang w:val="en-US"/>
        </w:rPr>
      </w:pPr>
      <w:r w:rsidRPr="0073255F">
        <w:rPr>
          <w:lang w:val="en-US"/>
        </w:rPr>
        <w:t xml:space="preserve">See scripts (in </w:t>
      </w:r>
      <w:r w:rsidRPr="0073255F">
        <w:rPr>
          <w:color w:val="00B050"/>
          <w:lang w:val="en-US"/>
        </w:rPr>
        <w:t>SCRIPTS_OK/zz_Utilities_CIS_NdO</w:t>
      </w:r>
      <w:r w:rsidRPr="0073255F">
        <w:rPr>
          <w:lang w:val="en-US"/>
        </w:rPr>
        <w:t xml:space="preserve">) for usage: </w:t>
      </w:r>
    </w:p>
    <w:p w14:paraId="0F2C079E" w14:textId="77777777" w:rsidR="00D71998" w:rsidRPr="0073255F" w:rsidRDefault="00D71998" w:rsidP="00D71998">
      <w:pPr>
        <w:pStyle w:val="Body"/>
        <w:ind w:firstLine="720"/>
        <w:rPr>
          <w:lang w:val="en-US"/>
        </w:rPr>
      </w:pPr>
      <w:r w:rsidRPr="0073255F">
        <w:rPr>
          <w:b/>
          <w:i/>
          <w:lang w:val="en-US"/>
        </w:rPr>
        <w:t>Remove_Pairs_From_BaselinePlotOptimisation.sh</w:t>
      </w:r>
      <w:r w:rsidRPr="0073255F">
        <w:rPr>
          <w:b/>
          <w:i/>
          <w:lang w:val="en-US"/>
        </w:rPr>
        <w:fldChar w:fldCharType="begin"/>
      </w:r>
      <w:r w:rsidRPr="0073255F">
        <w:rPr>
          <w:lang w:val="en-US"/>
        </w:rPr>
        <w:instrText xml:space="preserve"> XE "</w:instrText>
      </w:r>
      <w:r w:rsidRPr="0073255F">
        <w:rPr>
          <w:b/>
          <w:i/>
          <w:lang w:val="en-US"/>
        </w:rPr>
        <w:instrText>Remove_Pairs_From_BaselinePlotOptimisation.sh</w:instrText>
      </w:r>
      <w:r w:rsidRPr="0073255F">
        <w:rPr>
          <w:lang w:val="en-US"/>
        </w:rPr>
        <w:instrText xml:space="preserve">" </w:instrText>
      </w:r>
      <w:r w:rsidRPr="0073255F">
        <w:rPr>
          <w:b/>
          <w:i/>
          <w:lang w:val="en-US"/>
        </w:rPr>
        <w:fldChar w:fldCharType="end"/>
      </w:r>
    </w:p>
    <w:p w14:paraId="272CEC40" w14:textId="77777777" w:rsidR="00D71998" w:rsidRPr="0073255F" w:rsidRDefault="00D71998" w:rsidP="00D71998">
      <w:pPr>
        <w:rPr>
          <w:rFonts w:ascii="Helvetica" w:hAnsi="Helvetica"/>
          <w:b/>
        </w:rPr>
      </w:pPr>
    </w:p>
    <w:p w14:paraId="45BE3134" w14:textId="77777777" w:rsidR="00D71998" w:rsidRPr="0073255F" w:rsidRDefault="00D71998" w:rsidP="00D71998">
      <w:pPr>
        <w:pStyle w:val="Body"/>
        <w:rPr>
          <w:b/>
          <w:lang w:val="en-US"/>
        </w:rPr>
      </w:pPr>
    </w:p>
    <w:p w14:paraId="2C7267FE" w14:textId="77777777" w:rsidR="00D71998" w:rsidRPr="0073255F" w:rsidRDefault="00D71998" w:rsidP="0073255F">
      <w:pPr>
        <w:pStyle w:val="Style1"/>
        <w:numPr>
          <w:ilvl w:val="0"/>
          <w:numId w:val="61"/>
        </w:numPr>
        <w:rPr>
          <w:lang w:val="en-US"/>
        </w:rPr>
      </w:pPr>
      <w:bookmarkStart w:id="204" w:name="_Toc117609956"/>
      <w:r w:rsidRPr="0073255F">
        <w:rPr>
          <w:lang w:val="en-US"/>
        </w:rPr>
        <w:t>Testing if interferograms are empty in given zone:</w:t>
      </w:r>
      <w:bookmarkEnd w:id="204"/>
      <w:r w:rsidRPr="0073255F">
        <w:rPr>
          <w:lang w:val="en-US"/>
        </w:rPr>
        <w:t xml:space="preserve"> </w:t>
      </w:r>
    </w:p>
    <w:p w14:paraId="3C0C40E2" w14:textId="77777777" w:rsidR="00D71998" w:rsidRPr="0073255F" w:rsidRDefault="00D71998" w:rsidP="00D71998">
      <w:pPr>
        <w:rPr>
          <w:rFonts w:ascii="Helvetica" w:hAnsi="Helvetica"/>
          <w:sz w:val="22"/>
          <w:szCs w:val="22"/>
        </w:rPr>
      </w:pPr>
    </w:p>
    <w:p w14:paraId="3D21EE20" w14:textId="77777777" w:rsidR="00D71998" w:rsidRPr="0073255F" w:rsidRDefault="00D71998" w:rsidP="001647D8">
      <w:pPr>
        <w:ind w:left="426"/>
        <w:jc w:val="both"/>
        <w:rPr>
          <w:rFonts w:ascii="Helvetica" w:hAnsi="Helvetica"/>
          <w:sz w:val="22"/>
          <w:szCs w:val="22"/>
        </w:rPr>
      </w:pPr>
      <w:r w:rsidRPr="0073255F">
        <w:rPr>
          <w:rFonts w:ascii="Helvetica" w:hAnsi="Helvetica"/>
          <w:sz w:val="22"/>
          <w:szCs w:val="22"/>
        </w:rPr>
        <w:t xml:space="preserve">The script </w:t>
      </w:r>
      <w:r w:rsidRPr="0073255F">
        <w:rPr>
          <w:rFonts w:ascii="Helvetica" w:hAnsi="Helvetica"/>
          <w:b/>
          <w:i/>
          <w:sz w:val="22"/>
          <w:szCs w:val="22"/>
        </w:rPr>
        <w:t>Check_Interfero_Not_Empty_In_Zone.sh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Check_Interfero_Not_Empty_In_Zone.sh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b/>
          <w:i/>
          <w:sz w:val="22"/>
          <w:szCs w:val="22"/>
        </w:rPr>
        <w:t xml:space="preserve"> </w:t>
      </w:r>
      <w:r w:rsidRPr="0073255F">
        <w:rPr>
          <w:rFonts w:ascii="Helvetica" w:hAnsi="Helvetica"/>
          <w:sz w:val="22"/>
          <w:szCs w:val="22"/>
        </w:rPr>
        <w:t xml:space="preserve">is aiming at removing from a prepared msbas data set (eg </w:t>
      </w:r>
      <w:r w:rsidRPr="0073255F">
        <w:rPr>
          <w:rFonts w:ascii="Helvetica" w:hAnsi="Helvetica"/>
          <w:color w:val="00B050"/>
          <w:sz w:val="22"/>
          <w:szCs w:val="22"/>
        </w:rPr>
        <w:t>DefoInterpolx2Detrend2</w:t>
      </w:r>
      <w:r w:rsidRPr="0073255F">
        <w:rPr>
          <w:rFonts w:ascii="Helvetica" w:hAnsi="Helvetica"/>
          <w:sz w:val="22"/>
          <w:szCs w:val="22"/>
        </w:rPr>
        <w:t xml:space="preserve">) all the images that would be empty on a selected zone provided by a kml. It is intended to run after </w:t>
      </w:r>
      <w:r w:rsidRPr="0073255F">
        <w:rPr>
          <w:rFonts w:ascii="Helvetica" w:hAnsi="Helvetica"/>
          <w:b/>
          <w:i/>
          <w:sz w:val="22"/>
          <w:szCs w:val="22"/>
        </w:rPr>
        <w:t>build_header_msbas_criteria.sh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color w:val="000000" w:themeColor="text1"/>
        </w:rPr>
        <w:instrText>build_header_msbas_criteria.sh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sz w:val="22"/>
          <w:szCs w:val="22"/>
        </w:rPr>
        <w:t xml:space="preserve"> or </w:t>
      </w:r>
    </w:p>
    <w:p w14:paraId="59B91B2A" w14:textId="77777777" w:rsidR="00D71998" w:rsidRPr="0073255F" w:rsidRDefault="00D71998" w:rsidP="001647D8">
      <w:pPr>
        <w:ind w:left="426"/>
        <w:jc w:val="both"/>
        <w:rPr>
          <w:rFonts w:ascii="Helvetica" w:hAnsi="Helvetica"/>
          <w:sz w:val="22"/>
          <w:szCs w:val="22"/>
        </w:rPr>
      </w:pPr>
      <w:r w:rsidRPr="0073255F">
        <w:rPr>
          <w:rFonts w:ascii="Helvetica" w:hAnsi="Helvetica"/>
          <w:sz w:val="22"/>
          <w:szCs w:val="22"/>
        </w:rPr>
        <w:t>after</w:t>
      </w:r>
      <w:r w:rsidRPr="0073255F">
        <w:rPr>
          <w:rFonts w:ascii="Helvetica" w:hAnsi="Helvetica"/>
          <w:b/>
          <w:i/>
          <w:sz w:val="22"/>
          <w:szCs w:val="22"/>
        </w:rPr>
        <w:t xml:space="preserve"> build_header_msbas_criteria_From_nvi_name_WithoutAcqTime.sh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color w:val="000000" w:themeColor="text1"/>
        </w:rPr>
        <w:instrText>build_header_msbas_criteria_From_nvi_name_WithoutAcqTime.sh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b/>
          <w:i/>
          <w:sz w:val="22"/>
          <w:szCs w:val="22"/>
        </w:rPr>
        <w:t xml:space="preserve"> </w:t>
      </w:r>
      <w:r w:rsidRPr="0073255F">
        <w:rPr>
          <w:rFonts w:ascii="Helvetica" w:hAnsi="Helvetica"/>
          <w:sz w:val="22"/>
          <w:szCs w:val="22"/>
        </w:rPr>
        <w:t xml:space="preserve">and before running </w:t>
      </w:r>
      <w:r w:rsidRPr="0073255F">
        <w:rPr>
          <w:rFonts w:ascii="Helvetica" w:hAnsi="Helvetica"/>
          <w:b/>
          <w:i/>
          <w:sz w:val="22"/>
          <w:szCs w:val="22"/>
        </w:rPr>
        <w:t>MSBAS.sh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rPr>
        <w:instrText>MSBAS.sh</w:instrText>
      </w:r>
      <w:r w:rsidRPr="0073255F">
        <w:rPr>
          <w:rFonts w:ascii="Helvetica" w:hAnsi="Helvetica"/>
        </w:rPr>
        <w:instrText xml:space="preserve">" </w:instrText>
      </w:r>
      <w:r w:rsidRPr="0073255F">
        <w:rPr>
          <w:rFonts w:ascii="Helvetica" w:hAnsi="Helvetica"/>
          <w:b/>
          <w:i/>
          <w:sz w:val="22"/>
          <w:szCs w:val="22"/>
        </w:rPr>
        <w:fldChar w:fldCharType="end"/>
      </w:r>
    </w:p>
    <w:p w14:paraId="2D53F66C"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 xml:space="preserve">Run this for each mode that need to be cleaned. </w:t>
      </w:r>
    </w:p>
    <w:p w14:paraId="092150C0" w14:textId="77777777" w:rsidR="00D71998" w:rsidRPr="0073255F" w:rsidRDefault="00D71998" w:rsidP="00D71998">
      <w:pPr>
        <w:ind w:left="426"/>
        <w:rPr>
          <w:rFonts w:ascii="Helvetica" w:hAnsi="Helvetica"/>
          <w:sz w:val="22"/>
          <w:szCs w:val="22"/>
        </w:rPr>
      </w:pPr>
    </w:p>
    <w:p w14:paraId="5E237C1D"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Select the kml zone where you know signal must not be zero</w:t>
      </w:r>
    </w:p>
    <w:p w14:paraId="125D3E61" w14:textId="77777777" w:rsidR="00D71998" w:rsidRPr="0073255F" w:rsidRDefault="00D71998" w:rsidP="00D71998">
      <w:pPr>
        <w:ind w:left="426"/>
        <w:rPr>
          <w:rFonts w:ascii="Helvetica" w:hAnsi="Helvetica"/>
          <w:sz w:val="22"/>
          <w:szCs w:val="22"/>
        </w:rPr>
      </w:pPr>
    </w:p>
    <w:p w14:paraId="1E2EBA8D"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The script must be launched in the dir where msbas will be run, which contains all the Mode</w:t>
      </w:r>
      <w:r w:rsidRPr="0073255F">
        <w:rPr>
          <w:rFonts w:ascii="Helvetica" w:hAnsi="Helvetica"/>
          <w:i/>
          <w:sz w:val="22"/>
          <w:szCs w:val="22"/>
        </w:rPr>
        <w:t>i</w:t>
      </w:r>
      <w:r w:rsidRPr="0073255F">
        <w:rPr>
          <w:rFonts w:ascii="Helvetica" w:hAnsi="Helvetica"/>
          <w:sz w:val="22"/>
          <w:szCs w:val="22"/>
        </w:rPr>
        <w:t xml:space="preserve"> and Mode</w:t>
      </w:r>
      <w:r w:rsidRPr="0073255F">
        <w:rPr>
          <w:rFonts w:ascii="Helvetica" w:hAnsi="Helvetica"/>
          <w:i/>
          <w:sz w:val="22"/>
          <w:szCs w:val="22"/>
        </w:rPr>
        <w:t>i</w:t>
      </w:r>
      <w:r w:rsidRPr="0073255F">
        <w:rPr>
          <w:rFonts w:ascii="Helvetica" w:hAnsi="Helvetica"/>
          <w:sz w:val="22"/>
          <w:szCs w:val="22"/>
        </w:rPr>
        <w:t xml:space="preserve">.txt. </w:t>
      </w:r>
    </w:p>
    <w:p w14:paraId="01B76641" w14:textId="77777777" w:rsidR="00D71998" w:rsidRPr="0073255F" w:rsidRDefault="00D71998" w:rsidP="00D71998">
      <w:pPr>
        <w:ind w:left="426"/>
        <w:rPr>
          <w:rFonts w:ascii="Helvetica" w:hAnsi="Helvetica"/>
          <w:sz w:val="22"/>
          <w:szCs w:val="22"/>
        </w:rPr>
      </w:pPr>
    </w:p>
    <w:p w14:paraId="73DA7379"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 xml:space="preserve">Parameters are : </w:t>
      </w:r>
    </w:p>
    <w:p w14:paraId="1E8CDB14" w14:textId="77777777" w:rsidR="00D71998" w:rsidRPr="0073255F" w:rsidRDefault="00D71998" w:rsidP="00BE1460">
      <w:pPr>
        <w:ind w:left="720" w:firstLine="720"/>
        <w:rPr>
          <w:rFonts w:ascii="Helvetica" w:hAnsi="Helvetica"/>
          <w:sz w:val="22"/>
          <w:szCs w:val="22"/>
        </w:rPr>
      </w:pPr>
      <w:r w:rsidRPr="0073255F">
        <w:rPr>
          <w:rFonts w:ascii="Helvetica" w:hAnsi="Helvetica"/>
          <w:sz w:val="22"/>
          <w:szCs w:val="22"/>
        </w:rPr>
        <w:t xml:space="preserve">- mode to clean; beware of index at the end of name (eg </w:t>
      </w:r>
      <w:r w:rsidRPr="0073255F">
        <w:rPr>
          <w:rFonts w:ascii="Helvetica" w:hAnsi="Helvetica"/>
          <w:color w:val="00B050"/>
          <w:sz w:val="22"/>
          <w:szCs w:val="22"/>
        </w:rPr>
        <w:t>DefoInterpolx2Detrend2</w:t>
      </w:r>
      <w:r w:rsidRPr="0073255F">
        <w:rPr>
          <w:rFonts w:ascii="Helvetica" w:hAnsi="Helvetica"/>
          <w:sz w:val="22"/>
          <w:szCs w:val="22"/>
        </w:rPr>
        <w:t>)</w:t>
      </w:r>
    </w:p>
    <w:p w14:paraId="1CBD4AE3"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ab/>
      </w:r>
      <w:r w:rsidRPr="0073255F">
        <w:rPr>
          <w:rFonts w:ascii="Helvetica" w:hAnsi="Helvetica"/>
          <w:sz w:val="22"/>
          <w:szCs w:val="22"/>
        </w:rPr>
        <w:tab/>
        <w:t>- kml of zone where to test the validity</w:t>
      </w:r>
    </w:p>
    <w:p w14:paraId="24EE97EB"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ab/>
      </w:r>
      <w:r w:rsidRPr="0073255F">
        <w:rPr>
          <w:rFonts w:ascii="Helvetica" w:hAnsi="Helvetica"/>
          <w:sz w:val="22"/>
          <w:szCs w:val="22"/>
        </w:rPr>
        <w:tab/>
        <w:t>- path to defo (from mode) files:</w:t>
      </w:r>
    </w:p>
    <w:p w14:paraId="7046E7B6" w14:textId="77777777" w:rsidR="00D71998" w:rsidRPr="0073255F" w:rsidRDefault="00D71998" w:rsidP="00D71998">
      <w:pPr>
        <w:ind w:left="426" w:firstLine="720"/>
        <w:rPr>
          <w:rFonts w:ascii="Helvetica" w:hAnsi="Helvetica"/>
          <w:sz w:val="22"/>
          <w:szCs w:val="22"/>
        </w:rPr>
      </w:pPr>
      <w:r w:rsidRPr="0073255F">
        <w:rPr>
          <w:rFonts w:ascii="Helvetica" w:hAnsi="Helvetica"/>
          <w:sz w:val="22"/>
          <w:szCs w:val="22"/>
        </w:rPr>
        <w:t xml:space="preserve"> </w:t>
      </w:r>
      <w:r w:rsidRPr="0073255F">
        <w:rPr>
          <w:rFonts w:ascii="Helvetica" w:hAnsi="Helvetica"/>
          <w:color w:val="00B050"/>
          <w:sz w:val="22"/>
          <w:szCs w:val="22"/>
        </w:rPr>
        <w:t>SAR_MASSPROCESS/SAT/TRK/REGION_ML/Geocoded/DefoInterpolx2Detrend</w:t>
      </w:r>
    </w:p>
    <w:p w14:paraId="6B342D0C" w14:textId="77777777" w:rsidR="00D71998" w:rsidRPr="0073255F" w:rsidRDefault="00D71998" w:rsidP="00D71998">
      <w:pPr>
        <w:ind w:left="426"/>
        <w:rPr>
          <w:rFonts w:ascii="Helvetica" w:hAnsi="Helvetica"/>
          <w:sz w:val="22"/>
          <w:szCs w:val="22"/>
        </w:rPr>
      </w:pPr>
    </w:p>
    <w:p w14:paraId="4BB10FFB"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 xml:space="preserve">A version of the script does the same things although without deleting the files where the zone is empty. It only output at terminal the list of wrong images. </w:t>
      </w:r>
    </w:p>
    <w:p w14:paraId="62BEFC4E" w14:textId="77777777" w:rsidR="00D71998" w:rsidRPr="0073255F" w:rsidRDefault="00D71998" w:rsidP="00D71998">
      <w:pPr>
        <w:ind w:left="426"/>
        <w:rPr>
          <w:rFonts w:ascii="Helvetica" w:hAnsi="Helvetica"/>
          <w:sz w:val="22"/>
          <w:szCs w:val="22"/>
        </w:rPr>
      </w:pPr>
    </w:p>
    <w:p w14:paraId="53E21A4C" w14:textId="77777777" w:rsidR="00D71998" w:rsidRPr="0073255F" w:rsidRDefault="00D71998" w:rsidP="00D71998">
      <w:pPr>
        <w:ind w:left="426"/>
        <w:rPr>
          <w:rFonts w:ascii="Helvetica" w:hAnsi="Helvetica"/>
          <w:b/>
          <w:i/>
          <w:sz w:val="22"/>
          <w:szCs w:val="22"/>
        </w:rPr>
      </w:pPr>
      <w:r w:rsidRPr="0073255F">
        <w:rPr>
          <w:rFonts w:ascii="Helvetica" w:hAnsi="Helvetica"/>
          <w:sz w:val="22"/>
          <w:szCs w:val="22"/>
        </w:rPr>
        <w:t xml:space="preserve">See scripts for usage (in </w:t>
      </w:r>
      <w:r w:rsidRPr="0073255F">
        <w:rPr>
          <w:rFonts w:ascii="Helvetica" w:hAnsi="Helvetica" w:cs="Arial Unicode MS"/>
          <w:color w:val="00B050"/>
          <w:sz w:val="22"/>
          <w:szCs w:val="22"/>
        </w:rPr>
        <w:t>SCRIPTS_OK</w:t>
      </w:r>
      <w:r w:rsidRPr="0073255F">
        <w:rPr>
          <w:rFonts w:ascii="Helvetica" w:hAnsi="Helvetica"/>
          <w:sz w:val="22"/>
          <w:szCs w:val="22"/>
        </w:rPr>
        <w:t xml:space="preserve">): </w:t>
      </w:r>
    </w:p>
    <w:p w14:paraId="2417A6E9" w14:textId="77777777" w:rsidR="00D71998" w:rsidRPr="0073255F" w:rsidRDefault="00D71998" w:rsidP="00D71998">
      <w:pPr>
        <w:pStyle w:val="Body"/>
        <w:numPr>
          <w:ilvl w:val="0"/>
          <w:numId w:val="31"/>
        </w:numPr>
        <w:rPr>
          <w:b/>
          <w:i/>
          <w:lang w:val="en-US"/>
        </w:rPr>
      </w:pPr>
      <w:r w:rsidRPr="0073255F">
        <w:rPr>
          <w:b/>
          <w:i/>
          <w:lang w:val="en-US"/>
        </w:rPr>
        <w:t>Check_Interfero_Not_Empty_In_Zone.sh</w:t>
      </w:r>
      <w:r w:rsidRPr="0073255F">
        <w:rPr>
          <w:b/>
          <w:i/>
        </w:rPr>
        <w:fldChar w:fldCharType="begin"/>
      </w:r>
      <w:r w:rsidRPr="0073255F">
        <w:rPr>
          <w:lang w:val="en-US"/>
        </w:rPr>
        <w:instrText xml:space="preserve"> XE "</w:instrText>
      </w:r>
      <w:r w:rsidRPr="0073255F">
        <w:rPr>
          <w:b/>
          <w:i/>
          <w:lang w:val="en-US"/>
        </w:rPr>
        <w:instrText>Check_Interfero_Not_Empty_In_Zone.sh</w:instrText>
      </w:r>
      <w:r w:rsidRPr="0073255F">
        <w:rPr>
          <w:lang w:val="en-US"/>
        </w:rPr>
        <w:instrText xml:space="preserve">" </w:instrText>
      </w:r>
      <w:r w:rsidRPr="0073255F">
        <w:rPr>
          <w:b/>
          <w:i/>
        </w:rPr>
        <w:fldChar w:fldCharType="end"/>
      </w:r>
    </w:p>
    <w:p w14:paraId="3A6AEF31" w14:textId="77777777" w:rsidR="00D71998" w:rsidRPr="0073255F" w:rsidRDefault="00D71998" w:rsidP="00D71998">
      <w:pPr>
        <w:pStyle w:val="Body"/>
        <w:numPr>
          <w:ilvl w:val="0"/>
          <w:numId w:val="31"/>
        </w:numPr>
        <w:rPr>
          <w:b/>
          <w:i/>
          <w:lang w:val="en-US"/>
        </w:rPr>
      </w:pPr>
      <w:r w:rsidRPr="0073255F">
        <w:rPr>
          <w:b/>
          <w:i/>
          <w:lang w:val="en-US"/>
        </w:rPr>
        <w:t>Check_Interfero_Not_Empty_In_Zone_TestWithoutDel.sh</w:t>
      </w:r>
      <w:r w:rsidRPr="0073255F">
        <w:rPr>
          <w:b/>
          <w:i/>
          <w:lang w:val="en-US"/>
        </w:rPr>
        <w:fldChar w:fldCharType="begin"/>
      </w:r>
      <w:r w:rsidRPr="0073255F">
        <w:rPr>
          <w:lang w:val="en-US"/>
        </w:rPr>
        <w:instrText xml:space="preserve"> XE "</w:instrText>
      </w:r>
      <w:r w:rsidRPr="0073255F">
        <w:rPr>
          <w:b/>
          <w:i/>
          <w:lang w:val="en-US"/>
        </w:rPr>
        <w:instrText>Check_Interfero_Not_Empty_In_Zone_TestWithoutDel.sh</w:instrText>
      </w:r>
      <w:r w:rsidRPr="0073255F">
        <w:rPr>
          <w:lang w:val="en-US"/>
        </w:rPr>
        <w:instrText xml:space="preserve">" </w:instrText>
      </w:r>
      <w:r w:rsidRPr="0073255F">
        <w:rPr>
          <w:b/>
          <w:i/>
          <w:lang w:val="en-US"/>
        </w:rPr>
        <w:fldChar w:fldCharType="end"/>
      </w:r>
      <w:r w:rsidRPr="0073255F">
        <w:rPr>
          <w:b/>
          <w:i/>
          <w:lang w:val="en-US"/>
        </w:rPr>
        <w:t xml:space="preserve"> </w:t>
      </w:r>
    </w:p>
    <w:p w14:paraId="33670DA2" w14:textId="77777777" w:rsidR="00D71998" w:rsidRPr="0073255F" w:rsidRDefault="00D71998" w:rsidP="00D71998">
      <w:pPr>
        <w:pStyle w:val="Body"/>
        <w:ind w:left="426"/>
        <w:rPr>
          <w:lang w:val="en-US"/>
        </w:rPr>
      </w:pPr>
    </w:p>
    <w:p w14:paraId="1382C9BC" w14:textId="77777777" w:rsidR="00D71998" w:rsidRPr="0073255F" w:rsidRDefault="00D71998" w:rsidP="00D71998">
      <w:pPr>
        <w:pStyle w:val="Body"/>
        <w:rPr>
          <w:b/>
          <w:lang w:val="en-US"/>
        </w:rPr>
      </w:pPr>
    </w:p>
    <w:p w14:paraId="1B81E886" w14:textId="77777777" w:rsidR="00D71998" w:rsidRPr="0073255F" w:rsidRDefault="00D71998" w:rsidP="0073255F">
      <w:pPr>
        <w:pStyle w:val="Style1"/>
        <w:numPr>
          <w:ilvl w:val="0"/>
          <w:numId w:val="61"/>
        </w:numPr>
        <w:rPr>
          <w:lang w:val="en-US"/>
        </w:rPr>
      </w:pPr>
      <w:bookmarkStart w:id="205" w:name="_Toc117609957"/>
      <w:r w:rsidRPr="0073255F">
        <w:rPr>
          <w:lang w:val="en-US"/>
        </w:rPr>
        <w:t>Interpolating times series of deformation maps for msbas</w:t>
      </w:r>
      <w:bookmarkEnd w:id="205"/>
      <w:r w:rsidRPr="0073255F">
        <w:rPr>
          <w:lang w:val="en-US"/>
        </w:rPr>
        <w:t xml:space="preserve"> </w:t>
      </w:r>
    </w:p>
    <w:p w14:paraId="61C20B22" w14:textId="77777777" w:rsidR="00D71998" w:rsidRPr="0073255F" w:rsidRDefault="00D71998" w:rsidP="00D71998">
      <w:pPr>
        <w:rPr>
          <w:rFonts w:ascii="Helvetica" w:hAnsi="Helvetica"/>
        </w:rPr>
      </w:pPr>
    </w:p>
    <w:p w14:paraId="6C3208DE" w14:textId="2F97BF77" w:rsidR="00D71998" w:rsidRDefault="00D71998" w:rsidP="00D71998">
      <w:pPr>
        <w:ind w:left="426"/>
        <w:rPr>
          <w:rFonts w:ascii="Helvetica" w:hAnsi="Helvetica"/>
          <w:sz w:val="22"/>
        </w:rPr>
      </w:pPr>
      <w:r w:rsidRPr="0073255F">
        <w:rPr>
          <w:rFonts w:ascii="Helvetica" w:hAnsi="Helvetica"/>
          <w:sz w:val="22"/>
        </w:rPr>
        <w:t xml:space="preserve">This is not a script but a function developed by Ludivine Libert names </w:t>
      </w:r>
      <w:r w:rsidRPr="0073255F">
        <w:rPr>
          <w:rFonts w:ascii="Helvetica" w:hAnsi="Helvetica"/>
          <w:i/>
          <w:color w:val="4472C4" w:themeColor="accent1"/>
          <w:sz w:val="22"/>
        </w:rPr>
        <w:t>interpolateDataSet</w:t>
      </w:r>
      <w:r w:rsidRPr="0073255F">
        <w:rPr>
          <w:rFonts w:ascii="Helvetica" w:hAnsi="Helvetica"/>
          <w:i/>
          <w:color w:val="4472C4" w:themeColor="accent1"/>
          <w:sz w:val="22"/>
        </w:rPr>
        <w:fldChar w:fldCharType="begin"/>
      </w:r>
      <w:r w:rsidRPr="0073255F">
        <w:rPr>
          <w:rFonts w:ascii="Helvetica" w:hAnsi="Helvetica"/>
        </w:rPr>
        <w:instrText xml:space="preserve"> XE "</w:instrText>
      </w:r>
      <w:r w:rsidRPr="0073255F">
        <w:rPr>
          <w:rFonts w:ascii="Helvetica" w:hAnsi="Helvetica"/>
          <w:i/>
          <w:color w:val="4472C4" w:themeColor="accent1"/>
          <w:sz w:val="22"/>
        </w:rPr>
        <w:instrText>interpolateDataSet</w:instrText>
      </w:r>
      <w:r w:rsidRPr="0073255F">
        <w:rPr>
          <w:rFonts w:ascii="Helvetica" w:hAnsi="Helvetica"/>
        </w:rPr>
        <w:instrText xml:space="preserve">" </w:instrText>
      </w:r>
      <w:r w:rsidRPr="0073255F">
        <w:rPr>
          <w:rFonts w:ascii="Helvetica" w:hAnsi="Helvetica"/>
          <w:i/>
          <w:color w:val="4472C4" w:themeColor="accent1"/>
          <w:sz w:val="22"/>
        </w:rPr>
        <w:fldChar w:fldCharType="end"/>
      </w:r>
      <w:r w:rsidRPr="0073255F">
        <w:rPr>
          <w:rFonts w:ascii="Helvetica" w:hAnsi="Helvetica"/>
          <w:sz w:val="22"/>
        </w:rPr>
        <w:t xml:space="preserve">. See sources and make your own script if needed. It is not used so far in the mass processing. </w:t>
      </w:r>
    </w:p>
    <w:p w14:paraId="6B98FCCA" w14:textId="1A7B6C1C" w:rsidR="00E07068" w:rsidRDefault="00E07068" w:rsidP="00D71998">
      <w:pPr>
        <w:ind w:left="426"/>
        <w:rPr>
          <w:rFonts w:ascii="Helvetica" w:hAnsi="Helvetica"/>
          <w:sz w:val="22"/>
        </w:rPr>
      </w:pPr>
    </w:p>
    <w:p w14:paraId="0BEF3462" w14:textId="77777777" w:rsidR="00E07068" w:rsidRPr="0073255F" w:rsidRDefault="00E07068" w:rsidP="00D71998">
      <w:pPr>
        <w:ind w:left="426"/>
        <w:rPr>
          <w:rFonts w:ascii="Helvetica" w:hAnsi="Helvetica"/>
          <w:sz w:val="22"/>
        </w:rPr>
      </w:pPr>
    </w:p>
    <w:p w14:paraId="2130F960" w14:textId="656C2F33" w:rsidR="00D71998" w:rsidRPr="0073255F" w:rsidRDefault="00D71998" w:rsidP="0073255F">
      <w:pPr>
        <w:pStyle w:val="Style1"/>
        <w:numPr>
          <w:ilvl w:val="0"/>
          <w:numId w:val="61"/>
        </w:numPr>
        <w:rPr>
          <w:lang w:val="en-US"/>
        </w:rPr>
      </w:pPr>
      <w:bookmarkStart w:id="206" w:name="_Toc117609958"/>
      <w:r w:rsidRPr="0073255F">
        <w:rPr>
          <w:lang w:val="en-US"/>
        </w:rPr>
        <w:t>Filtering deformation maps:</w:t>
      </w:r>
      <w:bookmarkEnd w:id="206"/>
      <w:r w:rsidRPr="0073255F">
        <w:rPr>
          <w:lang w:val="en-US"/>
        </w:rPr>
        <w:t xml:space="preserve"> </w:t>
      </w:r>
    </w:p>
    <w:p w14:paraId="6EDB9B15" w14:textId="77777777" w:rsidR="00D71998" w:rsidRPr="0073255F" w:rsidRDefault="00D71998" w:rsidP="00D71998">
      <w:pPr>
        <w:pStyle w:val="Body"/>
        <w:rPr>
          <w:lang w:val="en-US"/>
        </w:rPr>
      </w:pPr>
    </w:p>
    <w:p w14:paraId="79D97235" w14:textId="77777777" w:rsidR="00D71998" w:rsidRPr="0073255F" w:rsidRDefault="00D71998" w:rsidP="00D71998">
      <w:pPr>
        <w:pStyle w:val="Body"/>
        <w:ind w:left="426"/>
        <w:rPr>
          <w:lang w:val="en-US"/>
        </w:rPr>
      </w:pPr>
      <w:r w:rsidRPr="0073255F">
        <w:rPr>
          <w:lang w:val="en-US"/>
        </w:rPr>
        <w:t xml:space="preserve">Additional filtering may be computed using GMT for instance (see scripts in </w:t>
      </w:r>
      <w:r w:rsidRPr="0073255F">
        <w:rPr>
          <w:color w:val="00B050"/>
          <w:lang w:val="en-US"/>
        </w:rPr>
        <w:t>SCRIPTS_OK</w:t>
      </w:r>
      <w:r w:rsidRPr="0073255F">
        <w:rPr>
          <w:lang w:val="en-US"/>
        </w:rPr>
        <w:t>):</w:t>
      </w:r>
    </w:p>
    <w:p w14:paraId="25FF4594" w14:textId="77777777" w:rsidR="00D71998" w:rsidRPr="0073255F" w:rsidRDefault="00D71998" w:rsidP="00D71998">
      <w:pPr>
        <w:pStyle w:val="Body"/>
        <w:numPr>
          <w:ilvl w:val="0"/>
          <w:numId w:val="32"/>
        </w:numPr>
        <w:rPr>
          <w:b/>
          <w:i/>
          <w:lang w:val="en-US"/>
        </w:rPr>
      </w:pPr>
      <w:r w:rsidRPr="0073255F">
        <w:rPr>
          <w:b/>
          <w:i/>
          <w:lang w:val="en-US"/>
        </w:rPr>
        <w:t>Filter_Interpolate_DefoMaps.sh</w:t>
      </w:r>
      <w:r w:rsidRPr="0073255F">
        <w:rPr>
          <w:b/>
          <w:i/>
          <w:lang w:val="en-US"/>
        </w:rPr>
        <w:fldChar w:fldCharType="begin"/>
      </w:r>
      <w:r w:rsidRPr="0073255F">
        <w:rPr>
          <w:lang w:val="en-US"/>
        </w:rPr>
        <w:instrText xml:space="preserve"> XE "</w:instrText>
      </w:r>
      <w:r w:rsidRPr="0073255F">
        <w:rPr>
          <w:b/>
          <w:i/>
          <w:lang w:val="en-US"/>
        </w:rPr>
        <w:instrText>Filter_Interpolate_DefoMaps.sh</w:instrText>
      </w:r>
      <w:r w:rsidRPr="0073255F">
        <w:rPr>
          <w:lang w:val="en-US"/>
        </w:rPr>
        <w:instrText xml:space="preserve">" </w:instrText>
      </w:r>
      <w:r w:rsidRPr="0073255F">
        <w:rPr>
          <w:b/>
          <w:i/>
          <w:lang w:val="en-US"/>
        </w:rPr>
        <w:fldChar w:fldCharType="end"/>
      </w:r>
    </w:p>
    <w:p w14:paraId="4D1D0F03" w14:textId="77777777" w:rsidR="00D71998" w:rsidRPr="0073255F" w:rsidRDefault="00D71998" w:rsidP="00D71998">
      <w:pPr>
        <w:pStyle w:val="Body"/>
        <w:numPr>
          <w:ilvl w:val="0"/>
          <w:numId w:val="32"/>
        </w:numPr>
        <w:rPr>
          <w:b/>
          <w:i/>
          <w:lang w:val="en-US"/>
        </w:rPr>
      </w:pPr>
      <w:r w:rsidRPr="0073255F">
        <w:rPr>
          <w:b/>
          <w:i/>
          <w:lang w:val="en-US"/>
        </w:rPr>
        <w:t>Filter_Interpolate_SingleMap.sh</w:t>
      </w:r>
      <w:r w:rsidRPr="0073255F">
        <w:rPr>
          <w:b/>
          <w:i/>
          <w:lang w:val="en-US"/>
        </w:rPr>
        <w:fldChar w:fldCharType="begin"/>
      </w:r>
      <w:r w:rsidRPr="0073255F">
        <w:rPr>
          <w:lang w:val="en-US"/>
        </w:rPr>
        <w:instrText xml:space="preserve"> XE "</w:instrText>
      </w:r>
      <w:r w:rsidRPr="0073255F">
        <w:rPr>
          <w:b/>
          <w:i/>
          <w:lang w:val="en-US"/>
        </w:rPr>
        <w:instrText>Filter_Interpolate_SingleMap.sh</w:instrText>
      </w:r>
      <w:r w:rsidRPr="0073255F">
        <w:rPr>
          <w:lang w:val="en-US"/>
        </w:rPr>
        <w:instrText xml:space="preserve">" </w:instrText>
      </w:r>
      <w:r w:rsidRPr="0073255F">
        <w:rPr>
          <w:b/>
          <w:i/>
          <w:lang w:val="en-US"/>
        </w:rPr>
        <w:fldChar w:fldCharType="end"/>
      </w:r>
    </w:p>
    <w:p w14:paraId="6ED5D488" w14:textId="77777777" w:rsidR="00D71998" w:rsidRPr="0073255F" w:rsidRDefault="00D71998" w:rsidP="00D71998">
      <w:pPr>
        <w:pStyle w:val="Body"/>
        <w:ind w:left="426"/>
        <w:rPr>
          <w:lang w:val="en-US"/>
        </w:rPr>
      </w:pPr>
      <w:r w:rsidRPr="0073255F">
        <w:rPr>
          <w:lang w:val="en-US"/>
        </w:rPr>
        <w:t xml:space="preserve">or using python (see scripts in </w:t>
      </w:r>
      <w:r w:rsidRPr="0073255F">
        <w:rPr>
          <w:color w:val="00B050"/>
          <w:lang w:val="en-US"/>
        </w:rPr>
        <w:t>SCRIPTS_OK/zz_Utilities_CIS</w:t>
      </w:r>
      <w:r w:rsidRPr="0073255F">
        <w:rPr>
          <w:lang w:val="en-US"/>
        </w:rPr>
        <w:t>):</w:t>
      </w:r>
    </w:p>
    <w:p w14:paraId="738A7B7C" w14:textId="77777777" w:rsidR="0073255F" w:rsidRDefault="00D71998" w:rsidP="00D71998">
      <w:pPr>
        <w:pStyle w:val="Body"/>
        <w:numPr>
          <w:ilvl w:val="0"/>
          <w:numId w:val="32"/>
        </w:numPr>
        <w:rPr>
          <w:i/>
          <w:color w:val="4472C4" w:themeColor="accent1"/>
          <w:lang w:val="en-US"/>
        </w:rPr>
      </w:pPr>
      <w:r w:rsidRPr="00B50706">
        <w:rPr>
          <w:i/>
          <w:color w:val="4472C4" w:themeColor="accent1"/>
          <w:lang w:val="en-US"/>
        </w:rPr>
        <w:t>FiltMedian.py</w:t>
      </w:r>
    </w:p>
    <w:p w14:paraId="1C475B92" w14:textId="121610AD" w:rsidR="00D71998" w:rsidRPr="00B50706" w:rsidRDefault="00D71998" w:rsidP="0073255F">
      <w:pPr>
        <w:pStyle w:val="Body"/>
        <w:ind w:left="1080"/>
        <w:rPr>
          <w:i/>
          <w:color w:val="4472C4" w:themeColor="accent1"/>
          <w:lang w:val="en-US"/>
        </w:rPr>
      </w:pPr>
      <w:r>
        <w:rPr>
          <w:i/>
          <w:color w:val="4472C4" w:themeColor="accent1"/>
          <w:lang w:val="en-US"/>
        </w:rPr>
        <w:fldChar w:fldCharType="begin"/>
      </w:r>
      <w:r>
        <w:instrText xml:space="preserve"> XE "</w:instrText>
      </w:r>
      <w:r w:rsidRPr="004623F5">
        <w:rPr>
          <w:i/>
          <w:color w:val="4472C4" w:themeColor="accent1"/>
          <w:lang w:val="en-US"/>
        </w:rPr>
        <w:instrText>FiltMedian.py</w:instrText>
      </w:r>
      <w:r>
        <w:instrText xml:space="preserve">" </w:instrText>
      </w:r>
      <w:r>
        <w:rPr>
          <w:i/>
          <w:color w:val="4472C4" w:themeColor="accent1"/>
          <w:lang w:val="en-US"/>
        </w:rPr>
        <w:fldChar w:fldCharType="end"/>
      </w:r>
    </w:p>
    <w:p w14:paraId="7890B4BF" w14:textId="77777777" w:rsidR="00D71998" w:rsidRPr="006D39B9" w:rsidRDefault="00D71998" w:rsidP="00D71998">
      <w:pPr>
        <w:pStyle w:val="Body"/>
        <w:rPr>
          <w:lang w:val="en-US"/>
        </w:rPr>
      </w:pPr>
    </w:p>
    <w:p w14:paraId="6EDC865D" w14:textId="541A033E" w:rsidR="00D71998" w:rsidRPr="0073255F" w:rsidRDefault="00D71998" w:rsidP="0073255F">
      <w:pPr>
        <w:pStyle w:val="Style1"/>
        <w:numPr>
          <w:ilvl w:val="0"/>
          <w:numId w:val="61"/>
        </w:numPr>
        <w:rPr>
          <w:lang w:val="en-US"/>
        </w:rPr>
      </w:pPr>
      <w:bookmarkStart w:id="207" w:name="_Toc117609959"/>
      <w:r w:rsidRPr="0073255F">
        <w:rPr>
          <w:lang w:val="en-US"/>
        </w:rPr>
        <w:t xml:space="preserve">Creating gif from all Geocoded Amplitudes or deformation </w:t>
      </w:r>
      <w:r w:rsidR="009004D5">
        <w:rPr>
          <w:lang w:val="en-US"/>
        </w:rPr>
        <w:t xml:space="preserve">or r4 files </w:t>
      </w:r>
      <w:r w:rsidRPr="0073255F">
        <w:rPr>
          <w:lang w:val="en-US"/>
        </w:rPr>
        <w:t>in a directory:</w:t>
      </w:r>
      <w:bookmarkEnd w:id="207"/>
      <w:r w:rsidRPr="0073255F">
        <w:rPr>
          <w:lang w:val="en-US"/>
        </w:rPr>
        <w:t xml:space="preserve"> </w:t>
      </w:r>
      <w:r w:rsidRPr="0073255F">
        <w:rPr>
          <w:i/>
          <w:lang w:val="en-US"/>
        </w:rPr>
        <w:fldChar w:fldCharType="begin"/>
      </w:r>
      <w:r w:rsidRPr="0073255F">
        <w:rPr>
          <w:lang w:val="en-US"/>
        </w:rPr>
        <w:instrText xml:space="preserve"> XE "</w:instrText>
      </w:r>
      <w:r w:rsidRPr="0073255F">
        <w:rPr>
          <w:i/>
          <w:lang w:val="en-US"/>
        </w:rPr>
        <w:instrText>AmpliGeocRas2GIF.sh</w:instrText>
      </w:r>
      <w:r w:rsidRPr="0073255F">
        <w:rPr>
          <w:lang w:val="en-US"/>
        </w:rPr>
        <w:instrText xml:space="preserve">" </w:instrText>
      </w:r>
      <w:r w:rsidRPr="0073255F">
        <w:rPr>
          <w:i/>
          <w:lang w:val="en-US"/>
        </w:rPr>
        <w:fldChar w:fldCharType="end"/>
      </w:r>
    </w:p>
    <w:p w14:paraId="1D1B9BD1" w14:textId="77777777" w:rsidR="00D71998" w:rsidRPr="0073255F" w:rsidRDefault="00D71998" w:rsidP="00D71998">
      <w:pPr>
        <w:pStyle w:val="Body"/>
        <w:rPr>
          <w:lang w:val="en-US"/>
        </w:rPr>
      </w:pPr>
    </w:p>
    <w:p w14:paraId="4735687B"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AmpliGeocRas2GIF.sh</w:t>
      </w:r>
      <w:r w:rsidRPr="0073255F">
        <w:rPr>
          <w:b/>
          <w:i/>
          <w:lang w:val="en-US"/>
        </w:rPr>
        <w:fldChar w:fldCharType="begin"/>
      </w:r>
      <w:r w:rsidRPr="0073255F">
        <w:rPr>
          <w:lang w:val="en-US"/>
        </w:rPr>
        <w:instrText xml:space="preserve"> XE "</w:instrText>
      </w:r>
      <w:r w:rsidRPr="0073255F">
        <w:rPr>
          <w:b/>
          <w:i/>
          <w:lang w:val="en-US"/>
        </w:rPr>
        <w:instrText>AmpliGeocRas2GIF.sh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is aiming at creating a gif from all geocoded amplitude rasters that are in SAR_MASSPROCESS/GeocodedRasters/Ampli. It must be launched from the dir where amplitude files are stored. </w:t>
      </w:r>
    </w:p>
    <w:p w14:paraId="66F6226E" w14:textId="77777777" w:rsidR="00D71998" w:rsidRPr="0073255F" w:rsidRDefault="00D71998" w:rsidP="00D71998">
      <w:pPr>
        <w:pStyle w:val="Body"/>
        <w:ind w:left="426"/>
        <w:rPr>
          <w:lang w:val="en-US"/>
        </w:rPr>
      </w:pPr>
    </w:p>
    <w:p w14:paraId="0B93B772" w14:textId="062ABDE2" w:rsidR="00D71998" w:rsidRPr="0073255F" w:rsidRDefault="00D71998" w:rsidP="00D71998">
      <w:pPr>
        <w:pStyle w:val="Body"/>
        <w:ind w:left="426"/>
        <w:rPr>
          <w:lang w:val="en-US"/>
        </w:rPr>
      </w:pPr>
      <w:r w:rsidRPr="0073255F">
        <w:rPr>
          <w:lang w:val="en-US"/>
        </w:rPr>
        <w:t xml:space="preserve">Parameters :  </w:t>
      </w:r>
      <w:r w:rsidR="001647D8">
        <w:rPr>
          <w:lang w:val="en-US"/>
        </w:rPr>
        <w:tab/>
      </w:r>
      <w:r w:rsidRPr="0073255F">
        <w:rPr>
          <w:lang w:val="en-US"/>
        </w:rPr>
        <w:t>- X and Y coord of date tag position</w:t>
      </w:r>
    </w:p>
    <w:p w14:paraId="3CF14FF4" w14:textId="5E83ED12" w:rsidR="00D71998" w:rsidRPr="0073255F" w:rsidRDefault="00D71998" w:rsidP="00D71998">
      <w:pPr>
        <w:pStyle w:val="Body"/>
        <w:ind w:left="426"/>
        <w:rPr>
          <w:lang w:val="en-US"/>
        </w:rPr>
      </w:pPr>
      <w:r w:rsidRPr="0073255F">
        <w:rPr>
          <w:lang w:val="en-US"/>
        </w:rPr>
        <w:tab/>
      </w:r>
      <w:r w:rsidRPr="0073255F">
        <w:rPr>
          <w:lang w:val="en-US"/>
        </w:rPr>
        <w:tab/>
      </w:r>
      <w:r w:rsidR="001647D8">
        <w:rPr>
          <w:lang w:val="en-US"/>
        </w:rPr>
        <w:tab/>
      </w:r>
      <w:r w:rsidRPr="0073255F">
        <w:rPr>
          <w:lang w:val="en-US"/>
        </w:rPr>
        <w:t>- font size for date tag</w:t>
      </w:r>
    </w:p>
    <w:p w14:paraId="10951EAF" w14:textId="30C3419F" w:rsidR="00D71998" w:rsidRPr="0073255F" w:rsidRDefault="00D71998" w:rsidP="00D71998">
      <w:pPr>
        <w:pStyle w:val="Body"/>
        <w:ind w:left="426"/>
        <w:rPr>
          <w:lang w:val="en-US"/>
        </w:rPr>
      </w:pPr>
      <w:r w:rsidRPr="0073255F">
        <w:rPr>
          <w:lang w:val="en-US"/>
        </w:rPr>
        <w:tab/>
      </w:r>
      <w:r w:rsidRPr="0073255F">
        <w:rPr>
          <w:lang w:val="en-US"/>
        </w:rPr>
        <w:tab/>
      </w:r>
      <w:r w:rsidR="001647D8">
        <w:rPr>
          <w:lang w:val="en-US"/>
        </w:rPr>
        <w:tab/>
      </w:r>
      <w:r w:rsidRPr="0073255F">
        <w:rPr>
          <w:lang w:val="en-US"/>
        </w:rPr>
        <w:t xml:space="preserve">- output images resolution </w:t>
      </w:r>
    </w:p>
    <w:p w14:paraId="43C6C749" w14:textId="4DB94548" w:rsidR="00D71998" w:rsidRPr="0073255F" w:rsidRDefault="00D71998" w:rsidP="00D71998">
      <w:pPr>
        <w:pStyle w:val="Body"/>
        <w:ind w:left="426"/>
        <w:rPr>
          <w:lang w:val="en-US"/>
        </w:rPr>
      </w:pPr>
      <w:r w:rsidRPr="0073255F">
        <w:rPr>
          <w:lang w:val="en-US"/>
        </w:rPr>
        <w:tab/>
      </w:r>
      <w:r w:rsidRPr="0073255F">
        <w:rPr>
          <w:lang w:val="en-US"/>
        </w:rPr>
        <w:tab/>
      </w:r>
      <w:r w:rsidR="001647D8">
        <w:rPr>
          <w:lang w:val="en-US"/>
        </w:rPr>
        <w:tab/>
      </w:r>
      <w:r w:rsidRPr="0073255F">
        <w:rPr>
          <w:lang w:val="en-US"/>
        </w:rPr>
        <w:t xml:space="preserve">- output dir where to store results </w:t>
      </w:r>
    </w:p>
    <w:p w14:paraId="3BD81FB3" w14:textId="77777777" w:rsidR="00D71998" w:rsidRPr="0073255F" w:rsidRDefault="00D71998" w:rsidP="00D71998">
      <w:pPr>
        <w:ind w:left="426"/>
        <w:rPr>
          <w:rFonts w:ascii="Helvetica" w:hAnsi="Helvetica"/>
          <w:sz w:val="22"/>
          <w:szCs w:val="22"/>
        </w:rPr>
      </w:pPr>
    </w:p>
    <w:p w14:paraId="6D44EA3F"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TSmap2moviegif.sh</w:t>
      </w:r>
      <w:r w:rsidRPr="0073255F">
        <w:rPr>
          <w:b/>
          <w:i/>
          <w:lang w:val="en-US"/>
        </w:rPr>
        <w:fldChar w:fldCharType="begin"/>
      </w:r>
      <w:r w:rsidRPr="0073255F">
        <w:rPr>
          <w:lang w:val="en-US"/>
        </w:rPr>
        <w:instrText xml:space="preserve"> XE "</w:instrText>
      </w:r>
      <w:r w:rsidRPr="0073255F">
        <w:rPr>
          <w:b/>
          <w:i/>
          <w:lang w:val="en-US"/>
        </w:rPr>
        <w:instrText>TSmap2moviegif.sh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is aiming at converting binary deformation maps from MSBAS processing to jpg then combine all jpg into a gif movie. </w:t>
      </w:r>
    </w:p>
    <w:p w14:paraId="07DB5306" w14:textId="77777777" w:rsidR="00D71998" w:rsidRPr="0073255F" w:rsidRDefault="00D71998" w:rsidP="00D71998">
      <w:pPr>
        <w:pStyle w:val="Body"/>
        <w:ind w:left="426"/>
        <w:rPr>
          <w:lang w:val="en-US"/>
        </w:rPr>
      </w:pPr>
    </w:p>
    <w:p w14:paraId="040CC275" w14:textId="3CC335AE" w:rsidR="00D71998" w:rsidRPr="0073255F" w:rsidRDefault="00D71998" w:rsidP="00D71998">
      <w:pPr>
        <w:pStyle w:val="Body"/>
        <w:ind w:left="426"/>
        <w:rPr>
          <w:lang w:val="en-US"/>
        </w:rPr>
      </w:pPr>
      <w:r w:rsidRPr="0073255F">
        <w:rPr>
          <w:lang w:val="en-US"/>
        </w:rPr>
        <w:t>Parameter :  - path to directory where MSBAS_????????T??????_*.bin and .hdr are</w:t>
      </w:r>
    </w:p>
    <w:p w14:paraId="788CBB99" w14:textId="3729790D" w:rsidR="00D71998" w:rsidRDefault="00D71998" w:rsidP="00D71998">
      <w:pPr>
        <w:ind w:left="426"/>
        <w:rPr>
          <w:rFonts w:ascii="Helvetica" w:hAnsi="Helvetica"/>
          <w:sz w:val="22"/>
          <w:szCs w:val="22"/>
        </w:rPr>
      </w:pPr>
    </w:p>
    <w:p w14:paraId="200D842C" w14:textId="504550F9" w:rsidR="009004D5" w:rsidRPr="0073255F" w:rsidRDefault="009004D5" w:rsidP="009004D5">
      <w:pPr>
        <w:pStyle w:val="Body"/>
        <w:ind w:left="426"/>
        <w:rPr>
          <w:lang w:val="en-US"/>
        </w:rPr>
      </w:pPr>
      <w:r w:rsidRPr="0073255F">
        <w:rPr>
          <w:lang w:val="en-US"/>
        </w:rPr>
        <w:t xml:space="preserve">The script </w:t>
      </w:r>
      <w:r>
        <w:rPr>
          <w:b/>
          <w:i/>
          <w:lang w:val="en-US"/>
        </w:rPr>
        <w:t>r4togif.sh</w:t>
      </w:r>
      <w:r w:rsidR="00DE6470">
        <w:rPr>
          <w:b/>
          <w:i/>
          <w:lang w:val="en-US"/>
        </w:rPr>
        <w:fldChar w:fldCharType="begin"/>
      </w:r>
      <w:r w:rsidR="00DE6470" w:rsidRPr="00DE6470">
        <w:rPr>
          <w:lang w:val="en-US"/>
        </w:rPr>
        <w:instrText xml:space="preserve"> XE "</w:instrText>
      </w:r>
      <w:r w:rsidR="00DE6470" w:rsidRPr="0044025B">
        <w:rPr>
          <w:b/>
          <w:i/>
          <w:lang w:val="en-US"/>
        </w:rPr>
        <w:instrText>r4togif.sh</w:instrText>
      </w:r>
      <w:r w:rsidR="00DE6470" w:rsidRPr="00DE6470">
        <w:rPr>
          <w:lang w:val="en-US"/>
        </w:rPr>
        <w:instrText xml:space="preserve">" </w:instrText>
      </w:r>
      <w:r w:rsidR="00DE6470">
        <w:rPr>
          <w:b/>
          <w:i/>
          <w:lang w:val="en-US"/>
        </w:rPr>
        <w:fldChar w:fldCharType="end"/>
      </w:r>
      <w:r>
        <w:rPr>
          <w:b/>
          <w:i/>
          <w:lang w:val="en-US"/>
        </w:rPr>
        <w:t xml:space="preserve"> </w:t>
      </w:r>
      <w:r w:rsidRPr="0073255F">
        <w:rPr>
          <w:lang w:val="en-US"/>
        </w:rPr>
        <w:t xml:space="preserve">is aiming at converting </w:t>
      </w:r>
      <w:r>
        <w:rPr>
          <w:lang w:val="en-US"/>
        </w:rPr>
        <w:t>all r4 (loat32</w:t>
      </w:r>
      <w:r w:rsidR="00DE6470">
        <w:rPr>
          <w:lang w:val="en-US"/>
        </w:rPr>
        <w:t>; eg from MATLAB post processing</w:t>
      </w:r>
      <w:r>
        <w:rPr>
          <w:lang w:val="en-US"/>
        </w:rPr>
        <w:t>)</w:t>
      </w:r>
      <w:r w:rsidRPr="0073255F">
        <w:rPr>
          <w:lang w:val="en-US"/>
        </w:rPr>
        <w:t xml:space="preserve"> </w:t>
      </w:r>
      <w:r>
        <w:rPr>
          <w:lang w:val="en-US"/>
        </w:rPr>
        <w:t>files from the current dir</w:t>
      </w:r>
      <w:r w:rsidR="00DE6470">
        <w:rPr>
          <w:lang w:val="en-US"/>
        </w:rPr>
        <w:t>ectory</w:t>
      </w:r>
      <w:r w:rsidRPr="0073255F">
        <w:rPr>
          <w:lang w:val="en-US"/>
        </w:rPr>
        <w:t xml:space="preserve"> to jpg</w:t>
      </w:r>
      <w:r w:rsidR="006168CF">
        <w:rPr>
          <w:lang w:val="en-US"/>
        </w:rPr>
        <w:t xml:space="preserve"> (cropped to </w:t>
      </w:r>
      <w:r w:rsidR="00DE6470">
        <w:rPr>
          <w:lang w:val="en-US"/>
        </w:rPr>
        <w:t>dimensions</w:t>
      </w:r>
      <w:r w:rsidR="006168CF">
        <w:rPr>
          <w:lang w:val="en-US"/>
        </w:rPr>
        <w:t xml:space="preserve"> hard coded in script) and tagged with date (in position hard coded in script),</w:t>
      </w:r>
      <w:r w:rsidRPr="0073255F">
        <w:rPr>
          <w:lang w:val="en-US"/>
        </w:rPr>
        <w:t xml:space="preserve"> then combine all jpg into a gif movie. </w:t>
      </w:r>
    </w:p>
    <w:p w14:paraId="482A7669" w14:textId="1A7D86E4" w:rsidR="009004D5" w:rsidRDefault="009004D5" w:rsidP="00D71998">
      <w:pPr>
        <w:ind w:left="426"/>
        <w:rPr>
          <w:rFonts w:ascii="Helvetica" w:hAnsi="Helvetica"/>
          <w:sz w:val="22"/>
          <w:szCs w:val="22"/>
        </w:rPr>
      </w:pPr>
    </w:p>
    <w:p w14:paraId="41BAD156" w14:textId="304C44EA" w:rsidR="006168CF" w:rsidRPr="0073255F" w:rsidRDefault="006168CF" w:rsidP="006168CF">
      <w:pPr>
        <w:pStyle w:val="Body"/>
        <w:ind w:left="426"/>
        <w:rPr>
          <w:lang w:val="en-US"/>
        </w:rPr>
      </w:pPr>
      <w:r w:rsidRPr="0073255F">
        <w:rPr>
          <w:lang w:val="en-US"/>
        </w:rPr>
        <w:t xml:space="preserve">Parameter :  - </w:t>
      </w:r>
      <w:r>
        <w:rPr>
          <w:lang w:val="en-US"/>
        </w:rPr>
        <w:t>width of r4 files (in pixels)</w:t>
      </w:r>
    </w:p>
    <w:p w14:paraId="5CAC9692" w14:textId="6419434B" w:rsidR="006168CF" w:rsidRDefault="006168CF" w:rsidP="00D71998">
      <w:pPr>
        <w:ind w:left="426"/>
        <w:rPr>
          <w:rFonts w:ascii="Helvetica" w:hAnsi="Helvetica"/>
          <w:sz w:val="22"/>
          <w:szCs w:val="22"/>
        </w:rPr>
      </w:pPr>
    </w:p>
    <w:p w14:paraId="38376F6F" w14:textId="77777777" w:rsidR="006168CF" w:rsidRPr="009004D5" w:rsidRDefault="006168CF" w:rsidP="00D71998">
      <w:pPr>
        <w:ind w:left="426"/>
        <w:rPr>
          <w:rFonts w:ascii="Helvetica" w:hAnsi="Helvetica"/>
          <w:sz w:val="22"/>
          <w:szCs w:val="22"/>
        </w:rPr>
      </w:pPr>
    </w:p>
    <w:p w14:paraId="4A05C628" w14:textId="17EA508F" w:rsidR="00D71998" w:rsidRPr="0073255F" w:rsidRDefault="00D71998" w:rsidP="00D71998">
      <w:pPr>
        <w:ind w:left="426"/>
        <w:rPr>
          <w:rFonts w:ascii="Helvetica" w:hAnsi="Helvetica"/>
          <w:sz w:val="22"/>
          <w:szCs w:val="22"/>
        </w:rPr>
      </w:pPr>
      <w:r w:rsidRPr="0073255F">
        <w:rPr>
          <w:rFonts w:ascii="Helvetica" w:hAnsi="Helvetica"/>
          <w:sz w:val="22"/>
          <w:szCs w:val="22"/>
        </w:rPr>
        <w:t xml:space="preserve">See scripts for usage: </w:t>
      </w:r>
    </w:p>
    <w:p w14:paraId="5A8FC3D2" w14:textId="7C7BEA28" w:rsidR="00D71998" w:rsidRPr="0073255F" w:rsidRDefault="00D71998" w:rsidP="00D71998">
      <w:pPr>
        <w:ind w:left="1146" w:firstLine="294"/>
        <w:rPr>
          <w:rFonts w:ascii="Helvetica" w:hAnsi="Helvetica"/>
          <w:b/>
          <w:i/>
          <w:sz w:val="22"/>
          <w:szCs w:val="22"/>
        </w:rPr>
      </w:pPr>
      <w:r w:rsidRPr="0073255F">
        <w:rPr>
          <w:rFonts w:ascii="Helvetica" w:hAnsi="Helvetica"/>
          <w:b/>
          <w:i/>
          <w:sz w:val="22"/>
          <w:szCs w:val="22"/>
        </w:rPr>
        <w:t>AmpliGeocRas2GIF.sh</w:t>
      </w:r>
      <w:r w:rsidR="00DE6470">
        <w:rPr>
          <w:rFonts w:ascii="Helvetica" w:hAnsi="Helvetica"/>
          <w:b/>
          <w:i/>
          <w:sz w:val="22"/>
          <w:szCs w:val="22"/>
        </w:rPr>
        <w:tab/>
      </w:r>
      <w:r w:rsidR="00DE6470" w:rsidRPr="0073255F">
        <w:rPr>
          <w:rFonts w:ascii="Helvetica" w:hAnsi="Helvetica"/>
          <w:sz w:val="22"/>
          <w:szCs w:val="22"/>
        </w:rPr>
        <w:t xml:space="preserve">(in </w:t>
      </w:r>
      <w:r w:rsidR="00DE6470" w:rsidRPr="0073255F">
        <w:rPr>
          <w:rFonts w:ascii="Helvetica" w:hAnsi="Helvetica" w:cs="Arial Unicode MS"/>
          <w:color w:val="00B050"/>
          <w:sz w:val="22"/>
          <w:szCs w:val="22"/>
        </w:rPr>
        <w:t>SCRIPTS_OK/</w:t>
      </w:r>
      <w:r w:rsidR="00DE6470" w:rsidRPr="0073255F">
        <w:rPr>
          <w:rFonts w:ascii="Helvetica" w:hAnsi="Helvetica"/>
          <w:color w:val="00B050"/>
          <w:sz w:val="22"/>
          <w:szCs w:val="22"/>
        </w:rPr>
        <w:t>zz_Utilities_CIS</w:t>
      </w:r>
      <w:r w:rsidR="00DE6470" w:rsidRPr="0073255F">
        <w:rPr>
          <w:rFonts w:ascii="Helvetica" w:hAnsi="Helvetica"/>
          <w:sz w:val="22"/>
          <w:szCs w:val="22"/>
        </w:rPr>
        <w:t>)</w:t>
      </w:r>
      <w:r w:rsidRPr="0073255F">
        <w:rPr>
          <w:rFonts w:ascii="Helvetica" w:hAnsi="Helvetica"/>
          <w:b/>
          <w:i/>
          <w:sz w:val="22"/>
          <w:szCs w:val="22"/>
        </w:rPr>
        <w:fldChar w:fldCharType="begin"/>
      </w:r>
      <w:r w:rsidRPr="0073255F">
        <w:rPr>
          <w:rFonts w:ascii="Helvetica" w:hAnsi="Helvetica"/>
          <w:sz w:val="22"/>
          <w:szCs w:val="22"/>
        </w:rPr>
        <w:instrText xml:space="preserve"> XE "</w:instrText>
      </w:r>
      <w:r w:rsidRPr="0073255F">
        <w:rPr>
          <w:rFonts w:ascii="Helvetica" w:hAnsi="Helvetica"/>
          <w:b/>
          <w:i/>
          <w:sz w:val="22"/>
          <w:szCs w:val="22"/>
        </w:rPr>
        <w:instrText>AmpliGeocRas2GIF.sh</w:instrText>
      </w:r>
      <w:r w:rsidRPr="0073255F">
        <w:rPr>
          <w:rFonts w:ascii="Helvetica" w:hAnsi="Helvetica"/>
          <w:sz w:val="22"/>
          <w:szCs w:val="22"/>
        </w:rPr>
        <w:instrText xml:space="preserve">" </w:instrText>
      </w:r>
      <w:r w:rsidRPr="0073255F">
        <w:rPr>
          <w:rFonts w:ascii="Helvetica" w:hAnsi="Helvetica"/>
          <w:b/>
          <w:i/>
          <w:sz w:val="22"/>
          <w:szCs w:val="22"/>
        </w:rPr>
        <w:fldChar w:fldCharType="end"/>
      </w:r>
    </w:p>
    <w:p w14:paraId="5589D9D5" w14:textId="205B950C" w:rsidR="00DE6470" w:rsidRPr="00DE6470" w:rsidRDefault="00D71998" w:rsidP="00D71998">
      <w:pPr>
        <w:pStyle w:val="Body"/>
        <w:rPr>
          <w:b/>
          <w:i/>
          <w:lang w:val="en-US"/>
        </w:rPr>
      </w:pPr>
      <w:r w:rsidRPr="0073255F">
        <w:rPr>
          <w:lang w:val="en-US"/>
        </w:rPr>
        <w:tab/>
      </w:r>
      <w:r w:rsidRPr="0073255F">
        <w:rPr>
          <w:lang w:val="en-US"/>
        </w:rPr>
        <w:tab/>
      </w:r>
      <w:r w:rsidRPr="0073255F">
        <w:rPr>
          <w:b/>
          <w:i/>
          <w:lang w:val="en-US"/>
        </w:rPr>
        <w:t>TSmap2moviegif.sh</w:t>
      </w:r>
      <w:r w:rsidR="00DE6470">
        <w:rPr>
          <w:b/>
          <w:i/>
          <w:lang w:val="en-US"/>
        </w:rPr>
        <w:tab/>
      </w:r>
      <w:r w:rsidR="00DE6470">
        <w:rPr>
          <w:b/>
          <w:i/>
          <w:lang w:val="en-US"/>
        </w:rPr>
        <w:tab/>
      </w:r>
      <w:r w:rsidR="00DE6470" w:rsidRPr="00DE6470">
        <w:rPr>
          <w:lang w:val="en-US"/>
        </w:rPr>
        <w:t xml:space="preserve">(in </w:t>
      </w:r>
      <w:r w:rsidR="00DE6470" w:rsidRPr="00DE6470">
        <w:rPr>
          <w:color w:val="00B050"/>
          <w:lang w:val="en-US"/>
        </w:rPr>
        <w:t>SCRIPTS_OK/zz_Utilities_CIS</w:t>
      </w:r>
      <w:r w:rsidR="00DE6470" w:rsidRPr="00DE6470">
        <w:rPr>
          <w:lang w:val="en-US"/>
        </w:rPr>
        <w:t>)</w:t>
      </w:r>
    </w:p>
    <w:p w14:paraId="58584094" w14:textId="272AA520" w:rsidR="00D71998" w:rsidRPr="0073255F" w:rsidRDefault="00DE6470" w:rsidP="00DE6470">
      <w:pPr>
        <w:pStyle w:val="Body"/>
        <w:ind w:left="720" w:firstLine="720"/>
        <w:rPr>
          <w:b/>
          <w:i/>
          <w:lang w:val="en-US"/>
        </w:rPr>
      </w:pPr>
      <w:r>
        <w:rPr>
          <w:b/>
          <w:i/>
          <w:lang w:val="en-US"/>
        </w:rPr>
        <w:t>r4togif.sh</w:t>
      </w:r>
      <w:r>
        <w:rPr>
          <w:b/>
          <w:i/>
          <w:lang w:val="en-US"/>
        </w:rPr>
        <w:fldChar w:fldCharType="begin"/>
      </w:r>
      <w:r w:rsidRPr="00DE6470">
        <w:rPr>
          <w:lang w:val="en-US"/>
        </w:rPr>
        <w:instrText xml:space="preserve"> XE "</w:instrText>
      </w:r>
      <w:r w:rsidRPr="0044025B">
        <w:rPr>
          <w:b/>
          <w:i/>
          <w:lang w:val="en-US"/>
        </w:rPr>
        <w:instrText>r4togif.sh</w:instrText>
      </w:r>
      <w:r w:rsidRPr="00DE6470">
        <w:rPr>
          <w:lang w:val="en-US"/>
        </w:rPr>
        <w:instrText xml:space="preserve">" </w:instrText>
      </w:r>
      <w:r>
        <w:rPr>
          <w:b/>
          <w:i/>
          <w:lang w:val="en-US"/>
        </w:rPr>
        <w:fldChar w:fldCharType="end"/>
      </w:r>
      <w:r>
        <w:rPr>
          <w:b/>
          <w:i/>
          <w:lang w:val="en-US"/>
        </w:rPr>
        <w:t xml:space="preserve"> </w:t>
      </w:r>
      <w:r>
        <w:rPr>
          <w:b/>
          <w:i/>
          <w:lang w:val="en-US"/>
        </w:rPr>
        <w:tab/>
      </w:r>
      <w:r>
        <w:rPr>
          <w:b/>
          <w:i/>
          <w:lang w:val="en-US"/>
        </w:rPr>
        <w:tab/>
      </w:r>
      <w:r>
        <w:rPr>
          <w:b/>
          <w:i/>
          <w:lang w:val="en-US"/>
        </w:rPr>
        <w:tab/>
      </w:r>
      <w:r w:rsidRPr="00DE6470">
        <w:rPr>
          <w:lang w:val="en-US"/>
        </w:rPr>
        <w:t xml:space="preserve">(in </w:t>
      </w:r>
      <w:r w:rsidRPr="00DE6470">
        <w:rPr>
          <w:color w:val="00B050"/>
          <w:lang w:val="en-US"/>
        </w:rPr>
        <w:t>SCRIPTS_OK/zz_Utilities_CIS_NdO</w:t>
      </w:r>
      <w:r w:rsidRPr="00DE6470">
        <w:rPr>
          <w:lang w:val="en-US"/>
        </w:rPr>
        <w:t>)</w:t>
      </w:r>
      <w:r w:rsidR="00D71998" w:rsidRPr="0073255F">
        <w:rPr>
          <w:b/>
          <w:i/>
          <w:lang w:val="en-US"/>
        </w:rPr>
        <w:fldChar w:fldCharType="begin"/>
      </w:r>
      <w:r w:rsidR="00D71998" w:rsidRPr="00DE6470">
        <w:rPr>
          <w:lang w:val="en-US"/>
        </w:rPr>
        <w:instrText xml:space="preserve"> XE "</w:instrText>
      </w:r>
      <w:r w:rsidR="00D71998" w:rsidRPr="0073255F">
        <w:rPr>
          <w:b/>
          <w:i/>
          <w:lang w:val="en-US"/>
        </w:rPr>
        <w:instrText>TSmap2moviegif.sh</w:instrText>
      </w:r>
      <w:r w:rsidR="00D71998" w:rsidRPr="00DE6470">
        <w:rPr>
          <w:lang w:val="en-US"/>
        </w:rPr>
        <w:instrText xml:space="preserve">" </w:instrText>
      </w:r>
      <w:r w:rsidR="00D71998" w:rsidRPr="0073255F">
        <w:rPr>
          <w:b/>
          <w:i/>
          <w:lang w:val="en-US"/>
        </w:rPr>
        <w:fldChar w:fldCharType="end"/>
      </w:r>
    </w:p>
    <w:p w14:paraId="4CB2602E" w14:textId="77777777" w:rsidR="00D71998" w:rsidRPr="0073255F" w:rsidRDefault="00D71998" w:rsidP="00D71998">
      <w:pPr>
        <w:pStyle w:val="Body"/>
        <w:rPr>
          <w:lang w:val="en-US"/>
        </w:rPr>
      </w:pPr>
    </w:p>
    <w:p w14:paraId="7220AC8F" w14:textId="77777777" w:rsidR="00D71998" w:rsidRPr="0073255F" w:rsidRDefault="00D71998" w:rsidP="00D71998">
      <w:pPr>
        <w:pStyle w:val="Body"/>
        <w:rPr>
          <w:lang w:val="en-US"/>
        </w:rPr>
      </w:pPr>
    </w:p>
    <w:p w14:paraId="6A88E0B5" w14:textId="77777777" w:rsidR="00D71998" w:rsidRPr="0073255F" w:rsidRDefault="00D71998" w:rsidP="00E07068">
      <w:pPr>
        <w:pStyle w:val="Style1"/>
        <w:numPr>
          <w:ilvl w:val="0"/>
          <w:numId w:val="61"/>
        </w:numPr>
        <w:rPr>
          <w:lang w:val="en-US"/>
        </w:rPr>
      </w:pPr>
      <w:bookmarkStart w:id="208" w:name="_Toc117609960"/>
      <w:r w:rsidRPr="0073255F">
        <w:rPr>
          <w:lang w:val="en-US"/>
        </w:rPr>
        <w:t>Creating kmz file from Geotiff or Envi files:</w:t>
      </w:r>
      <w:bookmarkEnd w:id="208"/>
      <w:r w:rsidRPr="0073255F">
        <w:rPr>
          <w:lang w:val="en-US"/>
        </w:rPr>
        <w:t xml:space="preserve"> </w:t>
      </w:r>
    </w:p>
    <w:p w14:paraId="20217C36" w14:textId="77777777" w:rsidR="00D71998" w:rsidRPr="0073255F" w:rsidRDefault="00D71998" w:rsidP="00D71998">
      <w:pPr>
        <w:rPr>
          <w:rFonts w:ascii="Helvetica" w:hAnsi="Helvetica"/>
        </w:rPr>
      </w:pPr>
    </w:p>
    <w:p w14:paraId="3FA6F224"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 xml:space="preserve">The script </w:t>
      </w:r>
      <w:r w:rsidRPr="0073255F">
        <w:rPr>
          <w:rFonts w:ascii="Helvetica" w:hAnsi="Helvetica"/>
          <w:b/>
          <w:i/>
          <w:sz w:val="22"/>
          <w:szCs w:val="22"/>
        </w:rPr>
        <w:t>Geotif2kmz.sh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Geotif2kmz.sh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sz w:val="22"/>
          <w:szCs w:val="22"/>
        </w:rPr>
        <w:t xml:space="preserve"> creates a kmz from a Geotiff file. </w:t>
      </w:r>
    </w:p>
    <w:p w14:paraId="02A436B5" w14:textId="77777777" w:rsidR="00D71998" w:rsidRPr="0073255F" w:rsidRDefault="00D71998" w:rsidP="00D71998">
      <w:pPr>
        <w:ind w:left="426"/>
        <w:rPr>
          <w:rFonts w:ascii="Helvetica" w:hAnsi="Helvetica"/>
          <w:sz w:val="22"/>
          <w:szCs w:val="22"/>
        </w:rPr>
      </w:pPr>
    </w:p>
    <w:p w14:paraId="70D3793F"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 xml:space="preserve">The script </w:t>
      </w:r>
      <w:r w:rsidRPr="0073255F">
        <w:rPr>
          <w:rFonts w:ascii="Helvetica" w:hAnsi="Helvetica"/>
          <w:b/>
          <w:i/>
          <w:sz w:val="22"/>
          <w:szCs w:val="22"/>
        </w:rPr>
        <w:t>Envi2kmz.sh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Envi2kmz.sh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sz w:val="22"/>
          <w:szCs w:val="22"/>
        </w:rPr>
        <w:t xml:space="preserve"> creates a kmz from an Envi format file. Note however that color table is not set automatically yet; rather, it uses </w:t>
      </w:r>
      <w:r w:rsidRPr="0073255F">
        <w:rPr>
          <w:rFonts w:ascii="Helvetica" w:hAnsi="Helvetica"/>
          <w:i/>
          <w:color w:val="4472C4" w:themeColor="accent1"/>
          <w:sz w:val="22"/>
          <w:szCs w:val="22"/>
        </w:rPr>
        <w:t>ColorTableGDAL.txt</w:t>
      </w:r>
      <w:r w:rsidRPr="0073255F">
        <w:rPr>
          <w:rFonts w:ascii="Helvetica" w:hAnsi="Helvetica"/>
          <w:i/>
          <w:color w:val="4472C4" w:themeColor="accent1"/>
          <w:sz w:val="22"/>
          <w:szCs w:val="22"/>
        </w:rPr>
        <w:fldChar w:fldCharType="begin"/>
      </w:r>
      <w:r w:rsidRPr="0073255F">
        <w:rPr>
          <w:rFonts w:ascii="Helvetica" w:hAnsi="Helvetica"/>
        </w:rPr>
        <w:instrText xml:space="preserve"> XE "</w:instrText>
      </w:r>
      <w:r w:rsidRPr="0073255F">
        <w:rPr>
          <w:rFonts w:ascii="Helvetica" w:hAnsi="Helvetica"/>
          <w:i/>
          <w:color w:val="4472C4" w:themeColor="accent1"/>
          <w:sz w:val="22"/>
          <w:szCs w:val="22"/>
        </w:rPr>
        <w:instrText>ColorTableGDAL.txt</w:instrText>
      </w:r>
      <w:r w:rsidRPr="0073255F">
        <w:rPr>
          <w:rFonts w:ascii="Helvetica" w:hAnsi="Helvetica"/>
        </w:rPr>
        <w:instrText xml:space="preserve">" </w:instrText>
      </w:r>
      <w:r w:rsidRPr="0073255F">
        <w:rPr>
          <w:rFonts w:ascii="Helvetica" w:hAnsi="Helvetica"/>
          <w:i/>
          <w:color w:val="4472C4" w:themeColor="accent1"/>
          <w:sz w:val="22"/>
          <w:szCs w:val="22"/>
        </w:rPr>
        <w:fldChar w:fldCharType="end"/>
      </w:r>
      <w:r w:rsidRPr="0073255F">
        <w:rPr>
          <w:rFonts w:ascii="Helvetica" w:hAnsi="Helvetica"/>
          <w:sz w:val="22"/>
          <w:szCs w:val="22"/>
        </w:rPr>
        <w:t xml:space="preserve">. Must be done when time… or see </w:t>
      </w:r>
      <w:r w:rsidRPr="0073255F">
        <w:rPr>
          <w:rFonts w:ascii="Helvetica" w:hAnsi="Helvetica"/>
          <w:b/>
          <w:i/>
          <w:sz w:val="22"/>
          <w:szCs w:val="22"/>
        </w:rPr>
        <w:t>Envi2ColorKmz.sh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Envi2ColorKmz.sh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sz w:val="22"/>
          <w:szCs w:val="22"/>
        </w:rPr>
        <w:t xml:space="preserve">, which uses </w:t>
      </w:r>
      <w:r w:rsidRPr="0073255F">
        <w:rPr>
          <w:rFonts w:ascii="Helvetica" w:hAnsi="Helvetica"/>
          <w:i/>
          <w:color w:val="4472C4" w:themeColor="accent1"/>
          <w:sz w:val="22"/>
          <w:szCs w:val="22"/>
        </w:rPr>
        <w:t>ColorTableKMZ.txt</w:t>
      </w:r>
      <w:r w:rsidRPr="0073255F">
        <w:rPr>
          <w:rFonts w:ascii="Helvetica" w:hAnsi="Helvetica"/>
          <w:i/>
          <w:color w:val="4472C4" w:themeColor="accent1"/>
          <w:sz w:val="22"/>
          <w:szCs w:val="22"/>
        </w:rPr>
        <w:fldChar w:fldCharType="begin"/>
      </w:r>
      <w:r w:rsidRPr="0073255F">
        <w:rPr>
          <w:rFonts w:ascii="Helvetica" w:hAnsi="Helvetica"/>
        </w:rPr>
        <w:instrText xml:space="preserve"> XE "</w:instrText>
      </w:r>
      <w:r w:rsidRPr="0073255F">
        <w:rPr>
          <w:rFonts w:ascii="Helvetica" w:hAnsi="Helvetica"/>
          <w:i/>
          <w:color w:val="4472C4" w:themeColor="accent1"/>
          <w:sz w:val="22"/>
          <w:szCs w:val="22"/>
        </w:rPr>
        <w:instrText>ColorTableKMZ.txt</w:instrText>
      </w:r>
      <w:r w:rsidRPr="0073255F">
        <w:rPr>
          <w:rFonts w:ascii="Helvetica" w:hAnsi="Helvetica"/>
        </w:rPr>
        <w:instrText xml:space="preserve">" </w:instrText>
      </w:r>
      <w:r w:rsidRPr="0073255F">
        <w:rPr>
          <w:rFonts w:ascii="Helvetica" w:hAnsi="Helvetica"/>
          <w:i/>
          <w:color w:val="4472C4" w:themeColor="accent1"/>
          <w:sz w:val="22"/>
          <w:szCs w:val="22"/>
        </w:rPr>
        <w:fldChar w:fldCharType="end"/>
      </w:r>
      <w:r w:rsidRPr="0073255F">
        <w:rPr>
          <w:rFonts w:ascii="Helvetica" w:hAnsi="Helvetica"/>
          <w:color w:val="4472C4" w:themeColor="accent1"/>
          <w:sz w:val="22"/>
          <w:szCs w:val="22"/>
        </w:rPr>
        <w:t xml:space="preserve"> </w:t>
      </w:r>
      <w:r w:rsidRPr="0073255F">
        <w:rPr>
          <w:rFonts w:ascii="Helvetica" w:hAnsi="Helvetica"/>
          <w:sz w:val="22"/>
          <w:szCs w:val="22"/>
        </w:rPr>
        <w:t xml:space="preserve">or </w:t>
      </w:r>
      <w:r w:rsidRPr="0073255F">
        <w:rPr>
          <w:rFonts w:ascii="Helvetica" w:hAnsi="Helvetica"/>
          <w:i/>
          <w:color w:val="4472C4" w:themeColor="accent1"/>
          <w:sz w:val="22"/>
          <w:szCs w:val="22"/>
        </w:rPr>
        <w:t>ColorTableKMZ_2.txt</w:t>
      </w:r>
      <w:r w:rsidRPr="0073255F">
        <w:rPr>
          <w:rFonts w:ascii="Helvetica" w:hAnsi="Helvetica"/>
          <w:i/>
          <w:color w:val="4472C4" w:themeColor="accent1"/>
          <w:sz w:val="22"/>
          <w:szCs w:val="22"/>
        </w:rPr>
        <w:fldChar w:fldCharType="begin"/>
      </w:r>
      <w:r w:rsidRPr="0073255F">
        <w:rPr>
          <w:rFonts w:ascii="Helvetica" w:hAnsi="Helvetica"/>
        </w:rPr>
        <w:instrText xml:space="preserve"> XE "</w:instrText>
      </w:r>
      <w:r w:rsidRPr="0073255F">
        <w:rPr>
          <w:rFonts w:ascii="Helvetica" w:hAnsi="Helvetica"/>
          <w:i/>
          <w:color w:val="4472C4" w:themeColor="accent1"/>
          <w:sz w:val="22"/>
          <w:szCs w:val="22"/>
        </w:rPr>
        <w:instrText>ColorTableKMZ_2.txt</w:instrText>
      </w:r>
      <w:r w:rsidRPr="0073255F">
        <w:rPr>
          <w:rFonts w:ascii="Helvetica" w:hAnsi="Helvetica"/>
        </w:rPr>
        <w:instrText xml:space="preserve">" </w:instrText>
      </w:r>
      <w:r w:rsidRPr="0073255F">
        <w:rPr>
          <w:rFonts w:ascii="Helvetica" w:hAnsi="Helvetica"/>
          <w:i/>
          <w:color w:val="4472C4" w:themeColor="accent1"/>
          <w:sz w:val="22"/>
          <w:szCs w:val="22"/>
        </w:rPr>
        <w:fldChar w:fldCharType="end"/>
      </w:r>
      <w:r w:rsidRPr="0073255F">
        <w:rPr>
          <w:rFonts w:ascii="Helvetica" w:hAnsi="Helvetica"/>
          <w:sz w:val="22"/>
          <w:szCs w:val="22"/>
        </w:rPr>
        <w:t>.</w:t>
      </w:r>
    </w:p>
    <w:p w14:paraId="7BDF4844" w14:textId="77777777" w:rsidR="00D71998" w:rsidRPr="0073255F" w:rsidRDefault="00D71998" w:rsidP="00D71998">
      <w:pPr>
        <w:rPr>
          <w:rFonts w:ascii="Helvetica" w:hAnsi="Helvetica"/>
        </w:rPr>
      </w:pPr>
    </w:p>
    <w:p w14:paraId="3FE45C81"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 xml:space="preserve">See scripts for usage: </w:t>
      </w:r>
    </w:p>
    <w:p w14:paraId="36BD87D2" w14:textId="77777777" w:rsidR="00D71998" w:rsidRPr="0073255F" w:rsidRDefault="00D71998" w:rsidP="00D71998">
      <w:pPr>
        <w:pStyle w:val="ListParagraph"/>
        <w:numPr>
          <w:ilvl w:val="0"/>
          <w:numId w:val="33"/>
        </w:numPr>
        <w:rPr>
          <w:rFonts w:ascii="Helvetica" w:hAnsi="Helvetica"/>
          <w:b/>
          <w:i/>
          <w:sz w:val="22"/>
          <w:szCs w:val="22"/>
        </w:rPr>
      </w:pPr>
      <w:r w:rsidRPr="0073255F">
        <w:rPr>
          <w:rFonts w:ascii="Helvetica" w:hAnsi="Helvetica"/>
          <w:b/>
          <w:i/>
          <w:sz w:val="22"/>
          <w:szCs w:val="22"/>
        </w:rPr>
        <w:t>Geotif2kmz.sh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Geotif2kmz.sh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b/>
          <w:i/>
          <w:sz w:val="22"/>
          <w:szCs w:val="22"/>
        </w:rPr>
        <w:t xml:space="preserve"> </w:t>
      </w:r>
      <w:r w:rsidRPr="0073255F">
        <w:rPr>
          <w:rFonts w:ascii="Helvetica" w:hAnsi="Helvetica"/>
          <w:sz w:val="22"/>
          <w:szCs w:val="22"/>
        </w:rPr>
        <w:t xml:space="preserve">(in </w:t>
      </w:r>
      <w:r w:rsidRPr="0073255F">
        <w:rPr>
          <w:rFonts w:ascii="Helvetica" w:hAnsi="Helvetica" w:cs="Arial Unicode MS"/>
          <w:color w:val="00B050"/>
          <w:sz w:val="22"/>
          <w:szCs w:val="22"/>
          <w:lang w:eastAsia="en-GB"/>
        </w:rPr>
        <w:t>SCRIPTS_OK</w:t>
      </w:r>
      <w:r w:rsidRPr="0073255F">
        <w:rPr>
          <w:rFonts w:ascii="Helvetica" w:hAnsi="Helvetica"/>
          <w:sz w:val="22"/>
          <w:szCs w:val="22"/>
        </w:rPr>
        <w:t>)</w:t>
      </w:r>
    </w:p>
    <w:p w14:paraId="20105DA8" w14:textId="77777777" w:rsidR="00D71998" w:rsidRPr="0073255F" w:rsidRDefault="00D71998" w:rsidP="00D71998">
      <w:pPr>
        <w:pStyle w:val="ListParagraph"/>
        <w:numPr>
          <w:ilvl w:val="0"/>
          <w:numId w:val="33"/>
        </w:numPr>
        <w:rPr>
          <w:rFonts w:ascii="Helvetica" w:hAnsi="Helvetica"/>
          <w:b/>
          <w:i/>
          <w:sz w:val="22"/>
          <w:szCs w:val="22"/>
        </w:rPr>
      </w:pPr>
      <w:r w:rsidRPr="0073255F">
        <w:rPr>
          <w:rFonts w:ascii="Helvetica" w:hAnsi="Helvetica"/>
          <w:b/>
          <w:i/>
          <w:sz w:val="22"/>
          <w:szCs w:val="22"/>
        </w:rPr>
        <w:t>Envi2kmz.sh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Envi2kmz.sh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sz w:val="22"/>
          <w:szCs w:val="22"/>
        </w:rPr>
        <w:t xml:space="preserve"> (in </w:t>
      </w:r>
      <w:r w:rsidRPr="0073255F">
        <w:rPr>
          <w:rFonts w:ascii="Helvetica" w:hAnsi="Helvetica" w:cs="Arial Unicode MS"/>
          <w:color w:val="00B050"/>
          <w:sz w:val="22"/>
          <w:szCs w:val="22"/>
          <w:lang w:eastAsia="en-GB"/>
        </w:rPr>
        <w:t>SCRIPTS_OK/</w:t>
      </w:r>
      <w:r w:rsidRPr="0073255F">
        <w:rPr>
          <w:rFonts w:ascii="Helvetica" w:hAnsi="Helvetica"/>
          <w:color w:val="00B050"/>
          <w:sz w:val="22"/>
          <w:szCs w:val="22"/>
        </w:rPr>
        <w:t>zz_Utilities_CIS</w:t>
      </w:r>
      <w:r w:rsidRPr="0073255F">
        <w:rPr>
          <w:rFonts w:ascii="Helvetica" w:hAnsi="Helvetica"/>
          <w:sz w:val="22"/>
          <w:szCs w:val="22"/>
        </w:rPr>
        <w:t>)</w:t>
      </w:r>
    </w:p>
    <w:p w14:paraId="2EE5ABC2" w14:textId="77777777" w:rsidR="00D71998" w:rsidRPr="0073255F" w:rsidRDefault="00D71998" w:rsidP="00D71998">
      <w:pPr>
        <w:pStyle w:val="ListParagraph"/>
        <w:numPr>
          <w:ilvl w:val="0"/>
          <w:numId w:val="33"/>
        </w:numPr>
        <w:rPr>
          <w:rFonts w:ascii="Helvetica" w:hAnsi="Helvetica"/>
          <w:b/>
          <w:i/>
          <w:sz w:val="22"/>
          <w:szCs w:val="22"/>
        </w:rPr>
      </w:pPr>
      <w:r w:rsidRPr="0073255F">
        <w:rPr>
          <w:rFonts w:ascii="Helvetica" w:hAnsi="Helvetica"/>
          <w:b/>
          <w:i/>
          <w:sz w:val="22"/>
          <w:szCs w:val="22"/>
        </w:rPr>
        <w:t>Envi2ColorKmz.sh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Envi2ColorKmz.sh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b/>
          <w:i/>
          <w:sz w:val="22"/>
          <w:szCs w:val="22"/>
        </w:rPr>
        <w:t xml:space="preserve"> </w:t>
      </w:r>
      <w:r w:rsidRPr="0073255F">
        <w:rPr>
          <w:rFonts w:ascii="Helvetica" w:hAnsi="Helvetica"/>
          <w:sz w:val="22"/>
          <w:szCs w:val="22"/>
        </w:rPr>
        <w:t xml:space="preserve">(in </w:t>
      </w:r>
      <w:r w:rsidRPr="0073255F">
        <w:rPr>
          <w:rFonts w:ascii="Helvetica" w:hAnsi="Helvetica" w:cs="Arial Unicode MS"/>
          <w:color w:val="00B050"/>
          <w:sz w:val="22"/>
          <w:szCs w:val="22"/>
          <w:lang w:eastAsia="en-GB"/>
        </w:rPr>
        <w:t>SCRIPTS_OK</w:t>
      </w:r>
      <w:r w:rsidRPr="0073255F">
        <w:rPr>
          <w:rFonts w:ascii="Helvetica" w:hAnsi="Helvetica"/>
          <w:sz w:val="22"/>
          <w:szCs w:val="22"/>
        </w:rPr>
        <w:t>)</w:t>
      </w:r>
    </w:p>
    <w:p w14:paraId="3BFAEE05" w14:textId="77777777" w:rsidR="00D71998" w:rsidRPr="0073255F" w:rsidRDefault="00D71998" w:rsidP="00D71998">
      <w:pPr>
        <w:rPr>
          <w:rFonts w:ascii="Helvetica" w:hAnsi="Helvetica"/>
        </w:rPr>
      </w:pPr>
    </w:p>
    <w:p w14:paraId="248A06AB" w14:textId="77777777" w:rsidR="00D71998" w:rsidRPr="0073255F" w:rsidRDefault="00D71998" w:rsidP="00D71998">
      <w:pPr>
        <w:rPr>
          <w:rFonts w:ascii="Helvetica" w:hAnsi="Helvetica"/>
        </w:rPr>
      </w:pPr>
    </w:p>
    <w:p w14:paraId="5E2E8138" w14:textId="77777777" w:rsidR="00D71998" w:rsidRPr="0073255F" w:rsidRDefault="00D71998" w:rsidP="00E07068">
      <w:pPr>
        <w:pStyle w:val="Style1"/>
        <w:numPr>
          <w:ilvl w:val="0"/>
          <w:numId w:val="61"/>
        </w:numPr>
        <w:rPr>
          <w:lang w:val="en-US"/>
        </w:rPr>
      </w:pPr>
      <w:bookmarkStart w:id="209" w:name="_Toc117609961"/>
      <w:r w:rsidRPr="0073255F">
        <w:rPr>
          <w:lang w:val="en-US"/>
        </w:rPr>
        <w:t>Creating black and white kmz figure from amplitude (or other) file in Envi format:</w:t>
      </w:r>
      <w:bookmarkEnd w:id="209"/>
      <w:r w:rsidRPr="0073255F">
        <w:rPr>
          <w:lang w:val="en-US"/>
        </w:rPr>
        <w:t xml:space="preserve">  </w:t>
      </w:r>
    </w:p>
    <w:p w14:paraId="39203CE7" w14:textId="77777777" w:rsidR="00D71998" w:rsidRPr="0073255F" w:rsidRDefault="00D71998" w:rsidP="00D71998">
      <w:pPr>
        <w:pStyle w:val="Body"/>
        <w:rPr>
          <w:lang w:val="en-US"/>
        </w:rPr>
      </w:pPr>
    </w:p>
    <w:p w14:paraId="24CD318D" w14:textId="77777777" w:rsidR="00D71998" w:rsidRPr="0073255F" w:rsidRDefault="00D71998" w:rsidP="00D71998">
      <w:pPr>
        <w:pStyle w:val="Body"/>
        <w:ind w:left="426"/>
        <w:rPr>
          <w:b/>
          <w:i/>
          <w:lang w:val="en-US"/>
        </w:rPr>
      </w:pPr>
      <w:r w:rsidRPr="0073255F">
        <w:rPr>
          <w:lang w:val="en-US"/>
        </w:rPr>
        <w:t xml:space="preserve">Script to create figures of amplitude (or what you want) in black and white kmz, based on Envi image: </w:t>
      </w:r>
      <w:r w:rsidRPr="0073255F">
        <w:rPr>
          <w:b/>
          <w:i/>
          <w:lang w:val="en-US"/>
        </w:rPr>
        <w:t>Envi2BlAndWhKmz.sh</w:t>
      </w:r>
      <w:r w:rsidRPr="0073255F">
        <w:rPr>
          <w:b/>
          <w:i/>
          <w:lang w:val="en-US"/>
        </w:rPr>
        <w:fldChar w:fldCharType="begin"/>
      </w:r>
      <w:r w:rsidRPr="0073255F">
        <w:rPr>
          <w:lang w:val="en-US"/>
        </w:rPr>
        <w:instrText xml:space="preserve"> XE "</w:instrText>
      </w:r>
      <w:r w:rsidRPr="0073255F">
        <w:rPr>
          <w:b/>
          <w:i/>
          <w:lang w:val="en-US"/>
        </w:rPr>
        <w:instrText>Envi2BlAndWhKmz.sh</w:instrText>
      </w:r>
      <w:r w:rsidRPr="0073255F">
        <w:rPr>
          <w:lang w:val="en-US"/>
        </w:rPr>
        <w:instrText xml:space="preserve">" </w:instrText>
      </w:r>
      <w:r w:rsidRPr="0073255F">
        <w:rPr>
          <w:b/>
          <w:i/>
          <w:lang w:val="en-US"/>
        </w:rPr>
        <w:fldChar w:fldCharType="end"/>
      </w:r>
    </w:p>
    <w:p w14:paraId="6EF2BA92" w14:textId="77777777" w:rsidR="00D71998" w:rsidRPr="0073255F" w:rsidRDefault="00D71998" w:rsidP="00D71998">
      <w:pPr>
        <w:pStyle w:val="Body"/>
        <w:ind w:left="426"/>
        <w:rPr>
          <w:lang w:val="en-US"/>
        </w:rPr>
      </w:pPr>
      <w:r w:rsidRPr="0073255F">
        <w:rPr>
          <w:lang w:val="en-US"/>
        </w:rPr>
        <w:t xml:space="preserve">Pretty useful to see image in Google Earth for instance. </w:t>
      </w:r>
    </w:p>
    <w:p w14:paraId="70EC76C3" w14:textId="77777777" w:rsidR="00D71998" w:rsidRPr="0073255F" w:rsidRDefault="00D71998" w:rsidP="00D71998">
      <w:pPr>
        <w:pStyle w:val="Body"/>
        <w:ind w:left="426"/>
        <w:rPr>
          <w:lang w:val="en-US"/>
        </w:rPr>
      </w:pPr>
    </w:p>
    <w:p w14:paraId="6DEE57D5" w14:textId="77777777" w:rsidR="00424214" w:rsidRDefault="00D71998" w:rsidP="007670E7">
      <w:pPr>
        <w:pStyle w:val="Body"/>
        <w:ind w:left="426"/>
        <w:rPr>
          <w:b/>
          <w:i/>
          <w:lang w:val="en-US"/>
        </w:rPr>
      </w:pPr>
      <w:r w:rsidRPr="0073255F">
        <w:rPr>
          <w:lang w:val="en-US"/>
        </w:rPr>
        <w:t xml:space="preserve">See script for usage (in </w:t>
      </w:r>
      <w:r w:rsidRPr="0073255F">
        <w:rPr>
          <w:color w:val="00B050"/>
          <w:lang w:val="en-US"/>
        </w:rPr>
        <w:t>SCRIPTS_OK</w:t>
      </w:r>
      <w:r w:rsidRPr="0073255F">
        <w:rPr>
          <w:lang w:val="en-US"/>
        </w:rPr>
        <w:t>):</w:t>
      </w:r>
      <w:r w:rsidRPr="0073255F">
        <w:rPr>
          <w:b/>
          <w:i/>
          <w:lang w:val="en-US"/>
        </w:rPr>
        <w:t xml:space="preserve"> Envi2BlAndWhKmz.sh</w:t>
      </w:r>
    </w:p>
    <w:p w14:paraId="5388E153" w14:textId="77777777" w:rsidR="00424214" w:rsidRDefault="00424214" w:rsidP="007670E7">
      <w:pPr>
        <w:pStyle w:val="Body"/>
        <w:ind w:left="426"/>
        <w:rPr>
          <w:b/>
          <w:i/>
          <w:lang w:val="en-US"/>
        </w:rPr>
      </w:pPr>
    </w:p>
    <w:p w14:paraId="39C7F92F" w14:textId="77777777" w:rsidR="00424214" w:rsidRDefault="00424214" w:rsidP="007670E7">
      <w:pPr>
        <w:pStyle w:val="Body"/>
        <w:ind w:left="426"/>
        <w:rPr>
          <w:b/>
          <w:i/>
          <w:lang w:val="en-US"/>
        </w:rPr>
      </w:pPr>
    </w:p>
    <w:p w14:paraId="47AF5D0F" w14:textId="7E143B6A" w:rsidR="00424214" w:rsidRPr="0073255F" w:rsidRDefault="008C0AA5" w:rsidP="00E07068">
      <w:pPr>
        <w:pStyle w:val="Style1"/>
        <w:numPr>
          <w:ilvl w:val="0"/>
          <w:numId w:val="61"/>
        </w:numPr>
        <w:rPr>
          <w:lang w:val="en-US"/>
        </w:rPr>
      </w:pPr>
      <w:bookmarkStart w:id="210" w:name="_Toc117609962"/>
      <w:r>
        <w:rPr>
          <w:lang w:val="en-US"/>
        </w:rPr>
        <w:t xml:space="preserve">Creating a X/Y scatter plot between </w:t>
      </w:r>
      <w:r w:rsidR="00B91567">
        <w:rPr>
          <w:lang w:val="en-US"/>
        </w:rPr>
        <w:t xml:space="preserve">DEM and </w:t>
      </w:r>
      <w:r w:rsidR="001A1088">
        <w:rPr>
          <w:lang w:val="en-US"/>
        </w:rPr>
        <w:t>defo</w:t>
      </w:r>
      <w:r w:rsidR="003E14E4">
        <w:rPr>
          <w:lang w:val="en-US"/>
        </w:rPr>
        <w:t>rmation</w:t>
      </w:r>
      <w:r w:rsidR="001A1088">
        <w:rPr>
          <w:lang w:val="en-US"/>
        </w:rPr>
        <w:t xml:space="preserve"> map (or linear rate map) and compute linear regression</w:t>
      </w:r>
      <w:r w:rsidR="00424214" w:rsidRPr="0073255F">
        <w:rPr>
          <w:lang w:val="en-US"/>
        </w:rPr>
        <w:t>:</w:t>
      </w:r>
      <w:bookmarkEnd w:id="210"/>
      <w:r w:rsidR="00424214" w:rsidRPr="0073255F">
        <w:rPr>
          <w:lang w:val="en-US"/>
        </w:rPr>
        <w:t xml:space="preserve">  </w:t>
      </w:r>
    </w:p>
    <w:p w14:paraId="75A62E4D" w14:textId="77777777" w:rsidR="001A1088" w:rsidRDefault="001A1088" w:rsidP="007670E7">
      <w:pPr>
        <w:pStyle w:val="Body"/>
        <w:ind w:left="426"/>
        <w:rPr>
          <w:b/>
          <w:i/>
          <w:lang w:val="en-US"/>
        </w:rPr>
      </w:pPr>
    </w:p>
    <w:p w14:paraId="034B4859" w14:textId="5374454C" w:rsidR="001A1088" w:rsidRPr="005B1829" w:rsidRDefault="00C75426" w:rsidP="001A1088">
      <w:pPr>
        <w:pStyle w:val="Body"/>
        <w:ind w:left="426"/>
        <w:rPr>
          <w:b/>
          <w:bCs/>
          <w:i/>
          <w:iCs/>
          <w:lang w:val="en-US"/>
        </w:rPr>
      </w:pPr>
      <w:r>
        <w:rPr>
          <w:lang w:val="en-US"/>
        </w:rPr>
        <w:t>Python s</w:t>
      </w:r>
      <w:r w:rsidR="001A1088" w:rsidRPr="0073255F">
        <w:rPr>
          <w:lang w:val="en-US"/>
        </w:rPr>
        <w:t xml:space="preserve">cript to create </w:t>
      </w:r>
      <w:r w:rsidR="003E14E4">
        <w:rPr>
          <w:lang w:val="en-US"/>
        </w:rPr>
        <w:t xml:space="preserve">a scatter plot between a DEM and a deformation </w:t>
      </w:r>
      <w:r w:rsidR="003E14E4" w:rsidRPr="003E14E4">
        <w:rPr>
          <w:lang w:val="en-US"/>
        </w:rPr>
        <w:t xml:space="preserve">(or </w:t>
      </w:r>
      <w:r w:rsidR="003E14E4">
        <w:rPr>
          <w:lang w:val="en-US"/>
        </w:rPr>
        <w:t xml:space="preserve">a </w:t>
      </w:r>
      <w:r w:rsidR="003E14E4" w:rsidRPr="003E14E4">
        <w:rPr>
          <w:lang w:val="en-US"/>
        </w:rPr>
        <w:t>linear rate map) and compute linear regression</w:t>
      </w:r>
      <w:r w:rsidR="003E14E4">
        <w:rPr>
          <w:lang w:val="en-US"/>
        </w:rPr>
        <w:t xml:space="preserve"> e.g. to detect possible atmospheric artefacts or topographic residuals</w:t>
      </w:r>
      <w:r w:rsidR="001A1088" w:rsidRPr="0073255F">
        <w:rPr>
          <w:lang w:val="en-US"/>
        </w:rPr>
        <w:t xml:space="preserve">: </w:t>
      </w:r>
      <w:r w:rsidR="005B1829" w:rsidRPr="005B1829">
        <w:rPr>
          <w:b/>
          <w:bCs/>
          <w:i/>
          <w:iCs/>
          <w:lang w:val="en-US"/>
        </w:rPr>
        <w:t>RegLin_DEM_Defo.py</w:t>
      </w:r>
      <w:r w:rsidR="005B1829">
        <w:rPr>
          <w:b/>
          <w:bCs/>
          <w:i/>
          <w:iCs/>
          <w:lang w:val="en-US"/>
        </w:rPr>
        <w:fldChar w:fldCharType="begin"/>
      </w:r>
      <w:r w:rsidR="005B1829" w:rsidRPr="005B1829">
        <w:rPr>
          <w:lang w:val="en-US"/>
        </w:rPr>
        <w:instrText xml:space="preserve"> XE "</w:instrText>
      </w:r>
      <w:r w:rsidR="005B1829" w:rsidRPr="007E7E9C">
        <w:rPr>
          <w:b/>
          <w:bCs/>
          <w:i/>
          <w:iCs/>
          <w:lang w:val="en-US"/>
        </w:rPr>
        <w:instrText>RegLin_DEM_Defo.py</w:instrText>
      </w:r>
      <w:r w:rsidR="005B1829" w:rsidRPr="005B1829">
        <w:rPr>
          <w:lang w:val="en-US"/>
        </w:rPr>
        <w:instrText xml:space="preserve">" </w:instrText>
      </w:r>
      <w:r w:rsidR="005B1829">
        <w:rPr>
          <w:b/>
          <w:bCs/>
          <w:i/>
          <w:iCs/>
          <w:lang w:val="en-US"/>
        </w:rPr>
        <w:fldChar w:fldCharType="end"/>
      </w:r>
      <w:r w:rsidR="005B1829" w:rsidRPr="005B1829">
        <w:rPr>
          <w:b/>
          <w:bCs/>
          <w:i/>
          <w:iCs/>
          <w:lang w:val="en-US"/>
        </w:rPr>
        <w:t xml:space="preserve"> </w:t>
      </w:r>
    </w:p>
    <w:p w14:paraId="79C6B0DC" w14:textId="2E9363E1" w:rsidR="005B1829" w:rsidRDefault="005B1829" w:rsidP="007670E7">
      <w:pPr>
        <w:pStyle w:val="Body"/>
        <w:ind w:left="426"/>
        <w:rPr>
          <w:b/>
          <w:i/>
          <w:lang w:val="en-US"/>
        </w:rPr>
      </w:pPr>
    </w:p>
    <w:p w14:paraId="676B7E76" w14:textId="42412555" w:rsidR="00C75426" w:rsidRPr="00C75426" w:rsidRDefault="00C75426" w:rsidP="007670E7">
      <w:pPr>
        <w:pStyle w:val="Body"/>
        <w:ind w:left="426"/>
        <w:rPr>
          <w:bCs/>
          <w:iCs/>
          <w:lang w:val="en-US"/>
        </w:rPr>
      </w:pPr>
      <w:r w:rsidRPr="00C75426">
        <w:rPr>
          <w:bCs/>
          <w:iCs/>
          <w:lang w:val="en-US"/>
        </w:rPr>
        <w:t xml:space="preserve">DEM </w:t>
      </w:r>
      <w:r>
        <w:rPr>
          <w:bCs/>
          <w:iCs/>
          <w:lang w:val="en-US"/>
        </w:rPr>
        <w:t xml:space="preserve">(in meters) and deformation map (in meters) must be of the same size and may contain NaN. </w:t>
      </w:r>
      <w:r w:rsidR="00AB42D2">
        <w:rPr>
          <w:bCs/>
          <w:iCs/>
          <w:lang w:val="en-US"/>
        </w:rPr>
        <w:t xml:space="preserve">The </w:t>
      </w:r>
      <w:r>
        <w:rPr>
          <w:bCs/>
          <w:iCs/>
          <w:lang w:val="en-US"/>
        </w:rPr>
        <w:t xml:space="preserve">plot </w:t>
      </w:r>
      <w:r w:rsidR="00AB42D2">
        <w:rPr>
          <w:bCs/>
          <w:iCs/>
          <w:lang w:val="en-US"/>
        </w:rPr>
        <w:t>reads</w:t>
      </w:r>
      <w:r>
        <w:rPr>
          <w:bCs/>
          <w:iCs/>
          <w:lang w:val="en-US"/>
        </w:rPr>
        <w:t xml:space="preserve"> the deformation in </w:t>
      </w:r>
      <w:r w:rsidR="00AB42D2">
        <w:rPr>
          <w:bCs/>
          <w:iCs/>
          <w:lang w:val="en-US"/>
        </w:rPr>
        <w:t>“</w:t>
      </w:r>
      <w:r>
        <w:rPr>
          <w:bCs/>
          <w:iCs/>
          <w:lang w:val="en-US"/>
        </w:rPr>
        <w:t>mm</w:t>
      </w:r>
      <w:r w:rsidR="00AB42D2">
        <w:rPr>
          <w:bCs/>
          <w:iCs/>
          <w:lang w:val="en-US"/>
        </w:rPr>
        <w:t>”</w:t>
      </w:r>
      <w:r>
        <w:rPr>
          <w:bCs/>
          <w:iCs/>
          <w:lang w:val="en-US"/>
        </w:rPr>
        <w:t xml:space="preserve"> and the </w:t>
      </w:r>
      <w:r w:rsidR="00AB42D2">
        <w:rPr>
          <w:bCs/>
          <w:iCs/>
          <w:lang w:val="en-US"/>
        </w:rPr>
        <w:t xml:space="preserve">slope of the linear regression between the DEM and the deformation in “mm/m” because input deformation map is multiplied by 1000 in the scripts. Note that if a linear velocity is provided instead of a deformation, you should change in the script the label of the Y axe and the </w:t>
      </w:r>
      <w:r w:rsidR="006832E1">
        <w:rPr>
          <w:bCs/>
          <w:iCs/>
          <w:lang w:val="en-US"/>
        </w:rPr>
        <w:t xml:space="preserve">units of the slope in the title. </w:t>
      </w:r>
      <w:r w:rsidR="00AB42D2">
        <w:rPr>
          <w:bCs/>
          <w:iCs/>
          <w:lang w:val="en-US"/>
        </w:rPr>
        <w:t xml:space="preserve"> </w:t>
      </w:r>
    </w:p>
    <w:p w14:paraId="6C22D2BF" w14:textId="77777777" w:rsidR="005B1829" w:rsidRDefault="005B1829" w:rsidP="007670E7">
      <w:pPr>
        <w:pStyle w:val="Body"/>
        <w:ind w:left="426"/>
        <w:rPr>
          <w:b/>
          <w:i/>
          <w:lang w:val="en-US"/>
        </w:rPr>
      </w:pPr>
    </w:p>
    <w:p w14:paraId="4B78D54A" w14:textId="5835C628" w:rsidR="00E07068" w:rsidRDefault="005B1829" w:rsidP="007670E7">
      <w:pPr>
        <w:pStyle w:val="Body"/>
        <w:ind w:left="426"/>
        <w:rPr>
          <w:b/>
          <w:i/>
          <w:lang w:val="en-US"/>
        </w:rPr>
      </w:pPr>
      <w:r w:rsidRPr="0073255F">
        <w:rPr>
          <w:lang w:val="en-US"/>
        </w:rPr>
        <w:t xml:space="preserve">See script for usage (in </w:t>
      </w:r>
      <w:r w:rsidRPr="0073255F">
        <w:rPr>
          <w:color w:val="00B050"/>
          <w:lang w:val="en-US"/>
        </w:rPr>
        <w:t>SCRIPTS_OK</w:t>
      </w:r>
      <w:r w:rsidR="0038356C" w:rsidRPr="0038356C">
        <w:rPr>
          <w:color w:val="00B050"/>
          <w:lang w:val="en-US"/>
        </w:rPr>
        <w:t>/zz_Utilities_CIS</w:t>
      </w:r>
      <w:r w:rsidRPr="0073255F">
        <w:rPr>
          <w:lang w:val="en-US"/>
        </w:rPr>
        <w:t>):</w:t>
      </w:r>
      <w:r w:rsidRPr="0073255F">
        <w:rPr>
          <w:b/>
          <w:i/>
          <w:lang w:val="en-US"/>
        </w:rPr>
        <w:t xml:space="preserve"> </w:t>
      </w:r>
      <w:r w:rsidR="0038356C" w:rsidRPr="005B1829">
        <w:rPr>
          <w:b/>
          <w:bCs/>
          <w:i/>
          <w:iCs/>
          <w:lang w:val="en-US"/>
        </w:rPr>
        <w:t>RegLin_DEM_Defo.py</w:t>
      </w:r>
      <w:r w:rsidR="00067382">
        <w:rPr>
          <w:b/>
          <w:bCs/>
          <w:i/>
          <w:iCs/>
          <w:lang w:val="en-US"/>
        </w:rPr>
        <w:fldChar w:fldCharType="begin"/>
      </w:r>
      <w:r w:rsidR="00067382" w:rsidRPr="00067382">
        <w:rPr>
          <w:lang w:val="en-US"/>
        </w:rPr>
        <w:instrText xml:space="preserve"> XE "</w:instrText>
      </w:r>
      <w:r w:rsidR="00067382" w:rsidRPr="00067382">
        <w:rPr>
          <w:b/>
          <w:i/>
          <w:iCs/>
          <w:lang w:val="en-US"/>
        </w:rPr>
        <w:instrText>RegLin_DEM_Defo.py</w:instrText>
      </w:r>
      <w:r w:rsidR="00067382" w:rsidRPr="00067382">
        <w:rPr>
          <w:lang w:val="en-US"/>
        </w:rPr>
        <w:instrText xml:space="preserve">" </w:instrText>
      </w:r>
      <w:r w:rsidR="00067382">
        <w:rPr>
          <w:b/>
          <w:bCs/>
          <w:i/>
          <w:iCs/>
          <w:lang w:val="en-US"/>
        </w:rPr>
        <w:fldChar w:fldCharType="end"/>
      </w:r>
      <w:r w:rsidR="0038356C" w:rsidRPr="0073255F">
        <w:rPr>
          <w:b/>
          <w:i/>
          <w:lang w:val="en-US"/>
        </w:rPr>
        <w:t xml:space="preserve"> </w:t>
      </w:r>
    </w:p>
    <w:p w14:paraId="65FF10D2" w14:textId="77777777" w:rsidR="00E07068" w:rsidRDefault="00E07068" w:rsidP="007670E7">
      <w:pPr>
        <w:pStyle w:val="Body"/>
        <w:ind w:left="426"/>
        <w:rPr>
          <w:b/>
          <w:i/>
          <w:lang w:val="en-US"/>
        </w:rPr>
      </w:pPr>
    </w:p>
    <w:p w14:paraId="533CFABE" w14:textId="0535371D" w:rsidR="007670E7" w:rsidRDefault="007670E7" w:rsidP="007670E7">
      <w:pPr>
        <w:pStyle w:val="Body"/>
        <w:ind w:left="426"/>
        <w:rPr>
          <w:b/>
          <w:bCs/>
          <w:szCs w:val="32"/>
          <w:lang w:val="en-US"/>
        </w:rPr>
      </w:pPr>
    </w:p>
    <w:p w14:paraId="76E2EAF4" w14:textId="0FF55EA8" w:rsidR="00D71998" w:rsidRPr="0073255F" w:rsidRDefault="00D71998" w:rsidP="00E07068">
      <w:pPr>
        <w:pStyle w:val="Style1"/>
        <w:numPr>
          <w:ilvl w:val="0"/>
          <w:numId w:val="61"/>
        </w:numPr>
        <w:rPr>
          <w:lang w:val="en-US"/>
        </w:rPr>
      </w:pPr>
      <w:bookmarkStart w:id="211" w:name="_Toc117609963"/>
      <w:r w:rsidRPr="0073255F">
        <w:rPr>
          <w:lang w:val="en-US"/>
        </w:rPr>
        <w:t>Creating figures:</w:t>
      </w:r>
      <w:bookmarkEnd w:id="211"/>
      <w:r w:rsidRPr="0073255F">
        <w:rPr>
          <w:lang w:val="en-US"/>
        </w:rPr>
        <w:t xml:space="preserve"> </w:t>
      </w:r>
    </w:p>
    <w:p w14:paraId="7A5C8072" w14:textId="77777777" w:rsidR="00D71998" w:rsidRPr="0073255F" w:rsidRDefault="00D71998" w:rsidP="00D71998">
      <w:pPr>
        <w:pStyle w:val="Body"/>
        <w:rPr>
          <w:lang w:val="en-US"/>
        </w:rPr>
      </w:pPr>
    </w:p>
    <w:p w14:paraId="5DDAFD77" w14:textId="7FA8D754" w:rsidR="0088622C" w:rsidRDefault="00D71998" w:rsidP="00D71998">
      <w:pPr>
        <w:pStyle w:val="Body"/>
        <w:ind w:left="426"/>
        <w:rPr>
          <w:lang w:val="en-US"/>
        </w:rPr>
      </w:pPr>
      <w:r w:rsidRPr="0073255F">
        <w:rPr>
          <w:lang w:val="en-US"/>
        </w:rPr>
        <w:t>Using ImageJ (Fiji</w:t>
      </w:r>
      <w:r w:rsidRPr="0073255F">
        <w:rPr>
          <w:lang w:val="en-US"/>
        </w:rPr>
        <w:fldChar w:fldCharType="begin"/>
      </w:r>
      <w:r w:rsidRPr="0073255F">
        <w:rPr>
          <w:lang w:val="en-US"/>
        </w:rPr>
        <w:instrText xml:space="preserve"> XE "</w:instrText>
      </w:r>
      <w:r w:rsidRPr="0073255F">
        <w:rPr>
          <w:i/>
          <w:color w:val="4A83C4"/>
          <w:lang w:val="en-US"/>
        </w:rPr>
        <w:instrText>Fiji</w:instrText>
      </w:r>
      <w:r w:rsidRPr="0073255F">
        <w:rPr>
          <w:lang w:val="en-US"/>
        </w:rPr>
        <w:instrText xml:space="preserve">" </w:instrText>
      </w:r>
      <w:r w:rsidRPr="0073255F">
        <w:rPr>
          <w:lang w:val="en-US"/>
        </w:rPr>
        <w:fldChar w:fldCharType="end"/>
      </w:r>
      <w:r w:rsidRPr="0073255F">
        <w:rPr>
          <w:lang w:val="en-US"/>
        </w:rPr>
        <w:t xml:space="preserve">), the script </w:t>
      </w:r>
      <w:r w:rsidRPr="0073255F">
        <w:rPr>
          <w:b/>
          <w:i/>
          <w:lang w:val="en-US"/>
        </w:rPr>
        <w:t>Fiji_Amp_Defo_Coh.sh</w:t>
      </w:r>
      <w:r w:rsidRPr="0073255F">
        <w:rPr>
          <w:b/>
          <w:i/>
          <w:lang w:val="en-US"/>
        </w:rPr>
        <w:fldChar w:fldCharType="begin"/>
      </w:r>
      <w:r w:rsidRPr="0073255F">
        <w:rPr>
          <w:lang w:val="en-US"/>
        </w:rPr>
        <w:instrText xml:space="preserve"> XE "</w:instrText>
      </w:r>
      <w:r w:rsidRPr="0073255F">
        <w:rPr>
          <w:b/>
          <w:i/>
          <w:lang w:val="en-US"/>
        </w:rPr>
        <w:instrText>Fiji_Amp_Defo_Coh.sh</w:instrText>
      </w:r>
      <w:r w:rsidRPr="0073255F">
        <w:rPr>
          <w:lang w:val="en-US"/>
        </w:rPr>
        <w:instrText xml:space="preserve">" </w:instrText>
      </w:r>
      <w:r w:rsidRPr="0073255F">
        <w:rPr>
          <w:b/>
          <w:i/>
          <w:lang w:val="en-US"/>
        </w:rPr>
        <w:fldChar w:fldCharType="end"/>
      </w:r>
      <w:r w:rsidRPr="0073255F">
        <w:rPr>
          <w:lang w:val="en-US"/>
        </w:rPr>
        <w:t xml:space="preserve"> creates RGB figures of deformation wrapped on amplitude and damped with coherence, based on Envi images and using Fiji</w:t>
      </w:r>
      <w:r w:rsidR="0078749B">
        <w:rPr>
          <w:lang w:val="en-US"/>
        </w:rPr>
        <w:t>. A</w:t>
      </w:r>
      <w:r w:rsidR="0088622C">
        <w:rPr>
          <w:lang w:val="en-US"/>
        </w:rPr>
        <w:t xml:space="preserve"> more recent </w:t>
      </w:r>
      <w:r w:rsidR="0078749B">
        <w:rPr>
          <w:lang w:val="en-US"/>
        </w:rPr>
        <w:t>version (</w:t>
      </w:r>
      <w:r w:rsidR="0088622C">
        <w:rPr>
          <w:lang w:val="en-US"/>
        </w:rPr>
        <w:t>can’t remember why two different versions…)</w:t>
      </w:r>
      <w:r w:rsidR="0078749B">
        <w:rPr>
          <w:lang w:val="en-US"/>
        </w:rPr>
        <w:t xml:space="preserve"> exist also </w:t>
      </w:r>
      <w:r w:rsidR="0088622C">
        <w:rPr>
          <w:lang w:val="en-US"/>
        </w:rPr>
        <w:t xml:space="preserve">as </w:t>
      </w:r>
      <w:r w:rsidR="0088622C" w:rsidRPr="0088622C">
        <w:rPr>
          <w:b/>
          <w:bCs/>
          <w:i/>
          <w:iCs/>
          <w:lang w:val="en-US"/>
        </w:rPr>
        <w:t>AmpDefo_map.sh</w:t>
      </w:r>
      <w:r w:rsidR="0088622C">
        <w:rPr>
          <w:b/>
          <w:bCs/>
          <w:i/>
          <w:iCs/>
          <w:lang w:val="en-US"/>
        </w:rPr>
        <w:fldChar w:fldCharType="begin"/>
      </w:r>
      <w:r w:rsidR="0088622C" w:rsidRPr="0088622C">
        <w:rPr>
          <w:lang w:val="en-US"/>
        </w:rPr>
        <w:instrText xml:space="preserve"> XE "</w:instrText>
      </w:r>
      <w:r w:rsidR="0088622C" w:rsidRPr="007A1222">
        <w:rPr>
          <w:b/>
          <w:bCs/>
          <w:i/>
          <w:iCs/>
          <w:lang w:val="en-US"/>
        </w:rPr>
        <w:instrText>AmpDefo_map.sh</w:instrText>
      </w:r>
      <w:r w:rsidR="0088622C" w:rsidRPr="0088622C">
        <w:rPr>
          <w:lang w:val="en-US"/>
        </w:rPr>
        <w:instrText xml:space="preserve">" </w:instrText>
      </w:r>
      <w:r w:rsidR="0088622C">
        <w:rPr>
          <w:b/>
          <w:bCs/>
          <w:i/>
          <w:iCs/>
          <w:lang w:val="en-US"/>
        </w:rPr>
        <w:fldChar w:fldCharType="end"/>
      </w:r>
      <w:r w:rsidR="0088622C">
        <w:rPr>
          <w:lang w:val="en-US"/>
        </w:rPr>
        <w:t xml:space="preserve">. </w:t>
      </w:r>
    </w:p>
    <w:p w14:paraId="49B889ED" w14:textId="0EFD3272" w:rsidR="00D71998" w:rsidRPr="0073255F" w:rsidRDefault="0088622C" w:rsidP="00D71998">
      <w:pPr>
        <w:pStyle w:val="Body"/>
        <w:ind w:left="426"/>
        <w:rPr>
          <w:lang w:val="en-US"/>
        </w:rPr>
      </w:pPr>
      <w:r>
        <w:rPr>
          <w:lang w:val="en-US"/>
        </w:rPr>
        <w:t xml:space="preserve">Similarly, </w:t>
      </w:r>
      <w:r w:rsidRPr="0088622C">
        <w:rPr>
          <w:b/>
          <w:bCs/>
          <w:i/>
          <w:iCs/>
          <w:lang w:val="en-US"/>
        </w:rPr>
        <w:t>AmpAmpAmp.sh</w:t>
      </w:r>
      <w:r>
        <w:rPr>
          <w:b/>
          <w:bCs/>
          <w:i/>
          <w:iCs/>
          <w:lang w:val="en-US"/>
        </w:rPr>
        <w:fldChar w:fldCharType="begin"/>
      </w:r>
      <w:r w:rsidRPr="0088622C">
        <w:rPr>
          <w:lang w:val="en-US"/>
        </w:rPr>
        <w:instrText xml:space="preserve"> XE "</w:instrText>
      </w:r>
      <w:r w:rsidRPr="00934130">
        <w:rPr>
          <w:b/>
          <w:bCs/>
          <w:i/>
          <w:iCs/>
          <w:lang w:val="en-US"/>
        </w:rPr>
        <w:instrText>AmpAmpAmp.sh</w:instrText>
      </w:r>
      <w:r w:rsidRPr="0088622C">
        <w:rPr>
          <w:lang w:val="en-US"/>
        </w:rPr>
        <w:instrText xml:space="preserve">" </w:instrText>
      </w:r>
      <w:r>
        <w:rPr>
          <w:b/>
          <w:bCs/>
          <w:i/>
          <w:iCs/>
          <w:lang w:val="en-US"/>
        </w:rPr>
        <w:fldChar w:fldCharType="end"/>
      </w:r>
      <w:r>
        <w:rPr>
          <w:lang w:val="en-US"/>
        </w:rPr>
        <w:t xml:space="preserve"> and </w:t>
      </w:r>
      <w:r w:rsidRPr="0088622C">
        <w:rPr>
          <w:b/>
          <w:bCs/>
          <w:i/>
          <w:iCs/>
          <w:lang w:val="en-US"/>
        </w:rPr>
        <w:t>AmpAmpCoh.sh</w:t>
      </w:r>
      <w:r>
        <w:rPr>
          <w:b/>
          <w:bCs/>
          <w:i/>
          <w:iCs/>
          <w:lang w:val="en-US"/>
        </w:rPr>
        <w:fldChar w:fldCharType="begin"/>
      </w:r>
      <w:r w:rsidRPr="0088622C">
        <w:rPr>
          <w:lang w:val="en-US"/>
        </w:rPr>
        <w:instrText xml:space="preserve"> XE "</w:instrText>
      </w:r>
      <w:r w:rsidRPr="007B1288">
        <w:rPr>
          <w:b/>
          <w:bCs/>
          <w:i/>
          <w:iCs/>
          <w:lang w:val="en-US"/>
        </w:rPr>
        <w:instrText>AmpAmpCoh.sh</w:instrText>
      </w:r>
      <w:r w:rsidRPr="0088622C">
        <w:rPr>
          <w:lang w:val="en-US"/>
        </w:rPr>
        <w:instrText xml:space="preserve">" </w:instrText>
      </w:r>
      <w:r>
        <w:rPr>
          <w:b/>
          <w:bCs/>
          <w:i/>
          <w:iCs/>
          <w:lang w:val="en-US"/>
        </w:rPr>
        <w:fldChar w:fldCharType="end"/>
      </w:r>
      <w:r>
        <w:rPr>
          <w:lang w:val="en-US"/>
        </w:rPr>
        <w:t xml:space="preserve"> allow to create RGB composition using respectively 3 amplitude images and 2 amplitudes and one coherence image. These are basic scripts that can be improved. See scripts. </w:t>
      </w:r>
      <w:r w:rsidR="00D71998" w:rsidRPr="0073255F">
        <w:rPr>
          <w:lang w:val="en-US"/>
        </w:rPr>
        <w:t xml:space="preserve"> </w:t>
      </w:r>
    </w:p>
    <w:p w14:paraId="47903452" w14:textId="77777777" w:rsidR="00D71998" w:rsidRDefault="00D71998" w:rsidP="00D71998">
      <w:pPr>
        <w:pStyle w:val="Body"/>
        <w:ind w:left="426"/>
        <w:rPr>
          <w:lang w:val="en-US"/>
        </w:rPr>
      </w:pPr>
    </w:p>
    <w:p w14:paraId="023404DC" w14:textId="77777777" w:rsidR="00D71998" w:rsidRPr="0073255F" w:rsidRDefault="00D71998" w:rsidP="00D71998">
      <w:pPr>
        <w:pStyle w:val="Body"/>
        <w:ind w:left="426"/>
        <w:rPr>
          <w:lang w:val="en-US"/>
        </w:rPr>
      </w:pPr>
      <w:r w:rsidRPr="0073255F">
        <w:rPr>
          <w:lang w:val="en-US"/>
        </w:rPr>
        <w:t xml:space="preserve">Using GMT, scripts such as </w:t>
      </w:r>
      <w:r w:rsidRPr="0073255F">
        <w:rPr>
          <w:b/>
          <w:i/>
          <w:lang w:val="en-US"/>
        </w:rPr>
        <w:t>plotall_gmt5_funuML4.sh</w:t>
      </w:r>
      <w:r w:rsidRPr="0073255F">
        <w:rPr>
          <w:b/>
          <w:i/>
          <w:lang w:val="en-US"/>
        </w:rPr>
        <w:fldChar w:fldCharType="begin"/>
      </w:r>
      <w:r w:rsidRPr="0073255F">
        <w:rPr>
          <w:lang w:val="en-US"/>
        </w:rPr>
        <w:instrText xml:space="preserve"> XE "</w:instrText>
      </w:r>
      <w:r w:rsidRPr="0073255F">
        <w:rPr>
          <w:b/>
          <w:i/>
          <w:lang w:val="en-US"/>
        </w:rPr>
        <w:instrText>plotall_gmt5_funuML4.sh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call </w:t>
      </w:r>
      <w:r w:rsidRPr="0073255F">
        <w:rPr>
          <w:b/>
          <w:i/>
          <w:lang w:val="en-US"/>
        </w:rPr>
        <w:t>plot_gmt5.sh</w:t>
      </w:r>
      <w:r w:rsidRPr="0073255F">
        <w:rPr>
          <w:b/>
          <w:i/>
          <w:lang w:val="en-US"/>
        </w:rPr>
        <w:fldChar w:fldCharType="begin"/>
      </w:r>
      <w:r w:rsidRPr="0073255F">
        <w:rPr>
          <w:lang w:val="en-US"/>
        </w:rPr>
        <w:instrText xml:space="preserve"> XE "</w:instrText>
      </w:r>
      <w:r w:rsidRPr="0073255F">
        <w:rPr>
          <w:b/>
          <w:i/>
          <w:lang w:val="en-US"/>
        </w:rPr>
        <w:instrText>plot_gmt5.sh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to create eps figures. These scripts are based on Sergey Samsonov’s scripts. </w:t>
      </w:r>
    </w:p>
    <w:p w14:paraId="20AB21F3" w14:textId="77777777" w:rsidR="00D71998" w:rsidRPr="0073255F" w:rsidRDefault="00D71998" w:rsidP="00D71998">
      <w:pPr>
        <w:pStyle w:val="Body"/>
        <w:ind w:left="426"/>
        <w:rPr>
          <w:lang w:val="en-US"/>
        </w:rPr>
      </w:pPr>
      <w:r w:rsidRPr="0073255F">
        <w:rPr>
          <w:lang w:val="en-US"/>
        </w:rPr>
        <w:t xml:space="preserve"> </w:t>
      </w:r>
    </w:p>
    <w:p w14:paraId="60421955" w14:textId="77777777" w:rsidR="00D71998" w:rsidRPr="0073255F" w:rsidRDefault="00D71998" w:rsidP="00D71998">
      <w:pPr>
        <w:pStyle w:val="Body"/>
        <w:ind w:left="426"/>
        <w:rPr>
          <w:b/>
          <w:i/>
          <w:lang w:val="en-US"/>
        </w:rPr>
      </w:pPr>
      <w:r w:rsidRPr="0073255F">
        <w:rPr>
          <w:lang w:val="en-US"/>
        </w:rPr>
        <w:t>See scripts for usage:</w:t>
      </w:r>
      <w:r w:rsidRPr="0073255F">
        <w:rPr>
          <w:b/>
          <w:i/>
          <w:lang w:val="en-US"/>
        </w:rPr>
        <w:t xml:space="preserve"> </w:t>
      </w:r>
    </w:p>
    <w:p w14:paraId="62D2A93E" w14:textId="318BD6A3" w:rsidR="00D71998" w:rsidRDefault="00D71998" w:rsidP="00D71998">
      <w:pPr>
        <w:pStyle w:val="Body"/>
        <w:numPr>
          <w:ilvl w:val="0"/>
          <w:numId w:val="41"/>
        </w:numPr>
        <w:rPr>
          <w:lang w:val="en-US"/>
        </w:rPr>
      </w:pPr>
      <w:r w:rsidRPr="0073255F">
        <w:rPr>
          <w:b/>
          <w:i/>
          <w:lang w:val="en-US"/>
        </w:rPr>
        <w:t>Fiji_Amp_Defo_Coh.sh</w:t>
      </w:r>
      <w:r w:rsidRPr="0073255F">
        <w:rPr>
          <w:b/>
          <w:i/>
          <w:lang w:val="en-US"/>
        </w:rPr>
        <w:fldChar w:fldCharType="begin"/>
      </w:r>
      <w:r w:rsidRPr="0073255F">
        <w:rPr>
          <w:lang w:val="en-US"/>
        </w:rPr>
        <w:instrText xml:space="preserve"> XE "</w:instrText>
      </w:r>
      <w:r w:rsidRPr="0073255F">
        <w:rPr>
          <w:b/>
          <w:i/>
          <w:lang w:val="en-US"/>
        </w:rPr>
        <w:instrText>Fiji_Amp_Defo_Coh.sh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w:t>
      </w:r>
      <w:r w:rsidRPr="0073255F">
        <w:rPr>
          <w:lang w:val="en-US"/>
        </w:rPr>
        <w:t>)</w:t>
      </w:r>
    </w:p>
    <w:p w14:paraId="5CB5E8CE" w14:textId="4B02EBEE" w:rsidR="0088622C" w:rsidRPr="0088622C" w:rsidRDefault="0088622C" w:rsidP="00D71998">
      <w:pPr>
        <w:pStyle w:val="Body"/>
        <w:numPr>
          <w:ilvl w:val="0"/>
          <w:numId w:val="41"/>
        </w:numPr>
        <w:rPr>
          <w:lang w:val="en-US"/>
        </w:rPr>
      </w:pPr>
      <w:r w:rsidRPr="0088622C">
        <w:rPr>
          <w:b/>
          <w:bCs/>
          <w:i/>
          <w:iCs/>
          <w:lang w:val="en-US"/>
        </w:rPr>
        <w:t>AmpDefo_map.sh</w:t>
      </w:r>
      <w:r w:rsidRPr="0073255F">
        <w:rPr>
          <w:b/>
          <w:i/>
          <w:lang w:val="en-US"/>
        </w:rPr>
        <w:t xml:space="preserve"> </w:t>
      </w:r>
      <w:r w:rsidRPr="0073255F">
        <w:rPr>
          <w:lang w:val="en-US"/>
        </w:rPr>
        <w:t xml:space="preserve">(in </w:t>
      </w:r>
      <w:r w:rsidRPr="0073255F">
        <w:rPr>
          <w:color w:val="00B050"/>
          <w:lang w:val="en-US"/>
        </w:rPr>
        <w:t>SCRIPTS_OK</w:t>
      </w:r>
      <w:r w:rsidRPr="0073255F">
        <w:rPr>
          <w:lang w:val="en-US"/>
        </w:rPr>
        <w:t>)</w:t>
      </w:r>
    </w:p>
    <w:p w14:paraId="3C80633D" w14:textId="4A21F19C" w:rsidR="0088622C" w:rsidRPr="0088622C" w:rsidRDefault="0088622C" w:rsidP="00D71998">
      <w:pPr>
        <w:pStyle w:val="Body"/>
        <w:numPr>
          <w:ilvl w:val="0"/>
          <w:numId w:val="41"/>
        </w:numPr>
        <w:rPr>
          <w:lang w:val="en-US"/>
        </w:rPr>
      </w:pPr>
      <w:r w:rsidRPr="0088622C">
        <w:rPr>
          <w:b/>
          <w:bCs/>
          <w:i/>
          <w:iCs/>
          <w:lang w:val="en-US"/>
        </w:rPr>
        <w:t>AmpAmpAmp.sh</w:t>
      </w:r>
      <w:r w:rsidRPr="0073255F">
        <w:rPr>
          <w:b/>
          <w:i/>
          <w:lang w:val="en-US"/>
        </w:rPr>
        <w:t xml:space="preserve"> </w:t>
      </w:r>
      <w:r w:rsidRPr="0073255F">
        <w:rPr>
          <w:lang w:val="en-US"/>
        </w:rPr>
        <w:t xml:space="preserve">(in </w:t>
      </w:r>
      <w:r w:rsidRPr="0073255F">
        <w:rPr>
          <w:color w:val="00B050"/>
          <w:lang w:val="en-US"/>
        </w:rPr>
        <w:t>SCRIPTS_OK</w:t>
      </w:r>
      <w:r w:rsidRPr="0073255F">
        <w:rPr>
          <w:lang w:val="en-US"/>
        </w:rPr>
        <w:t>)</w:t>
      </w:r>
    </w:p>
    <w:p w14:paraId="71C99443" w14:textId="133ED9F2" w:rsidR="0088622C" w:rsidRPr="0073255F" w:rsidRDefault="0088622C" w:rsidP="00D71998">
      <w:pPr>
        <w:pStyle w:val="Body"/>
        <w:numPr>
          <w:ilvl w:val="0"/>
          <w:numId w:val="41"/>
        </w:numPr>
        <w:rPr>
          <w:lang w:val="en-US"/>
        </w:rPr>
      </w:pPr>
      <w:r w:rsidRPr="0088622C">
        <w:rPr>
          <w:b/>
          <w:bCs/>
          <w:i/>
          <w:iCs/>
          <w:lang w:val="en-US"/>
        </w:rPr>
        <w:t>AmpAmpCoh.sh</w:t>
      </w:r>
      <w:r w:rsidRPr="0073255F">
        <w:rPr>
          <w:b/>
          <w:i/>
          <w:lang w:val="en-US"/>
        </w:rPr>
        <w:t xml:space="preserve"> </w:t>
      </w:r>
      <w:r w:rsidRPr="0073255F">
        <w:rPr>
          <w:lang w:val="en-US"/>
        </w:rPr>
        <w:t xml:space="preserve">(in </w:t>
      </w:r>
      <w:r w:rsidRPr="0073255F">
        <w:rPr>
          <w:color w:val="00B050"/>
          <w:lang w:val="en-US"/>
        </w:rPr>
        <w:t>SCRIPTS_OK</w:t>
      </w:r>
      <w:r w:rsidRPr="0073255F">
        <w:rPr>
          <w:lang w:val="en-US"/>
        </w:rPr>
        <w:t>)</w:t>
      </w:r>
    </w:p>
    <w:p w14:paraId="46B3A7C9" w14:textId="77777777" w:rsidR="00D71998" w:rsidRPr="0073255F" w:rsidRDefault="00D71998" w:rsidP="00D71998">
      <w:pPr>
        <w:pStyle w:val="Body"/>
        <w:numPr>
          <w:ilvl w:val="0"/>
          <w:numId w:val="41"/>
        </w:numPr>
        <w:rPr>
          <w:lang w:val="en-US"/>
        </w:rPr>
      </w:pPr>
      <w:r w:rsidRPr="0073255F">
        <w:rPr>
          <w:b/>
          <w:i/>
          <w:lang w:val="en-US"/>
        </w:rPr>
        <w:t>plotall_gmt5_funuML4.sh</w:t>
      </w:r>
      <w:r w:rsidRPr="0073255F">
        <w:rPr>
          <w:b/>
          <w:i/>
          <w:lang w:val="en-US"/>
        </w:rPr>
        <w:fldChar w:fldCharType="begin"/>
      </w:r>
      <w:r w:rsidRPr="0073255F">
        <w:rPr>
          <w:lang w:val="en-US"/>
        </w:rPr>
        <w:instrText xml:space="preserve"> XE "</w:instrText>
      </w:r>
      <w:r w:rsidRPr="0073255F">
        <w:rPr>
          <w:b/>
          <w:i/>
          <w:lang w:val="en-US"/>
        </w:rPr>
        <w:instrText>plotall_gmt5_funuML4.sh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SCRIPTS_OK/zz_Utilities_CIS</w:t>
      </w:r>
      <w:r w:rsidRPr="0073255F">
        <w:rPr>
          <w:lang w:val="en-US"/>
        </w:rPr>
        <w:t>)</w:t>
      </w:r>
    </w:p>
    <w:p w14:paraId="753891F3" w14:textId="77777777" w:rsidR="00D71998" w:rsidRPr="0073255F" w:rsidRDefault="00D71998" w:rsidP="00D71998">
      <w:pPr>
        <w:pStyle w:val="Body"/>
        <w:numPr>
          <w:ilvl w:val="0"/>
          <w:numId w:val="41"/>
        </w:numPr>
        <w:rPr>
          <w:lang w:val="en-US"/>
        </w:rPr>
      </w:pPr>
      <w:r w:rsidRPr="0073255F">
        <w:rPr>
          <w:b/>
          <w:i/>
          <w:lang w:val="en-US"/>
        </w:rPr>
        <w:t>plot_gmt5.sh</w:t>
      </w:r>
      <w:r w:rsidRPr="0073255F">
        <w:rPr>
          <w:b/>
          <w:i/>
          <w:lang w:val="en-US"/>
        </w:rPr>
        <w:fldChar w:fldCharType="begin"/>
      </w:r>
      <w:r w:rsidRPr="0073255F">
        <w:rPr>
          <w:lang w:val="en-US"/>
        </w:rPr>
        <w:instrText xml:space="preserve"> XE "</w:instrText>
      </w:r>
      <w:r w:rsidRPr="0073255F">
        <w:rPr>
          <w:b/>
          <w:i/>
          <w:lang w:val="en-US"/>
        </w:rPr>
        <w:instrText>plot_gmt5.sh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SCRIPTS_OK/zz_Utilities_CIS</w:t>
      </w:r>
      <w:r w:rsidRPr="0073255F">
        <w:rPr>
          <w:lang w:val="en-US"/>
        </w:rPr>
        <w:t>)</w:t>
      </w:r>
    </w:p>
    <w:p w14:paraId="1643FF81" w14:textId="77777777" w:rsidR="00D71998" w:rsidRPr="0073255F" w:rsidRDefault="00D71998" w:rsidP="00D71998">
      <w:pPr>
        <w:pStyle w:val="Body"/>
        <w:ind w:left="426"/>
        <w:rPr>
          <w:lang w:val="en-US"/>
        </w:rPr>
      </w:pPr>
      <w:r w:rsidRPr="0073255F">
        <w:rPr>
          <w:lang w:val="en-US"/>
        </w:rPr>
        <w:lastRenderedPageBreak/>
        <w:t xml:space="preserve"> </w:t>
      </w:r>
    </w:p>
    <w:p w14:paraId="49ADC4D0" w14:textId="77777777" w:rsidR="00D71998" w:rsidRPr="0073255F" w:rsidRDefault="00D71998" w:rsidP="00D71998">
      <w:pPr>
        <w:pStyle w:val="Body"/>
        <w:rPr>
          <w:lang w:val="en-US"/>
        </w:rPr>
      </w:pPr>
    </w:p>
    <w:p w14:paraId="2A644E4F" w14:textId="77777777" w:rsidR="00D71998" w:rsidRPr="0073255F" w:rsidRDefault="00D71998" w:rsidP="00E07068">
      <w:pPr>
        <w:pStyle w:val="Style1"/>
        <w:numPr>
          <w:ilvl w:val="0"/>
          <w:numId w:val="61"/>
        </w:numPr>
        <w:rPr>
          <w:lang w:val="en-US"/>
        </w:rPr>
      </w:pPr>
      <w:bookmarkStart w:id="212" w:name="_Toc117609964"/>
      <w:r w:rsidRPr="0073255F">
        <w:rPr>
          <w:lang w:val="en-US"/>
        </w:rPr>
        <w:t>Opening Envi image with Fiji</w:t>
      </w:r>
      <w:r w:rsidRPr="0073255F">
        <w:rPr>
          <w:lang w:val="en-US"/>
        </w:rPr>
        <w:fldChar w:fldCharType="begin"/>
      </w:r>
      <w:r w:rsidRPr="0073255F">
        <w:rPr>
          <w:lang w:val="en-US"/>
        </w:rPr>
        <w:instrText xml:space="preserve"> XE "</w:instrText>
      </w:r>
      <w:r w:rsidRPr="0073255F">
        <w:rPr>
          <w:i/>
          <w:color w:val="4A83C4"/>
          <w:sz w:val="22"/>
          <w:szCs w:val="22"/>
          <w:lang w:val="en-US"/>
        </w:rPr>
        <w:instrText>Fiji</w:instrText>
      </w:r>
      <w:r w:rsidRPr="0073255F">
        <w:rPr>
          <w:lang w:val="en-US"/>
        </w:rPr>
        <w:instrText xml:space="preserve">" </w:instrText>
      </w:r>
      <w:r w:rsidRPr="0073255F">
        <w:rPr>
          <w:lang w:val="en-US"/>
        </w:rPr>
        <w:fldChar w:fldCharType="end"/>
      </w:r>
      <w:r w:rsidRPr="0073255F">
        <w:rPr>
          <w:lang w:val="en-US"/>
        </w:rPr>
        <w:t xml:space="preserve"> and save it as tif format:</w:t>
      </w:r>
      <w:bookmarkEnd w:id="212"/>
      <w:r w:rsidRPr="0073255F">
        <w:rPr>
          <w:lang w:val="en-US"/>
        </w:rPr>
        <w:t xml:space="preserve"> </w:t>
      </w:r>
    </w:p>
    <w:p w14:paraId="651CF202" w14:textId="77777777" w:rsidR="00D71998" w:rsidRPr="0073255F" w:rsidRDefault="00D71998" w:rsidP="00D71998">
      <w:pPr>
        <w:pStyle w:val="Body"/>
        <w:rPr>
          <w:lang w:val="en-US"/>
        </w:rPr>
      </w:pPr>
    </w:p>
    <w:p w14:paraId="227D113E" w14:textId="77777777" w:rsidR="00D71998" w:rsidRPr="0073255F" w:rsidRDefault="00D71998" w:rsidP="00D71998">
      <w:pPr>
        <w:pStyle w:val="Body"/>
        <w:ind w:left="426"/>
        <w:jc w:val="left"/>
        <w:rPr>
          <w:b/>
          <w:i/>
          <w:lang w:val="en-US"/>
        </w:rPr>
      </w:pPr>
      <w:r w:rsidRPr="0073255F">
        <w:rPr>
          <w:lang w:val="en-US"/>
        </w:rPr>
        <w:t>Script to open Envi image (i.e. with its hdr) with Fiji</w:t>
      </w:r>
      <w:r w:rsidRPr="0073255F">
        <w:rPr>
          <w:lang w:val="en-US"/>
        </w:rPr>
        <w:fldChar w:fldCharType="begin"/>
      </w:r>
      <w:r w:rsidRPr="0073255F">
        <w:rPr>
          <w:lang w:val="en-US"/>
        </w:rPr>
        <w:instrText xml:space="preserve"> XE "</w:instrText>
      </w:r>
      <w:r w:rsidRPr="0073255F">
        <w:rPr>
          <w:i/>
          <w:color w:val="4A83C4"/>
          <w:lang w:val="en-US"/>
        </w:rPr>
        <w:instrText>Fiji</w:instrText>
      </w:r>
      <w:r w:rsidRPr="0073255F">
        <w:rPr>
          <w:lang w:val="en-US"/>
        </w:rPr>
        <w:instrText xml:space="preserve">" </w:instrText>
      </w:r>
      <w:r w:rsidRPr="0073255F">
        <w:rPr>
          <w:lang w:val="en-US"/>
        </w:rPr>
        <w:fldChar w:fldCharType="end"/>
      </w:r>
      <w:r w:rsidRPr="0073255F">
        <w:rPr>
          <w:lang w:val="en-US"/>
        </w:rPr>
        <w:t xml:space="preserve"> and save it in tif format: </w:t>
      </w:r>
      <w:r w:rsidRPr="0073255F">
        <w:rPr>
          <w:b/>
          <w:i/>
          <w:lang w:val="en-US"/>
        </w:rPr>
        <w:t>Fiji_Open_Envi2tif.sh</w:t>
      </w:r>
      <w:r w:rsidRPr="0073255F">
        <w:rPr>
          <w:b/>
          <w:i/>
          <w:lang w:val="en-US"/>
        </w:rPr>
        <w:fldChar w:fldCharType="begin"/>
      </w:r>
      <w:r w:rsidRPr="0073255F">
        <w:rPr>
          <w:lang w:val="en-US"/>
        </w:rPr>
        <w:instrText xml:space="preserve"> XE "</w:instrText>
      </w:r>
      <w:r w:rsidRPr="0073255F">
        <w:rPr>
          <w:b/>
          <w:i/>
          <w:lang w:val="en-US"/>
        </w:rPr>
        <w:instrText>Fiji_Open_Envi2tif.sh</w:instrText>
      </w:r>
      <w:r w:rsidRPr="0073255F">
        <w:rPr>
          <w:lang w:val="en-US"/>
        </w:rPr>
        <w:instrText xml:space="preserve">" </w:instrText>
      </w:r>
      <w:r w:rsidRPr="0073255F">
        <w:rPr>
          <w:b/>
          <w:i/>
          <w:lang w:val="en-US"/>
        </w:rPr>
        <w:fldChar w:fldCharType="end"/>
      </w:r>
    </w:p>
    <w:p w14:paraId="330B3B2F" w14:textId="77777777" w:rsidR="00D71998" w:rsidRPr="0073255F" w:rsidRDefault="00D71998" w:rsidP="00D71998">
      <w:pPr>
        <w:pStyle w:val="Body"/>
        <w:ind w:left="426"/>
        <w:rPr>
          <w:lang w:val="en-US"/>
        </w:rPr>
      </w:pPr>
    </w:p>
    <w:p w14:paraId="50EA54BD"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w:t>
      </w:r>
      <w:r w:rsidRPr="0073255F">
        <w:rPr>
          <w:lang w:val="en-US"/>
        </w:rPr>
        <w:t>):</w:t>
      </w:r>
      <w:r w:rsidRPr="0073255F">
        <w:rPr>
          <w:b/>
          <w:i/>
          <w:lang w:val="en-US"/>
        </w:rPr>
        <w:t xml:space="preserve"> Fiji_Open_Envi2tif.sh</w:t>
      </w:r>
      <w:r w:rsidRPr="0073255F">
        <w:rPr>
          <w:b/>
          <w:i/>
          <w:lang w:val="en-US"/>
        </w:rPr>
        <w:fldChar w:fldCharType="begin"/>
      </w:r>
      <w:r w:rsidRPr="0073255F">
        <w:rPr>
          <w:lang w:val="en-US"/>
        </w:rPr>
        <w:instrText xml:space="preserve"> XE "</w:instrText>
      </w:r>
      <w:r w:rsidRPr="0073255F">
        <w:rPr>
          <w:b/>
          <w:i/>
          <w:sz w:val="18"/>
          <w:szCs w:val="18"/>
          <w:lang w:val="en-US"/>
        </w:rPr>
        <w:instrText>Fiji_Open_Envi2tif.sh</w:instrText>
      </w:r>
      <w:r w:rsidRPr="0073255F">
        <w:rPr>
          <w:lang w:val="en-US"/>
        </w:rPr>
        <w:instrText xml:space="preserve">" </w:instrText>
      </w:r>
      <w:r w:rsidRPr="0073255F">
        <w:rPr>
          <w:b/>
          <w:i/>
          <w:lang w:val="en-US"/>
        </w:rPr>
        <w:fldChar w:fldCharType="end"/>
      </w:r>
    </w:p>
    <w:p w14:paraId="48C1A842" w14:textId="77777777" w:rsidR="00D71998" w:rsidRPr="0073255F" w:rsidRDefault="00D71998" w:rsidP="00D71998">
      <w:pPr>
        <w:pStyle w:val="Body"/>
        <w:rPr>
          <w:lang w:val="en-US"/>
        </w:rPr>
      </w:pPr>
    </w:p>
    <w:p w14:paraId="4860BE66" w14:textId="131A6A0B" w:rsidR="00D71998" w:rsidRDefault="00D71998" w:rsidP="00D71998">
      <w:pPr>
        <w:pStyle w:val="Body"/>
        <w:rPr>
          <w:lang w:val="en-US"/>
        </w:rPr>
      </w:pPr>
    </w:p>
    <w:p w14:paraId="7762E9DB" w14:textId="28B269CD" w:rsidR="00E07068" w:rsidRDefault="00E07068" w:rsidP="00D71998">
      <w:pPr>
        <w:pStyle w:val="Body"/>
        <w:rPr>
          <w:lang w:val="en-US"/>
        </w:rPr>
      </w:pPr>
    </w:p>
    <w:p w14:paraId="5F919F09" w14:textId="77777777" w:rsidR="00E07068" w:rsidRPr="0073255F" w:rsidRDefault="00E07068" w:rsidP="00D71998">
      <w:pPr>
        <w:pStyle w:val="Body"/>
        <w:rPr>
          <w:lang w:val="en-US"/>
        </w:rPr>
      </w:pPr>
    </w:p>
    <w:p w14:paraId="42752167" w14:textId="77777777" w:rsidR="00D71998" w:rsidRPr="0073255F" w:rsidRDefault="00D71998" w:rsidP="00E07068">
      <w:pPr>
        <w:pStyle w:val="Style1"/>
        <w:numPr>
          <w:ilvl w:val="0"/>
          <w:numId w:val="61"/>
        </w:numPr>
        <w:rPr>
          <w:lang w:val="en-US"/>
        </w:rPr>
      </w:pPr>
      <w:bookmarkStart w:id="213" w:name="_Toc117609965"/>
      <w:r w:rsidRPr="0073255F">
        <w:rPr>
          <w:lang w:val="en-US"/>
        </w:rPr>
        <w:t>Sorting results from msbasv3 processing when used for 3D, and make some plots:</w:t>
      </w:r>
      <w:bookmarkEnd w:id="213"/>
      <w:r w:rsidRPr="0073255F">
        <w:rPr>
          <w:lang w:val="en-US"/>
        </w:rPr>
        <w:t xml:space="preserve"> </w:t>
      </w:r>
    </w:p>
    <w:p w14:paraId="228F37CC" w14:textId="77777777" w:rsidR="00D71998" w:rsidRPr="0073255F" w:rsidRDefault="00D71998" w:rsidP="00D71998">
      <w:pPr>
        <w:pStyle w:val="Body"/>
        <w:rPr>
          <w:lang w:val="en-US"/>
        </w:rPr>
      </w:pPr>
    </w:p>
    <w:p w14:paraId="6B5C5C9B" w14:textId="77777777" w:rsidR="00D71998" w:rsidRPr="0073255F" w:rsidRDefault="00D71998" w:rsidP="00D71998">
      <w:pPr>
        <w:pStyle w:val="Body"/>
        <w:ind w:left="426"/>
        <w:rPr>
          <w:b/>
          <w:i/>
          <w:lang w:val="en-US"/>
        </w:rPr>
      </w:pPr>
      <w:r w:rsidRPr="0073255F">
        <w:rPr>
          <w:lang w:val="en-US"/>
        </w:rPr>
        <w:t xml:space="preserve">Script to plot sort the results from a msbasv3 processing and make some plots: </w:t>
      </w:r>
      <w:r w:rsidRPr="0073255F">
        <w:rPr>
          <w:b/>
          <w:i/>
          <w:lang w:val="en-US"/>
        </w:rPr>
        <w:t>MSBASV3_results_plots.sh</w:t>
      </w:r>
    </w:p>
    <w:p w14:paraId="51599BCC" w14:textId="77777777" w:rsidR="00D71998" w:rsidRPr="0073255F" w:rsidRDefault="00D71998" w:rsidP="00D71998">
      <w:pPr>
        <w:pStyle w:val="Body"/>
        <w:ind w:left="426"/>
        <w:rPr>
          <w:b/>
          <w:i/>
          <w:lang w:val="en-US"/>
        </w:rPr>
      </w:pPr>
      <w:r w:rsidRPr="0073255F">
        <w:rPr>
          <w:b/>
          <w:i/>
          <w:lang w:val="en-US"/>
        </w:rPr>
        <w:fldChar w:fldCharType="begin"/>
      </w:r>
      <w:r w:rsidRPr="0073255F">
        <w:rPr>
          <w:lang w:val="en-US"/>
        </w:rPr>
        <w:instrText xml:space="preserve"> XE "</w:instrText>
      </w:r>
      <w:r w:rsidRPr="0073255F">
        <w:rPr>
          <w:b/>
          <w:i/>
          <w:lang w:val="en-US"/>
        </w:rPr>
        <w:instrText>MSBASV3_results_plots.sh</w:instrText>
      </w:r>
      <w:r w:rsidRPr="0073255F">
        <w:rPr>
          <w:lang w:val="en-US"/>
        </w:rPr>
        <w:instrText xml:space="preserve">" </w:instrText>
      </w:r>
      <w:r w:rsidRPr="0073255F">
        <w:rPr>
          <w:b/>
          <w:i/>
          <w:lang w:val="en-US"/>
        </w:rPr>
        <w:fldChar w:fldCharType="end"/>
      </w:r>
    </w:p>
    <w:p w14:paraId="75BAB3C1" w14:textId="77777777" w:rsidR="00D71998" w:rsidRPr="0073255F" w:rsidRDefault="00D71998" w:rsidP="00D71998">
      <w:pPr>
        <w:pStyle w:val="Body"/>
        <w:ind w:left="426"/>
        <w:rPr>
          <w:lang w:val="en-US"/>
        </w:rPr>
      </w:pPr>
      <w:r w:rsidRPr="0073255F">
        <w:rPr>
          <w:lang w:val="en-US"/>
        </w:rPr>
        <w:t xml:space="preserve">It also takes care of possible byte inversion problem if images were processed on a different hardware. </w:t>
      </w:r>
    </w:p>
    <w:p w14:paraId="168EDA5E" w14:textId="77777777" w:rsidR="00D71998" w:rsidRPr="0073255F" w:rsidRDefault="00D71998" w:rsidP="00D71998">
      <w:pPr>
        <w:pStyle w:val="Body"/>
        <w:ind w:left="426"/>
        <w:rPr>
          <w:lang w:val="en-US"/>
        </w:rPr>
      </w:pPr>
    </w:p>
    <w:p w14:paraId="015C0751"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w:t>
      </w:r>
      <w:r w:rsidRPr="0073255F">
        <w:rPr>
          <w:lang w:val="en-US"/>
        </w:rPr>
        <w:t>):</w:t>
      </w:r>
      <w:r w:rsidRPr="0073255F">
        <w:rPr>
          <w:b/>
          <w:i/>
          <w:lang w:val="en-US"/>
        </w:rPr>
        <w:t xml:space="preserve"> MSBASV3_results_plots.sh</w:t>
      </w:r>
    </w:p>
    <w:p w14:paraId="4291669F" w14:textId="77777777" w:rsidR="00D71998" w:rsidRPr="0073255F" w:rsidRDefault="00D71998" w:rsidP="00D71998">
      <w:pPr>
        <w:pStyle w:val="Body"/>
        <w:ind w:left="426"/>
        <w:rPr>
          <w:i/>
          <w:lang w:val="en-US"/>
        </w:rPr>
      </w:pPr>
    </w:p>
    <w:p w14:paraId="5F1AC471" w14:textId="77777777" w:rsidR="00D71998" w:rsidRPr="0073255F" w:rsidRDefault="00D71998" w:rsidP="00D71998">
      <w:pPr>
        <w:pStyle w:val="Body"/>
        <w:rPr>
          <w:lang w:val="en-US"/>
        </w:rPr>
      </w:pPr>
    </w:p>
    <w:p w14:paraId="20EF10D3" w14:textId="77777777" w:rsidR="00D71998" w:rsidRPr="0073255F" w:rsidRDefault="00D71998" w:rsidP="00E07068">
      <w:pPr>
        <w:pStyle w:val="Style1"/>
        <w:numPr>
          <w:ilvl w:val="0"/>
          <w:numId w:val="61"/>
        </w:numPr>
        <w:rPr>
          <w:lang w:val="en-US"/>
        </w:rPr>
      </w:pPr>
      <w:bookmarkStart w:id="214" w:name="_Toc117609966"/>
      <w:r w:rsidRPr="0073255F">
        <w:rPr>
          <w:lang w:val="en-US"/>
        </w:rPr>
        <w:t>Plotting time series and times series with GPS data</w:t>
      </w:r>
      <w:bookmarkEnd w:id="214"/>
    </w:p>
    <w:p w14:paraId="0E65261A" w14:textId="77777777" w:rsidR="00D71998" w:rsidRPr="0073255F" w:rsidRDefault="00D71998" w:rsidP="00D71998">
      <w:pPr>
        <w:pStyle w:val="Body"/>
        <w:rPr>
          <w:lang w:val="en-US"/>
        </w:rPr>
      </w:pPr>
    </w:p>
    <w:p w14:paraId="597376CE" w14:textId="3596CE8B" w:rsidR="00D71998" w:rsidRDefault="00D71998" w:rsidP="00D71998">
      <w:pPr>
        <w:pStyle w:val="Body"/>
        <w:ind w:left="426"/>
        <w:rPr>
          <w:lang w:val="en-US"/>
        </w:rPr>
      </w:pPr>
      <w:r w:rsidRPr="0073255F">
        <w:rPr>
          <w:lang w:val="en-US"/>
        </w:rPr>
        <w:t>Sergey Samsonov suggested gnuplot</w:t>
      </w:r>
      <w:r w:rsidRPr="0073255F">
        <w:rPr>
          <w:lang w:val="en-US"/>
        </w:rPr>
        <w:fldChar w:fldCharType="begin"/>
      </w:r>
      <w:r w:rsidRPr="0073255F">
        <w:rPr>
          <w:lang w:val="en-US"/>
        </w:rPr>
        <w:instrText xml:space="preserve"> XE "</w:instrText>
      </w:r>
      <w:r w:rsidRPr="0073255F">
        <w:rPr>
          <w:i/>
          <w:color w:val="4A83C4"/>
          <w:lang w:val="en-US"/>
        </w:rPr>
        <w:instrText>gnuplot</w:instrText>
      </w:r>
      <w:r w:rsidRPr="0073255F">
        <w:rPr>
          <w:lang w:val="en-US"/>
        </w:rPr>
        <w:instrText xml:space="preserve">" </w:instrText>
      </w:r>
      <w:r w:rsidRPr="0073255F">
        <w:rPr>
          <w:lang w:val="en-US"/>
        </w:rPr>
        <w:fldChar w:fldCharType="end"/>
      </w:r>
      <w:r w:rsidRPr="0073255F">
        <w:rPr>
          <w:lang w:val="en-US"/>
        </w:rPr>
        <w:t xml:space="preserve"> scripts to combine msbas time series and GPS data. See for instance something like </w:t>
      </w:r>
      <w:r w:rsidRPr="0073255F">
        <w:rPr>
          <w:b/>
          <w:i/>
          <w:lang w:val="en-US"/>
        </w:rPr>
        <w:t>PlotEW_UP_ts_GPS_BUK.sh</w:t>
      </w:r>
      <w:r w:rsidRPr="0073255F">
        <w:rPr>
          <w:b/>
          <w:i/>
          <w:lang w:val="en-US"/>
        </w:rPr>
        <w:fldChar w:fldCharType="begin"/>
      </w:r>
      <w:r w:rsidRPr="0073255F">
        <w:rPr>
          <w:lang w:val="en-US"/>
        </w:rPr>
        <w:instrText xml:space="preserve"> XE "</w:instrText>
      </w:r>
      <w:r w:rsidRPr="0073255F">
        <w:rPr>
          <w:b/>
          <w:i/>
          <w:lang w:val="en-US"/>
        </w:rPr>
        <w:instrText>PlotEW_UP_ts_GPS_BUK.sh</w:instrText>
      </w:r>
      <w:r w:rsidRPr="0073255F">
        <w:rPr>
          <w:lang w:val="en-US"/>
        </w:rPr>
        <w:instrText xml:space="preserve">" </w:instrText>
      </w:r>
      <w:r w:rsidRPr="0073255F">
        <w:rPr>
          <w:b/>
          <w:i/>
          <w:lang w:val="en-US"/>
        </w:rPr>
        <w:fldChar w:fldCharType="end"/>
      </w:r>
      <w:r w:rsidRPr="0073255F">
        <w:rPr>
          <w:lang w:val="en-US"/>
        </w:rPr>
        <w:t xml:space="preserve"> in (in </w:t>
      </w:r>
      <w:r w:rsidRPr="0073255F">
        <w:rPr>
          <w:color w:val="00B050"/>
          <w:lang w:val="en-US"/>
        </w:rPr>
        <w:t>SCRIPTS_OK/zz_Utilities_CIS</w:t>
      </w:r>
      <w:r w:rsidRPr="0073255F">
        <w:rPr>
          <w:lang w:val="en-US"/>
        </w:rPr>
        <w:t>).</w:t>
      </w:r>
    </w:p>
    <w:p w14:paraId="757E7353" w14:textId="2742C320" w:rsidR="00E07068" w:rsidRDefault="00E07068" w:rsidP="00D71998">
      <w:pPr>
        <w:pStyle w:val="Body"/>
        <w:ind w:left="426"/>
        <w:rPr>
          <w:lang w:val="en-US"/>
        </w:rPr>
      </w:pPr>
    </w:p>
    <w:p w14:paraId="30217E41" w14:textId="25BE9D11" w:rsidR="007670E7" w:rsidRDefault="007670E7">
      <w:pPr>
        <w:rPr>
          <w:rFonts w:ascii="Helvetica" w:eastAsia="Arial Unicode MS" w:hAnsi="Helvetica" w:cs="Arial Unicode MS"/>
          <w:b/>
          <w:bCs/>
          <w:color w:val="000000"/>
          <w:szCs w:val="32"/>
          <w:bdr w:val="nil"/>
        </w:rPr>
      </w:pPr>
    </w:p>
    <w:p w14:paraId="5D8D0932" w14:textId="09558023" w:rsidR="00D71998" w:rsidRPr="0073255F" w:rsidRDefault="00D71998" w:rsidP="00E07068">
      <w:pPr>
        <w:pStyle w:val="Style1"/>
        <w:numPr>
          <w:ilvl w:val="0"/>
          <w:numId w:val="61"/>
        </w:numPr>
        <w:rPr>
          <w:lang w:val="en-US"/>
        </w:rPr>
      </w:pPr>
      <w:bookmarkStart w:id="215" w:name="_Toc117609967"/>
      <w:r w:rsidRPr="0073255F">
        <w:rPr>
          <w:lang w:val="en-US"/>
        </w:rPr>
        <w:t>Plotting difference between two time series e.g. computed with different msbas inversion parameters:</w:t>
      </w:r>
      <w:bookmarkEnd w:id="215"/>
      <w:r w:rsidRPr="0073255F">
        <w:rPr>
          <w:lang w:val="en-US"/>
        </w:rPr>
        <w:t xml:space="preserve"> </w:t>
      </w:r>
      <w:r w:rsidRPr="0073255F">
        <w:rPr>
          <w:i/>
          <w:lang w:val="en-US"/>
        </w:rPr>
        <w:fldChar w:fldCharType="begin"/>
      </w:r>
      <w:r w:rsidRPr="0073255F">
        <w:rPr>
          <w:lang w:val="en-US"/>
        </w:rPr>
        <w:instrText xml:space="preserve"> XE "</w:instrText>
      </w:r>
      <w:r w:rsidRPr="0073255F">
        <w:rPr>
          <w:b w:val="0"/>
          <w:i/>
          <w:lang w:val="en-US"/>
        </w:rPr>
        <w:instrText>Plot_Diff_TS.sh</w:instrText>
      </w:r>
      <w:r w:rsidRPr="0073255F">
        <w:rPr>
          <w:lang w:val="en-US"/>
        </w:rPr>
        <w:instrText xml:space="preserve">" </w:instrText>
      </w:r>
      <w:r w:rsidRPr="0073255F">
        <w:rPr>
          <w:i/>
          <w:lang w:val="en-US"/>
        </w:rPr>
        <w:fldChar w:fldCharType="end"/>
      </w:r>
    </w:p>
    <w:p w14:paraId="06A6A39A" w14:textId="77777777" w:rsidR="00D71998" w:rsidRPr="0073255F" w:rsidRDefault="00D71998" w:rsidP="00D71998">
      <w:pPr>
        <w:pStyle w:val="Body"/>
        <w:rPr>
          <w:lang w:val="en-US"/>
        </w:rPr>
      </w:pPr>
    </w:p>
    <w:p w14:paraId="41DEF5A8" w14:textId="77777777" w:rsidR="00D71998" w:rsidRPr="0073255F" w:rsidRDefault="00D71998" w:rsidP="00D71998">
      <w:pPr>
        <w:pStyle w:val="Body"/>
        <w:ind w:left="426"/>
        <w:rPr>
          <w:lang w:val="en-US"/>
        </w:rPr>
      </w:pPr>
      <w:r w:rsidRPr="0073255F">
        <w:rPr>
          <w:lang w:val="en-US"/>
        </w:rPr>
        <w:t xml:space="preserve">If you process the same data set with different tuning of your parameters (either at the </w:t>
      </w:r>
      <w:r w:rsidRPr="0073255F">
        <w:rPr>
          <w:b/>
          <w:i/>
          <w:lang w:val="en-US"/>
        </w:rPr>
        <w:t>SuperMaster_MassProc.sh</w:t>
      </w:r>
      <w:r w:rsidRPr="0073255F">
        <w:rPr>
          <w:b/>
          <w:i/>
          <w:lang w:val="en-US"/>
        </w:rPr>
        <w:fldChar w:fldCharType="begin"/>
      </w:r>
      <w:r w:rsidRPr="0073255F">
        <w:rPr>
          <w:lang w:val="en-US"/>
        </w:rPr>
        <w:instrText xml:space="preserve"> XE "</w:instrText>
      </w:r>
      <w:r w:rsidRPr="0073255F">
        <w:rPr>
          <w:b/>
          <w:i/>
          <w:lang w:val="en-US"/>
        </w:rPr>
        <w:instrText>SuperMaster_MassProc.sh</w:instrText>
      </w:r>
      <w:r w:rsidRPr="0073255F">
        <w:rPr>
          <w:lang w:val="en-US"/>
        </w:rPr>
        <w:instrText xml:space="preserve">" </w:instrText>
      </w:r>
      <w:r w:rsidRPr="0073255F">
        <w:rPr>
          <w:b/>
          <w:i/>
          <w:lang w:val="en-US"/>
        </w:rPr>
        <w:fldChar w:fldCharType="end"/>
      </w:r>
      <w:r w:rsidRPr="0073255F">
        <w:rPr>
          <w:lang w:val="en-US"/>
        </w:rPr>
        <w:t xml:space="preserve"> or the </w:t>
      </w:r>
      <w:r w:rsidRPr="0073255F">
        <w:rPr>
          <w:b/>
          <w:i/>
          <w:lang w:val="en-US"/>
        </w:rPr>
        <w:t>MSBAS.sh</w:t>
      </w:r>
      <w:r w:rsidRPr="0073255F">
        <w:rPr>
          <w:b/>
          <w:i/>
          <w:lang w:val="en-US"/>
        </w:rPr>
        <w:fldChar w:fldCharType="begin"/>
      </w:r>
      <w:r w:rsidRPr="0073255F">
        <w:rPr>
          <w:lang w:val="en-US"/>
        </w:rPr>
        <w:instrText xml:space="preserve"> XE "</w:instrText>
      </w:r>
      <w:r w:rsidRPr="0073255F">
        <w:rPr>
          <w:b/>
          <w:i/>
          <w:lang w:val="en-US"/>
        </w:rPr>
        <w:instrText>MSBAS.sh</w:instrText>
      </w:r>
      <w:r w:rsidRPr="0073255F">
        <w:rPr>
          <w:lang w:val="en-US"/>
        </w:rPr>
        <w:instrText xml:space="preserve">" </w:instrText>
      </w:r>
      <w:r w:rsidRPr="0073255F">
        <w:rPr>
          <w:b/>
          <w:i/>
          <w:lang w:val="en-US"/>
        </w:rPr>
        <w:fldChar w:fldCharType="end"/>
      </w:r>
      <w:r w:rsidRPr="0073255F">
        <w:rPr>
          <w:lang w:val="en-US"/>
        </w:rPr>
        <w:t xml:space="preserve">), you may want to look at the difference between the results. The difference between the deformation or velocity maps are easy with </w:t>
      </w:r>
      <w:r w:rsidRPr="0073255F">
        <w:rPr>
          <w:i/>
          <w:color w:val="4472C4" w:themeColor="accent1"/>
          <w:lang w:val="en-US"/>
        </w:rPr>
        <w:t>Fiji</w:t>
      </w:r>
      <w:r w:rsidRPr="0073255F">
        <w:rPr>
          <w:i/>
          <w:color w:val="4472C4" w:themeColor="accent1"/>
          <w:lang w:val="en-US"/>
        </w:rPr>
        <w:fldChar w:fldCharType="begin"/>
      </w:r>
      <w:r w:rsidRPr="0073255F">
        <w:rPr>
          <w:lang w:val="en-US"/>
        </w:rPr>
        <w:instrText xml:space="preserve"> XE "</w:instrText>
      </w:r>
      <w:r w:rsidRPr="0073255F">
        <w:rPr>
          <w:i/>
          <w:color w:val="4A83C4"/>
          <w:lang w:val="en-US"/>
        </w:rPr>
        <w:instrText>Fiji</w:instrText>
      </w:r>
      <w:r w:rsidRPr="0073255F">
        <w:rPr>
          <w:lang w:val="en-US"/>
        </w:rPr>
        <w:instrText xml:space="preserve">" </w:instrText>
      </w:r>
      <w:r w:rsidRPr="0073255F">
        <w:rPr>
          <w:i/>
          <w:color w:val="4472C4" w:themeColor="accent1"/>
          <w:lang w:val="en-US"/>
        </w:rPr>
        <w:fldChar w:fldCharType="end"/>
      </w:r>
      <w:r w:rsidRPr="0073255F">
        <w:rPr>
          <w:color w:val="4472C4" w:themeColor="accent1"/>
          <w:lang w:val="en-US"/>
        </w:rPr>
        <w:t xml:space="preserve"> </w:t>
      </w:r>
      <w:r w:rsidRPr="0073255F">
        <w:rPr>
          <w:lang w:val="en-US"/>
        </w:rPr>
        <w:t xml:space="preserve">or any GIS tool. </w:t>
      </w:r>
    </w:p>
    <w:p w14:paraId="2182F60A" w14:textId="77777777" w:rsidR="00D71998" w:rsidRPr="0073255F" w:rsidRDefault="00D71998" w:rsidP="00D71998">
      <w:pPr>
        <w:pStyle w:val="Body"/>
        <w:ind w:left="426"/>
        <w:rPr>
          <w:lang w:val="en-US"/>
        </w:rPr>
      </w:pPr>
    </w:p>
    <w:p w14:paraId="3825A677" w14:textId="77777777" w:rsidR="00D71998" w:rsidRPr="0073255F" w:rsidRDefault="00D71998" w:rsidP="00D71998">
      <w:pPr>
        <w:pStyle w:val="Body"/>
        <w:ind w:left="426"/>
        <w:rPr>
          <w:lang w:val="en-US"/>
        </w:rPr>
      </w:pPr>
      <w:r w:rsidRPr="0073255F">
        <w:rPr>
          <w:b/>
          <w:i/>
          <w:lang w:val="en-US"/>
        </w:rPr>
        <w:t>Plot_Diff_TS.sh</w:t>
      </w:r>
      <w:r w:rsidRPr="0073255F">
        <w:rPr>
          <w:b/>
          <w:i/>
          <w:lang w:val="en-US"/>
        </w:rPr>
        <w:fldChar w:fldCharType="begin"/>
      </w:r>
      <w:r w:rsidRPr="0073255F">
        <w:rPr>
          <w:lang w:val="en-US"/>
        </w:rPr>
        <w:instrText xml:space="preserve"> XE "</w:instrText>
      </w:r>
      <w:r w:rsidRPr="0073255F">
        <w:rPr>
          <w:b/>
          <w:i/>
          <w:lang w:val="en-US"/>
        </w:rPr>
        <w:instrText>Plot_Diff_TS.sh</w:instrText>
      </w:r>
      <w:r w:rsidRPr="0073255F">
        <w:rPr>
          <w:lang w:val="en-US"/>
        </w:rPr>
        <w:instrText xml:space="preserve">" </w:instrText>
      </w:r>
      <w:r w:rsidRPr="0073255F">
        <w:rPr>
          <w:b/>
          <w:i/>
          <w:lang w:val="en-US"/>
        </w:rPr>
        <w:fldChar w:fldCharType="end"/>
      </w:r>
      <w:r w:rsidRPr="0073255F">
        <w:rPr>
          <w:lang w:val="en-US"/>
        </w:rPr>
        <w:t xml:space="preserve"> allows to make the difference between the time series of two pixels. </w:t>
      </w:r>
    </w:p>
    <w:p w14:paraId="176FEBFD" w14:textId="77777777" w:rsidR="00D71998" w:rsidRPr="0073255F" w:rsidRDefault="00D71998" w:rsidP="00D71998">
      <w:pPr>
        <w:pStyle w:val="Body"/>
        <w:ind w:left="426"/>
        <w:rPr>
          <w:lang w:val="en-US"/>
        </w:rPr>
      </w:pPr>
      <w:r w:rsidRPr="0073255F">
        <w:rPr>
          <w:lang w:val="en-US"/>
        </w:rPr>
        <w:t xml:space="preserve">First, compute the time series of a given pixel in your first MSBAS process directory (using </w:t>
      </w:r>
      <w:r w:rsidRPr="0073255F">
        <w:rPr>
          <w:b/>
          <w:i/>
          <w:lang w:val="en-US"/>
        </w:rPr>
        <w:t>PlotTS.sh</w:t>
      </w:r>
      <w:r w:rsidRPr="0073255F">
        <w:rPr>
          <w:b/>
          <w:i/>
          <w:lang w:val="en-US"/>
        </w:rPr>
        <w:fldChar w:fldCharType="begin"/>
      </w:r>
      <w:r w:rsidRPr="0073255F">
        <w:rPr>
          <w:lang w:val="en-US"/>
        </w:rPr>
        <w:instrText xml:space="preserve"> XE "</w:instrText>
      </w:r>
      <w:r w:rsidRPr="0073255F">
        <w:rPr>
          <w:b/>
          <w:i/>
          <w:sz w:val="18"/>
          <w:szCs w:val="18"/>
          <w:lang w:val="en-US"/>
        </w:rPr>
        <w:instrText>PlotTS.sh</w:instrText>
      </w:r>
      <w:r w:rsidRPr="0073255F">
        <w:rPr>
          <w:lang w:val="en-US"/>
        </w:rPr>
        <w:instrText xml:space="preserve">" </w:instrText>
      </w:r>
      <w:r w:rsidRPr="0073255F">
        <w:rPr>
          <w:b/>
          <w:i/>
          <w:lang w:val="en-US"/>
        </w:rPr>
        <w:fldChar w:fldCharType="end"/>
      </w:r>
      <w:r w:rsidRPr="0073255F">
        <w:rPr>
          <w:lang w:val="en-US"/>
        </w:rPr>
        <w:t xml:space="preserve"> for instance). Second, do the same for the same pixel in the second MSBAS process directory. Then, preferably in a third directory dedicated to the comparison of the two data processings, launch </w:t>
      </w:r>
      <w:r w:rsidRPr="0073255F">
        <w:rPr>
          <w:b/>
          <w:i/>
          <w:lang w:val="en-US"/>
        </w:rPr>
        <w:t>Plot_Diff_TS.sh</w:t>
      </w:r>
      <w:r w:rsidRPr="0073255F">
        <w:rPr>
          <w:b/>
          <w:i/>
          <w:lang w:val="en-US"/>
        </w:rPr>
        <w:fldChar w:fldCharType="begin"/>
      </w:r>
      <w:r w:rsidRPr="0073255F">
        <w:rPr>
          <w:lang w:val="en-US"/>
        </w:rPr>
        <w:instrText xml:space="preserve"> XE "</w:instrText>
      </w:r>
      <w:r w:rsidRPr="0073255F">
        <w:rPr>
          <w:b/>
          <w:i/>
          <w:lang w:val="en-US"/>
        </w:rPr>
        <w:instrText>Plot_Diff_TS.sh</w:instrText>
      </w:r>
      <w:r w:rsidRPr="0073255F">
        <w:rPr>
          <w:lang w:val="en-US"/>
        </w:rPr>
        <w:instrText xml:space="preserve">" </w:instrText>
      </w:r>
      <w:r w:rsidRPr="0073255F">
        <w:rPr>
          <w:b/>
          <w:i/>
          <w:lang w:val="en-US"/>
        </w:rPr>
        <w:fldChar w:fldCharType="end"/>
      </w:r>
      <w:r w:rsidRPr="0073255F">
        <w:rPr>
          <w:i/>
          <w:lang w:val="en-US"/>
        </w:rPr>
        <w:t xml:space="preserve"> </w:t>
      </w:r>
      <w:r w:rsidRPr="0073255F">
        <w:rPr>
          <w:lang w:val="en-US"/>
        </w:rPr>
        <w:t xml:space="preserve">with the path to the two timeseries as parameters to get the plot of the difference. </w:t>
      </w:r>
    </w:p>
    <w:p w14:paraId="3BBD0AB3" w14:textId="77777777" w:rsidR="00D71998" w:rsidRPr="0073255F" w:rsidRDefault="00D71998" w:rsidP="00D71998">
      <w:pPr>
        <w:pStyle w:val="Body"/>
        <w:ind w:left="426"/>
        <w:rPr>
          <w:lang w:val="en-US"/>
        </w:rPr>
      </w:pPr>
      <w:r w:rsidRPr="0073255F">
        <w:rPr>
          <w:lang w:val="en-US"/>
        </w:rPr>
        <w:t xml:space="preserve">See also </w:t>
      </w:r>
      <w:r w:rsidRPr="0073255F">
        <w:rPr>
          <w:b/>
          <w:i/>
          <w:lang w:val="en-US"/>
        </w:rPr>
        <w:t>CompareTimeSeries.sh</w:t>
      </w:r>
      <w:r w:rsidRPr="0073255F">
        <w:rPr>
          <w:b/>
          <w:i/>
          <w:lang w:val="en-US"/>
        </w:rPr>
        <w:fldChar w:fldCharType="begin"/>
      </w:r>
      <w:r w:rsidRPr="0073255F">
        <w:rPr>
          <w:lang w:val="en-US"/>
        </w:rPr>
        <w:instrText xml:space="preserve"> XE "</w:instrText>
      </w:r>
      <w:r w:rsidRPr="0073255F">
        <w:rPr>
          <w:b/>
          <w:i/>
          <w:lang w:val="en-US"/>
        </w:rPr>
        <w:instrText>CompareTimeSeries.sh</w:instrText>
      </w:r>
      <w:r w:rsidRPr="0073255F">
        <w:rPr>
          <w:lang w:val="en-US"/>
        </w:rPr>
        <w:instrText xml:space="preserve">" </w:instrText>
      </w:r>
      <w:r w:rsidRPr="0073255F">
        <w:rPr>
          <w:b/>
          <w:i/>
          <w:lang w:val="en-US"/>
        </w:rPr>
        <w:fldChar w:fldCharType="end"/>
      </w:r>
      <w:r w:rsidRPr="0073255F">
        <w:rPr>
          <w:lang w:val="en-US"/>
        </w:rPr>
        <w:t xml:space="preserve"> which calls </w:t>
      </w:r>
      <w:r w:rsidRPr="0073255F">
        <w:rPr>
          <w:b/>
          <w:i/>
          <w:lang w:val="en-US"/>
        </w:rPr>
        <w:t>Plot_Diff_TS.sh</w:t>
      </w:r>
      <w:r w:rsidRPr="0073255F">
        <w:rPr>
          <w:b/>
          <w:i/>
          <w:lang w:val="en-US"/>
        </w:rPr>
        <w:fldChar w:fldCharType="begin"/>
      </w:r>
      <w:r w:rsidRPr="0073255F">
        <w:rPr>
          <w:lang w:val="en-US"/>
        </w:rPr>
        <w:instrText xml:space="preserve"> XE "</w:instrText>
      </w:r>
      <w:r w:rsidRPr="0073255F">
        <w:rPr>
          <w:b/>
          <w:i/>
          <w:lang w:val="en-US"/>
        </w:rPr>
        <w:instrText>Plot_Diff_TS.sh</w:instrText>
      </w:r>
      <w:r w:rsidRPr="0073255F">
        <w:rPr>
          <w:lang w:val="en-US"/>
        </w:rPr>
        <w:instrText xml:space="preserve">" </w:instrText>
      </w:r>
      <w:r w:rsidRPr="0073255F">
        <w:rPr>
          <w:b/>
          <w:i/>
          <w:lang w:val="en-US"/>
        </w:rPr>
        <w:fldChar w:fldCharType="end"/>
      </w:r>
      <w:r w:rsidRPr="0073255F">
        <w:rPr>
          <w:lang w:val="en-US"/>
        </w:rPr>
        <w:t xml:space="preserve"> with the coordinates of a pixel to automatically create the plot. Some hard-coded lines are required though for locating the directories.   </w:t>
      </w:r>
    </w:p>
    <w:p w14:paraId="5E503AEF" w14:textId="77777777" w:rsidR="00D71998" w:rsidRPr="0073255F" w:rsidRDefault="00D71998" w:rsidP="00D71998">
      <w:pPr>
        <w:pStyle w:val="Body"/>
        <w:ind w:left="426"/>
        <w:rPr>
          <w:lang w:val="en-US"/>
        </w:rPr>
      </w:pPr>
    </w:p>
    <w:p w14:paraId="46F1CEB9" w14:textId="77777777" w:rsidR="00D71998" w:rsidRPr="0073255F" w:rsidRDefault="00D71998" w:rsidP="00D71998">
      <w:pPr>
        <w:pStyle w:val="Body"/>
        <w:ind w:left="426"/>
        <w:rPr>
          <w:lang w:val="en-US"/>
        </w:rPr>
      </w:pPr>
      <w:r w:rsidRPr="0073255F">
        <w:rPr>
          <w:lang w:val="en-US"/>
        </w:rPr>
        <w:t xml:space="preserve">You can also use this for making a double difference between two pixels from the same processing, but then it is the same as using </w:t>
      </w:r>
      <w:r w:rsidRPr="0073255F">
        <w:rPr>
          <w:b/>
          <w:i/>
          <w:lang w:val="en-US"/>
        </w:rPr>
        <w:t>PlotTS.sh</w:t>
      </w:r>
      <w:r w:rsidRPr="0073255F">
        <w:rPr>
          <w:b/>
          <w:i/>
          <w:lang w:val="en-US"/>
        </w:rPr>
        <w:fldChar w:fldCharType="begin"/>
      </w:r>
      <w:r w:rsidRPr="0073255F">
        <w:rPr>
          <w:lang w:val="en-US"/>
        </w:rPr>
        <w:instrText xml:space="preserve"> XE "</w:instrText>
      </w:r>
      <w:r w:rsidRPr="0073255F">
        <w:rPr>
          <w:b/>
          <w:i/>
          <w:sz w:val="18"/>
          <w:szCs w:val="18"/>
          <w:lang w:val="en-US"/>
        </w:rPr>
        <w:instrText>PlotTS.sh</w:instrText>
      </w:r>
      <w:r w:rsidRPr="0073255F">
        <w:rPr>
          <w:lang w:val="en-US"/>
        </w:rPr>
        <w:instrText xml:space="preserve">" </w:instrText>
      </w:r>
      <w:r w:rsidRPr="0073255F">
        <w:rPr>
          <w:b/>
          <w:i/>
          <w:lang w:val="en-US"/>
        </w:rPr>
        <w:fldChar w:fldCharType="end"/>
      </w:r>
      <w:r w:rsidRPr="0073255F">
        <w:rPr>
          <w:i/>
          <w:lang w:val="en-US"/>
        </w:rPr>
        <w:t xml:space="preserve"> </w:t>
      </w:r>
      <w:r w:rsidRPr="0073255F">
        <w:rPr>
          <w:lang w:val="en-US"/>
        </w:rPr>
        <w:t>with two pixels as input…</w:t>
      </w:r>
    </w:p>
    <w:p w14:paraId="45945843" w14:textId="77777777" w:rsidR="00D71998" w:rsidRPr="0073255F" w:rsidRDefault="00D71998" w:rsidP="00D71998">
      <w:pPr>
        <w:pStyle w:val="Body"/>
        <w:ind w:left="426"/>
        <w:rPr>
          <w:lang w:val="en-US"/>
        </w:rPr>
      </w:pPr>
    </w:p>
    <w:p w14:paraId="670AE000" w14:textId="77777777" w:rsidR="00D71998" w:rsidRPr="0073255F" w:rsidRDefault="00D71998" w:rsidP="00D71998">
      <w:pPr>
        <w:pStyle w:val="Body"/>
        <w:ind w:left="426"/>
        <w:rPr>
          <w:lang w:val="en-US"/>
        </w:rPr>
      </w:pPr>
      <w:r w:rsidRPr="0073255F">
        <w:rPr>
          <w:lang w:val="en-US"/>
        </w:rPr>
        <w:t xml:space="preserve">See scripts for usage: </w:t>
      </w:r>
    </w:p>
    <w:p w14:paraId="27403BCA" w14:textId="77777777" w:rsidR="00D71998" w:rsidRPr="0073255F" w:rsidRDefault="00D71998" w:rsidP="00D71998">
      <w:pPr>
        <w:pStyle w:val="Body"/>
        <w:numPr>
          <w:ilvl w:val="0"/>
          <w:numId w:val="35"/>
        </w:numPr>
        <w:rPr>
          <w:lang w:val="en-US"/>
        </w:rPr>
      </w:pPr>
      <w:r w:rsidRPr="0073255F">
        <w:rPr>
          <w:b/>
          <w:i/>
          <w:lang w:val="en-US"/>
        </w:rPr>
        <w:lastRenderedPageBreak/>
        <w:t xml:space="preserve">Plot_Diff_TS.sh </w:t>
      </w:r>
      <w:r w:rsidRPr="0073255F">
        <w:rPr>
          <w:lang w:val="en-US"/>
        </w:rPr>
        <w:t xml:space="preserve">(in </w:t>
      </w:r>
      <w:r w:rsidRPr="0073255F">
        <w:rPr>
          <w:color w:val="00B050"/>
          <w:lang w:val="en-US"/>
        </w:rPr>
        <w:t>SCRIPTS_OK</w:t>
      </w:r>
      <w:r w:rsidRPr="0073255F">
        <w:rPr>
          <w:lang w:val="en-US"/>
        </w:rPr>
        <w:t xml:space="preserve">) </w:t>
      </w:r>
      <w:r w:rsidRPr="0073255F">
        <w:rPr>
          <w:b/>
          <w:i/>
          <w:lang w:val="en-US"/>
        </w:rPr>
        <w:fldChar w:fldCharType="begin"/>
      </w:r>
      <w:r w:rsidRPr="0073255F">
        <w:rPr>
          <w:lang w:val="en-US"/>
        </w:rPr>
        <w:instrText xml:space="preserve"> XE "</w:instrText>
      </w:r>
      <w:r w:rsidRPr="0073255F">
        <w:rPr>
          <w:b/>
          <w:i/>
          <w:lang w:val="en-US"/>
        </w:rPr>
        <w:instrText>Plot_Diff_TS.sh</w:instrText>
      </w:r>
      <w:r w:rsidRPr="0073255F">
        <w:rPr>
          <w:lang w:val="en-US"/>
        </w:rPr>
        <w:instrText xml:space="preserve">" </w:instrText>
      </w:r>
      <w:r w:rsidRPr="0073255F">
        <w:rPr>
          <w:b/>
          <w:i/>
          <w:lang w:val="en-US"/>
        </w:rPr>
        <w:fldChar w:fldCharType="end"/>
      </w:r>
    </w:p>
    <w:p w14:paraId="66427B6A" w14:textId="77777777" w:rsidR="00D71998" w:rsidRPr="0073255F" w:rsidRDefault="00D71998" w:rsidP="00D71998">
      <w:pPr>
        <w:pStyle w:val="Body"/>
        <w:numPr>
          <w:ilvl w:val="0"/>
          <w:numId w:val="35"/>
        </w:numPr>
        <w:rPr>
          <w:lang w:val="en-US"/>
        </w:rPr>
      </w:pPr>
      <w:r w:rsidRPr="0073255F">
        <w:rPr>
          <w:b/>
          <w:i/>
          <w:lang w:val="en-US"/>
        </w:rPr>
        <w:t>CompareTimeSeries.sh</w:t>
      </w:r>
      <w:r w:rsidRPr="0073255F">
        <w:rPr>
          <w:b/>
          <w:i/>
          <w:lang w:val="en-US"/>
        </w:rPr>
        <w:fldChar w:fldCharType="begin"/>
      </w:r>
      <w:r w:rsidRPr="0073255F">
        <w:rPr>
          <w:lang w:val="en-US"/>
        </w:rPr>
        <w:instrText xml:space="preserve"> XE "</w:instrText>
      </w:r>
      <w:r w:rsidRPr="0073255F">
        <w:rPr>
          <w:b/>
          <w:i/>
          <w:lang w:val="en-US"/>
        </w:rPr>
        <w:instrText>CompareTimeSeries.sh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SCRIPTS_OK/zz_Utilities_CIS</w:t>
      </w:r>
      <w:r w:rsidRPr="0073255F">
        <w:rPr>
          <w:lang w:val="en-US"/>
        </w:rPr>
        <w:t xml:space="preserve">) </w:t>
      </w:r>
    </w:p>
    <w:p w14:paraId="1F8572D8" w14:textId="77777777" w:rsidR="00D71998" w:rsidRPr="0073255F" w:rsidRDefault="00D71998" w:rsidP="00D71998">
      <w:pPr>
        <w:pStyle w:val="Body"/>
        <w:ind w:left="426"/>
        <w:rPr>
          <w:lang w:val="en-US"/>
        </w:rPr>
      </w:pPr>
      <w:r w:rsidRPr="0073255F">
        <w:rPr>
          <w:lang w:val="en-US"/>
        </w:rPr>
        <w:t xml:space="preserve"> </w:t>
      </w:r>
    </w:p>
    <w:p w14:paraId="5D937A12" w14:textId="77777777" w:rsidR="00D71998" w:rsidRPr="0073255F" w:rsidRDefault="00D71998" w:rsidP="00D71998">
      <w:pPr>
        <w:pStyle w:val="Body"/>
        <w:ind w:left="426"/>
        <w:rPr>
          <w:lang w:val="en-US"/>
        </w:rPr>
      </w:pPr>
      <w:r w:rsidRPr="0073255F">
        <w:rPr>
          <w:lang w:val="en-US"/>
        </w:rPr>
        <w:t xml:space="preserve">See the gnu templates (in </w:t>
      </w:r>
      <w:r w:rsidRPr="0073255F">
        <w:rPr>
          <w:color w:val="00B050"/>
          <w:lang w:val="en-US"/>
        </w:rPr>
        <w:t>SCRIPTS_OK</w:t>
      </w:r>
      <w:r w:rsidRPr="0073255F">
        <w:rPr>
          <w:lang w:val="en-US"/>
        </w:rPr>
        <w:t xml:space="preserve">) used by </w:t>
      </w:r>
      <w:r w:rsidRPr="0073255F">
        <w:rPr>
          <w:b/>
          <w:i/>
          <w:lang w:val="en-US"/>
        </w:rPr>
        <w:t>Plot_Diff_TS.sh</w:t>
      </w:r>
      <w:r w:rsidRPr="0073255F">
        <w:rPr>
          <w:b/>
          <w:i/>
          <w:lang w:val="en-US"/>
        </w:rPr>
        <w:fldChar w:fldCharType="begin"/>
      </w:r>
      <w:r w:rsidRPr="0073255F">
        <w:rPr>
          <w:lang w:val="en-US"/>
        </w:rPr>
        <w:instrText xml:space="preserve"> XE "</w:instrText>
      </w:r>
      <w:r w:rsidRPr="0073255F">
        <w:rPr>
          <w:b/>
          <w:i/>
          <w:lang w:val="en-US"/>
        </w:rPr>
        <w:instrText>Plot_Diff_TS.sh</w:instrText>
      </w:r>
      <w:r w:rsidRPr="0073255F">
        <w:rPr>
          <w:lang w:val="en-US"/>
        </w:rPr>
        <w:instrText xml:space="preserve">" </w:instrText>
      </w:r>
      <w:r w:rsidRPr="0073255F">
        <w:rPr>
          <w:b/>
          <w:i/>
          <w:lang w:val="en-US"/>
        </w:rPr>
        <w:fldChar w:fldCharType="end"/>
      </w:r>
      <w:r w:rsidRPr="0073255F">
        <w:rPr>
          <w:lang w:val="en-US"/>
        </w:rPr>
        <w:t xml:space="preserve">, </w:t>
      </w:r>
      <w:r w:rsidRPr="0073255F">
        <w:rPr>
          <w:b/>
          <w:i/>
          <w:lang w:val="en-US"/>
        </w:rPr>
        <w:t>PlotTS.sh</w:t>
      </w:r>
      <w:r w:rsidRPr="0073255F">
        <w:rPr>
          <w:b/>
          <w:i/>
          <w:lang w:val="en-US"/>
        </w:rPr>
        <w:fldChar w:fldCharType="begin"/>
      </w:r>
      <w:r w:rsidRPr="0073255F">
        <w:rPr>
          <w:lang w:val="en-US"/>
        </w:rPr>
        <w:instrText xml:space="preserve"> XE "</w:instrText>
      </w:r>
      <w:r w:rsidRPr="0073255F">
        <w:rPr>
          <w:b/>
          <w:i/>
          <w:sz w:val="18"/>
          <w:szCs w:val="18"/>
          <w:lang w:val="en-US"/>
        </w:rPr>
        <w:instrText>PlotTS.sh</w:instrText>
      </w:r>
      <w:r w:rsidRPr="0073255F">
        <w:rPr>
          <w:lang w:val="en-US"/>
        </w:rPr>
        <w:instrText xml:space="preserve">" </w:instrText>
      </w:r>
      <w:r w:rsidRPr="0073255F">
        <w:rPr>
          <w:b/>
          <w:i/>
          <w:lang w:val="en-US"/>
        </w:rPr>
        <w:fldChar w:fldCharType="end"/>
      </w:r>
      <w:r w:rsidRPr="0073255F">
        <w:rPr>
          <w:lang w:val="en-US"/>
        </w:rPr>
        <w:t xml:space="preserve"> or </w:t>
      </w:r>
      <w:r w:rsidRPr="0073255F">
        <w:rPr>
          <w:b/>
          <w:i/>
          <w:lang w:val="en-US"/>
        </w:rPr>
        <w:t>PlotTS_all_comp.sh</w:t>
      </w:r>
      <w:r w:rsidRPr="0073255F">
        <w:rPr>
          <w:b/>
          <w:i/>
          <w:lang w:val="en-US"/>
        </w:rPr>
        <w:fldChar w:fldCharType="begin"/>
      </w:r>
      <w:r w:rsidRPr="0073255F">
        <w:rPr>
          <w:lang w:val="en-US"/>
        </w:rPr>
        <w:instrText xml:space="preserve"> XE "</w:instrText>
      </w:r>
      <w:r w:rsidRPr="0073255F">
        <w:rPr>
          <w:b/>
          <w:i/>
          <w:lang w:val="en-US"/>
        </w:rPr>
        <w:instrText>PlotTS_all_comp.sh</w:instrText>
      </w:r>
      <w:r w:rsidRPr="0073255F">
        <w:rPr>
          <w:lang w:val="en-US"/>
        </w:rPr>
        <w:instrText xml:space="preserve">" </w:instrText>
      </w:r>
      <w:r w:rsidRPr="0073255F">
        <w:rPr>
          <w:b/>
          <w:i/>
          <w:lang w:val="en-US"/>
        </w:rPr>
        <w:fldChar w:fldCharType="end"/>
      </w:r>
      <w:r w:rsidRPr="0073255F">
        <w:rPr>
          <w:lang w:val="en-US"/>
        </w:rPr>
        <w:t xml:space="preserve">, that is: </w:t>
      </w:r>
    </w:p>
    <w:p w14:paraId="7DBEE7D1" w14:textId="77777777" w:rsidR="00D71998" w:rsidRPr="0073255F" w:rsidRDefault="00D71998" w:rsidP="00D71998">
      <w:pPr>
        <w:pStyle w:val="Body"/>
        <w:numPr>
          <w:ilvl w:val="0"/>
          <w:numId w:val="34"/>
        </w:numPr>
        <w:rPr>
          <w:lang w:val="en-US"/>
        </w:rPr>
      </w:pPr>
      <w:r w:rsidRPr="0073255F">
        <w:rPr>
          <w:i/>
          <w:color w:val="4472C4" w:themeColor="accent1"/>
          <w:lang w:val="en-US"/>
        </w:rPr>
        <w:t>plotTS_template_fit.gnu</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plotTS_template_fit.gnu</w:instrText>
      </w:r>
      <w:r w:rsidRPr="0073255F">
        <w:rPr>
          <w:lang w:val="en-US"/>
        </w:rPr>
        <w:instrText xml:space="preserve">" </w:instrText>
      </w:r>
      <w:r w:rsidRPr="0073255F">
        <w:rPr>
          <w:i/>
          <w:color w:val="4472C4" w:themeColor="accent1"/>
          <w:lang w:val="en-US"/>
        </w:rPr>
        <w:fldChar w:fldCharType="end"/>
      </w:r>
      <w:r w:rsidRPr="0073255F">
        <w:rPr>
          <w:lang w:val="en-US"/>
        </w:rPr>
        <w:t xml:space="preserve">,  </w:t>
      </w:r>
    </w:p>
    <w:p w14:paraId="1FD0309E" w14:textId="77777777" w:rsidR="00D71998" w:rsidRPr="0073255F" w:rsidRDefault="00D71998" w:rsidP="00D71998">
      <w:pPr>
        <w:pStyle w:val="Body"/>
        <w:numPr>
          <w:ilvl w:val="0"/>
          <w:numId w:val="34"/>
        </w:numPr>
        <w:rPr>
          <w:lang w:val="en-US"/>
        </w:rPr>
      </w:pPr>
      <w:r w:rsidRPr="0073255F">
        <w:rPr>
          <w:i/>
          <w:color w:val="4472C4" w:themeColor="accent1"/>
          <w:lang w:val="en-US"/>
        </w:rPr>
        <w:t>plotTS_template_multi_fit.gnu</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plotTS_template_multi_fit.gnu</w:instrText>
      </w:r>
      <w:r w:rsidRPr="0073255F">
        <w:rPr>
          <w:lang w:val="en-US"/>
        </w:rPr>
        <w:instrText xml:space="preserve">" </w:instrText>
      </w:r>
      <w:r w:rsidRPr="0073255F">
        <w:rPr>
          <w:i/>
          <w:color w:val="4472C4" w:themeColor="accent1"/>
          <w:lang w:val="en-US"/>
        </w:rPr>
        <w:fldChar w:fldCharType="end"/>
      </w:r>
      <w:r w:rsidRPr="0073255F">
        <w:rPr>
          <w:lang w:val="en-US"/>
        </w:rPr>
        <w:t xml:space="preserve">, </w:t>
      </w:r>
    </w:p>
    <w:p w14:paraId="10E5E243" w14:textId="77777777" w:rsidR="00D71998" w:rsidRPr="0073255F" w:rsidRDefault="00D71998" w:rsidP="00D71998">
      <w:pPr>
        <w:pStyle w:val="Body"/>
        <w:numPr>
          <w:ilvl w:val="0"/>
          <w:numId w:val="34"/>
        </w:numPr>
        <w:rPr>
          <w:lang w:val="en-US"/>
        </w:rPr>
      </w:pPr>
      <w:r w:rsidRPr="0073255F">
        <w:rPr>
          <w:i/>
          <w:color w:val="4472C4" w:themeColor="accent1"/>
          <w:lang w:val="en-US"/>
        </w:rPr>
        <w:t>plotTS_template_multi.gnu</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plotTS_template_multi.gnu</w:instrText>
      </w:r>
      <w:r w:rsidRPr="0073255F">
        <w:rPr>
          <w:lang w:val="en-US"/>
        </w:rPr>
        <w:instrText xml:space="preserve">" </w:instrText>
      </w:r>
      <w:r w:rsidRPr="0073255F">
        <w:rPr>
          <w:i/>
          <w:color w:val="4472C4" w:themeColor="accent1"/>
          <w:lang w:val="en-US"/>
        </w:rPr>
        <w:fldChar w:fldCharType="end"/>
      </w:r>
      <w:r w:rsidRPr="0073255F">
        <w:rPr>
          <w:color w:val="4472C4" w:themeColor="accent1"/>
          <w:lang w:val="en-US"/>
        </w:rPr>
        <w:t xml:space="preserve"> </w:t>
      </w:r>
      <w:r w:rsidRPr="0073255F">
        <w:rPr>
          <w:lang w:val="en-US"/>
        </w:rPr>
        <w:t xml:space="preserve">and </w:t>
      </w:r>
    </w:p>
    <w:p w14:paraId="5E25D50B" w14:textId="77777777" w:rsidR="00D71998" w:rsidRPr="0073255F" w:rsidRDefault="00D71998" w:rsidP="00D71998">
      <w:pPr>
        <w:pStyle w:val="Body"/>
        <w:numPr>
          <w:ilvl w:val="0"/>
          <w:numId w:val="34"/>
        </w:numPr>
        <w:rPr>
          <w:lang w:val="en-US"/>
        </w:rPr>
      </w:pPr>
      <w:r w:rsidRPr="0073255F">
        <w:rPr>
          <w:i/>
          <w:color w:val="4472C4" w:themeColor="accent1"/>
          <w:lang w:val="en-US"/>
        </w:rPr>
        <w:t>plotTS_template.gnu</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plotTS_template.gnu</w:instrText>
      </w:r>
      <w:r w:rsidRPr="0073255F">
        <w:rPr>
          <w:lang w:val="en-US"/>
        </w:rPr>
        <w:instrText xml:space="preserve">" </w:instrText>
      </w:r>
      <w:r w:rsidRPr="0073255F">
        <w:rPr>
          <w:i/>
          <w:color w:val="4472C4" w:themeColor="accent1"/>
          <w:lang w:val="en-US"/>
        </w:rPr>
        <w:fldChar w:fldCharType="end"/>
      </w:r>
      <w:r w:rsidRPr="0073255F">
        <w:rPr>
          <w:lang w:val="en-US"/>
        </w:rPr>
        <w:t xml:space="preserve">. </w:t>
      </w:r>
    </w:p>
    <w:p w14:paraId="6C6AE361" w14:textId="77777777" w:rsidR="00D71998" w:rsidRPr="0073255F" w:rsidRDefault="00D71998" w:rsidP="00D71998">
      <w:pPr>
        <w:pStyle w:val="Body"/>
        <w:ind w:firstLine="426"/>
        <w:rPr>
          <w:lang w:val="en-US"/>
        </w:rPr>
      </w:pPr>
      <w:r w:rsidRPr="0073255F">
        <w:rPr>
          <w:lang w:val="en-US"/>
        </w:rPr>
        <w:t xml:space="preserve">Modify these templates e.g. if you want add tags, change the color or fonts etc… </w:t>
      </w:r>
    </w:p>
    <w:p w14:paraId="5BA1FF04" w14:textId="77777777" w:rsidR="00D71998" w:rsidRPr="0073255F" w:rsidRDefault="00D71998" w:rsidP="00D71998">
      <w:pPr>
        <w:pStyle w:val="Body"/>
        <w:ind w:left="426"/>
        <w:rPr>
          <w:lang w:val="en-US"/>
        </w:rPr>
      </w:pPr>
    </w:p>
    <w:p w14:paraId="70C1232D" w14:textId="77777777" w:rsidR="00D71998" w:rsidRPr="0073255F" w:rsidRDefault="00D71998" w:rsidP="00D71998">
      <w:pPr>
        <w:pStyle w:val="Body"/>
        <w:ind w:left="426"/>
        <w:rPr>
          <w:lang w:val="en-US"/>
        </w:rPr>
      </w:pPr>
      <w:r w:rsidRPr="0073255F">
        <w:rPr>
          <w:lang w:val="en-US"/>
        </w:rPr>
        <w:t xml:space="preserve">You may also want to have a look at the template in </w:t>
      </w:r>
      <w:r w:rsidRPr="0073255F">
        <w:rPr>
          <w:color w:val="00B050"/>
          <w:lang w:val="en-US"/>
        </w:rPr>
        <w:t>SCRIPTS_OK/zz_Utilities_CIS_Ndo</w:t>
      </w:r>
      <w:r w:rsidRPr="0073255F">
        <w:rPr>
          <w:lang w:val="en-US"/>
        </w:rPr>
        <w:t xml:space="preserve">: </w:t>
      </w:r>
      <w:r w:rsidRPr="0073255F">
        <w:rPr>
          <w:i/>
          <w:color w:val="4472C4" w:themeColor="accent1"/>
          <w:lang w:val="en-US"/>
        </w:rPr>
        <w:t>plotTS_808_605_830_605_multi_Auto_2_0.04_VVP_WithInset.gnu</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plotTS_808_605_830_605_multi_Auto_2_0.04_VVP_WithInset.gnu</w:instrText>
      </w:r>
      <w:r w:rsidRPr="0073255F">
        <w:rPr>
          <w:lang w:val="en-US"/>
        </w:rPr>
        <w:instrText xml:space="preserve">" </w:instrText>
      </w:r>
      <w:r w:rsidRPr="0073255F">
        <w:rPr>
          <w:i/>
          <w:color w:val="4472C4" w:themeColor="accent1"/>
          <w:lang w:val="en-US"/>
        </w:rPr>
        <w:fldChar w:fldCharType="end"/>
      </w:r>
    </w:p>
    <w:p w14:paraId="3C6F76AD" w14:textId="77777777" w:rsidR="00D71998" w:rsidRPr="0073255F" w:rsidRDefault="00D71998" w:rsidP="00D71998">
      <w:pPr>
        <w:pStyle w:val="Body"/>
        <w:ind w:left="426"/>
        <w:rPr>
          <w:lang w:val="en-US"/>
        </w:rPr>
      </w:pPr>
      <w:r w:rsidRPr="0073255F">
        <w:rPr>
          <w:lang w:val="en-US"/>
        </w:rPr>
        <w:t xml:space="preserve">which contains some features for inserting vertical bars or rectangles. </w:t>
      </w:r>
    </w:p>
    <w:p w14:paraId="1B28921B" w14:textId="77777777" w:rsidR="00D71998" w:rsidRPr="0073255F" w:rsidRDefault="00D71998" w:rsidP="00D71998">
      <w:pPr>
        <w:pStyle w:val="Body"/>
        <w:rPr>
          <w:lang w:val="en-US"/>
        </w:rPr>
      </w:pPr>
    </w:p>
    <w:p w14:paraId="7E79E5AE" w14:textId="77777777" w:rsidR="00D71998" w:rsidRPr="0073255F" w:rsidRDefault="00D71998" w:rsidP="00D71998">
      <w:pPr>
        <w:pStyle w:val="Body"/>
        <w:rPr>
          <w:lang w:val="en-US"/>
        </w:rPr>
      </w:pPr>
    </w:p>
    <w:p w14:paraId="256D362E" w14:textId="77777777" w:rsidR="00D71998" w:rsidRPr="0073255F" w:rsidRDefault="00D71998" w:rsidP="00E07068">
      <w:pPr>
        <w:pStyle w:val="Style1"/>
        <w:numPr>
          <w:ilvl w:val="0"/>
          <w:numId w:val="61"/>
        </w:numPr>
        <w:rPr>
          <w:lang w:val="en-US"/>
        </w:rPr>
      </w:pPr>
      <w:bookmarkStart w:id="216" w:name="_Toc117609968"/>
      <w:r w:rsidRPr="0073255F">
        <w:rPr>
          <w:lang w:val="en-US"/>
        </w:rPr>
        <w:t xml:space="preserve">Removing all pairs </w:t>
      </w:r>
      <w:r w:rsidRPr="0073255F">
        <w:rPr>
          <w:u w:val="single"/>
          <w:lang w:val="en-US"/>
        </w:rPr>
        <w:t>names</w:t>
      </w:r>
      <w:r w:rsidRPr="0073255F">
        <w:rPr>
          <w:lang w:val="en-US"/>
        </w:rPr>
        <w:t xml:space="preserve"> from a list of images pairs when the master or the slave is before or after a given date:</w:t>
      </w:r>
      <w:bookmarkEnd w:id="216"/>
      <w:r w:rsidRPr="0073255F">
        <w:rPr>
          <w:lang w:val="en-US"/>
        </w:rPr>
        <w:t xml:space="preserve"> </w:t>
      </w:r>
    </w:p>
    <w:p w14:paraId="69C440D3" w14:textId="77777777" w:rsidR="00D71998" w:rsidRPr="0073255F" w:rsidRDefault="00D71998" w:rsidP="00D71998">
      <w:pPr>
        <w:rPr>
          <w:rFonts w:ascii="Helvetica" w:hAnsi="Helvetica"/>
          <w:b/>
        </w:rPr>
      </w:pPr>
    </w:p>
    <w:p w14:paraId="28F7CEBF" w14:textId="77777777" w:rsidR="00D71998" w:rsidRPr="0073255F" w:rsidRDefault="00D71998" w:rsidP="00D71998">
      <w:pPr>
        <w:pStyle w:val="Body"/>
        <w:ind w:left="426"/>
        <w:jc w:val="left"/>
        <w:rPr>
          <w:rFonts w:cs="Arial"/>
          <w:lang w:val="en-US"/>
        </w:rPr>
      </w:pPr>
      <w:r w:rsidRPr="0073255F">
        <w:rPr>
          <w:rFonts w:cs="Arial"/>
          <w:lang w:val="en-US"/>
        </w:rPr>
        <w:t xml:space="preserve">The scripts </w:t>
      </w:r>
      <w:r w:rsidRPr="0073255F">
        <w:rPr>
          <w:b/>
          <w:i/>
          <w:lang w:val="en-US"/>
        </w:rPr>
        <w:t>RemovePairsFromFlist_WithImagesBefore.sh</w:t>
      </w:r>
      <w:r w:rsidRPr="0073255F">
        <w:rPr>
          <w:b/>
          <w:i/>
          <w:lang w:val="en-US"/>
        </w:rPr>
        <w:fldChar w:fldCharType="begin"/>
      </w:r>
      <w:r w:rsidRPr="0073255F">
        <w:rPr>
          <w:lang w:val="en-US"/>
        </w:rPr>
        <w:instrText xml:space="preserve"> XE "</w:instrText>
      </w:r>
      <w:r w:rsidRPr="0073255F">
        <w:rPr>
          <w:b/>
          <w:i/>
          <w:lang w:val="en-US"/>
        </w:rPr>
        <w:instrText>RemovePairsFromFlist_WithImagesBefore.sh</w:instrText>
      </w:r>
      <w:r w:rsidRPr="0073255F">
        <w:rPr>
          <w:lang w:val="en-US"/>
        </w:rPr>
        <w:instrText xml:space="preserve">" </w:instrText>
      </w:r>
      <w:r w:rsidRPr="0073255F">
        <w:rPr>
          <w:b/>
          <w:i/>
          <w:lang w:val="en-US"/>
        </w:rPr>
        <w:fldChar w:fldCharType="end"/>
      </w:r>
      <w:r w:rsidRPr="0073255F">
        <w:rPr>
          <w:lang w:val="en-US"/>
        </w:rPr>
        <w:t xml:space="preserve">  and </w:t>
      </w:r>
      <w:r w:rsidRPr="0073255F">
        <w:rPr>
          <w:b/>
          <w:i/>
          <w:lang w:val="en-US"/>
        </w:rPr>
        <w:t>RemovePairsFromFlist_WithImagesAfter.sh</w:t>
      </w:r>
      <w:r w:rsidRPr="0073255F">
        <w:rPr>
          <w:b/>
          <w:i/>
          <w:lang w:val="en-US"/>
        </w:rPr>
        <w:fldChar w:fldCharType="begin"/>
      </w:r>
      <w:r w:rsidRPr="0073255F">
        <w:rPr>
          <w:lang w:val="en-US"/>
        </w:rPr>
        <w:instrText xml:space="preserve"> XE "</w:instrText>
      </w:r>
      <w:r w:rsidRPr="0073255F">
        <w:rPr>
          <w:b/>
          <w:i/>
          <w:lang w:val="en-US"/>
        </w:rPr>
        <w:instrText>RemovePairsFromFlist_WithImagesAfter.sh</w:instrText>
      </w:r>
      <w:r w:rsidRPr="0073255F">
        <w:rPr>
          <w:lang w:val="en-US"/>
        </w:rPr>
        <w:instrText xml:space="preserve">" </w:instrText>
      </w:r>
      <w:r w:rsidRPr="0073255F">
        <w:rPr>
          <w:b/>
          <w:i/>
          <w:lang w:val="en-US"/>
        </w:rPr>
        <w:fldChar w:fldCharType="end"/>
      </w:r>
      <w:r w:rsidRPr="0073255F">
        <w:rPr>
          <w:lang w:val="en-US"/>
        </w:rPr>
        <w:t xml:space="preserve"> </w:t>
      </w:r>
      <w:r w:rsidRPr="0073255F">
        <w:rPr>
          <w:rFonts w:cs="Arial"/>
          <w:lang w:val="en-US"/>
        </w:rPr>
        <w:t xml:space="preserve">aim at removing from a list of interferometric pairs those which have the master or the slave acquired before/after a given date. </w:t>
      </w:r>
    </w:p>
    <w:p w14:paraId="45C34509" w14:textId="77777777" w:rsidR="00D71998" w:rsidRPr="0073255F" w:rsidRDefault="00D71998" w:rsidP="00D71998">
      <w:pPr>
        <w:pStyle w:val="Body"/>
        <w:ind w:left="426"/>
        <w:rPr>
          <w:rFonts w:cs="Arial"/>
          <w:lang w:val="en-US"/>
        </w:rPr>
      </w:pPr>
    </w:p>
    <w:p w14:paraId="6F3C4754" w14:textId="77777777" w:rsidR="00D71998" w:rsidRPr="0073255F" w:rsidRDefault="00D71998" w:rsidP="00D71998">
      <w:pPr>
        <w:pStyle w:val="Body"/>
        <w:ind w:left="426"/>
        <w:rPr>
          <w:rFonts w:cs="Arial"/>
          <w:lang w:val="en-US"/>
        </w:rPr>
      </w:pPr>
      <w:r w:rsidRPr="0073255F">
        <w:rPr>
          <w:rFonts w:cs="Arial"/>
          <w:lang w:val="en-US"/>
        </w:rPr>
        <w:t xml:space="preserve">The list of pairs must be like those created using Prepa_MSBAS.sh, that is with a 2 lines header followed by lines containing 4 columns: yyyymmdd yyyymmdd (-)val (-)val). It must be provided with its full path. </w:t>
      </w:r>
    </w:p>
    <w:p w14:paraId="76895248" w14:textId="77777777" w:rsidR="00D71998" w:rsidRPr="0073255F" w:rsidRDefault="00D71998" w:rsidP="00D71998">
      <w:pPr>
        <w:pStyle w:val="Body"/>
        <w:ind w:left="426"/>
        <w:rPr>
          <w:rFonts w:cs="Arial"/>
          <w:lang w:val="en-US"/>
        </w:rPr>
      </w:pPr>
    </w:p>
    <w:p w14:paraId="0D267C3C" w14:textId="77777777" w:rsidR="00D71998" w:rsidRPr="0073255F" w:rsidRDefault="00D71998" w:rsidP="00D71998">
      <w:pPr>
        <w:pStyle w:val="Body"/>
        <w:ind w:left="426"/>
        <w:rPr>
          <w:rFonts w:cs="Arial"/>
          <w:lang w:val="en-US"/>
        </w:rPr>
      </w:pPr>
      <w:r w:rsidRPr="0073255F">
        <w:rPr>
          <w:rFonts w:cs="Arial"/>
          <w:lang w:val="en-US"/>
        </w:rPr>
        <w:t xml:space="preserve">The script will output a list of cleaned pairs named as follow </w:t>
      </w:r>
    </w:p>
    <w:p w14:paraId="1878C8D0" w14:textId="77777777" w:rsidR="00D71998" w:rsidRPr="0073255F" w:rsidRDefault="00D71998" w:rsidP="00D71998">
      <w:pPr>
        <w:pStyle w:val="Body"/>
        <w:ind w:left="426"/>
        <w:rPr>
          <w:rFonts w:cs="Arial"/>
          <w:color w:val="4472C4" w:themeColor="accent1"/>
          <w:lang w:val="en-US"/>
        </w:rPr>
      </w:pPr>
      <w:r w:rsidRPr="0073255F">
        <w:rPr>
          <w:rFonts w:cs="Arial"/>
          <w:i/>
          <w:color w:val="00B050"/>
          <w:lang w:val="en-US"/>
        </w:rPr>
        <w:t>PAIRFILE</w:t>
      </w:r>
      <w:r w:rsidRPr="0073255F">
        <w:rPr>
          <w:rFonts w:cs="Arial"/>
          <w:color w:val="4472C4" w:themeColor="accent1"/>
          <w:lang w:val="en-US"/>
        </w:rPr>
        <w:t>_Above</w:t>
      </w:r>
      <w:r w:rsidRPr="0073255F">
        <w:rPr>
          <w:rFonts w:cs="Arial"/>
          <w:i/>
          <w:color w:val="00B050"/>
          <w:lang w:val="en-US"/>
        </w:rPr>
        <w:t>MAXDATE</w:t>
      </w:r>
      <w:r w:rsidRPr="0073255F">
        <w:rPr>
          <w:rFonts w:cs="Arial"/>
          <w:color w:val="4472C4" w:themeColor="accent1"/>
          <w:lang w:val="en-US"/>
        </w:rPr>
        <w:t>_NoBaselines_</w:t>
      </w:r>
      <w:r w:rsidRPr="0073255F">
        <w:rPr>
          <w:rFonts w:cs="Arial"/>
          <w:i/>
          <w:color w:val="00B050"/>
          <w:lang w:val="en-US"/>
        </w:rPr>
        <w:t>RNDM</w:t>
      </w:r>
      <w:r w:rsidRPr="0073255F">
        <w:rPr>
          <w:rFonts w:cs="Arial"/>
          <w:color w:val="4472C4" w:themeColor="accent1"/>
          <w:lang w:val="en-US"/>
        </w:rPr>
        <w:t>.txt</w:t>
      </w:r>
      <w:r w:rsidRPr="0073255F">
        <w:rPr>
          <w:rFonts w:cs="Arial"/>
          <w:color w:val="4472C4" w:themeColor="accent1"/>
          <w:lang w:val="en-US"/>
        </w:rPr>
        <w:fldChar w:fldCharType="begin"/>
      </w:r>
      <w:r w:rsidRPr="0073255F">
        <w:rPr>
          <w:lang w:val="en-US"/>
        </w:rPr>
        <w:instrText xml:space="preserve"> XE "</w:instrText>
      </w:r>
      <w:r w:rsidRPr="0073255F">
        <w:rPr>
          <w:rFonts w:cs="Arial"/>
          <w:i/>
          <w:color w:val="0070C0"/>
          <w:lang w:val="en-US"/>
        </w:rPr>
        <w:instrText>PAIRFILE</w:instrText>
      </w:r>
      <w:r w:rsidRPr="0073255F">
        <w:rPr>
          <w:rFonts w:cs="Arial"/>
          <w:color w:val="0070C0"/>
          <w:lang w:val="en-US"/>
        </w:rPr>
        <w:instrText>_Above</w:instrText>
      </w:r>
      <w:r w:rsidRPr="0073255F">
        <w:rPr>
          <w:rFonts w:cs="Arial"/>
          <w:i/>
          <w:color w:val="0070C0"/>
          <w:lang w:val="en-US"/>
        </w:rPr>
        <w:instrText>MAXDATE</w:instrText>
      </w:r>
      <w:r w:rsidRPr="0073255F">
        <w:rPr>
          <w:rFonts w:cs="Arial"/>
          <w:color w:val="0070C0"/>
          <w:lang w:val="en-US"/>
        </w:rPr>
        <w:instrText>_NoBaselines_</w:instrText>
      </w:r>
      <w:r w:rsidRPr="0073255F">
        <w:rPr>
          <w:rFonts w:cs="Arial"/>
          <w:i/>
          <w:color w:val="0070C0"/>
          <w:lang w:val="en-US"/>
        </w:rPr>
        <w:instrText>RNDM</w:instrText>
      </w:r>
      <w:r w:rsidRPr="0073255F">
        <w:rPr>
          <w:rFonts w:cs="Arial"/>
          <w:color w:val="0070C0"/>
          <w:lang w:val="en-US"/>
        </w:rPr>
        <w:instrText>.txt</w:instrText>
      </w:r>
      <w:r w:rsidRPr="0073255F">
        <w:rPr>
          <w:lang w:val="en-US"/>
        </w:rPr>
        <w:instrText xml:space="preserve">" </w:instrText>
      </w:r>
      <w:r w:rsidRPr="0073255F">
        <w:rPr>
          <w:rFonts w:cs="Arial"/>
          <w:color w:val="4472C4" w:themeColor="accent1"/>
          <w:lang w:val="en-US"/>
        </w:rPr>
        <w:fldChar w:fldCharType="end"/>
      </w:r>
      <w:r w:rsidRPr="0073255F">
        <w:rPr>
          <w:rFonts w:cs="Arial"/>
          <w:color w:val="4472C4" w:themeColor="accent1"/>
          <w:lang w:val="en-US"/>
        </w:rPr>
        <w:t xml:space="preserve"> </w:t>
      </w:r>
      <w:r w:rsidRPr="0073255F">
        <w:rPr>
          <w:rFonts w:cs="Arial"/>
          <w:color w:val="000000" w:themeColor="text1"/>
          <w:lang w:val="en-US"/>
        </w:rPr>
        <w:t xml:space="preserve">or </w:t>
      </w:r>
    </w:p>
    <w:p w14:paraId="6CBCA42F" w14:textId="77777777" w:rsidR="00D71998" w:rsidRPr="0073255F" w:rsidRDefault="00D71998" w:rsidP="00D71998">
      <w:pPr>
        <w:pStyle w:val="Body"/>
        <w:ind w:left="426"/>
        <w:rPr>
          <w:rFonts w:cs="Arial"/>
          <w:color w:val="4472C4" w:themeColor="accent1"/>
          <w:lang w:val="en-US"/>
        </w:rPr>
      </w:pPr>
      <w:r w:rsidRPr="0073255F">
        <w:rPr>
          <w:rFonts w:cs="Arial"/>
          <w:i/>
          <w:color w:val="00B050"/>
          <w:lang w:val="en-US"/>
        </w:rPr>
        <w:t>PAIRFILE</w:t>
      </w:r>
      <w:r w:rsidRPr="0073255F">
        <w:rPr>
          <w:rFonts w:cs="Arial"/>
          <w:color w:val="4472C4" w:themeColor="accent1"/>
          <w:lang w:val="en-US"/>
        </w:rPr>
        <w:t>_Below</w:t>
      </w:r>
      <w:r w:rsidRPr="0073255F">
        <w:rPr>
          <w:rFonts w:cs="Arial"/>
          <w:i/>
          <w:color w:val="00B050"/>
          <w:lang w:val="en-US"/>
        </w:rPr>
        <w:t>MAXDATE</w:t>
      </w:r>
      <w:r w:rsidRPr="0073255F">
        <w:rPr>
          <w:rFonts w:cs="Arial"/>
          <w:color w:val="4472C4" w:themeColor="accent1"/>
          <w:lang w:val="en-US"/>
        </w:rPr>
        <w:t>_NoBaselines_</w:t>
      </w:r>
      <w:r w:rsidRPr="0073255F">
        <w:rPr>
          <w:rFonts w:cs="Arial"/>
          <w:i/>
          <w:color w:val="00B050"/>
          <w:lang w:val="en-US"/>
        </w:rPr>
        <w:t>PROCDATE</w:t>
      </w:r>
      <w:r w:rsidRPr="0073255F">
        <w:rPr>
          <w:rFonts w:cs="Arial"/>
          <w:color w:val="4472C4" w:themeColor="accent1"/>
          <w:lang w:val="en-US"/>
        </w:rPr>
        <w:t>.txt</w:t>
      </w:r>
      <w:r w:rsidRPr="0073255F">
        <w:rPr>
          <w:rFonts w:cs="Arial"/>
          <w:color w:val="4472C4" w:themeColor="accent1"/>
          <w:lang w:val="en-US"/>
        </w:rPr>
        <w:fldChar w:fldCharType="begin"/>
      </w:r>
      <w:r w:rsidRPr="0073255F">
        <w:rPr>
          <w:lang w:val="en-US"/>
        </w:rPr>
        <w:instrText xml:space="preserve"> XE "</w:instrText>
      </w:r>
      <w:r w:rsidRPr="0073255F">
        <w:rPr>
          <w:rFonts w:cs="Arial"/>
          <w:i/>
          <w:color w:val="0070C0"/>
          <w:lang w:val="en-US"/>
        </w:rPr>
        <w:instrText>PAIRFILE</w:instrText>
      </w:r>
      <w:r w:rsidRPr="0073255F">
        <w:rPr>
          <w:rFonts w:cs="Arial"/>
          <w:color w:val="0070C0"/>
          <w:lang w:val="en-US"/>
        </w:rPr>
        <w:instrText>_Below</w:instrText>
      </w:r>
      <w:r w:rsidRPr="0073255F">
        <w:rPr>
          <w:rFonts w:cs="Arial"/>
          <w:i/>
          <w:color w:val="0070C0"/>
          <w:lang w:val="en-US"/>
        </w:rPr>
        <w:instrText>MAXDATE</w:instrText>
      </w:r>
      <w:r w:rsidRPr="0073255F">
        <w:rPr>
          <w:rFonts w:cs="Arial"/>
          <w:color w:val="0070C0"/>
          <w:lang w:val="en-US"/>
        </w:rPr>
        <w:instrText>_NoBaselines_</w:instrText>
      </w:r>
      <w:r w:rsidRPr="0073255F">
        <w:rPr>
          <w:rFonts w:cs="Arial"/>
          <w:i/>
          <w:color w:val="0070C0"/>
          <w:lang w:val="en-US"/>
        </w:rPr>
        <w:instrText>PROCDATE</w:instrText>
      </w:r>
      <w:r w:rsidRPr="0073255F">
        <w:rPr>
          <w:rFonts w:cs="Arial"/>
          <w:color w:val="0070C0"/>
          <w:lang w:val="en-US"/>
        </w:rPr>
        <w:instrText>.txt</w:instrText>
      </w:r>
      <w:r w:rsidRPr="0073255F">
        <w:rPr>
          <w:lang w:val="en-US"/>
        </w:rPr>
        <w:instrText xml:space="preserve">" </w:instrText>
      </w:r>
      <w:r w:rsidRPr="0073255F">
        <w:rPr>
          <w:rFonts w:cs="Arial"/>
          <w:color w:val="4472C4" w:themeColor="accent1"/>
          <w:lang w:val="en-US"/>
        </w:rPr>
        <w:fldChar w:fldCharType="end"/>
      </w:r>
    </w:p>
    <w:p w14:paraId="1BF38A00" w14:textId="77777777" w:rsidR="00D71998" w:rsidRPr="0073255F" w:rsidRDefault="00D71998" w:rsidP="00D71998">
      <w:pPr>
        <w:pStyle w:val="Body"/>
        <w:ind w:left="426"/>
        <w:rPr>
          <w:rFonts w:cs="Arial"/>
          <w:color w:val="000000" w:themeColor="text1"/>
          <w:lang w:val="en-US"/>
        </w:rPr>
      </w:pPr>
      <w:r w:rsidRPr="0073255F">
        <w:rPr>
          <w:rFonts w:cs="Arial"/>
          <w:lang w:val="en-US"/>
        </w:rPr>
        <w:t xml:space="preserve">Where </w:t>
      </w:r>
      <w:r w:rsidRPr="0073255F">
        <w:rPr>
          <w:rFonts w:cs="Arial"/>
          <w:i/>
          <w:color w:val="00B050"/>
          <w:lang w:val="en-US"/>
        </w:rPr>
        <w:t>PAIRFILE</w:t>
      </w:r>
      <w:r w:rsidRPr="0073255F">
        <w:rPr>
          <w:rFonts w:cs="Arial"/>
          <w:lang w:val="en-US"/>
        </w:rPr>
        <w:t xml:space="preserve"> is the original file (with path) containing the list of pairs, </w:t>
      </w:r>
      <w:r w:rsidRPr="0073255F">
        <w:rPr>
          <w:rFonts w:cs="Arial"/>
          <w:i/>
          <w:color w:val="00B050"/>
          <w:lang w:val="en-US"/>
        </w:rPr>
        <w:t xml:space="preserve">MAXDATE </w:t>
      </w:r>
      <w:r w:rsidRPr="0073255F">
        <w:rPr>
          <w:rFonts w:cs="Arial"/>
          <w:lang w:val="en-US"/>
        </w:rPr>
        <w:t xml:space="preserve">is the threshold date and </w:t>
      </w:r>
      <w:r w:rsidRPr="0073255F">
        <w:rPr>
          <w:rFonts w:cs="Arial"/>
          <w:i/>
          <w:color w:val="00B050"/>
          <w:lang w:val="en-US"/>
        </w:rPr>
        <w:t>PROCDATE</w:t>
      </w:r>
      <w:r w:rsidRPr="0073255F">
        <w:rPr>
          <w:rFonts w:cs="Arial"/>
          <w:color w:val="000000" w:themeColor="text1"/>
          <w:lang w:val="en-US"/>
        </w:rPr>
        <w:t xml:space="preserve"> is the date of processing (to avoid possible clash in naming). </w:t>
      </w:r>
    </w:p>
    <w:p w14:paraId="6901DD44" w14:textId="77777777" w:rsidR="00D71998" w:rsidRPr="0073255F" w:rsidRDefault="00D71998" w:rsidP="00D71998">
      <w:pPr>
        <w:pStyle w:val="Body"/>
        <w:ind w:left="426"/>
        <w:rPr>
          <w:rFonts w:cs="Arial"/>
          <w:color w:val="000000" w:themeColor="text1"/>
          <w:lang w:val="en-US"/>
        </w:rPr>
      </w:pPr>
    </w:p>
    <w:p w14:paraId="07926D8C" w14:textId="77777777" w:rsidR="00D71998" w:rsidRPr="0073255F" w:rsidRDefault="00D71998" w:rsidP="00D71998">
      <w:pPr>
        <w:pStyle w:val="Body"/>
        <w:ind w:left="426"/>
        <w:rPr>
          <w:rFonts w:cs="Arial"/>
          <w:color w:val="000000" w:themeColor="text1"/>
          <w:lang w:val="en-US"/>
        </w:rPr>
      </w:pPr>
      <w:r w:rsidRPr="0073255F">
        <w:rPr>
          <w:rFonts w:cs="Arial"/>
          <w:color w:val="000000" w:themeColor="text1"/>
          <w:lang w:val="en-US"/>
        </w:rPr>
        <w:t xml:space="preserve">The script </w:t>
      </w:r>
      <w:r w:rsidRPr="0073255F">
        <w:rPr>
          <w:b/>
          <w:i/>
          <w:lang w:val="en-US"/>
        </w:rPr>
        <w:t>RemovePairsFromModeList_WithImagesAfter.sh</w:t>
      </w:r>
      <w:r w:rsidRPr="0073255F">
        <w:rPr>
          <w:rFonts w:cs="Arial"/>
          <w:color w:val="000000" w:themeColor="text1"/>
          <w:lang w:val="en-US"/>
        </w:rPr>
        <w:t xml:space="preserve"> does the same although the provided list is the text file with the list of images to be inverted by msbas, that is </w:t>
      </w:r>
      <w:r w:rsidRPr="0073255F">
        <w:rPr>
          <w:rFonts w:cs="Arial"/>
          <w:color w:val="00B050"/>
          <w:lang w:val="en-US"/>
        </w:rPr>
        <w:t>…/MSBAS/</w:t>
      </w:r>
      <w:r w:rsidRPr="0073255F">
        <w:rPr>
          <w:rFonts w:cs="Arial"/>
          <w:i/>
          <w:color w:val="00B050"/>
          <w:lang w:val="en-US"/>
        </w:rPr>
        <w:t>Region/Modei</w:t>
      </w:r>
      <w:r w:rsidRPr="0073255F">
        <w:rPr>
          <w:rFonts w:cs="Arial"/>
          <w:color w:val="00B050"/>
          <w:lang w:val="en-US"/>
        </w:rPr>
        <w:t xml:space="preserve">.txt </w:t>
      </w:r>
      <w:r w:rsidRPr="0073255F">
        <w:rPr>
          <w:rFonts w:cs="Arial"/>
          <w:color w:val="000000" w:themeColor="text1"/>
          <w:lang w:val="en-US"/>
        </w:rPr>
        <w:t xml:space="preserve">(e.g. DefoInterpolx2Detrendi.txt) which contains 4 columns (Modei/PairName.xdeg   Bp   yyyymmdd   yyyymmdd) without header. </w:t>
      </w:r>
    </w:p>
    <w:p w14:paraId="1781404B" w14:textId="77777777" w:rsidR="00D71998" w:rsidRPr="0073255F" w:rsidRDefault="00D71998" w:rsidP="00D71998">
      <w:pPr>
        <w:pStyle w:val="Body"/>
        <w:ind w:left="426"/>
        <w:rPr>
          <w:rFonts w:cs="Arial"/>
          <w:lang w:val="en-US"/>
        </w:rPr>
      </w:pPr>
      <w:r w:rsidRPr="0073255F">
        <w:rPr>
          <w:rFonts w:cs="Arial"/>
          <w:color w:val="000000" w:themeColor="text1"/>
          <w:lang w:val="en-US"/>
        </w:rPr>
        <w:t xml:space="preserve"> </w:t>
      </w:r>
    </w:p>
    <w:p w14:paraId="548C4C12" w14:textId="77777777" w:rsidR="00D71998" w:rsidRPr="0073255F" w:rsidRDefault="00D71998" w:rsidP="00D71998">
      <w:pPr>
        <w:pStyle w:val="Body"/>
        <w:ind w:left="426"/>
        <w:jc w:val="left"/>
        <w:rPr>
          <w:rFonts w:cs="Arial"/>
          <w:lang w:val="en-US"/>
        </w:rPr>
      </w:pPr>
      <w:r w:rsidRPr="0073255F">
        <w:rPr>
          <w:rFonts w:cs="Arial"/>
          <w:lang w:val="en-US"/>
        </w:rPr>
        <w:t xml:space="preserve">See scripts for usage </w:t>
      </w:r>
      <w:r w:rsidRPr="0073255F">
        <w:rPr>
          <w:lang w:val="en-US"/>
        </w:rPr>
        <w:t xml:space="preserve">(in </w:t>
      </w:r>
      <w:r w:rsidRPr="0073255F">
        <w:rPr>
          <w:color w:val="00B050"/>
          <w:lang w:val="en-US"/>
        </w:rPr>
        <w:t>SCRIPTS_OK</w:t>
      </w:r>
      <w:r w:rsidRPr="0073255F">
        <w:rPr>
          <w:lang w:val="en-US"/>
        </w:rPr>
        <w:t>)</w:t>
      </w:r>
      <w:r w:rsidRPr="0073255F">
        <w:rPr>
          <w:rFonts w:cs="Arial"/>
          <w:color w:val="000000" w:themeColor="text1"/>
          <w:lang w:val="en-US"/>
        </w:rPr>
        <w:t xml:space="preserve">: </w:t>
      </w:r>
      <w:r w:rsidRPr="0073255F">
        <w:rPr>
          <w:rFonts w:cs="Arial"/>
          <w:lang w:val="en-US"/>
        </w:rPr>
        <w:tab/>
      </w:r>
    </w:p>
    <w:p w14:paraId="254F2BAD" w14:textId="77777777" w:rsidR="00D71998" w:rsidRPr="0073255F" w:rsidRDefault="00D71998" w:rsidP="00D71998">
      <w:pPr>
        <w:pStyle w:val="Body"/>
        <w:numPr>
          <w:ilvl w:val="0"/>
          <w:numId w:val="29"/>
        </w:numPr>
        <w:jc w:val="left"/>
        <w:rPr>
          <w:lang w:val="en-US"/>
        </w:rPr>
      </w:pPr>
      <w:r w:rsidRPr="0073255F">
        <w:rPr>
          <w:b/>
          <w:i/>
          <w:lang w:val="en-US"/>
        </w:rPr>
        <w:t>RemovePairsFromFlist_WithImagesBefore.sh</w:t>
      </w:r>
      <w:r w:rsidRPr="0073255F">
        <w:rPr>
          <w:b/>
          <w:i/>
          <w:lang w:val="en-US"/>
        </w:rPr>
        <w:fldChar w:fldCharType="begin"/>
      </w:r>
      <w:r w:rsidRPr="0073255F">
        <w:rPr>
          <w:lang w:val="en-US"/>
        </w:rPr>
        <w:instrText xml:space="preserve"> XE "</w:instrText>
      </w:r>
      <w:r w:rsidRPr="0073255F">
        <w:rPr>
          <w:b/>
          <w:i/>
          <w:lang w:val="en-US"/>
        </w:rPr>
        <w:instrText>RemovePairsFromFlist_WithImagesBefore.sh</w:instrText>
      </w:r>
      <w:r w:rsidRPr="0073255F">
        <w:rPr>
          <w:lang w:val="en-US"/>
        </w:rPr>
        <w:instrText xml:space="preserve">" </w:instrText>
      </w:r>
      <w:r w:rsidRPr="0073255F">
        <w:rPr>
          <w:b/>
          <w:i/>
          <w:lang w:val="en-US"/>
        </w:rPr>
        <w:fldChar w:fldCharType="end"/>
      </w:r>
      <w:r w:rsidRPr="0073255F">
        <w:rPr>
          <w:lang w:val="en-US"/>
        </w:rPr>
        <w:t xml:space="preserve">  and</w:t>
      </w:r>
    </w:p>
    <w:p w14:paraId="694B5D38" w14:textId="77777777" w:rsidR="00D71998" w:rsidRPr="0073255F" w:rsidRDefault="00D71998" w:rsidP="00D71998">
      <w:pPr>
        <w:pStyle w:val="Body"/>
        <w:numPr>
          <w:ilvl w:val="0"/>
          <w:numId w:val="29"/>
        </w:numPr>
        <w:jc w:val="left"/>
        <w:rPr>
          <w:lang w:val="en-US"/>
        </w:rPr>
      </w:pPr>
      <w:r w:rsidRPr="0073255F">
        <w:rPr>
          <w:b/>
          <w:i/>
          <w:lang w:val="en-US"/>
        </w:rPr>
        <w:t>RemovePairsFromFlist_WithImagesAfter.sh</w:t>
      </w:r>
      <w:r w:rsidRPr="0073255F">
        <w:rPr>
          <w:b/>
          <w:i/>
          <w:lang w:val="en-US"/>
        </w:rPr>
        <w:fldChar w:fldCharType="begin"/>
      </w:r>
      <w:r w:rsidRPr="0073255F">
        <w:rPr>
          <w:lang w:val="en-US"/>
        </w:rPr>
        <w:instrText xml:space="preserve"> XE "</w:instrText>
      </w:r>
      <w:r w:rsidRPr="0073255F">
        <w:rPr>
          <w:b/>
          <w:i/>
          <w:lang w:val="en-US"/>
        </w:rPr>
        <w:instrText>RemovePairsFromFlist_WithImagesAfter.sh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or</w:t>
      </w:r>
    </w:p>
    <w:p w14:paraId="0B44113A" w14:textId="77777777" w:rsidR="00D71998" w:rsidRPr="0073255F" w:rsidRDefault="00D71998" w:rsidP="00D71998">
      <w:pPr>
        <w:pStyle w:val="Body"/>
        <w:numPr>
          <w:ilvl w:val="0"/>
          <w:numId w:val="29"/>
        </w:numPr>
        <w:jc w:val="left"/>
        <w:rPr>
          <w:lang w:val="en-US"/>
        </w:rPr>
      </w:pPr>
      <w:r w:rsidRPr="0073255F">
        <w:rPr>
          <w:b/>
          <w:i/>
          <w:lang w:val="en-US"/>
        </w:rPr>
        <w:t>RemovePairsFromModeList_WithImagesAfter.sh</w:t>
      </w:r>
      <w:r w:rsidRPr="0073255F">
        <w:rPr>
          <w:b/>
          <w:i/>
          <w:lang w:val="en-US"/>
        </w:rPr>
        <w:fldChar w:fldCharType="begin"/>
      </w:r>
      <w:r w:rsidRPr="0073255F">
        <w:rPr>
          <w:lang w:val="en-US"/>
        </w:rPr>
        <w:instrText xml:space="preserve"> XE "</w:instrText>
      </w:r>
      <w:r w:rsidRPr="0073255F">
        <w:rPr>
          <w:b/>
          <w:i/>
          <w:lang w:val="en-US"/>
        </w:rPr>
        <w:instrText>RemovePairsFromModeList_WithImagesAfter.sh</w:instrText>
      </w:r>
      <w:r w:rsidRPr="0073255F">
        <w:rPr>
          <w:lang w:val="en-US"/>
        </w:rPr>
        <w:instrText xml:space="preserve">" </w:instrText>
      </w:r>
      <w:r w:rsidRPr="0073255F">
        <w:rPr>
          <w:b/>
          <w:i/>
          <w:lang w:val="en-US"/>
        </w:rPr>
        <w:fldChar w:fldCharType="end"/>
      </w:r>
    </w:p>
    <w:p w14:paraId="4D55966A" w14:textId="77777777" w:rsidR="00D71998" w:rsidRPr="0073255F" w:rsidRDefault="00D71998" w:rsidP="00D71998">
      <w:pPr>
        <w:rPr>
          <w:rFonts w:ascii="Helvetica" w:hAnsi="Helvetica"/>
          <w:b/>
        </w:rPr>
      </w:pPr>
    </w:p>
    <w:p w14:paraId="6778511F" w14:textId="77777777" w:rsidR="00D71998" w:rsidRPr="0073255F" w:rsidRDefault="00D71998" w:rsidP="00D71998">
      <w:pPr>
        <w:rPr>
          <w:rFonts w:ascii="Helvetica" w:hAnsi="Helvetica"/>
          <w:b/>
        </w:rPr>
      </w:pPr>
    </w:p>
    <w:p w14:paraId="0DCD12B1" w14:textId="77777777" w:rsidR="00D71998" w:rsidRPr="0073255F" w:rsidRDefault="00D71998" w:rsidP="00E07068">
      <w:pPr>
        <w:pStyle w:val="Style1"/>
        <w:numPr>
          <w:ilvl w:val="0"/>
          <w:numId w:val="61"/>
        </w:numPr>
        <w:rPr>
          <w:lang w:val="en-US"/>
        </w:rPr>
      </w:pPr>
      <w:bookmarkStart w:id="217" w:name="_Toc117609969"/>
      <w:r w:rsidRPr="0073255F">
        <w:rPr>
          <w:lang w:val="en-US"/>
        </w:rPr>
        <w:t xml:space="preserve">Deleting </w:t>
      </w:r>
      <w:r w:rsidRPr="0073255F">
        <w:rPr>
          <w:u w:val="single"/>
          <w:lang w:val="en-US"/>
        </w:rPr>
        <w:t>directories</w:t>
      </w:r>
      <w:r w:rsidRPr="0073255F">
        <w:rPr>
          <w:lang w:val="en-US"/>
        </w:rPr>
        <w:t xml:space="preserve"> of interferometric pairs:</w:t>
      </w:r>
      <w:bookmarkEnd w:id="217"/>
      <w:r w:rsidRPr="0073255F">
        <w:rPr>
          <w:lang w:val="en-US"/>
        </w:rPr>
        <w:t xml:space="preserve"> </w:t>
      </w:r>
    </w:p>
    <w:p w14:paraId="0F52D085" w14:textId="77777777" w:rsidR="00D71998" w:rsidRPr="0073255F" w:rsidRDefault="00D71998" w:rsidP="00D71998">
      <w:pPr>
        <w:rPr>
          <w:rFonts w:ascii="Helvetica" w:hAnsi="Helvetica"/>
          <w:b/>
        </w:rPr>
      </w:pPr>
    </w:p>
    <w:p w14:paraId="771624FA" w14:textId="77777777" w:rsidR="00D71998" w:rsidRPr="0073255F" w:rsidRDefault="00D71998" w:rsidP="00D71998">
      <w:pPr>
        <w:pStyle w:val="Body"/>
        <w:ind w:firstLine="720"/>
        <w:rPr>
          <w:lang w:val="en-US"/>
        </w:rPr>
      </w:pPr>
      <w:r w:rsidRPr="0073255F">
        <w:rPr>
          <w:lang w:val="en-US"/>
        </w:rPr>
        <w:t>The following scripts delete directories named by master_slave dates:</w:t>
      </w:r>
    </w:p>
    <w:p w14:paraId="27958089" w14:textId="77777777" w:rsidR="00D71998" w:rsidRPr="0073255F" w:rsidRDefault="00D71998" w:rsidP="00D71998">
      <w:pPr>
        <w:pStyle w:val="Body"/>
        <w:rPr>
          <w:lang w:val="en-US"/>
        </w:rPr>
      </w:pPr>
    </w:p>
    <w:p w14:paraId="2D70C909" w14:textId="77777777" w:rsidR="00D71998" w:rsidRPr="0073255F" w:rsidRDefault="00D71998" w:rsidP="00D71998">
      <w:pPr>
        <w:pStyle w:val="Body"/>
        <w:numPr>
          <w:ilvl w:val="0"/>
          <w:numId w:val="37"/>
        </w:numPr>
        <w:rPr>
          <w:lang w:val="en-US"/>
        </w:rPr>
      </w:pPr>
      <w:r w:rsidRPr="0073255F">
        <w:rPr>
          <w:b/>
          <w:i/>
          <w:lang w:val="en-US"/>
        </w:rPr>
        <w:t>Del_All_dir_from_list.sh</w:t>
      </w:r>
      <w:r w:rsidRPr="0073255F">
        <w:rPr>
          <w:b/>
          <w:i/>
          <w:lang w:val="en-US"/>
        </w:rPr>
        <w:fldChar w:fldCharType="begin"/>
      </w:r>
      <w:r w:rsidRPr="0073255F">
        <w:rPr>
          <w:lang w:val="en-US"/>
        </w:rPr>
        <w:instrText xml:space="preserve"> XE "</w:instrText>
      </w:r>
      <w:r w:rsidRPr="0073255F">
        <w:rPr>
          <w:b/>
          <w:i/>
          <w:lang w:val="en-US"/>
        </w:rPr>
        <w:instrText>Del_All_dir_from_list.sh</w:instrText>
      </w:r>
      <w:r w:rsidRPr="0073255F">
        <w:rPr>
          <w:lang w:val="en-US"/>
        </w:rPr>
        <w:instrText xml:space="preserve">" </w:instrText>
      </w:r>
      <w:r w:rsidRPr="0073255F">
        <w:rPr>
          <w:b/>
          <w:i/>
          <w:lang w:val="en-US"/>
        </w:rPr>
        <w:fldChar w:fldCharType="end"/>
      </w:r>
      <w:r w:rsidRPr="0073255F">
        <w:rPr>
          <w:lang w:val="en-US"/>
        </w:rPr>
        <w:t>: remove from the current directory (or move them to ../Prblm; see code) all the directories that are listed in a provided file and that contains only the date name of the master and slave separated by an underscore (MAS_SLV)</w:t>
      </w:r>
    </w:p>
    <w:p w14:paraId="5ADD19C3" w14:textId="77777777" w:rsidR="00D71998" w:rsidRPr="0073255F" w:rsidRDefault="00D71998" w:rsidP="00D71998">
      <w:pPr>
        <w:pStyle w:val="Body"/>
        <w:numPr>
          <w:ilvl w:val="0"/>
          <w:numId w:val="37"/>
        </w:numPr>
        <w:rPr>
          <w:lang w:val="en-US"/>
        </w:rPr>
      </w:pPr>
      <w:r w:rsidRPr="0073255F">
        <w:rPr>
          <w:b/>
          <w:i/>
          <w:lang w:val="en-US"/>
        </w:rPr>
        <w:t>Del_All_dir_Named_With.sh</w:t>
      </w:r>
      <w:r w:rsidRPr="0073255F">
        <w:rPr>
          <w:b/>
          <w:i/>
          <w:lang w:val="en-US"/>
        </w:rPr>
        <w:fldChar w:fldCharType="begin"/>
      </w:r>
      <w:r w:rsidRPr="0073255F">
        <w:rPr>
          <w:lang w:val="en-US"/>
        </w:rPr>
        <w:instrText xml:space="preserve"> XE "</w:instrText>
      </w:r>
      <w:r w:rsidRPr="0073255F">
        <w:rPr>
          <w:b/>
          <w:i/>
          <w:lang w:val="en-US"/>
        </w:rPr>
        <w:instrText>Del_All_dir_Named_With.sh</w:instrText>
      </w:r>
      <w:r w:rsidRPr="0073255F">
        <w:rPr>
          <w:lang w:val="en-US"/>
        </w:rPr>
        <w:instrText xml:space="preserve">" </w:instrText>
      </w:r>
      <w:r w:rsidRPr="0073255F">
        <w:rPr>
          <w:b/>
          <w:i/>
          <w:lang w:val="en-US"/>
        </w:rPr>
        <w:fldChar w:fldCharType="end"/>
      </w:r>
      <w:r w:rsidRPr="0073255F">
        <w:rPr>
          <w:lang w:val="en-US"/>
        </w:rPr>
        <w:t xml:space="preserve"> remove from the current directory (or move them to ../Prblm; see code) all the directories (detected with “ls”) that contains a certain string in </w:t>
      </w:r>
      <w:r w:rsidRPr="0073255F">
        <w:rPr>
          <w:lang w:val="en-US"/>
        </w:rPr>
        <w:lastRenderedPageBreak/>
        <w:t xml:space="preserve">their name. That string is provided as a parameter in the form of to elements separated by an underscore, that is </w:t>
      </w:r>
      <w:r w:rsidRPr="0073255F">
        <w:rPr>
          <w:i/>
          <w:color w:val="00B050"/>
          <w:lang w:val="en-US"/>
        </w:rPr>
        <w:t>string1_string2</w:t>
      </w:r>
      <w:r w:rsidRPr="0073255F">
        <w:rPr>
          <w:color w:val="00B050"/>
          <w:lang w:val="en-US"/>
        </w:rPr>
        <w:t xml:space="preserve"> </w:t>
      </w:r>
      <w:r w:rsidRPr="0073255F">
        <w:rPr>
          <w:lang w:val="en-US"/>
        </w:rPr>
        <w:t>(i.e. usually MAS_SLV)</w:t>
      </w:r>
    </w:p>
    <w:p w14:paraId="6F323038" w14:textId="77777777" w:rsidR="00D71998" w:rsidRPr="0073255F" w:rsidRDefault="00D71998" w:rsidP="00D71998">
      <w:pPr>
        <w:rPr>
          <w:rFonts w:ascii="Helvetica" w:hAnsi="Helvetica"/>
        </w:rPr>
      </w:pPr>
    </w:p>
    <w:p w14:paraId="7370C123" w14:textId="77777777" w:rsidR="00D71998" w:rsidRPr="0073255F" w:rsidRDefault="00D71998" w:rsidP="00D71998">
      <w:pPr>
        <w:pStyle w:val="Body"/>
        <w:ind w:left="426"/>
        <w:jc w:val="left"/>
        <w:rPr>
          <w:rFonts w:cs="Arial"/>
          <w:lang w:val="en-US"/>
        </w:rPr>
      </w:pPr>
      <w:r w:rsidRPr="0073255F">
        <w:rPr>
          <w:rFonts w:cs="Arial"/>
          <w:lang w:val="en-US"/>
        </w:rPr>
        <w:t xml:space="preserve">See scripts for usage </w:t>
      </w:r>
      <w:r w:rsidRPr="0073255F">
        <w:rPr>
          <w:lang w:val="en-US"/>
        </w:rPr>
        <w:t xml:space="preserve">(in </w:t>
      </w:r>
      <w:r w:rsidRPr="0073255F">
        <w:rPr>
          <w:color w:val="00B050"/>
          <w:lang w:val="en-US"/>
        </w:rPr>
        <w:t>SCRIPTS_OK/zz_Utilities_CIS</w:t>
      </w:r>
      <w:r w:rsidRPr="0073255F">
        <w:rPr>
          <w:lang w:val="en-US"/>
        </w:rPr>
        <w:t>)</w:t>
      </w:r>
      <w:r w:rsidRPr="0073255F">
        <w:rPr>
          <w:rFonts w:cs="Arial"/>
          <w:color w:val="000000" w:themeColor="text1"/>
          <w:lang w:val="en-US"/>
        </w:rPr>
        <w:t xml:space="preserve">: </w:t>
      </w:r>
      <w:r w:rsidRPr="0073255F">
        <w:rPr>
          <w:rFonts w:cs="Arial"/>
          <w:lang w:val="en-US"/>
        </w:rPr>
        <w:tab/>
      </w:r>
    </w:p>
    <w:p w14:paraId="47AE5207" w14:textId="77777777" w:rsidR="00D71998" w:rsidRPr="0073255F" w:rsidRDefault="00D71998" w:rsidP="00D71998">
      <w:pPr>
        <w:pStyle w:val="Body"/>
        <w:numPr>
          <w:ilvl w:val="0"/>
          <w:numId w:val="37"/>
        </w:numPr>
        <w:jc w:val="left"/>
        <w:rPr>
          <w:rFonts w:cs="Arial"/>
          <w:lang w:val="en-US"/>
        </w:rPr>
      </w:pPr>
      <w:r w:rsidRPr="0073255F">
        <w:rPr>
          <w:b/>
          <w:i/>
          <w:lang w:val="en-US"/>
        </w:rPr>
        <w:t>Del_All_dir_from_list.sh</w:t>
      </w:r>
      <w:r w:rsidRPr="0073255F">
        <w:rPr>
          <w:b/>
          <w:i/>
          <w:lang w:val="en-US"/>
        </w:rPr>
        <w:fldChar w:fldCharType="begin"/>
      </w:r>
      <w:r w:rsidRPr="0073255F">
        <w:rPr>
          <w:lang w:val="en-US"/>
        </w:rPr>
        <w:instrText xml:space="preserve"> XE "</w:instrText>
      </w:r>
      <w:r w:rsidRPr="0073255F">
        <w:rPr>
          <w:b/>
          <w:i/>
          <w:lang w:val="en-US"/>
        </w:rPr>
        <w:instrText>Del_All_dir_from_list.sh</w:instrText>
      </w:r>
      <w:r w:rsidRPr="0073255F">
        <w:rPr>
          <w:lang w:val="en-US"/>
        </w:rPr>
        <w:instrText xml:space="preserve">" </w:instrText>
      </w:r>
      <w:r w:rsidRPr="0073255F">
        <w:rPr>
          <w:b/>
          <w:i/>
          <w:lang w:val="en-US"/>
        </w:rPr>
        <w:fldChar w:fldCharType="end"/>
      </w:r>
    </w:p>
    <w:p w14:paraId="058DA931" w14:textId="77777777" w:rsidR="00D71998" w:rsidRPr="0073255F" w:rsidRDefault="00D71998" w:rsidP="00D71998">
      <w:pPr>
        <w:pStyle w:val="Body"/>
        <w:numPr>
          <w:ilvl w:val="0"/>
          <w:numId w:val="37"/>
        </w:numPr>
        <w:jc w:val="left"/>
        <w:rPr>
          <w:rFonts w:cs="Arial"/>
          <w:lang w:val="en-US"/>
        </w:rPr>
      </w:pPr>
      <w:r w:rsidRPr="0073255F">
        <w:rPr>
          <w:b/>
          <w:i/>
          <w:lang w:val="en-US"/>
        </w:rPr>
        <w:t>Del_All_dir_Named_With.sh</w:t>
      </w:r>
      <w:r w:rsidRPr="0073255F">
        <w:rPr>
          <w:b/>
          <w:i/>
          <w:lang w:val="en-US"/>
        </w:rPr>
        <w:fldChar w:fldCharType="begin"/>
      </w:r>
      <w:r w:rsidRPr="0073255F">
        <w:rPr>
          <w:lang w:val="en-US"/>
        </w:rPr>
        <w:instrText xml:space="preserve"> XE "</w:instrText>
      </w:r>
      <w:r w:rsidRPr="0073255F">
        <w:rPr>
          <w:b/>
          <w:i/>
          <w:lang w:val="en-US"/>
        </w:rPr>
        <w:instrText>Del_All_dir_Named_With.sh</w:instrText>
      </w:r>
      <w:r w:rsidRPr="0073255F">
        <w:rPr>
          <w:lang w:val="en-US"/>
        </w:rPr>
        <w:instrText xml:space="preserve">" </w:instrText>
      </w:r>
      <w:r w:rsidRPr="0073255F">
        <w:rPr>
          <w:b/>
          <w:i/>
          <w:lang w:val="en-US"/>
        </w:rPr>
        <w:fldChar w:fldCharType="end"/>
      </w:r>
      <w:r w:rsidRPr="0073255F">
        <w:rPr>
          <w:lang w:val="en-US"/>
        </w:rPr>
        <w:t xml:space="preserve"> </w:t>
      </w:r>
    </w:p>
    <w:p w14:paraId="26A07DB1" w14:textId="77777777" w:rsidR="00D71998" w:rsidRPr="0073255F" w:rsidRDefault="00D71998" w:rsidP="00D71998">
      <w:pPr>
        <w:rPr>
          <w:rFonts w:ascii="Helvetica" w:hAnsi="Helvetica"/>
        </w:rPr>
      </w:pPr>
    </w:p>
    <w:p w14:paraId="7602AE50" w14:textId="428D860A" w:rsidR="00D71998" w:rsidRDefault="00D71998" w:rsidP="00D71998">
      <w:pPr>
        <w:rPr>
          <w:rFonts w:ascii="Helvetica" w:hAnsi="Helvetica"/>
        </w:rPr>
      </w:pPr>
    </w:p>
    <w:p w14:paraId="4A5C1136" w14:textId="490D2DD1" w:rsidR="00E07068" w:rsidRDefault="00E07068" w:rsidP="00D71998">
      <w:pPr>
        <w:rPr>
          <w:rFonts w:ascii="Helvetica" w:hAnsi="Helvetica"/>
        </w:rPr>
      </w:pPr>
    </w:p>
    <w:p w14:paraId="19A385AB" w14:textId="5B37B5DC" w:rsidR="00E07068" w:rsidRDefault="00E07068" w:rsidP="00D71998">
      <w:pPr>
        <w:rPr>
          <w:rFonts w:ascii="Helvetica" w:hAnsi="Helvetica"/>
        </w:rPr>
      </w:pPr>
    </w:p>
    <w:p w14:paraId="0348A725" w14:textId="350EBF91" w:rsidR="00E07068" w:rsidRDefault="00E07068" w:rsidP="00D71998">
      <w:pPr>
        <w:rPr>
          <w:rFonts w:ascii="Helvetica" w:hAnsi="Helvetica"/>
        </w:rPr>
      </w:pPr>
    </w:p>
    <w:p w14:paraId="11D7E1A4" w14:textId="77777777" w:rsidR="00E07068" w:rsidRPr="0073255F" w:rsidRDefault="00E07068" w:rsidP="00D71998">
      <w:pPr>
        <w:rPr>
          <w:rFonts w:ascii="Helvetica" w:hAnsi="Helvetica"/>
        </w:rPr>
      </w:pPr>
    </w:p>
    <w:p w14:paraId="5FE62A0C" w14:textId="77777777" w:rsidR="00D71998" w:rsidRPr="0073255F" w:rsidRDefault="00D71998" w:rsidP="00E07068">
      <w:pPr>
        <w:pStyle w:val="Style1"/>
        <w:numPr>
          <w:ilvl w:val="0"/>
          <w:numId w:val="61"/>
        </w:numPr>
        <w:rPr>
          <w:lang w:val="en-US"/>
        </w:rPr>
      </w:pPr>
      <w:bookmarkStart w:id="218" w:name="_Toc117609970"/>
      <w:r w:rsidRPr="0073255F">
        <w:rPr>
          <w:lang w:val="en-US"/>
        </w:rPr>
        <w:t xml:space="preserve">Deleting </w:t>
      </w:r>
      <w:r w:rsidRPr="0073255F">
        <w:rPr>
          <w:u w:val="single"/>
          <w:lang w:val="en-US"/>
        </w:rPr>
        <w:t>files</w:t>
      </w:r>
      <w:r w:rsidRPr="0073255F">
        <w:rPr>
          <w:lang w:val="en-US"/>
        </w:rPr>
        <w:t xml:space="preserve"> based on their naming:</w:t>
      </w:r>
      <w:bookmarkEnd w:id="218"/>
      <w:r w:rsidRPr="0073255F">
        <w:rPr>
          <w:lang w:val="en-US"/>
        </w:rPr>
        <w:t xml:space="preserve"> </w:t>
      </w:r>
    </w:p>
    <w:p w14:paraId="1BE7F949" w14:textId="77777777" w:rsidR="00D71998" w:rsidRPr="0073255F" w:rsidRDefault="00D71998" w:rsidP="00D71998">
      <w:pPr>
        <w:rPr>
          <w:rFonts w:ascii="Helvetica" w:hAnsi="Helvetica"/>
          <w:b/>
        </w:rPr>
      </w:pPr>
    </w:p>
    <w:p w14:paraId="2D5320B7" w14:textId="77777777" w:rsidR="00D71998" w:rsidRPr="0073255F" w:rsidRDefault="00D71998" w:rsidP="00D71998">
      <w:pPr>
        <w:pStyle w:val="Body"/>
        <w:ind w:left="567"/>
        <w:rPr>
          <w:lang w:val="en-US"/>
        </w:rPr>
      </w:pPr>
      <w:r w:rsidRPr="0073255F">
        <w:rPr>
          <w:lang w:val="en-US"/>
        </w:rPr>
        <w:t>The following scripts delete files:</w:t>
      </w:r>
    </w:p>
    <w:p w14:paraId="691AD2FC" w14:textId="77777777" w:rsidR="00D71998" w:rsidRPr="0073255F" w:rsidRDefault="00D71998" w:rsidP="00D71998">
      <w:pPr>
        <w:pStyle w:val="Body"/>
        <w:rPr>
          <w:lang w:val="en-US"/>
        </w:rPr>
      </w:pPr>
    </w:p>
    <w:p w14:paraId="451D0AD4" w14:textId="77777777" w:rsidR="00D71998" w:rsidRPr="0073255F" w:rsidRDefault="00D71998" w:rsidP="00D71998">
      <w:pPr>
        <w:pStyle w:val="Body"/>
        <w:numPr>
          <w:ilvl w:val="0"/>
          <w:numId w:val="37"/>
        </w:numPr>
        <w:rPr>
          <w:lang w:val="en-US"/>
        </w:rPr>
      </w:pPr>
      <w:r w:rsidRPr="0073255F">
        <w:rPr>
          <w:b/>
          <w:i/>
          <w:lang w:val="en-US"/>
        </w:rPr>
        <w:t>Del_All_files_in_Dirs_Named_With.sh</w:t>
      </w:r>
      <w:r w:rsidRPr="0073255F">
        <w:rPr>
          <w:b/>
          <w:i/>
          <w:lang w:val="en-US"/>
        </w:rPr>
        <w:fldChar w:fldCharType="begin"/>
      </w:r>
      <w:r w:rsidRPr="0073255F">
        <w:rPr>
          <w:lang w:val="en-US"/>
        </w:rPr>
        <w:instrText xml:space="preserve"> XE "</w:instrText>
      </w:r>
      <w:r w:rsidRPr="0073255F">
        <w:rPr>
          <w:b/>
          <w:i/>
          <w:lang w:val="en-US"/>
        </w:rPr>
        <w:instrText>Del_All_files_in_Dirs_Named_With.sh</w:instrText>
      </w:r>
      <w:r w:rsidRPr="0073255F">
        <w:rPr>
          <w:lang w:val="en-US"/>
        </w:rPr>
        <w:instrText xml:space="preserve">" </w:instrText>
      </w:r>
      <w:r w:rsidRPr="0073255F">
        <w:rPr>
          <w:b/>
          <w:i/>
          <w:lang w:val="en-US"/>
        </w:rPr>
        <w:fldChar w:fldCharType="end"/>
      </w:r>
      <w:r w:rsidRPr="0073255F">
        <w:rPr>
          <w:lang w:val="en-US"/>
        </w:rPr>
        <w:t xml:space="preserve"> remove all files containing a given string (parameter 1) in a given directory (parameter 2).</w:t>
      </w:r>
    </w:p>
    <w:p w14:paraId="06353578" w14:textId="77777777" w:rsidR="00D71998" w:rsidRPr="0073255F" w:rsidRDefault="00D71998" w:rsidP="00D71998">
      <w:pPr>
        <w:pStyle w:val="Body"/>
        <w:numPr>
          <w:ilvl w:val="0"/>
          <w:numId w:val="37"/>
        </w:numPr>
        <w:rPr>
          <w:lang w:val="en-US"/>
        </w:rPr>
      </w:pPr>
      <w:r w:rsidRPr="0073255F">
        <w:rPr>
          <w:b/>
          <w:i/>
          <w:lang w:val="en-US"/>
        </w:rPr>
        <w:t>Del_Geocoded_and_GeocodedRasters_from_DateList.sh</w:t>
      </w:r>
      <w:r w:rsidRPr="0073255F">
        <w:rPr>
          <w:b/>
          <w:i/>
          <w:lang w:val="en-US"/>
        </w:rPr>
        <w:fldChar w:fldCharType="begin"/>
      </w:r>
      <w:r w:rsidRPr="0073255F">
        <w:rPr>
          <w:lang w:val="en-US"/>
        </w:rPr>
        <w:instrText xml:space="preserve"> XE "</w:instrText>
      </w:r>
      <w:r w:rsidRPr="0073255F">
        <w:rPr>
          <w:b/>
          <w:i/>
          <w:lang w:val="en-US"/>
        </w:rPr>
        <w:instrText>Del_Geocoded_and_GeocodedRasters_from_DateList.sh</w:instrText>
      </w:r>
      <w:r w:rsidRPr="0073255F">
        <w:rPr>
          <w:lang w:val="en-US"/>
        </w:rPr>
        <w:instrText xml:space="preserve">" </w:instrText>
      </w:r>
      <w:r w:rsidRPr="0073255F">
        <w:rPr>
          <w:b/>
          <w:i/>
          <w:lang w:val="en-US"/>
        </w:rPr>
        <w:fldChar w:fldCharType="end"/>
      </w:r>
      <w:r w:rsidRPr="0073255F">
        <w:rPr>
          <w:lang w:val="en-US"/>
        </w:rPr>
        <w:t xml:space="preserve"> remove in </w:t>
      </w:r>
      <w:r w:rsidRPr="0073255F">
        <w:rPr>
          <w:color w:val="00B050"/>
          <w:lang w:val="en-US"/>
        </w:rPr>
        <w:t xml:space="preserve">/Geocoded </w:t>
      </w:r>
      <w:r w:rsidRPr="0073255F">
        <w:rPr>
          <w:lang w:val="en-US"/>
        </w:rPr>
        <w:t xml:space="preserve">and </w:t>
      </w:r>
      <w:r w:rsidRPr="0073255F">
        <w:rPr>
          <w:color w:val="00B050"/>
          <w:lang w:val="en-US"/>
        </w:rPr>
        <w:t xml:space="preserve">/GeocodedRasters </w:t>
      </w:r>
      <w:r w:rsidRPr="0073255F">
        <w:rPr>
          <w:lang w:val="en-US"/>
        </w:rPr>
        <w:t xml:space="preserve">all the files that contains strings contained in a list provided as parameter. These strings are usually pairs of dates such as MAS_SLV. </w:t>
      </w:r>
    </w:p>
    <w:p w14:paraId="4250F6E3" w14:textId="77777777" w:rsidR="00D71998" w:rsidRPr="0073255F" w:rsidRDefault="00D71998" w:rsidP="00D71998">
      <w:pPr>
        <w:pStyle w:val="Body"/>
        <w:numPr>
          <w:ilvl w:val="0"/>
          <w:numId w:val="37"/>
        </w:numPr>
        <w:rPr>
          <w:lang w:val="en-US"/>
        </w:rPr>
      </w:pPr>
      <w:r w:rsidRPr="0073255F">
        <w:rPr>
          <w:b/>
          <w:i/>
          <w:lang w:val="en-US"/>
        </w:rPr>
        <w:t>Del_Geocoded_and_GeocodedRasters_from_FileName.sh</w:t>
      </w:r>
      <w:r w:rsidRPr="0073255F">
        <w:rPr>
          <w:b/>
          <w:i/>
          <w:lang w:val="en-US"/>
        </w:rPr>
        <w:fldChar w:fldCharType="begin"/>
      </w:r>
      <w:r w:rsidRPr="0073255F">
        <w:rPr>
          <w:lang w:val="en-US"/>
        </w:rPr>
        <w:instrText xml:space="preserve"> XE "</w:instrText>
      </w:r>
      <w:r w:rsidRPr="0073255F">
        <w:rPr>
          <w:b/>
          <w:i/>
          <w:lang w:val="en-US"/>
        </w:rPr>
        <w:instrText>Del_Geocoded_and_GeocodedRasters_from_FileName.sh</w:instrText>
      </w:r>
      <w:r w:rsidRPr="0073255F">
        <w:rPr>
          <w:lang w:val="en-US"/>
        </w:rPr>
        <w:instrText xml:space="preserve">" </w:instrText>
      </w:r>
      <w:r w:rsidRPr="0073255F">
        <w:rPr>
          <w:b/>
          <w:i/>
          <w:lang w:val="en-US"/>
        </w:rPr>
        <w:fldChar w:fldCharType="end"/>
      </w:r>
      <w:r w:rsidRPr="0073255F">
        <w:rPr>
          <w:lang w:val="en-US"/>
        </w:rPr>
        <w:t xml:space="preserve"> remove all files in </w:t>
      </w:r>
      <w:r w:rsidRPr="0073255F">
        <w:rPr>
          <w:color w:val="00B050"/>
          <w:lang w:val="en-US"/>
        </w:rPr>
        <w:t xml:space="preserve">/Geocoded </w:t>
      </w:r>
      <w:r w:rsidRPr="0073255F">
        <w:rPr>
          <w:lang w:val="en-US"/>
        </w:rPr>
        <w:t xml:space="preserve">and </w:t>
      </w:r>
      <w:r w:rsidRPr="0073255F">
        <w:rPr>
          <w:color w:val="00B050"/>
          <w:lang w:val="en-US"/>
        </w:rPr>
        <w:t>/GeocodedRasters</w:t>
      </w:r>
      <w:r w:rsidRPr="0073255F">
        <w:rPr>
          <w:lang w:val="en-US"/>
        </w:rPr>
        <w:t xml:space="preserve"> if their name contains a provided string as parameter.  The criteria to search for the files to delete is usually something such as:  </w:t>
      </w:r>
    </w:p>
    <w:p w14:paraId="371C4871" w14:textId="77777777" w:rsidR="00D71998" w:rsidRPr="0073255F" w:rsidRDefault="00D71998" w:rsidP="00D71998">
      <w:pPr>
        <w:pStyle w:val="Body"/>
        <w:ind w:left="1080"/>
        <w:rPr>
          <w:sz w:val="18"/>
          <w:szCs w:val="18"/>
          <w:lang w:val="en-US"/>
        </w:rPr>
      </w:pPr>
      <w:r w:rsidRPr="0073255F">
        <w:rPr>
          <w:sz w:val="18"/>
          <w:szCs w:val="18"/>
          <w:lang w:val="en-US"/>
        </w:rPr>
        <w:t xml:space="preserve">S1_DRC_VVP_A_174-37.0deg_20190717_20191108_Bp-27.3m_HA518.9m_BT114days_Head102.1deg  </w:t>
      </w:r>
    </w:p>
    <w:p w14:paraId="5313F90E" w14:textId="6EC4879B" w:rsidR="00D71998" w:rsidRPr="0073255F" w:rsidRDefault="00D71998" w:rsidP="00D71998">
      <w:pPr>
        <w:pStyle w:val="Body"/>
        <w:numPr>
          <w:ilvl w:val="0"/>
          <w:numId w:val="37"/>
        </w:numPr>
        <w:rPr>
          <w:lang w:val="en-US"/>
        </w:rPr>
      </w:pPr>
      <w:r w:rsidRPr="0073255F">
        <w:rPr>
          <w:b/>
          <w:i/>
          <w:lang w:val="en-US"/>
        </w:rPr>
        <w:t>Del_Geocoded_Files_Wrong_Bt.sh</w:t>
      </w:r>
      <w:r w:rsidRPr="0073255F">
        <w:rPr>
          <w:b/>
          <w:i/>
          <w:lang w:val="en-US"/>
        </w:rPr>
        <w:fldChar w:fldCharType="begin"/>
      </w:r>
      <w:r w:rsidRPr="0073255F">
        <w:rPr>
          <w:lang w:val="en-US"/>
        </w:rPr>
        <w:instrText xml:space="preserve"> XE "</w:instrText>
      </w:r>
      <w:r w:rsidRPr="0073255F">
        <w:rPr>
          <w:b/>
          <w:i/>
          <w:lang w:val="en-US"/>
        </w:rPr>
        <w:instrText>Del_Geocoded_Files_Wrong_Bt.sh</w:instrText>
      </w:r>
      <w:r w:rsidRPr="0073255F">
        <w:rPr>
          <w:lang w:val="en-US"/>
        </w:rPr>
        <w:instrText xml:space="preserve">" </w:instrText>
      </w:r>
      <w:r w:rsidRPr="0073255F">
        <w:rPr>
          <w:b/>
          <w:i/>
          <w:lang w:val="en-US"/>
        </w:rPr>
        <w:fldChar w:fldCharType="end"/>
      </w:r>
      <w:r w:rsidRPr="0073255F">
        <w:rPr>
          <w:lang w:val="en-US"/>
        </w:rPr>
        <w:t xml:space="preserve"> remove all files in </w:t>
      </w:r>
      <w:r w:rsidRPr="0073255F">
        <w:rPr>
          <w:color w:val="00B050"/>
          <w:lang w:val="en-US"/>
        </w:rPr>
        <w:t xml:space="preserve">/Geocoded </w:t>
      </w:r>
      <w:r w:rsidRPr="0073255F">
        <w:rPr>
          <w:lang w:val="en-US"/>
        </w:rPr>
        <w:t xml:space="preserve">and </w:t>
      </w:r>
      <w:r w:rsidRPr="0073255F">
        <w:rPr>
          <w:color w:val="00B050"/>
          <w:lang w:val="en-US"/>
        </w:rPr>
        <w:t>/GeocodedRasters</w:t>
      </w:r>
      <w:r w:rsidRPr="0073255F">
        <w:rPr>
          <w:lang w:val="en-US"/>
        </w:rPr>
        <w:t xml:space="preserve"> that have a Bt larger than a value provided in parameter. This was needed after a bug was detected in </w:t>
      </w:r>
      <w:r w:rsidR="00C8008A">
        <w:rPr>
          <w:color w:val="000000" w:themeColor="text1"/>
          <w:lang w:val="en-US"/>
        </w:rPr>
        <w:t>MasTerEngine</w:t>
      </w:r>
      <w:r w:rsidR="00F124F8" w:rsidRPr="00513F90">
        <w:rPr>
          <w:color w:val="000000" w:themeColor="text1"/>
          <w:lang w:val="en-US"/>
        </w:rPr>
        <w:t xml:space="preserve"> </w:t>
      </w:r>
      <w:r w:rsidRPr="0073255F">
        <w:rPr>
          <w:lang w:val="en-US"/>
        </w:rPr>
        <w:t xml:space="preserve">computation of Bt. The script must be launched in the </w:t>
      </w:r>
      <w:r w:rsidRPr="0073255F">
        <w:rPr>
          <w:color w:val="00B050"/>
          <w:lang w:val="en-US"/>
        </w:rPr>
        <w:t xml:space="preserve">SAR_MASSPROCESS </w:t>
      </w:r>
      <w:r w:rsidRPr="0073255F">
        <w:rPr>
          <w:lang w:val="en-US"/>
        </w:rPr>
        <w:t xml:space="preserve">directory where </w:t>
      </w:r>
      <w:r w:rsidRPr="0073255F">
        <w:rPr>
          <w:color w:val="00B050"/>
          <w:lang w:val="en-US"/>
        </w:rPr>
        <w:t xml:space="preserve">/Geocoded </w:t>
      </w:r>
      <w:r w:rsidRPr="0073255F">
        <w:rPr>
          <w:lang w:val="en-US"/>
        </w:rPr>
        <w:t xml:space="preserve">and </w:t>
      </w:r>
      <w:r w:rsidRPr="0073255F">
        <w:rPr>
          <w:color w:val="00B050"/>
          <w:lang w:val="en-US"/>
        </w:rPr>
        <w:t>/GeocodedRasters</w:t>
      </w:r>
      <w:r w:rsidRPr="0073255F">
        <w:rPr>
          <w:lang w:val="en-US"/>
        </w:rPr>
        <w:t xml:space="preserve"> are.</w:t>
      </w:r>
    </w:p>
    <w:p w14:paraId="40467E67" w14:textId="77777777" w:rsidR="00D71998" w:rsidRPr="0073255F" w:rsidRDefault="00D71998" w:rsidP="00D71998">
      <w:pPr>
        <w:rPr>
          <w:rFonts w:ascii="Helvetica" w:hAnsi="Helvetica"/>
        </w:rPr>
      </w:pPr>
    </w:p>
    <w:p w14:paraId="6B6C19F8" w14:textId="77777777" w:rsidR="00D71998" w:rsidRPr="0073255F" w:rsidRDefault="00D71998" w:rsidP="00D71998">
      <w:pPr>
        <w:pStyle w:val="Body"/>
        <w:ind w:left="567"/>
        <w:jc w:val="left"/>
        <w:rPr>
          <w:rFonts w:cs="Arial"/>
          <w:lang w:val="en-US"/>
        </w:rPr>
      </w:pPr>
      <w:r w:rsidRPr="0073255F">
        <w:rPr>
          <w:rFonts w:cs="Arial"/>
          <w:lang w:val="en-US"/>
        </w:rPr>
        <w:t xml:space="preserve">See scripts for usage </w:t>
      </w:r>
      <w:r w:rsidRPr="0073255F">
        <w:rPr>
          <w:lang w:val="en-US"/>
        </w:rPr>
        <w:t xml:space="preserve">(in </w:t>
      </w:r>
      <w:r w:rsidRPr="0073255F">
        <w:rPr>
          <w:color w:val="00B050"/>
          <w:lang w:val="en-US"/>
        </w:rPr>
        <w:t>SCRIPTS_OK/zz_Utilities_CIS</w:t>
      </w:r>
      <w:r w:rsidRPr="0073255F">
        <w:rPr>
          <w:lang w:val="en-US"/>
        </w:rPr>
        <w:t>)</w:t>
      </w:r>
      <w:r w:rsidRPr="0073255F">
        <w:rPr>
          <w:rFonts w:cs="Arial"/>
          <w:color w:val="000000" w:themeColor="text1"/>
          <w:lang w:val="en-US"/>
        </w:rPr>
        <w:t xml:space="preserve">: </w:t>
      </w:r>
      <w:r w:rsidRPr="0073255F">
        <w:rPr>
          <w:rFonts w:cs="Arial"/>
          <w:lang w:val="en-US"/>
        </w:rPr>
        <w:tab/>
      </w:r>
    </w:p>
    <w:p w14:paraId="2D2D3628" w14:textId="77777777" w:rsidR="00D71998" w:rsidRPr="0073255F" w:rsidRDefault="00D71998" w:rsidP="00D71998">
      <w:pPr>
        <w:pStyle w:val="Body"/>
        <w:numPr>
          <w:ilvl w:val="0"/>
          <w:numId w:val="37"/>
        </w:numPr>
        <w:jc w:val="left"/>
        <w:rPr>
          <w:rFonts w:cs="Arial"/>
          <w:lang w:val="en-US"/>
        </w:rPr>
      </w:pPr>
      <w:r w:rsidRPr="0073255F">
        <w:rPr>
          <w:b/>
          <w:i/>
          <w:lang w:val="en-US"/>
        </w:rPr>
        <w:t>Del_All_files_in_Dirs_Named_With.sh</w:t>
      </w:r>
      <w:r w:rsidRPr="0073255F">
        <w:rPr>
          <w:b/>
          <w:i/>
          <w:lang w:val="en-US"/>
        </w:rPr>
        <w:fldChar w:fldCharType="begin"/>
      </w:r>
      <w:r w:rsidRPr="0073255F">
        <w:rPr>
          <w:lang w:val="en-US"/>
        </w:rPr>
        <w:instrText xml:space="preserve"> XE "</w:instrText>
      </w:r>
      <w:r w:rsidRPr="0073255F">
        <w:rPr>
          <w:b/>
          <w:i/>
          <w:lang w:val="en-US"/>
        </w:rPr>
        <w:instrText>Del_All_files_in_Dirs_Named_With.sh</w:instrText>
      </w:r>
      <w:r w:rsidRPr="0073255F">
        <w:rPr>
          <w:lang w:val="en-US"/>
        </w:rPr>
        <w:instrText xml:space="preserve">" </w:instrText>
      </w:r>
      <w:r w:rsidRPr="0073255F">
        <w:rPr>
          <w:b/>
          <w:i/>
          <w:lang w:val="en-US"/>
        </w:rPr>
        <w:fldChar w:fldCharType="end"/>
      </w:r>
      <w:r w:rsidRPr="0073255F">
        <w:rPr>
          <w:lang w:val="en-US"/>
        </w:rPr>
        <w:t xml:space="preserve"> </w:t>
      </w:r>
    </w:p>
    <w:p w14:paraId="3A836822" w14:textId="77777777" w:rsidR="00D71998" w:rsidRPr="0073255F" w:rsidRDefault="00D71998" w:rsidP="00D71998">
      <w:pPr>
        <w:pStyle w:val="Body"/>
        <w:numPr>
          <w:ilvl w:val="0"/>
          <w:numId w:val="37"/>
        </w:numPr>
        <w:jc w:val="left"/>
        <w:rPr>
          <w:rFonts w:cs="Arial"/>
          <w:lang w:val="en-US"/>
        </w:rPr>
      </w:pPr>
      <w:r w:rsidRPr="0073255F">
        <w:rPr>
          <w:b/>
          <w:i/>
          <w:lang w:val="en-US"/>
        </w:rPr>
        <w:t>Del_Geocoded_and_GeocodedRasters_from_DateList.sh</w:t>
      </w:r>
      <w:r w:rsidRPr="0073255F">
        <w:rPr>
          <w:b/>
          <w:i/>
          <w:lang w:val="en-US"/>
        </w:rPr>
        <w:fldChar w:fldCharType="begin"/>
      </w:r>
      <w:r w:rsidRPr="0073255F">
        <w:rPr>
          <w:lang w:val="en-US"/>
        </w:rPr>
        <w:instrText xml:space="preserve"> XE "</w:instrText>
      </w:r>
      <w:r w:rsidRPr="0073255F">
        <w:rPr>
          <w:b/>
          <w:i/>
          <w:lang w:val="en-US"/>
        </w:rPr>
        <w:instrText>Del_Geocoded_and_GeocodedRasters_from_DateList.sh</w:instrText>
      </w:r>
      <w:r w:rsidRPr="0073255F">
        <w:rPr>
          <w:lang w:val="en-US"/>
        </w:rPr>
        <w:instrText xml:space="preserve">" </w:instrText>
      </w:r>
      <w:r w:rsidRPr="0073255F">
        <w:rPr>
          <w:b/>
          <w:i/>
          <w:lang w:val="en-US"/>
        </w:rPr>
        <w:fldChar w:fldCharType="end"/>
      </w:r>
      <w:r w:rsidRPr="0073255F">
        <w:rPr>
          <w:lang w:val="en-US"/>
        </w:rPr>
        <w:t xml:space="preserve"> </w:t>
      </w:r>
    </w:p>
    <w:p w14:paraId="5E3EC4C1" w14:textId="77777777" w:rsidR="00D71998" w:rsidRPr="0073255F" w:rsidRDefault="00D71998" w:rsidP="00D71998">
      <w:pPr>
        <w:pStyle w:val="Body"/>
        <w:numPr>
          <w:ilvl w:val="0"/>
          <w:numId w:val="37"/>
        </w:numPr>
        <w:jc w:val="left"/>
        <w:rPr>
          <w:rFonts w:cs="Arial"/>
          <w:lang w:val="en-US"/>
        </w:rPr>
      </w:pPr>
      <w:r w:rsidRPr="0073255F">
        <w:rPr>
          <w:b/>
          <w:i/>
          <w:lang w:val="en-US"/>
        </w:rPr>
        <w:t>Del_Geocoded_and_GeocodedRasters_from_FileName.sh</w:t>
      </w:r>
      <w:r w:rsidRPr="0073255F">
        <w:rPr>
          <w:b/>
          <w:i/>
          <w:lang w:val="en-US"/>
        </w:rPr>
        <w:fldChar w:fldCharType="begin"/>
      </w:r>
      <w:r w:rsidRPr="0073255F">
        <w:rPr>
          <w:lang w:val="en-US"/>
        </w:rPr>
        <w:instrText xml:space="preserve"> XE "</w:instrText>
      </w:r>
      <w:r w:rsidRPr="0073255F">
        <w:rPr>
          <w:b/>
          <w:i/>
          <w:lang w:val="en-US"/>
        </w:rPr>
        <w:instrText>Del_Geocoded_and_GeocodedRasters_from_FileName.sh</w:instrText>
      </w:r>
      <w:r w:rsidRPr="0073255F">
        <w:rPr>
          <w:lang w:val="en-US"/>
        </w:rPr>
        <w:instrText xml:space="preserve">" </w:instrText>
      </w:r>
      <w:r w:rsidRPr="0073255F">
        <w:rPr>
          <w:b/>
          <w:i/>
          <w:lang w:val="en-US"/>
        </w:rPr>
        <w:fldChar w:fldCharType="end"/>
      </w:r>
    </w:p>
    <w:p w14:paraId="290F093D" w14:textId="77777777" w:rsidR="00D71998" w:rsidRPr="0073255F" w:rsidRDefault="00D71998" w:rsidP="00D71998">
      <w:pPr>
        <w:pStyle w:val="Body"/>
        <w:numPr>
          <w:ilvl w:val="0"/>
          <w:numId w:val="37"/>
        </w:numPr>
        <w:jc w:val="left"/>
        <w:rPr>
          <w:rFonts w:cs="Arial"/>
          <w:lang w:val="en-US"/>
        </w:rPr>
      </w:pPr>
      <w:r w:rsidRPr="0073255F">
        <w:rPr>
          <w:b/>
          <w:i/>
          <w:lang w:val="en-US"/>
        </w:rPr>
        <w:t>Del_Geocoded_Files_Wrong_Bt.sh</w:t>
      </w:r>
      <w:r w:rsidRPr="0073255F">
        <w:rPr>
          <w:b/>
          <w:i/>
          <w:lang w:val="en-US"/>
        </w:rPr>
        <w:fldChar w:fldCharType="begin"/>
      </w:r>
      <w:r w:rsidRPr="0073255F">
        <w:rPr>
          <w:lang w:val="en-US"/>
        </w:rPr>
        <w:instrText xml:space="preserve"> XE "</w:instrText>
      </w:r>
      <w:r w:rsidRPr="0073255F">
        <w:rPr>
          <w:b/>
          <w:i/>
          <w:lang w:val="en-US"/>
        </w:rPr>
        <w:instrText>Del_Geocoded_Files_Wrong_Bt.sh</w:instrText>
      </w:r>
      <w:r w:rsidRPr="0073255F">
        <w:rPr>
          <w:lang w:val="en-US"/>
        </w:rPr>
        <w:instrText xml:space="preserve">" </w:instrText>
      </w:r>
      <w:r w:rsidRPr="0073255F">
        <w:rPr>
          <w:b/>
          <w:i/>
          <w:lang w:val="en-US"/>
        </w:rPr>
        <w:fldChar w:fldCharType="end"/>
      </w:r>
      <w:r w:rsidRPr="0073255F">
        <w:rPr>
          <w:b/>
          <w:i/>
          <w:lang w:val="en-US"/>
        </w:rPr>
        <w:fldChar w:fldCharType="begin"/>
      </w:r>
      <w:r w:rsidRPr="0073255F">
        <w:rPr>
          <w:lang w:val="en-US"/>
        </w:rPr>
        <w:instrText xml:space="preserve"> XE "</w:instrText>
      </w:r>
      <w:r w:rsidRPr="0073255F">
        <w:rPr>
          <w:b/>
          <w:i/>
          <w:lang w:val="en-US"/>
        </w:rPr>
        <w:instrText>Del_All_dir_from_list.sh</w:instrText>
      </w:r>
      <w:r w:rsidRPr="0073255F">
        <w:rPr>
          <w:lang w:val="en-US"/>
        </w:rPr>
        <w:instrText xml:space="preserve">" </w:instrText>
      </w:r>
      <w:r w:rsidRPr="0073255F">
        <w:rPr>
          <w:b/>
          <w:i/>
          <w:lang w:val="en-US"/>
        </w:rPr>
        <w:fldChar w:fldCharType="end"/>
      </w:r>
    </w:p>
    <w:p w14:paraId="40E23CEE" w14:textId="77777777" w:rsidR="00D71998" w:rsidRPr="0073255F" w:rsidRDefault="00D71998" w:rsidP="00D71998">
      <w:pPr>
        <w:rPr>
          <w:rFonts w:ascii="Helvetica" w:hAnsi="Helvetica"/>
        </w:rPr>
      </w:pPr>
    </w:p>
    <w:p w14:paraId="42485326" w14:textId="77777777" w:rsidR="00D71998" w:rsidRPr="0073255F" w:rsidRDefault="00D71998" w:rsidP="00D71998">
      <w:pPr>
        <w:rPr>
          <w:rFonts w:ascii="Helvetica" w:hAnsi="Helvetica"/>
          <w:b/>
        </w:rPr>
      </w:pPr>
    </w:p>
    <w:p w14:paraId="6BAAA6BA" w14:textId="77777777" w:rsidR="00D71998" w:rsidRPr="0073255F" w:rsidRDefault="00D71998" w:rsidP="00E07068">
      <w:pPr>
        <w:pStyle w:val="Style1"/>
        <w:numPr>
          <w:ilvl w:val="0"/>
          <w:numId w:val="61"/>
        </w:numPr>
        <w:rPr>
          <w:lang w:val="en-US"/>
        </w:rPr>
      </w:pPr>
      <w:bookmarkStart w:id="219" w:name="_Toc117609971"/>
      <w:r w:rsidRPr="0073255F">
        <w:rPr>
          <w:lang w:val="en-US"/>
        </w:rPr>
        <w:t>FLIP or FLOP products:</w:t>
      </w:r>
      <w:bookmarkEnd w:id="219"/>
      <w:r w:rsidRPr="0073255F">
        <w:rPr>
          <w:lang w:val="en-US"/>
        </w:rPr>
        <w:t xml:space="preserve"> </w:t>
      </w:r>
    </w:p>
    <w:p w14:paraId="0CCB2A2E" w14:textId="77777777" w:rsidR="00D71998" w:rsidRPr="0073255F" w:rsidRDefault="00D71998" w:rsidP="00D71998">
      <w:pPr>
        <w:rPr>
          <w:rFonts w:ascii="Helvetica" w:hAnsi="Helvetica"/>
          <w:b/>
        </w:rPr>
      </w:pPr>
    </w:p>
    <w:p w14:paraId="691DDCE2" w14:textId="77777777" w:rsidR="00D71998" w:rsidRPr="0073255F" w:rsidRDefault="00D71998" w:rsidP="00D71998">
      <w:pPr>
        <w:pStyle w:val="Body"/>
        <w:ind w:left="426"/>
        <w:rPr>
          <w:lang w:val="en-US"/>
        </w:rPr>
      </w:pPr>
      <w:r w:rsidRPr="0073255F">
        <w:rPr>
          <w:lang w:val="en-US"/>
        </w:rPr>
        <w:t xml:space="preserve">These are python tools used for instance in </w:t>
      </w:r>
      <w:r w:rsidRPr="0073255F">
        <w:rPr>
          <w:b/>
          <w:i/>
          <w:lang w:val="en-US"/>
        </w:rPr>
        <w:t>SinglePair.sh</w:t>
      </w:r>
      <w:r w:rsidRPr="0073255F">
        <w:rPr>
          <w:b/>
          <w:i/>
          <w:lang w:val="en-US"/>
        </w:rPr>
        <w:fldChar w:fldCharType="begin"/>
      </w:r>
      <w:r w:rsidRPr="0073255F">
        <w:rPr>
          <w:lang w:val="en-US"/>
        </w:rPr>
        <w:instrText xml:space="preserve"> XE "</w:instrText>
      </w:r>
      <w:r w:rsidRPr="0073255F">
        <w:rPr>
          <w:b/>
          <w:i/>
          <w:sz w:val="18"/>
          <w:szCs w:val="18"/>
          <w:lang w:val="en-US"/>
        </w:rPr>
        <w:instrText>SinglePair.sh</w:instrText>
      </w:r>
      <w:r w:rsidRPr="0073255F">
        <w:rPr>
          <w:lang w:val="en-US"/>
        </w:rPr>
        <w:instrText xml:space="preserve">" </w:instrText>
      </w:r>
      <w:r w:rsidRPr="0073255F">
        <w:rPr>
          <w:b/>
          <w:i/>
          <w:lang w:val="en-US"/>
        </w:rPr>
        <w:fldChar w:fldCharType="end"/>
      </w:r>
      <w:r w:rsidRPr="0073255F">
        <w:rPr>
          <w:b/>
          <w:i/>
          <w:lang w:val="en-US"/>
        </w:rPr>
        <w:t>, SinglePairNoUnwrap.sh</w:t>
      </w:r>
      <w:r w:rsidRPr="0073255F">
        <w:rPr>
          <w:b/>
          <w:i/>
          <w:lang w:val="en-US"/>
        </w:rPr>
        <w:fldChar w:fldCharType="begin"/>
      </w:r>
      <w:r w:rsidRPr="0073255F">
        <w:rPr>
          <w:lang w:val="en-US"/>
        </w:rPr>
        <w:instrText xml:space="preserve"> XE "</w:instrText>
      </w:r>
      <w:r w:rsidRPr="0073255F">
        <w:rPr>
          <w:b/>
          <w:i/>
          <w:lang w:val="en-US"/>
        </w:rPr>
        <w:instrText>SinglePairNoUnwrap.sh</w:instrText>
      </w:r>
      <w:r w:rsidRPr="0073255F">
        <w:rPr>
          <w:lang w:val="en-US"/>
        </w:rPr>
        <w:instrText xml:space="preserve">" </w:instrText>
      </w:r>
      <w:r w:rsidRPr="0073255F">
        <w:rPr>
          <w:b/>
          <w:i/>
          <w:lang w:val="en-US"/>
        </w:rPr>
        <w:fldChar w:fldCharType="end"/>
      </w:r>
      <w:r w:rsidRPr="0073255F">
        <w:rPr>
          <w:b/>
          <w:i/>
          <w:lang w:val="en-US"/>
        </w:rPr>
        <w:t>, Envi2CISdem.sh</w:t>
      </w:r>
      <w:r w:rsidRPr="0073255F">
        <w:rPr>
          <w:b/>
          <w:i/>
        </w:rPr>
        <w:fldChar w:fldCharType="begin"/>
      </w:r>
      <w:r w:rsidRPr="0073255F">
        <w:rPr>
          <w:lang w:val="en-US"/>
        </w:rPr>
        <w:instrText xml:space="preserve"> XE "</w:instrText>
      </w:r>
      <w:r w:rsidRPr="0073255F">
        <w:rPr>
          <w:b/>
          <w:i/>
          <w:lang w:val="en-US"/>
        </w:rPr>
        <w:instrText>Envi2CISdem.sh</w:instrText>
      </w:r>
      <w:r w:rsidRPr="0073255F">
        <w:rPr>
          <w:lang w:val="en-US"/>
        </w:rPr>
        <w:instrText xml:space="preserve">" </w:instrText>
      </w:r>
      <w:r w:rsidRPr="0073255F">
        <w:rPr>
          <w:b/>
          <w:i/>
        </w:rPr>
        <w:fldChar w:fldCharType="end"/>
      </w:r>
      <w:r w:rsidRPr="0073255F">
        <w:rPr>
          <w:b/>
          <w:i/>
          <w:lang w:val="en-US"/>
        </w:rPr>
        <w:t>, GeocodeMask.sh</w:t>
      </w:r>
      <w:r w:rsidRPr="0073255F">
        <w:rPr>
          <w:b/>
          <w:i/>
        </w:rPr>
        <w:fldChar w:fldCharType="begin"/>
      </w:r>
      <w:r w:rsidRPr="0073255F">
        <w:rPr>
          <w:lang w:val="en-US"/>
        </w:rPr>
        <w:instrText xml:space="preserve"> XE "</w:instrText>
      </w:r>
      <w:r w:rsidRPr="0073255F">
        <w:rPr>
          <w:b/>
          <w:i/>
          <w:lang w:val="en-US"/>
        </w:rPr>
        <w:instrText>GeocodeMask.sh</w:instrText>
      </w:r>
      <w:r w:rsidRPr="0073255F">
        <w:rPr>
          <w:lang w:val="en-US"/>
        </w:rPr>
        <w:instrText xml:space="preserve">" </w:instrText>
      </w:r>
      <w:r w:rsidRPr="0073255F">
        <w:rPr>
          <w:b/>
          <w:i/>
        </w:rPr>
        <w:fldChar w:fldCharType="end"/>
      </w:r>
      <w:r w:rsidRPr="0073255F">
        <w:rPr>
          <w:lang w:val="en-US"/>
        </w:rPr>
        <w:t xml:space="preserve">,… and aiming at inverting the lines or columns in binary files. </w:t>
      </w:r>
    </w:p>
    <w:p w14:paraId="39AFB074" w14:textId="77777777" w:rsidR="00D71998" w:rsidRPr="0073255F" w:rsidRDefault="00D71998" w:rsidP="00D71998">
      <w:pPr>
        <w:pStyle w:val="Body"/>
        <w:ind w:left="426"/>
        <w:rPr>
          <w:lang w:val="en-US"/>
        </w:rPr>
      </w:pPr>
    </w:p>
    <w:p w14:paraId="241130A1" w14:textId="4FAD11AD" w:rsidR="00D71998" w:rsidRPr="0073255F" w:rsidRDefault="00D71998" w:rsidP="00D71998">
      <w:pPr>
        <w:pStyle w:val="Body"/>
        <w:ind w:left="426"/>
        <w:rPr>
          <w:lang w:val="en-US"/>
        </w:rPr>
      </w:pPr>
      <w:r w:rsidRPr="0073255F">
        <w:rPr>
          <w:lang w:val="en-US"/>
        </w:rPr>
        <w:t xml:space="preserve">The script </w:t>
      </w:r>
      <w:r w:rsidRPr="0073255F">
        <w:rPr>
          <w:b/>
          <w:i/>
          <w:lang w:val="en-US"/>
        </w:rPr>
        <w:t>Envi2CISdem.sh</w:t>
      </w:r>
      <w:r w:rsidRPr="0073255F">
        <w:rPr>
          <w:b/>
          <w:i/>
        </w:rPr>
        <w:fldChar w:fldCharType="begin"/>
      </w:r>
      <w:r w:rsidRPr="0073255F">
        <w:rPr>
          <w:lang w:val="en-US"/>
        </w:rPr>
        <w:instrText xml:space="preserve"> XE "</w:instrText>
      </w:r>
      <w:r w:rsidRPr="0073255F">
        <w:rPr>
          <w:b/>
          <w:i/>
          <w:lang w:val="en-US"/>
        </w:rPr>
        <w:instrText>Envi2CISdem.sh</w:instrText>
      </w:r>
      <w:r w:rsidRPr="0073255F">
        <w:rPr>
          <w:lang w:val="en-US"/>
        </w:rPr>
        <w:instrText xml:space="preserve">" </w:instrText>
      </w:r>
      <w:r w:rsidRPr="0073255F">
        <w:rPr>
          <w:b/>
          <w:i/>
        </w:rPr>
        <w:fldChar w:fldCharType="end"/>
      </w:r>
      <w:r w:rsidRPr="0073255F">
        <w:rPr>
          <w:b/>
          <w:i/>
          <w:lang w:val="en-US"/>
        </w:rPr>
        <w:t xml:space="preserve"> </w:t>
      </w:r>
      <w:r w:rsidRPr="0073255F">
        <w:rPr>
          <w:lang w:val="en-US"/>
        </w:rPr>
        <w:t xml:space="preserve">uses these two tools to transform an Envi format DEM computed by </w:t>
      </w:r>
      <w:r w:rsidR="00C8008A">
        <w:rPr>
          <w:color w:val="000000" w:themeColor="text1"/>
          <w:lang w:val="en-US"/>
        </w:rPr>
        <w:t>MasTerEngine</w:t>
      </w:r>
      <w:r w:rsidR="00F124F8" w:rsidRPr="00513F90">
        <w:rPr>
          <w:color w:val="000000" w:themeColor="text1"/>
          <w:lang w:val="en-US"/>
        </w:rPr>
        <w:t xml:space="preserve"> </w:t>
      </w:r>
      <w:r w:rsidRPr="0073255F">
        <w:rPr>
          <w:lang w:val="en-US"/>
        </w:rPr>
        <w:t xml:space="preserve">into a file usable by CIS. This is however very old and was developed before some changes in the way </w:t>
      </w:r>
      <w:r w:rsidR="00C8008A">
        <w:rPr>
          <w:color w:val="000000" w:themeColor="text1"/>
          <w:lang w:val="en-US"/>
        </w:rPr>
        <w:t>MasTerEngine</w:t>
      </w:r>
      <w:r w:rsidR="00F124F8" w:rsidRPr="00513F90">
        <w:rPr>
          <w:color w:val="000000" w:themeColor="text1"/>
          <w:lang w:val="en-US"/>
        </w:rPr>
        <w:t xml:space="preserve"> </w:t>
      </w:r>
      <w:r w:rsidRPr="0073255F">
        <w:rPr>
          <w:lang w:val="en-US"/>
        </w:rPr>
        <w:t xml:space="preserve">outputs its products/. It must hence being tested. </w:t>
      </w:r>
    </w:p>
    <w:p w14:paraId="428345D6" w14:textId="77777777" w:rsidR="00D71998" w:rsidRPr="0073255F" w:rsidRDefault="00D71998" w:rsidP="00D71998">
      <w:pPr>
        <w:pStyle w:val="Body"/>
        <w:ind w:left="426"/>
        <w:rPr>
          <w:lang w:val="en-US"/>
        </w:rPr>
      </w:pPr>
    </w:p>
    <w:p w14:paraId="411B092B" w14:textId="77777777" w:rsidR="00D71998" w:rsidRPr="0073255F" w:rsidRDefault="00D71998" w:rsidP="00D71998">
      <w:pPr>
        <w:pStyle w:val="Body"/>
        <w:ind w:left="426"/>
        <w:rPr>
          <w:lang w:val="en-US"/>
        </w:rPr>
      </w:pPr>
      <w:r w:rsidRPr="0073255F">
        <w:rPr>
          <w:lang w:val="en-US"/>
        </w:rPr>
        <w:t xml:space="preserve">Note that there is another script written by Antoine Dille and based on python scripts </w:t>
      </w:r>
      <w:r w:rsidRPr="0073255F">
        <w:rPr>
          <w:i/>
          <w:color w:val="4472C4" w:themeColor="accent1"/>
          <w:lang w:val="en-US"/>
        </w:rPr>
        <w:t>flip_raster.py</w:t>
      </w:r>
      <w:r w:rsidRPr="0073255F">
        <w:rPr>
          <w:i/>
          <w:color w:val="4472C4" w:themeColor="accent1"/>
        </w:rPr>
        <w:fldChar w:fldCharType="begin"/>
      </w:r>
      <w:r w:rsidRPr="0073255F">
        <w:rPr>
          <w:lang w:val="en-US"/>
        </w:rPr>
        <w:instrText xml:space="preserve"> XE "</w:instrText>
      </w:r>
      <w:r w:rsidRPr="0073255F">
        <w:rPr>
          <w:i/>
          <w:color w:val="4472C4" w:themeColor="accent1"/>
          <w:lang w:val="en-US"/>
        </w:rPr>
        <w:instrText>flip_raster.py</w:instrText>
      </w:r>
      <w:r w:rsidRPr="0073255F">
        <w:rPr>
          <w:lang w:val="en-US"/>
        </w:rPr>
        <w:instrText xml:space="preserve">" </w:instrText>
      </w:r>
      <w:r w:rsidRPr="0073255F">
        <w:rPr>
          <w:i/>
          <w:color w:val="4472C4" w:themeColor="accent1"/>
        </w:rPr>
        <w:fldChar w:fldCharType="end"/>
      </w:r>
      <w:r w:rsidRPr="0073255F">
        <w:rPr>
          <w:i/>
          <w:color w:val="4472C4" w:themeColor="accent1"/>
          <w:lang w:val="en-US"/>
        </w:rPr>
        <w:t xml:space="preserve"> </w:t>
      </w:r>
      <w:r w:rsidRPr="0073255F">
        <w:rPr>
          <w:lang w:val="en-US"/>
        </w:rPr>
        <w:t xml:space="preserve"> by Warmerdam &amp; Perry, which also flips a DEM in ENVI format to be readable by CIS: </w:t>
      </w:r>
      <w:r w:rsidRPr="0073255F">
        <w:rPr>
          <w:b/>
          <w:i/>
          <w:lang w:val="en-US"/>
        </w:rPr>
        <w:t>DEM_Tif2EnviCIS.sh</w:t>
      </w:r>
      <w:r w:rsidRPr="0073255F">
        <w:rPr>
          <w:b/>
          <w:i/>
          <w:lang w:val="en-US"/>
        </w:rPr>
        <w:fldChar w:fldCharType="begin"/>
      </w:r>
      <w:r w:rsidRPr="0073255F">
        <w:rPr>
          <w:lang w:val="en-US"/>
        </w:rPr>
        <w:instrText xml:space="preserve"> XE "</w:instrText>
      </w:r>
      <w:r w:rsidRPr="0073255F">
        <w:rPr>
          <w:b/>
          <w:i/>
          <w:lang w:val="en-US"/>
        </w:rPr>
        <w:instrText>DEM_Tif2EnviCIS.sh</w:instrText>
      </w:r>
      <w:r w:rsidRPr="0073255F">
        <w:rPr>
          <w:lang w:val="en-US"/>
        </w:rPr>
        <w:instrText xml:space="preserve">" </w:instrText>
      </w:r>
      <w:r w:rsidRPr="0073255F">
        <w:rPr>
          <w:b/>
          <w:i/>
          <w:lang w:val="en-US"/>
        </w:rPr>
        <w:fldChar w:fldCharType="end"/>
      </w:r>
      <w:r w:rsidRPr="0073255F">
        <w:rPr>
          <w:lang w:val="en-US"/>
        </w:rPr>
        <w:t xml:space="preserve">. </w:t>
      </w:r>
    </w:p>
    <w:p w14:paraId="453B9C13" w14:textId="77777777" w:rsidR="00D71998" w:rsidRPr="0073255F" w:rsidRDefault="00D71998" w:rsidP="00D71998">
      <w:pPr>
        <w:pStyle w:val="Body"/>
        <w:ind w:left="426"/>
        <w:rPr>
          <w:lang w:val="en-US"/>
        </w:rPr>
      </w:pPr>
    </w:p>
    <w:p w14:paraId="1ADF5C7F" w14:textId="77777777" w:rsidR="00D71998" w:rsidRPr="0073255F" w:rsidRDefault="00D71998" w:rsidP="00D71998">
      <w:pPr>
        <w:pStyle w:val="Body"/>
        <w:ind w:left="426"/>
        <w:rPr>
          <w:lang w:val="en-US"/>
        </w:rPr>
      </w:pPr>
      <w:r w:rsidRPr="0073255F">
        <w:rPr>
          <w:lang w:val="en-US"/>
        </w:rPr>
        <w:t xml:space="preserve">See scripts for usage (in </w:t>
      </w:r>
      <w:r w:rsidRPr="0073255F">
        <w:rPr>
          <w:color w:val="00B14F"/>
          <w:lang w:val="en-US"/>
        </w:rPr>
        <w:t>SCRIPTS_OK</w:t>
      </w:r>
      <w:r w:rsidRPr="0073255F">
        <w:rPr>
          <w:lang w:val="en-US"/>
        </w:rPr>
        <w:t xml:space="preserve">): </w:t>
      </w:r>
    </w:p>
    <w:p w14:paraId="05EC3494" w14:textId="77777777" w:rsidR="00D71998" w:rsidRPr="0073255F" w:rsidRDefault="00D71998" w:rsidP="00D71998">
      <w:pPr>
        <w:pStyle w:val="Body"/>
        <w:numPr>
          <w:ilvl w:val="0"/>
          <w:numId w:val="42"/>
        </w:numPr>
        <w:ind w:left="1418"/>
        <w:rPr>
          <w:b/>
          <w:i/>
        </w:rPr>
      </w:pPr>
      <w:r w:rsidRPr="0073255F">
        <w:rPr>
          <w:b/>
          <w:i/>
        </w:rPr>
        <w:lastRenderedPageBreak/>
        <w:t>FLIPproducts.py.sh</w:t>
      </w:r>
      <w:r w:rsidRPr="0073255F">
        <w:rPr>
          <w:b/>
          <w:i/>
        </w:rPr>
        <w:fldChar w:fldCharType="begin"/>
      </w:r>
      <w:r w:rsidRPr="0073255F">
        <w:rPr>
          <w:b/>
          <w:i/>
        </w:rPr>
        <w:instrText xml:space="preserve"> XE "FLIPproducts.py.sh" </w:instrText>
      </w:r>
      <w:r w:rsidRPr="0073255F">
        <w:rPr>
          <w:b/>
          <w:i/>
        </w:rPr>
        <w:fldChar w:fldCharType="end"/>
      </w:r>
      <w:r w:rsidRPr="0073255F">
        <w:rPr>
          <w:b/>
          <w:i/>
        </w:rPr>
        <w:t xml:space="preserve"> and </w:t>
      </w:r>
    </w:p>
    <w:p w14:paraId="51A9CD55" w14:textId="77777777" w:rsidR="00D71998" w:rsidRPr="00524B95" w:rsidRDefault="00D71998" w:rsidP="00D71998">
      <w:pPr>
        <w:pStyle w:val="Body"/>
        <w:numPr>
          <w:ilvl w:val="0"/>
          <w:numId w:val="42"/>
        </w:numPr>
        <w:ind w:left="1418"/>
        <w:rPr>
          <w:b/>
          <w:i/>
        </w:rPr>
      </w:pPr>
      <w:r w:rsidRPr="00524B95">
        <w:rPr>
          <w:b/>
          <w:i/>
        </w:rPr>
        <w:t>FLOPproducts.py.sh</w:t>
      </w:r>
      <w:r w:rsidRPr="00524B95">
        <w:rPr>
          <w:b/>
          <w:i/>
        </w:rPr>
        <w:fldChar w:fldCharType="begin"/>
      </w:r>
      <w:r w:rsidRPr="00524B95">
        <w:rPr>
          <w:b/>
          <w:i/>
        </w:rPr>
        <w:instrText xml:space="preserve"> XE "FLOPproducts.py.sh" </w:instrText>
      </w:r>
      <w:r w:rsidRPr="00524B95">
        <w:rPr>
          <w:b/>
          <w:i/>
        </w:rPr>
        <w:fldChar w:fldCharType="end"/>
      </w:r>
    </w:p>
    <w:p w14:paraId="7A371F3A" w14:textId="77777777" w:rsidR="00D71998" w:rsidRPr="00524B95" w:rsidRDefault="00D71998" w:rsidP="00D71998">
      <w:pPr>
        <w:pStyle w:val="Body"/>
        <w:ind w:left="1418"/>
      </w:pPr>
    </w:p>
    <w:p w14:paraId="2FB5DCBF" w14:textId="77777777" w:rsidR="00D71998" w:rsidRPr="00262C23" w:rsidRDefault="00D71998" w:rsidP="00D71998">
      <w:pPr>
        <w:pStyle w:val="Body"/>
        <w:ind w:left="426"/>
        <w:rPr>
          <w:lang w:val="en-US"/>
        </w:rPr>
      </w:pPr>
      <w:r w:rsidRPr="00262C23">
        <w:rPr>
          <w:lang w:val="en-US"/>
        </w:rPr>
        <w:t xml:space="preserve">and (in </w:t>
      </w:r>
      <w:r w:rsidRPr="00262C23">
        <w:rPr>
          <w:color w:val="00B14F"/>
          <w:lang w:val="en-US"/>
        </w:rPr>
        <w:t>SCRIPTS_OK/zz_Utilities_CIS</w:t>
      </w:r>
      <w:r w:rsidRPr="00262C23">
        <w:rPr>
          <w:lang w:val="en-US"/>
        </w:rPr>
        <w:t xml:space="preserve">): </w:t>
      </w:r>
    </w:p>
    <w:p w14:paraId="6EE25BC8" w14:textId="77777777" w:rsidR="00D71998" w:rsidRPr="00524B95" w:rsidRDefault="00D71998" w:rsidP="00D71998">
      <w:pPr>
        <w:pStyle w:val="Body"/>
        <w:numPr>
          <w:ilvl w:val="0"/>
          <w:numId w:val="43"/>
        </w:numPr>
        <w:ind w:left="1418"/>
        <w:rPr>
          <w:b/>
          <w:i/>
        </w:rPr>
      </w:pPr>
      <w:r w:rsidRPr="00524B95">
        <w:rPr>
          <w:b/>
          <w:i/>
        </w:rPr>
        <w:t>Envi2CISdem.sh</w:t>
      </w:r>
      <w:r w:rsidRPr="00524B95">
        <w:rPr>
          <w:b/>
          <w:i/>
        </w:rPr>
        <w:fldChar w:fldCharType="begin"/>
      </w:r>
      <w:r w:rsidRPr="00524B95">
        <w:rPr>
          <w:b/>
          <w:i/>
        </w:rPr>
        <w:instrText xml:space="preserve"> XE "Envi2CISdem.sh" </w:instrText>
      </w:r>
      <w:r w:rsidRPr="00524B95">
        <w:rPr>
          <w:b/>
          <w:i/>
        </w:rPr>
        <w:fldChar w:fldCharType="end"/>
      </w:r>
    </w:p>
    <w:p w14:paraId="7CE80409" w14:textId="77777777" w:rsidR="00D71998" w:rsidRPr="00524B95" w:rsidRDefault="00D71998" w:rsidP="00D71998">
      <w:pPr>
        <w:pStyle w:val="Body"/>
        <w:numPr>
          <w:ilvl w:val="0"/>
          <w:numId w:val="43"/>
        </w:numPr>
        <w:ind w:left="1418"/>
        <w:rPr>
          <w:b/>
          <w:i/>
        </w:rPr>
      </w:pPr>
      <w:r w:rsidRPr="00524B95">
        <w:rPr>
          <w:b/>
          <w:i/>
        </w:rPr>
        <w:t>DEM_Tif2EnviCIS.sh</w:t>
      </w:r>
      <w:r w:rsidRPr="00524B95">
        <w:rPr>
          <w:b/>
          <w:i/>
        </w:rPr>
        <w:fldChar w:fldCharType="begin"/>
      </w:r>
      <w:r w:rsidRPr="00524B95">
        <w:rPr>
          <w:b/>
          <w:i/>
        </w:rPr>
        <w:instrText xml:space="preserve"> XE "DEM_Tif2EnviCIS.sh" </w:instrText>
      </w:r>
      <w:r w:rsidRPr="00524B95">
        <w:rPr>
          <w:b/>
          <w:i/>
        </w:rPr>
        <w:fldChar w:fldCharType="end"/>
      </w:r>
    </w:p>
    <w:p w14:paraId="6BEFBB30" w14:textId="77777777" w:rsidR="00D71998" w:rsidRPr="00524B95" w:rsidRDefault="00D71998" w:rsidP="00D71998">
      <w:pPr>
        <w:pStyle w:val="Body"/>
        <w:ind w:left="426"/>
      </w:pPr>
    </w:p>
    <w:p w14:paraId="66ED0C42" w14:textId="77777777" w:rsidR="00D71998" w:rsidRPr="00524B95" w:rsidRDefault="00D71998" w:rsidP="00D71998">
      <w:pPr>
        <w:pStyle w:val="Body"/>
        <w:ind w:left="426"/>
      </w:pPr>
    </w:p>
    <w:p w14:paraId="2EFC2881" w14:textId="77777777" w:rsidR="00D71998" w:rsidRPr="006D39B9" w:rsidRDefault="00D71998" w:rsidP="00E07068">
      <w:pPr>
        <w:pStyle w:val="Style1"/>
        <w:numPr>
          <w:ilvl w:val="0"/>
          <w:numId w:val="61"/>
        </w:numPr>
        <w:rPr>
          <w:lang w:val="en-US"/>
        </w:rPr>
      </w:pPr>
      <w:bookmarkStart w:id="220" w:name="_Toc117609972"/>
      <w:r>
        <w:rPr>
          <w:lang w:val="en-US"/>
        </w:rPr>
        <w:t>Transforming NaN to zero and inversely</w:t>
      </w:r>
      <w:r w:rsidRPr="006D39B9">
        <w:rPr>
          <w:lang w:val="en-US"/>
        </w:rPr>
        <w:t>:</w:t>
      </w:r>
      <w:bookmarkEnd w:id="220"/>
      <w:r w:rsidRPr="006D39B9">
        <w:rPr>
          <w:lang w:val="en-US"/>
        </w:rPr>
        <w:t xml:space="preserve"> </w:t>
      </w:r>
    </w:p>
    <w:p w14:paraId="1AAA9F41" w14:textId="77777777" w:rsidR="00D71998" w:rsidRPr="009B320D" w:rsidRDefault="00D71998" w:rsidP="00D71998">
      <w:pPr>
        <w:pStyle w:val="Body"/>
        <w:rPr>
          <w:lang w:val="en-US"/>
        </w:rPr>
      </w:pPr>
    </w:p>
    <w:p w14:paraId="28AB0404" w14:textId="77777777" w:rsidR="0063241D" w:rsidRDefault="00D71998" w:rsidP="00D71998">
      <w:pPr>
        <w:pStyle w:val="Body"/>
        <w:ind w:left="426"/>
        <w:rPr>
          <w:lang w:val="en-US"/>
        </w:rPr>
      </w:pPr>
      <w:r>
        <w:rPr>
          <w:lang w:val="en-US"/>
        </w:rPr>
        <w:t xml:space="preserve">Python </w:t>
      </w:r>
      <w:r w:rsidRPr="00EC471A">
        <w:rPr>
          <w:lang w:val="en-US"/>
        </w:rPr>
        <w:t>script</w:t>
      </w:r>
      <w:r>
        <w:rPr>
          <w:lang w:val="en-US"/>
        </w:rPr>
        <w:t>s</w:t>
      </w:r>
      <w:r w:rsidRPr="00EC471A">
        <w:rPr>
          <w:lang w:val="en-US"/>
        </w:rPr>
        <w:t xml:space="preserve"> trans</w:t>
      </w:r>
      <w:r>
        <w:rPr>
          <w:lang w:val="en-US"/>
        </w:rPr>
        <w:t>f</w:t>
      </w:r>
      <w:r w:rsidRPr="00EC471A">
        <w:rPr>
          <w:lang w:val="en-US"/>
        </w:rPr>
        <w:t>orm NaN into zero</w:t>
      </w:r>
      <w:r>
        <w:rPr>
          <w:lang w:val="en-US"/>
        </w:rPr>
        <w:t xml:space="preserve"> and inversely</w:t>
      </w:r>
      <w:r w:rsidRPr="00EC471A">
        <w:rPr>
          <w:lang w:val="en-US"/>
        </w:rPr>
        <w:t xml:space="preserve">. </w:t>
      </w:r>
    </w:p>
    <w:p w14:paraId="1EAC318B" w14:textId="3B2B5A2F" w:rsidR="00D71998" w:rsidRDefault="0063241D" w:rsidP="00D71998">
      <w:pPr>
        <w:pStyle w:val="Body"/>
        <w:ind w:left="426"/>
        <w:rPr>
          <w:lang w:val="en-US"/>
        </w:rPr>
      </w:pPr>
      <w:r>
        <w:rPr>
          <w:lang w:val="en-US"/>
        </w:rPr>
        <w:t xml:space="preserve">Parameters are file to transform and input file format (byte or float32). </w:t>
      </w:r>
    </w:p>
    <w:p w14:paraId="4EF56C6C" w14:textId="54780748" w:rsidR="00D71998" w:rsidRDefault="0063241D" w:rsidP="00CA43F5">
      <w:pPr>
        <w:pStyle w:val="Body"/>
        <w:ind w:left="426"/>
        <w:rPr>
          <w:lang w:val="en-US"/>
        </w:rPr>
      </w:pPr>
      <w:r>
        <w:rPr>
          <w:lang w:val="en-US"/>
        </w:rPr>
        <w:t xml:space="preserve">Note that setting NaN in byte file is not appropriate. Hence, if byte file is </w:t>
      </w:r>
      <w:r w:rsidR="00CA43F5">
        <w:rPr>
          <w:lang w:val="en-US"/>
        </w:rPr>
        <w:t xml:space="preserve">passed to </w:t>
      </w:r>
      <w:r w:rsidR="00CA43F5">
        <w:rPr>
          <w:i/>
          <w:color w:val="4472C4" w:themeColor="accent1"/>
          <w:lang w:val="en-US"/>
        </w:rPr>
        <w:t>zero2NaN.py</w:t>
      </w:r>
      <w:r w:rsidR="00CA43F5">
        <w:rPr>
          <w:lang w:val="en-US"/>
        </w:rPr>
        <w:t>, the output file will not be in byte anymore but in float32.</w:t>
      </w:r>
    </w:p>
    <w:p w14:paraId="743A8859" w14:textId="77777777" w:rsidR="00CA43F5" w:rsidRDefault="00CA43F5" w:rsidP="00CA43F5">
      <w:pPr>
        <w:pStyle w:val="Body"/>
        <w:ind w:left="426"/>
        <w:rPr>
          <w:lang w:val="en-US"/>
        </w:rPr>
      </w:pPr>
    </w:p>
    <w:p w14:paraId="1D1BE18B" w14:textId="77777777" w:rsidR="00CA43F5" w:rsidRDefault="00D71998" w:rsidP="00D71998">
      <w:pPr>
        <w:pStyle w:val="Body"/>
        <w:ind w:left="426"/>
        <w:rPr>
          <w:lang w:val="en-US"/>
        </w:rPr>
      </w:pPr>
      <w:r>
        <w:rPr>
          <w:lang w:val="en-US"/>
        </w:rPr>
        <w:t xml:space="preserve">Note that there is a script </w:t>
      </w:r>
      <w:r w:rsidRPr="003578F1">
        <w:rPr>
          <w:b/>
          <w:i/>
          <w:lang w:val="en-US"/>
        </w:rPr>
        <w:t>Check_All_Nan.sh</w:t>
      </w:r>
      <w:r>
        <w:rPr>
          <w:b/>
          <w:i/>
          <w:lang w:val="en-US"/>
        </w:rPr>
        <w:fldChar w:fldCharType="begin"/>
      </w:r>
      <w:r w:rsidRPr="003578F1">
        <w:rPr>
          <w:lang w:val="en-US"/>
        </w:rPr>
        <w:instrText xml:space="preserve"> XE "</w:instrText>
      </w:r>
      <w:r w:rsidRPr="00C160BD">
        <w:rPr>
          <w:b/>
          <w:i/>
          <w:lang w:val="en-US"/>
        </w:rPr>
        <w:instrText>Check_All_Nan.sh</w:instrText>
      </w:r>
      <w:r w:rsidRPr="003578F1">
        <w:rPr>
          <w:lang w:val="en-US"/>
        </w:rPr>
        <w:instrText xml:space="preserve">" </w:instrText>
      </w:r>
      <w:r>
        <w:rPr>
          <w:b/>
          <w:i/>
          <w:lang w:val="en-US"/>
        </w:rPr>
        <w:fldChar w:fldCharType="end"/>
      </w:r>
      <w:r>
        <w:rPr>
          <w:lang w:val="en-US"/>
        </w:rPr>
        <w:t xml:space="preserve"> which checks all the Envi files in the current dir and checks if they contain </w:t>
      </w:r>
      <w:r w:rsidR="00CB3BAD">
        <w:rPr>
          <w:lang w:val="en-US"/>
        </w:rPr>
        <w:t xml:space="preserve">at least one </w:t>
      </w:r>
      <w:r>
        <w:rPr>
          <w:lang w:val="en-US"/>
        </w:rPr>
        <w:t>NaN</w:t>
      </w:r>
      <w:r w:rsidR="00CB3BAD">
        <w:rPr>
          <w:lang w:val="en-US"/>
        </w:rPr>
        <w:t xml:space="preserve"> or if they are full of NaN</w:t>
      </w:r>
      <w:r>
        <w:rPr>
          <w:lang w:val="en-US"/>
        </w:rPr>
        <w:t xml:space="preserve">. </w:t>
      </w:r>
    </w:p>
    <w:p w14:paraId="3098FC2D" w14:textId="77777777" w:rsidR="002507D7" w:rsidRDefault="00CA43F5" w:rsidP="00D71998">
      <w:pPr>
        <w:pStyle w:val="Body"/>
        <w:ind w:left="426"/>
        <w:rPr>
          <w:lang w:val="en-US"/>
        </w:rPr>
      </w:pPr>
      <w:r>
        <w:rPr>
          <w:lang w:val="en-US"/>
        </w:rPr>
        <w:t>Parameters are</w:t>
      </w:r>
      <w:r w:rsidR="002507D7">
        <w:rPr>
          <w:lang w:val="en-US"/>
        </w:rPr>
        <w:t>:</w:t>
      </w:r>
    </w:p>
    <w:p w14:paraId="6B835369" w14:textId="548B69D5" w:rsidR="009B187B" w:rsidRPr="00EC471A" w:rsidRDefault="00CA43F5" w:rsidP="009B187B">
      <w:pPr>
        <w:pStyle w:val="Body"/>
        <w:numPr>
          <w:ilvl w:val="0"/>
          <w:numId w:val="43"/>
        </w:numPr>
        <w:rPr>
          <w:lang w:val="en-US"/>
        </w:rPr>
      </w:pPr>
      <w:r>
        <w:rPr>
          <w:lang w:val="en-US"/>
        </w:rPr>
        <w:t>ALL or ANY</w:t>
      </w:r>
      <w:r w:rsidR="00D71998">
        <w:rPr>
          <w:lang w:val="en-US"/>
        </w:rPr>
        <w:t xml:space="preserve"> </w:t>
      </w:r>
      <w:r w:rsidR="002507D7" w:rsidRPr="002507D7">
        <w:rPr>
          <w:lang w:val="en-US"/>
        </w:rPr>
        <w:t>if want to search resp. for files filled with only NaN or files with at least one NaN</w:t>
      </w:r>
      <w:r w:rsidR="009F15C1">
        <w:rPr>
          <w:lang w:val="en-US"/>
        </w:rPr>
        <w:t xml:space="preserve">. For that it will either use </w:t>
      </w:r>
      <w:r w:rsidR="009F15C1" w:rsidRPr="009B187B">
        <w:rPr>
          <w:i/>
          <w:iCs/>
          <w:color w:val="0070C0"/>
          <w:lang w:val="en-US"/>
        </w:rPr>
        <w:t>checkNaN.py</w:t>
      </w:r>
      <w:r w:rsidR="00842E63">
        <w:rPr>
          <w:i/>
          <w:iCs/>
          <w:color w:val="0070C0"/>
          <w:lang w:val="en-US"/>
        </w:rPr>
        <w:fldChar w:fldCharType="begin"/>
      </w:r>
      <w:r w:rsidR="00842E63" w:rsidRPr="00842E63">
        <w:rPr>
          <w:lang w:val="en-US"/>
        </w:rPr>
        <w:instrText xml:space="preserve"> XE "</w:instrText>
      </w:r>
      <w:r w:rsidR="00842E63" w:rsidRPr="00F73800">
        <w:rPr>
          <w:i/>
          <w:iCs/>
          <w:color w:val="0070C0"/>
          <w:lang w:val="en-US"/>
        </w:rPr>
        <w:instrText>checkNaN.py</w:instrText>
      </w:r>
      <w:r w:rsidR="00842E63" w:rsidRPr="00842E63">
        <w:rPr>
          <w:lang w:val="en-US"/>
        </w:rPr>
        <w:instrText xml:space="preserve">" </w:instrText>
      </w:r>
      <w:r w:rsidR="00842E63">
        <w:rPr>
          <w:i/>
          <w:iCs/>
          <w:color w:val="0070C0"/>
          <w:lang w:val="en-US"/>
        </w:rPr>
        <w:fldChar w:fldCharType="end"/>
      </w:r>
      <w:r w:rsidR="009F15C1" w:rsidRPr="009B187B">
        <w:rPr>
          <w:color w:val="00B0F0"/>
          <w:lang w:val="en-US"/>
        </w:rPr>
        <w:t xml:space="preserve"> </w:t>
      </w:r>
      <w:r w:rsidR="009F15C1">
        <w:rPr>
          <w:lang w:val="en-US"/>
        </w:rPr>
        <w:t xml:space="preserve">or </w:t>
      </w:r>
      <w:r w:rsidR="009F15C1" w:rsidRPr="009B187B">
        <w:rPr>
          <w:i/>
          <w:iCs/>
          <w:color w:val="0070C0"/>
          <w:lang w:val="en-US"/>
        </w:rPr>
        <w:t>checkOnlyNa</w:t>
      </w:r>
      <w:r w:rsidR="00842E63">
        <w:rPr>
          <w:i/>
          <w:iCs/>
          <w:color w:val="0070C0"/>
          <w:lang w:val="en-US"/>
        </w:rPr>
        <w:t>N</w:t>
      </w:r>
      <w:r w:rsidR="009F15C1" w:rsidRPr="009B187B">
        <w:rPr>
          <w:i/>
          <w:iCs/>
          <w:color w:val="0070C0"/>
          <w:lang w:val="en-US"/>
        </w:rPr>
        <w:t>.py</w:t>
      </w:r>
      <w:r w:rsidR="00842E63">
        <w:rPr>
          <w:i/>
          <w:iCs/>
          <w:color w:val="0070C0"/>
          <w:lang w:val="en-US"/>
        </w:rPr>
        <w:fldChar w:fldCharType="begin"/>
      </w:r>
      <w:r w:rsidR="00842E63" w:rsidRPr="00842E63">
        <w:rPr>
          <w:lang w:val="en-US"/>
        </w:rPr>
        <w:instrText xml:space="preserve"> XE "</w:instrText>
      </w:r>
      <w:r w:rsidR="00842E63" w:rsidRPr="009369AF">
        <w:rPr>
          <w:i/>
          <w:iCs/>
          <w:color w:val="0070C0"/>
          <w:lang w:val="en-US"/>
        </w:rPr>
        <w:instrText>checkOnlyNaN.py</w:instrText>
      </w:r>
      <w:r w:rsidR="00842E63" w:rsidRPr="00842E63">
        <w:rPr>
          <w:lang w:val="en-US"/>
        </w:rPr>
        <w:instrText xml:space="preserve">" </w:instrText>
      </w:r>
      <w:r w:rsidR="00842E63">
        <w:rPr>
          <w:i/>
          <w:iCs/>
          <w:color w:val="0070C0"/>
          <w:lang w:val="en-US"/>
        </w:rPr>
        <w:fldChar w:fldCharType="end"/>
      </w:r>
    </w:p>
    <w:p w14:paraId="0B0E9129" w14:textId="3E948740" w:rsidR="00D71998" w:rsidRDefault="002507D7" w:rsidP="009B187B">
      <w:pPr>
        <w:pStyle w:val="Body"/>
        <w:numPr>
          <w:ilvl w:val="0"/>
          <w:numId w:val="43"/>
        </w:numPr>
        <w:rPr>
          <w:lang w:val="en-US"/>
        </w:rPr>
      </w:pPr>
      <w:r>
        <w:rPr>
          <w:lang w:val="en-US"/>
        </w:rPr>
        <w:t>input file format (byte or float32)</w:t>
      </w:r>
    </w:p>
    <w:p w14:paraId="27EC9308" w14:textId="77777777" w:rsidR="009F15C1" w:rsidRDefault="009F15C1" w:rsidP="00D71998">
      <w:pPr>
        <w:pStyle w:val="Body"/>
        <w:ind w:left="426"/>
        <w:rPr>
          <w:lang w:val="en-US"/>
        </w:rPr>
      </w:pPr>
    </w:p>
    <w:p w14:paraId="604728B3" w14:textId="77777777" w:rsidR="002507D7" w:rsidRDefault="002507D7" w:rsidP="00D71998">
      <w:pPr>
        <w:pStyle w:val="Body"/>
        <w:ind w:left="426"/>
        <w:rPr>
          <w:lang w:val="en-US"/>
        </w:rPr>
      </w:pPr>
    </w:p>
    <w:p w14:paraId="48E37BEE" w14:textId="77777777" w:rsidR="00D71998" w:rsidRPr="00262C23" w:rsidRDefault="00D71998" w:rsidP="00D71998">
      <w:pPr>
        <w:pStyle w:val="Body"/>
        <w:ind w:left="426"/>
        <w:rPr>
          <w:lang w:val="en-US"/>
        </w:rPr>
      </w:pPr>
      <w:r w:rsidRPr="00262C23">
        <w:rPr>
          <w:lang w:val="en-US"/>
        </w:rPr>
        <w:t xml:space="preserve">See script (in </w:t>
      </w:r>
      <w:r w:rsidRPr="00262C23">
        <w:rPr>
          <w:color w:val="00B14F"/>
          <w:lang w:val="en-US"/>
        </w:rPr>
        <w:t>SCRIPTS_OK/zz_Utilities_CIS</w:t>
      </w:r>
      <w:r w:rsidRPr="00262C23">
        <w:rPr>
          <w:lang w:val="en-US"/>
        </w:rPr>
        <w:t xml:space="preserve">): </w:t>
      </w:r>
    </w:p>
    <w:p w14:paraId="5A162F7A" w14:textId="77777777" w:rsidR="00D71998" w:rsidRPr="009B320D" w:rsidRDefault="00D71998" w:rsidP="00D71998">
      <w:pPr>
        <w:pStyle w:val="Body"/>
        <w:numPr>
          <w:ilvl w:val="0"/>
          <w:numId w:val="40"/>
        </w:numPr>
        <w:ind w:left="1418"/>
        <w:rPr>
          <w:lang w:val="en-US"/>
        </w:rPr>
      </w:pPr>
      <w:r w:rsidRPr="00EC471A">
        <w:rPr>
          <w:i/>
          <w:color w:val="4472C4" w:themeColor="accent1"/>
          <w:lang w:val="en-US"/>
        </w:rPr>
        <w:t>NaN2zero.py</w:t>
      </w:r>
      <w:r>
        <w:rPr>
          <w:i/>
          <w:color w:val="4472C4" w:themeColor="accent1"/>
          <w:lang w:val="en-US"/>
        </w:rPr>
        <w:fldChar w:fldCharType="begin"/>
      </w:r>
      <w:r>
        <w:instrText xml:space="preserve"> XE "</w:instrText>
      </w:r>
      <w:r w:rsidRPr="00430E57">
        <w:rPr>
          <w:i/>
          <w:color w:val="4472C4" w:themeColor="accent1"/>
          <w:lang w:val="en-US"/>
        </w:rPr>
        <w:instrText>NaN2zero.py</w:instrText>
      </w:r>
      <w:r>
        <w:instrText xml:space="preserve">" </w:instrText>
      </w:r>
      <w:r>
        <w:rPr>
          <w:i/>
          <w:color w:val="4472C4" w:themeColor="accent1"/>
          <w:lang w:val="en-US"/>
        </w:rPr>
        <w:fldChar w:fldCharType="end"/>
      </w:r>
    </w:p>
    <w:p w14:paraId="2028493E" w14:textId="77777777" w:rsidR="00D71998" w:rsidRPr="003578F1" w:rsidRDefault="00D71998" w:rsidP="00D71998">
      <w:pPr>
        <w:pStyle w:val="Body"/>
        <w:numPr>
          <w:ilvl w:val="0"/>
          <w:numId w:val="40"/>
        </w:numPr>
        <w:ind w:left="1418"/>
        <w:rPr>
          <w:lang w:val="en-US"/>
        </w:rPr>
      </w:pPr>
      <w:r>
        <w:rPr>
          <w:i/>
          <w:color w:val="4472C4" w:themeColor="accent1"/>
          <w:lang w:val="en-US"/>
        </w:rPr>
        <w:t>zero2NaN.py</w:t>
      </w:r>
      <w:r>
        <w:rPr>
          <w:i/>
          <w:color w:val="4472C4" w:themeColor="accent1"/>
          <w:lang w:val="en-US"/>
        </w:rPr>
        <w:fldChar w:fldCharType="begin"/>
      </w:r>
      <w:r>
        <w:instrText xml:space="preserve"> XE "</w:instrText>
      </w:r>
      <w:r w:rsidRPr="00B31A3B">
        <w:rPr>
          <w:i/>
          <w:color w:val="4472C4" w:themeColor="accent1"/>
          <w:lang w:val="en-US"/>
        </w:rPr>
        <w:instrText>zero2NaN.py</w:instrText>
      </w:r>
      <w:r>
        <w:instrText xml:space="preserve">" </w:instrText>
      </w:r>
      <w:r>
        <w:rPr>
          <w:i/>
          <w:color w:val="4472C4" w:themeColor="accent1"/>
          <w:lang w:val="en-US"/>
        </w:rPr>
        <w:fldChar w:fldCharType="end"/>
      </w:r>
    </w:p>
    <w:p w14:paraId="448E94E8" w14:textId="77777777" w:rsidR="00D71998" w:rsidRPr="00EC471A" w:rsidRDefault="00D71998" w:rsidP="00D71998">
      <w:pPr>
        <w:pStyle w:val="Body"/>
        <w:numPr>
          <w:ilvl w:val="0"/>
          <w:numId w:val="40"/>
        </w:numPr>
        <w:ind w:left="1418"/>
        <w:rPr>
          <w:lang w:val="en-US"/>
        </w:rPr>
      </w:pPr>
      <w:r w:rsidRPr="003578F1">
        <w:rPr>
          <w:b/>
          <w:i/>
          <w:lang w:val="en-US"/>
        </w:rPr>
        <w:t>Check_All_Nan.sh</w:t>
      </w:r>
      <w:r>
        <w:rPr>
          <w:b/>
          <w:i/>
          <w:lang w:val="en-US"/>
        </w:rPr>
        <w:fldChar w:fldCharType="begin"/>
      </w:r>
      <w:r>
        <w:instrText xml:space="preserve"> XE "</w:instrText>
      </w:r>
      <w:r w:rsidRPr="00C160BD">
        <w:rPr>
          <w:b/>
          <w:i/>
          <w:lang w:val="en-US"/>
        </w:rPr>
        <w:instrText>Check_All_Nan.sh</w:instrText>
      </w:r>
      <w:r>
        <w:instrText xml:space="preserve">" </w:instrText>
      </w:r>
      <w:r>
        <w:rPr>
          <w:b/>
          <w:i/>
          <w:lang w:val="en-US"/>
        </w:rPr>
        <w:fldChar w:fldCharType="end"/>
      </w:r>
    </w:p>
    <w:p w14:paraId="2CF369C4" w14:textId="77777777" w:rsidR="00D71998" w:rsidRDefault="00D71998" w:rsidP="00D71998">
      <w:pPr>
        <w:rPr>
          <w:rFonts w:asciiTheme="majorHAnsi" w:hAnsiTheme="majorHAnsi"/>
          <w:b/>
        </w:rPr>
      </w:pPr>
    </w:p>
    <w:p w14:paraId="112D43BF" w14:textId="77777777" w:rsidR="00D71998" w:rsidRDefault="00D71998" w:rsidP="00D71998">
      <w:pPr>
        <w:rPr>
          <w:rFonts w:asciiTheme="majorHAnsi" w:hAnsiTheme="majorHAnsi"/>
          <w:b/>
        </w:rPr>
      </w:pPr>
    </w:p>
    <w:p w14:paraId="108CAB11" w14:textId="77777777" w:rsidR="00D71998" w:rsidRPr="006D39B9" w:rsidRDefault="00D71998" w:rsidP="00E07068">
      <w:pPr>
        <w:pStyle w:val="Style1"/>
        <w:numPr>
          <w:ilvl w:val="0"/>
          <w:numId w:val="61"/>
        </w:numPr>
        <w:rPr>
          <w:lang w:val="en-US"/>
        </w:rPr>
      </w:pPr>
      <w:bookmarkStart w:id="221" w:name="_Toc117609973"/>
      <w:r>
        <w:rPr>
          <w:lang w:val="en-US"/>
        </w:rPr>
        <w:t>Transforming bytes to float and inversely</w:t>
      </w:r>
      <w:r w:rsidRPr="006D39B9">
        <w:rPr>
          <w:lang w:val="en-US"/>
        </w:rPr>
        <w:t>:</w:t>
      </w:r>
      <w:bookmarkEnd w:id="221"/>
      <w:r w:rsidRPr="006D39B9">
        <w:rPr>
          <w:lang w:val="en-US"/>
        </w:rPr>
        <w:t xml:space="preserve"> </w:t>
      </w:r>
    </w:p>
    <w:p w14:paraId="7F8B52E2" w14:textId="77777777" w:rsidR="00D71998" w:rsidRDefault="00D71998" w:rsidP="00D71998">
      <w:pPr>
        <w:rPr>
          <w:rFonts w:asciiTheme="majorHAnsi" w:hAnsiTheme="majorHAnsi"/>
          <w:b/>
        </w:rPr>
      </w:pPr>
    </w:p>
    <w:p w14:paraId="1EF7B2A5" w14:textId="77777777" w:rsidR="00D71998" w:rsidRPr="00262C23" w:rsidRDefault="00D71998" w:rsidP="00D71998">
      <w:pPr>
        <w:pStyle w:val="Body"/>
        <w:ind w:left="426"/>
        <w:rPr>
          <w:lang w:val="en-US"/>
        </w:rPr>
      </w:pPr>
      <w:r w:rsidRPr="00262C23">
        <w:rPr>
          <w:lang w:val="en-US"/>
        </w:rPr>
        <w:t xml:space="preserve">See script (in </w:t>
      </w:r>
      <w:r w:rsidRPr="00262C23">
        <w:rPr>
          <w:color w:val="00B14F"/>
          <w:lang w:val="en-US"/>
        </w:rPr>
        <w:t>SCRIPTS_OK/zz_Utilities_CIS</w:t>
      </w:r>
      <w:r>
        <w:rPr>
          <w:color w:val="00B14F"/>
          <w:lang w:val="en-US"/>
        </w:rPr>
        <w:t>_NdO</w:t>
      </w:r>
      <w:r w:rsidRPr="00262C23">
        <w:rPr>
          <w:lang w:val="en-US"/>
        </w:rPr>
        <w:t xml:space="preserve">): </w:t>
      </w:r>
    </w:p>
    <w:p w14:paraId="1F8D383D" w14:textId="77777777" w:rsidR="00D71998" w:rsidRPr="0016185D" w:rsidRDefault="00D71998" w:rsidP="00D71998">
      <w:pPr>
        <w:pStyle w:val="Body"/>
        <w:numPr>
          <w:ilvl w:val="0"/>
          <w:numId w:val="40"/>
        </w:numPr>
        <w:ind w:left="1418"/>
        <w:rPr>
          <w:lang w:val="en-US"/>
        </w:rPr>
      </w:pPr>
      <w:r w:rsidRPr="0016185D">
        <w:rPr>
          <w:i/>
          <w:color w:val="4472C4" w:themeColor="accent1"/>
          <w:lang w:val="en-US"/>
        </w:rPr>
        <w:t>float2byte.py</w:t>
      </w:r>
      <w:r>
        <w:rPr>
          <w:i/>
          <w:color w:val="4472C4" w:themeColor="accent1"/>
          <w:lang w:val="en-US"/>
        </w:rPr>
        <w:fldChar w:fldCharType="begin"/>
      </w:r>
      <w:r>
        <w:instrText xml:space="preserve"> XE "</w:instrText>
      </w:r>
      <w:r w:rsidRPr="00066CF1">
        <w:rPr>
          <w:i/>
          <w:color w:val="4472C4" w:themeColor="accent1"/>
          <w:lang w:val="en-US"/>
        </w:rPr>
        <w:instrText>float2byte.py</w:instrText>
      </w:r>
      <w:r>
        <w:instrText xml:space="preserve">" </w:instrText>
      </w:r>
      <w:r>
        <w:rPr>
          <w:i/>
          <w:color w:val="4472C4" w:themeColor="accent1"/>
          <w:lang w:val="en-US"/>
        </w:rPr>
        <w:fldChar w:fldCharType="end"/>
      </w:r>
    </w:p>
    <w:p w14:paraId="07B33CE7" w14:textId="77777777" w:rsidR="00D71998" w:rsidRPr="0016185D" w:rsidRDefault="00D71998" w:rsidP="00D71998">
      <w:pPr>
        <w:pStyle w:val="Body"/>
        <w:numPr>
          <w:ilvl w:val="0"/>
          <w:numId w:val="40"/>
        </w:numPr>
        <w:ind w:left="1418"/>
        <w:rPr>
          <w:i/>
          <w:color w:val="4472C4" w:themeColor="accent1"/>
          <w:lang w:val="en-US"/>
        </w:rPr>
      </w:pPr>
      <w:r w:rsidRPr="0016185D">
        <w:rPr>
          <w:i/>
          <w:color w:val="4472C4" w:themeColor="accent1"/>
          <w:lang w:val="en-US"/>
        </w:rPr>
        <w:t>byte2float.py</w:t>
      </w:r>
      <w:r>
        <w:rPr>
          <w:i/>
          <w:color w:val="4472C4" w:themeColor="accent1"/>
          <w:lang w:val="en-US"/>
        </w:rPr>
        <w:fldChar w:fldCharType="begin"/>
      </w:r>
      <w:r>
        <w:instrText xml:space="preserve"> XE "</w:instrText>
      </w:r>
      <w:r w:rsidRPr="00AE3FAA">
        <w:rPr>
          <w:i/>
          <w:color w:val="4472C4" w:themeColor="accent1"/>
          <w:lang w:val="en-US"/>
        </w:rPr>
        <w:instrText>byte2float.py</w:instrText>
      </w:r>
      <w:r>
        <w:instrText xml:space="preserve">" </w:instrText>
      </w:r>
      <w:r>
        <w:rPr>
          <w:i/>
          <w:color w:val="4472C4" w:themeColor="accent1"/>
          <w:lang w:val="en-US"/>
        </w:rPr>
        <w:fldChar w:fldCharType="end"/>
      </w:r>
    </w:p>
    <w:p w14:paraId="02341B00" w14:textId="77777777" w:rsidR="00D71998" w:rsidRDefault="00D71998" w:rsidP="00D71998">
      <w:pPr>
        <w:rPr>
          <w:rFonts w:asciiTheme="majorHAnsi" w:hAnsiTheme="majorHAnsi"/>
          <w:b/>
        </w:rPr>
      </w:pPr>
    </w:p>
    <w:p w14:paraId="23FC8181" w14:textId="77777777" w:rsidR="00D71998" w:rsidRDefault="00D71998" w:rsidP="00D71998">
      <w:pPr>
        <w:rPr>
          <w:rFonts w:asciiTheme="majorHAnsi" w:hAnsiTheme="majorHAnsi"/>
          <w:b/>
        </w:rPr>
      </w:pPr>
    </w:p>
    <w:p w14:paraId="2900F5AD" w14:textId="77777777" w:rsidR="00D71998" w:rsidRPr="006D39B9" w:rsidRDefault="00D71998" w:rsidP="00E07068">
      <w:pPr>
        <w:pStyle w:val="Style1"/>
        <w:numPr>
          <w:ilvl w:val="0"/>
          <w:numId w:val="61"/>
        </w:numPr>
        <w:rPr>
          <w:lang w:val="en-US"/>
        </w:rPr>
      </w:pPr>
      <w:bookmarkStart w:id="222" w:name="_Toc117609974"/>
      <w:r>
        <w:rPr>
          <w:lang w:val="en-US"/>
        </w:rPr>
        <w:t>Cropping last col or line from binary files</w:t>
      </w:r>
      <w:r w:rsidRPr="006D39B9">
        <w:rPr>
          <w:lang w:val="en-US"/>
        </w:rPr>
        <w:t>:</w:t>
      </w:r>
      <w:bookmarkEnd w:id="222"/>
      <w:r w:rsidRPr="006D39B9">
        <w:rPr>
          <w:lang w:val="en-US"/>
        </w:rPr>
        <w:t xml:space="preserve"> </w:t>
      </w:r>
    </w:p>
    <w:p w14:paraId="24DDC717" w14:textId="77777777" w:rsidR="00D71998" w:rsidRDefault="00D71998" w:rsidP="00D71998">
      <w:pPr>
        <w:rPr>
          <w:rFonts w:asciiTheme="majorHAnsi" w:hAnsiTheme="majorHAnsi"/>
          <w:b/>
        </w:rPr>
      </w:pPr>
    </w:p>
    <w:p w14:paraId="6B2B7DA4" w14:textId="77777777" w:rsidR="00D71998" w:rsidRPr="00262C23" w:rsidRDefault="00D71998" w:rsidP="00D71998">
      <w:pPr>
        <w:pStyle w:val="Body"/>
        <w:ind w:left="426"/>
        <w:rPr>
          <w:lang w:val="en-US"/>
        </w:rPr>
      </w:pPr>
      <w:r w:rsidRPr="00262C23">
        <w:rPr>
          <w:lang w:val="en-US"/>
        </w:rPr>
        <w:t xml:space="preserve">See script (in </w:t>
      </w:r>
      <w:r w:rsidRPr="00262C23">
        <w:rPr>
          <w:color w:val="00B14F"/>
          <w:lang w:val="en-US"/>
        </w:rPr>
        <w:t>SCRIPTS_OK/zz_Utilities_CIS</w:t>
      </w:r>
      <w:r w:rsidRPr="00262C23">
        <w:rPr>
          <w:lang w:val="en-US"/>
        </w:rPr>
        <w:t xml:space="preserve">): </w:t>
      </w:r>
    </w:p>
    <w:p w14:paraId="7E7FF6EF" w14:textId="77777777" w:rsidR="00D71998" w:rsidRPr="0016185D" w:rsidRDefault="00D71998" w:rsidP="00D71998">
      <w:pPr>
        <w:pStyle w:val="Body"/>
        <w:numPr>
          <w:ilvl w:val="0"/>
          <w:numId w:val="40"/>
        </w:numPr>
        <w:ind w:left="1418"/>
        <w:rPr>
          <w:lang w:val="en-US"/>
        </w:rPr>
      </w:pPr>
      <w:r w:rsidRPr="00A922DF">
        <w:rPr>
          <w:i/>
          <w:color w:val="4472C4" w:themeColor="accent1"/>
          <w:lang w:val="en-US"/>
        </w:rPr>
        <w:t>CropLastCol</w:t>
      </w:r>
      <w:r w:rsidRPr="0016185D">
        <w:rPr>
          <w:i/>
          <w:color w:val="4472C4" w:themeColor="accent1"/>
          <w:lang w:val="en-US"/>
        </w:rPr>
        <w:t>.py</w:t>
      </w:r>
      <w:r>
        <w:rPr>
          <w:i/>
          <w:color w:val="4472C4" w:themeColor="accent1"/>
          <w:lang w:val="en-US"/>
        </w:rPr>
        <w:fldChar w:fldCharType="begin"/>
      </w:r>
      <w:r>
        <w:instrText xml:space="preserve"> XE "</w:instrText>
      </w:r>
      <w:r w:rsidRPr="00CA03E1">
        <w:rPr>
          <w:i/>
          <w:color w:val="4472C4" w:themeColor="accent1"/>
          <w:lang w:val="en-US"/>
        </w:rPr>
        <w:instrText>CropLastCol.py</w:instrText>
      </w:r>
      <w:r>
        <w:instrText xml:space="preserve">" </w:instrText>
      </w:r>
      <w:r>
        <w:rPr>
          <w:i/>
          <w:color w:val="4472C4" w:themeColor="accent1"/>
          <w:lang w:val="en-US"/>
        </w:rPr>
        <w:fldChar w:fldCharType="end"/>
      </w:r>
    </w:p>
    <w:p w14:paraId="0E31207E" w14:textId="77777777" w:rsidR="00D71998" w:rsidRPr="0016185D" w:rsidRDefault="00D71998" w:rsidP="00D71998">
      <w:pPr>
        <w:pStyle w:val="Body"/>
        <w:numPr>
          <w:ilvl w:val="0"/>
          <w:numId w:val="40"/>
        </w:numPr>
        <w:ind w:left="1418"/>
        <w:rPr>
          <w:i/>
          <w:color w:val="4472C4" w:themeColor="accent1"/>
          <w:lang w:val="en-US"/>
        </w:rPr>
      </w:pPr>
      <w:r w:rsidRPr="00A922DF">
        <w:rPr>
          <w:i/>
          <w:color w:val="4472C4" w:themeColor="accent1"/>
          <w:lang w:val="en-US"/>
        </w:rPr>
        <w:t>CropLast</w:t>
      </w:r>
      <w:r>
        <w:rPr>
          <w:i/>
          <w:color w:val="4472C4" w:themeColor="accent1"/>
          <w:lang w:val="en-US"/>
        </w:rPr>
        <w:t>Line</w:t>
      </w:r>
      <w:r w:rsidRPr="0016185D">
        <w:rPr>
          <w:i/>
          <w:color w:val="4472C4" w:themeColor="accent1"/>
          <w:lang w:val="en-US"/>
        </w:rPr>
        <w:t>.py</w:t>
      </w:r>
      <w:r>
        <w:rPr>
          <w:i/>
          <w:color w:val="4472C4" w:themeColor="accent1"/>
          <w:lang w:val="en-US"/>
        </w:rPr>
        <w:fldChar w:fldCharType="begin"/>
      </w:r>
      <w:r>
        <w:instrText xml:space="preserve"> XE "</w:instrText>
      </w:r>
      <w:r w:rsidRPr="00AF54AC">
        <w:rPr>
          <w:i/>
          <w:color w:val="4472C4" w:themeColor="accent1"/>
          <w:lang w:val="en-US"/>
        </w:rPr>
        <w:instrText>CropLastLine.py</w:instrText>
      </w:r>
      <w:r>
        <w:instrText xml:space="preserve">" </w:instrText>
      </w:r>
      <w:r>
        <w:rPr>
          <w:i/>
          <w:color w:val="4472C4" w:themeColor="accent1"/>
          <w:lang w:val="en-US"/>
        </w:rPr>
        <w:fldChar w:fldCharType="end"/>
      </w:r>
    </w:p>
    <w:p w14:paraId="0DB84A62" w14:textId="77777777" w:rsidR="00D71998" w:rsidRDefault="00D71998" w:rsidP="00D71998">
      <w:pPr>
        <w:rPr>
          <w:rFonts w:asciiTheme="majorHAnsi" w:hAnsiTheme="majorHAnsi"/>
          <w:b/>
        </w:rPr>
      </w:pPr>
    </w:p>
    <w:p w14:paraId="720A4573" w14:textId="77777777" w:rsidR="00D71998" w:rsidRPr="006D39B9" w:rsidRDefault="00D71998" w:rsidP="00D71998">
      <w:pPr>
        <w:rPr>
          <w:rFonts w:asciiTheme="majorHAnsi" w:hAnsiTheme="majorHAnsi"/>
          <w:b/>
        </w:rPr>
      </w:pPr>
      <w:r w:rsidRPr="006D39B9">
        <w:rPr>
          <w:rFonts w:asciiTheme="majorHAnsi" w:hAnsiTheme="majorHAnsi"/>
          <w:b/>
        </w:rPr>
        <w:br w:type="page"/>
      </w:r>
    </w:p>
    <w:p w14:paraId="0F17414B" w14:textId="77777777" w:rsidR="00D71998" w:rsidRPr="0073255F" w:rsidRDefault="00D71998" w:rsidP="00D71998">
      <w:pPr>
        <w:pStyle w:val="Heading"/>
        <w:numPr>
          <w:ilvl w:val="0"/>
          <w:numId w:val="76"/>
        </w:numPr>
        <w:jc w:val="both"/>
        <w:rPr>
          <w:lang w:val="en-US"/>
        </w:rPr>
      </w:pPr>
      <w:bookmarkStart w:id="223" w:name="_Toc117609975"/>
      <w:r w:rsidRPr="0073255F">
        <w:rPr>
          <w:lang w:val="en-US"/>
        </w:rPr>
        <w:lastRenderedPageBreak/>
        <w:t>Utilities for repair or development:</w:t>
      </w:r>
      <w:bookmarkEnd w:id="223"/>
    </w:p>
    <w:p w14:paraId="0A309F1C" w14:textId="77777777" w:rsidR="00D71998" w:rsidRPr="0073255F" w:rsidRDefault="00D71998" w:rsidP="00D71998">
      <w:pPr>
        <w:pStyle w:val="NoSpacing"/>
        <w:outlineLvl w:val="1"/>
        <w:rPr>
          <w:rFonts w:ascii="Helvetica" w:hAnsi="Helvetica"/>
          <w:b/>
          <w:sz w:val="24"/>
        </w:rPr>
      </w:pPr>
    </w:p>
    <w:p w14:paraId="0654A5E1" w14:textId="77777777" w:rsidR="00D71998" w:rsidRPr="0073255F" w:rsidRDefault="00D71998" w:rsidP="00D71998">
      <w:pPr>
        <w:ind w:firstLine="720"/>
        <w:jc w:val="both"/>
        <w:rPr>
          <w:rFonts w:ascii="Helvetica" w:hAnsi="Helvetica" w:cs="Arial Unicode MS"/>
          <w:color w:val="FF0000"/>
          <w:sz w:val="22"/>
          <w:szCs w:val="22"/>
        </w:rPr>
      </w:pPr>
      <w:r w:rsidRPr="0073255F">
        <w:rPr>
          <w:rFonts w:ascii="Helvetica" w:hAnsi="Helvetica" w:cs="Arial Unicode MS"/>
          <w:color w:val="000000"/>
          <w:sz w:val="22"/>
          <w:szCs w:val="22"/>
        </w:rPr>
        <w:t xml:space="preserve">There are several scripts stored in </w:t>
      </w:r>
      <w:r w:rsidRPr="0073255F">
        <w:rPr>
          <w:rFonts w:ascii="Helvetica" w:hAnsi="Helvetica" w:cs="Arial Unicode MS"/>
          <w:color w:val="00B14F"/>
          <w:sz w:val="22"/>
          <w:szCs w:val="22"/>
        </w:rPr>
        <w:t>SCRIPTS_OK/zz_Utilities_CIS</w:t>
      </w:r>
      <w:r w:rsidRPr="0073255F">
        <w:rPr>
          <w:rFonts w:ascii="Helvetica" w:hAnsi="Helvetica" w:cs="Arial Unicode MS"/>
          <w:color w:val="00B14F"/>
          <w:sz w:val="22"/>
          <w:szCs w:val="22"/>
        </w:rPr>
        <w:fldChar w:fldCharType="begin"/>
      </w:r>
      <w:r w:rsidRPr="0073255F">
        <w:rPr>
          <w:rFonts w:ascii="Helvetica" w:hAnsi="Helvetica"/>
        </w:rPr>
        <w:instrText xml:space="preserve"> XE "</w:instrText>
      </w:r>
      <w:r w:rsidRPr="0073255F">
        <w:rPr>
          <w:rFonts w:ascii="Helvetica" w:hAnsi="Helvetica" w:cs="Arial Unicode MS"/>
          <w:color w:val="00B14F"/>
          <w:sz w:val="22"/>
          <w:szCs w:val="22"/>
        </w:rPr>
        <w:instrText>zz_Utilities_CIS</w:instrText>
      </w:r>
      <w:r w:rsidRPr="0073255F">
        <w:rPr>
          <w:rFonts w:ascii="Helvetica" w:hAnsi="Helvetica"/>
        </w:rPr>
        <w:instrText xml:space="preserve">" </w:instrText>
      </w:r>
      <w:r w:rsidRPr="0073255F">
        <w:rPr>
          <w:rFonts w:ascii="Helvetica" w:hAnsi="Helvetica" w:cs="Arial Unicode MS"/>
          <w:color w:val="00B14F"/>
          <w:sz w:val="22"/>
          <w:szCs w:val="22"/>
        </w:rPr>
        <w:fldChar w:fldCharType="end"/>
      </w:r>
      <w:r w:rsidRPr="0073255F">
        <w:rPr>
          <w:rFonts w:ascii="Helvetica" w:hAnsi="Helvetica" w:cs="Arial Unicode MS"/>
          <w:color w:val="000000" w:themeColor="text1"/>
          <w:sz w:val="22"/>
          <w:szCs w:val="22"/>
        </w:rPr>
        <w:t xml:space="preserve"> or </w:t>
      </w:r>
      <w:r w:rsidRPr="0073255F">
        <w:rPr>
          <w:rFonts w:ascii="Helvetica" w:hAnsi="Helvetica" w:cs="Arial Unicode MS"/>
          <w:color w:val="00B14F"/>
          <w:sz w:val="22"/>
          <w:szCs w:val="22"/>
        </w:rPr>
        <w:t>/zz_Utilities_CIS_NdO</w:t>
      </w:r>
      <w:r w:rsidRPr="0073255F">
        <w:rPr>
          <w:rFonts w:ascii="Helvetica" w:hAnsi="Helvetica" w:cs="Arial Unicode MS"/>
          <w:color w:val="00B14F"/>
          <w:sz w:val="22"/>
          <w:szCs w:val="22"/>
        </w:rPr>
        <w:fldChar w:fldCharType="begin"/>
      </w:r>
      <w:r w:rsidRPr="0073255F">
        <w:rPr>
          <w:rFonts w:ascii="Helvetica" w:hAnsi="Helvetica"/>
        </w:rPr>
        <w:instrText xml:space="preserve"> XE "</w:instrText>
      </w:r>
      <w:r w:rsidRPr="0073255F">
        <w:rPr>
          <w:rFonts w:ascii="Helvetica" w:hAnsi="Helvetica" w:cs="Arial Unicode MS"/>
          <w:color w:val="00B14F"/>
          <w:sz w:val="22"/>
          <w:szCs w:val="22"/>
        </w:rPr>
        <w:instrText>zz_Utilities_CIS_NdO</w:instrText>
      </w:r>
      <w:r w:rsidRPr="0073255F">
        <w:rPr>
          <w:rFonts w:ascii="Helvetica" w:hAnsi="Helvetica"/>
        </w:rPr>
        <w:instrText xml:space="preserve">" </w:instrText>
      </w:r>
      <w:r w:rsidRPr="0073255F">
        <w:rPr>
          <w:rFonts w:ascii="Helvetica" w:hAnsi="Helvetica" w:cs="Arial Unicode MS"/>
          <w:color w:val="00B14F"/>
          <w:sz w:val="22"/>
          <w:szCs w:val="22"/>
        </w:rPr>
        <w:fldChar w:fldCharType="end"/>
      </w:r>
      <w:r w:rsidRPr="0073255F">
        <w:rPr>
          <w:rFonts w:ascii="Helvetica" w:hAnsi="Helvetica" w:cs="Arial Unicode MS"/>
          <w:color w:val="000000"/>
          <w:sz w:val="22"/>
          <w:szCs w:val="22"/>
        </w:rPr>
        <w:t xml:space="preserve">. They were required at some points for repairing problems I had during faulty processing or during developments, or just small utilities that were useful to me at some point. Some are explained here below though more are present in these directories. If not explained here, it may mean that they haven’t been used for a while or were never finished… </w:t>
      </w:r>
      <w:r w:rsidRPr="0073255F">
        <w:rPr>
          <w:rFonts w:ascii="Helvetica" w:hAnsi="Helvetica" w:cs="Arial Unicode MS"/>
          <w:color w:val="FF0000"/>
          <w:sz w:val="22"/>
          <w:szCs w:val="22"/>
        </w:rPr>
        <w:t>Use with care; Read carefully at least the header of the scripts. It is strongly advised to check first these scripts before launching them.</w:t>
      </w:r>
      <w:r w:rsidRPr="0073255F">
        <w:rPr>
          <w:rFonts w:ascii="Helvetica" w:hAnsi="Helvetica" w:cs="Arial Unicode MS"/>
          <w:color w:val="000000"/>
          <w:sz w:val="22"/>
          <w:szCs w:val="22"/>
        </w:rPr>
        <w:t xml:space="preserve"> </w:t>
      </w:r>
    </w:p>
    <w:p w14:paraId="786C5EC2" w14:textId="60D8FF99" w:rsidR="00D71998" w:rsidRDefault="00D71998" w:rsidP="00D71998">
      <w:pPr>
        <w:rPr>
          <w:rFonts w:ascii="Helvetica" w:hAnsi="Helvetica"/>
        </w:rPr>
      </w:pPr>
    </w:p>
    <w:p w14:paraId="7FD28491" w14:textId="77777777" w:rsidR="00266615" w:rsidRPr="0073255F" w:rsidRDefault="00266615" w:rsidP="00D71998">
      <w:pPr>
        <w:rPr>
          <w:rFonts w:ascii="Helvetica" w:hAnsi="Helvetica"/>
        </w:rPr>
      </w:pPr>
    </w:p>
    <w:p w14:paraId="707C3741" w14:textId="77777777" w:rsidR="00D71998" w:rsidRPr="0073255F" w:rsidRDefault="00D71998" w:rsidP="00D71998">
      <w:pPr>
        <w:pStyle w:val="Style1"/>
        <w:numPr>
          <w:ilvl w:val="0"/>
          <w:numId w:val="70"/>
        </w:numPr>
        <w:rPr>
          <w:lang w:val="en-US"/>
        </w:rPr>
      </w:pPr>
      <w:bookmarkStart w:id="224" w:name="_Ref92449055"/>
      <w:bookmarkStart w:id="225" w:name="_Ref92449063"/>
      <w:bookmarkStart w:id="226" w:name="_Ref92468989"/>
      <w:bookmarkStart w:id="227" w:name="_Ref92468998"/>
      <w:bookmarkStart w:id="228" w:name="_Toc117609976"/>
      <w:r w:rsidRPr="0073255F">
        <w:rPr>
          <w:lang w:val="en-US"/>
        </w:rPr>
        <w:t>Checking S1 images:</w:t>
      </w:r>
      <w:bookmarkEnd w:id="224"/>
      <w:bookmarkEnd w:id="225"/>
      <w:bookmarkEnd w:id="226"/>
      <w:bookmarkEnd w:id="227"/>
      <w:bookmarkEnd w:id="228"/>
      <w:r w:rsidRPr="0073255F">
        <w:rPr>
          <w:lang w:val="en-US"/>
        </w:rPr>
        <w:t xml:space="preserve"> </w:t>
      </w:r>
    </w:p>
    <w:p w14:paraId="68609F56" w14:textId="77777777" w:rsidR="00D71998" w:rsidRPr="0073255F" w:rsidRDefault="00D71998" w:rsidP="00D71998">
      <w:pPr>
        <w:rPr>
          <w:rFonts w:ascii="Helvetica" w:hAnsi="Helvetica"/>
          <w:b/>
        </w:rPr>
      </w:pPr>
    </w:p>
    <w:p w14:paraId="5DCDA7A4"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CheckS1Pol.sh</w:t>
      </w:r>
      <w:r w:rsidRPr="0073255F">
        <w:rPr>
          <w:b/>
          <w:i/>
          <w:lang w:val="en-US"/>
        </w:rPr>
        <w:fldChar w:fldCharType="begin"/>
      </w:r>
      <w:r w:rsidRPr="0073255F">
        <w:rPr>
          <w:b/>
          <w:i/>
          <w:lang w:val="en-US"/>
        </w:rPr>
        <w:instrText xml:space="preserve"> XE "CheckS1Pol.sh" </w:instrText>
      </w:r>
      <w:r w:rsidRPr="0073255F">
        <w:rPr>
          <w:b/>
          <w:i/>
          <w:lang w:val="en-US"/>
        </w:rPr>
        <w:fldChar w:fldCharType="end"/>
      </w:r>
      <w:r w:rsidRPr="0073255F">
        <w:rPr>
          <w:lang w:val="en-US"/>
        </w:rPr>
        <w:t xml:space="preserve"> aims at checking the polarization for each burst and ensure it is the same everywhere. It must be launched in the directory where all the S1 images are stored in csl format. There is a similar version of the script that also clean those for which the polarisation is not the same as the one provided in parameter: see </w:t>
      </w:r>
    </w:p>
    <w:p w14:paraId="35A53305" w14:textId="77777777" w:rsidR="00D71998" w:rsidRPr="0073255F" w:rsidRDefault="00D71998" w:rsidP="00D71998">
      <w:pPr>
        <w:pStyle w:val="Body"/>
        <w:ind w:left="426"/>
        <w:rPr>
          <w:lang w:val="en-US"/>
        </w:rPr>
      </w:pPr>
      <w:r w:rsidRPr="0073255F">
        <w:rPr>
          <w:b/>
          <w:i/>
          <w:lang w:val="en-US"/>
        </w:rPr>
        <w:t>Remove_S1Pol_Not_as_in_LaunchParamFile.sh</w:t>
      </w:r>
      <w:r w:rsidRPr="0073255F">
        <w:rPr>
          <w:b/>
          <w:i/>
          <w:lang w:val="en-US"/>
        </w:rPr>
        <w:fldChar w:fldCharType="begin"/>
      </w:r>
      <w:r w:rsidRPr="0073255F">
        <w:rPr>
          <w:b/>
          <w:i/>
          <w:lang w:val="en-US"/>
        </w:rPr>
        <w:instrText xml:space="preserve"> XE "Remove_S1Pol_Not_as_in_LaunchParamFile.sh" </w:instrText>
      </w:r>
      <w:r w:rsidRPr="0073255F">
        <w:rPr>
          <w:b/>
          <w:i/>
          <w:lang w:val="en-US"/>
        </w:rPr>
        <w:fldChar w:fldCharType="end"/>
      </w:r>
    </w:p>
    <w:p w14:paraId="1DA304A2" w14:textId="77777777" w:rsidR="00D71998" w:rsidRPr="0073255F" w:rsidRDefault="00D71998" w:rsidP="00D71998">
      <w:pPr>
        <w:pStyle w:val="Body"/>
        <w:rPr>
          <w:lang w:val="en-US"/>
        </w:rPr>
      </w:pPr>
    </w:p>
    <w:p w14:paraId="11F58F13"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Check_S1_Mas_Slv_sizes.sh</w:t>
      </w:r>
      <w:r w:rsidRPr="0073255F">
        <w:rPr>
          <w:b/>
          <w:i/>
          <w:lang w:val="en-US"/>
        </w:rPr>
        <w:fldChar w:fldCharType="begin"/>
      </w:r>
      <w:r w:rsidRPr="0073255F">
        <w:rPr>
          <w:b/>
          <w:i/>
          <w:lang w:val="en-US"/>
        </w:rPr>
        <w:instrText xml:space="preserve"> XE "Check_S1_Mas_Slv_sizes.sh" </w:instrText>
      </w:r>
      <w:r w:rsidRPr="0073255F">
        <w:rPr>
          <w:b/>
          <w:i/>
          <w:lang w:val="en-US"/>
        </w:rPr>
        <w:fldChar w:fldCharType="end"/>
      </w:r>
      <w:r w:rsidRPr="0073255F">
        <w:rPr>
          <w:lang w:val="en-US"/>
        </w:rPr>
        <w:t xml:space="preserve"> checks the size (in lines and columns) of the master and interpolated slave SLCs and compare them with the file sizes (in bytes). It must be launched in the pair directory where interferogram was computed. </w:t>
      </w:r>
    </w:p>
    <w:p w14:paraId="147E85AD" w14:textId="77777777" w:rsidR="00D71998" w:rsidRPr="0073255F" w:rsidRDefault="00D71998" w:rsidP="00D71998">
      <w:pPr>
        <w:pStyle w:val="Body"/>
        <w:rPr>
          <w:lang w:val="en-US"/>
        </w:rPr>
      </w:pPr>
    </w:p>
    <w:p w14:paraId="54DAF30C"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Check_S1_SLCImageInfo.sh</w:t>
      </w:r>
      <w:r w:rsidRPr="0073255F">
        <w:rPr>
          <w:b/>
          <w:i/>
          <w:lang w:val="en-US"/>
        </w:rPr>
        <w:fldChar w:fldCharType="begin"/>
      </w:r>
      <w:r w:rsidRPr="0073255F">
        <w:rPr>
          <w:b/>
          <w:i/>
          <w:lang w:val="en-US"/>
        </w:rPr>
        <w:instrText xml:space="preserve"> XE "Check_S1_SLCImageInfo.sh" </w:instrText>
      </w:r>
      <w:r w:rsidRPr="0073255F">
        <w:rPr>
          <w:b/>
          <w:i/>
          <w:lang w:val="en-US"/>
        </w:rPr>
        <w:fldChar w:fldCharType="end"/>
      </w:r>
      <w:r w:rsidRPr="0073255F">
        <w:rPr>
          <w:lang w:val="en-US"/>
        </w:rPr>
        <w:t xml:space="preserve"> checks that there is a </w:t>
      </w:r>
      <w:r w:rsidRPr="0073255F">
        <w:rPr>
          <w:i/>
          <w:color w:val="4472C4" w:themeColor="accent1"/>
          <w:lang w:val="en-US"/>
        </w:rPr>
        <w:t>SLCImageInfo.txt</w:t>
      </w:r>
      <w:r w:rsidRPr="0073255F">
        <w:rPr>
          <w:color w:val="4472C4" w:themeColor="accent1"/>
          <w:lang w:val="en-US"/>
        </w:rPr>
        <w:t xml:space="preserve"> </w:t>
      </w:r>
      <w:r w:rsidRPr="0073255F">
        <w:rPr>
          <w:lang w:val="en-US"/>
        </w:rPr>
        <w:t xml:space="preserve">in each S1.CSL dir and that polarisation is ok. Note that the polarization is hard coded in the script.    </w:t>
      </w:r>
    </w:p>
    <w:p w14:paraId="6EAAEBD9" w14:textId="77777777" w:rsidR="00D71998" w:rsidRPr="0073255F" w:rsidRDefault="00D71998" w:rsidP="00D71998">
      <w:pPr>
        <w:pStyle w:val="Body"/>
        <w:ind w:left="426"/>
        <w:rPr>
          <w:lang w:val="en-US"/>
        </w:rPr>
      </w:pPr>
    </w:p>
    <w:p w14:paraId="2E26D187" w14:textId="3CD13B74" w:rsidR="00D71998" w:rsidRPr="0073255F" w:rsidRDefault="00D71998" w:rsidP="00D71998">
      <w:pPr>
        <w:pStyle w:val="Body"/>
        <w:ind w:left="426"/>
        <w:rPr>
          <w:lang w:val="en-US"/>
        </w:rPr>
      </w:pPr>
      <w:r w:rsidRPr="0073255F">
        <w:rPr>
          <w:lang w:val="en-US"/>
        </w:rPr>
        <w:t xml:space="preserve">The script </w:t>
      </w:r>
      <w:r w:rsidRPr="0073255F">
        <w:rPr>
          <w:b/>
          <w:i/>
          <w:lang w:val="en-US"/>
        </w:rPr>
        <w:t>ReCreateLink_S1_Read.sh</w:t>
      </w:r>
      <w:r w:rsidRPr="0073255F">
        <w:rPr>
          <w:b/>
          <w:i/>
          <w:lang w:val="en-US"/>
        </w:rPr>
        <w:fldChar w:fldCharType="begin"/>
      </w:r>
      <w:r w:rsidRPr="0073255F">
        <w:rPr>
          <w:lang w:val="en-US"/>
        </w:rPr>
        <w:instrText xml:space="preserve"> XE "</w:instrText>
      </w:r>
      <w:r w:rsidRPr="0073255F">
        <w:rPr>
          <w:b/>
          <w:i/>
          <w:lang w:val="en-US"/>
        </w:rPr>
        <w:instrText>ReCreateLink_S1_Read.sh</w:instrText>
      </w:r>
      <w:r w:rsidRPr="0073255F">
        <w:rPr>
          <w:lang w:val="en-US"/>
        </w:rPr>
        <w:instrText xml:space="preserve">" </w:instrText>
      </w:r>
      <w:r w:rsidRPr="0073255F">
        <w:rPr>
          <w:b/>
          <w:i/>
          <w:lang w:val="en-US"/>
        </w:rPr>
        <w:fldChar w:fldCharType="end"/>
      </w:r>
      <w:r w:rsidRPr="0073255F">
        <w:rPr>
          <w:lang w:val="en-US"/>
        </w:rPr>
        <w:t xml:space="preserve"> re-creating the link of S1 images in REGION after reading in csl format and stored in REGION_MODE where they will be used by the </w:t>
      </w:r>
      <w:r w:rsidR="00C8008A">
        <w:rPr>
          <w:color w:val="000000" w:themeColor="text1"/>
          <w:lang w:val="en-US"/>
        </w:rPr>
        <w:t>MasTerEngine</w:t>
      </w:r>
      <w:r w:rsidR="00761FAD" w:rsidRPr="00513F90">
        <w:rPr>
          <w:color w:val="000000" w:themeColor="text1"/>
          <w:lang w:val="en-US"/>
        </w:rPr>
        <w:t xml:space="preserve"> </w:t>
      </w:r>
      <w:r w:rsidRPr="0073255F">
        <w:rPr>
          <w:lang w:val="en-US"/>
        </w:rPr>
        <w:t xml:space="preserve">automated scripts. The script will do this from S1 images in Asc and Desc specific dir. This script is based on </w:t>
      </w:r>
      <w:r w:rsidRPr="0073255F">
        <w:rPr>
          <w:b/>
          <w:i/>
          <w:lang w:val="en-US"/>
        </w:rPr>
        <w:t>Read_All_Img.sh</w:t>
      </w:r>
      <w:r w:rsidRPr="0073255F">
        <w:rPr>
          <w:b/>
          <w:i/>
          <w:lang w:val="en-US"/>
        </w:rPr>
        <w:fldChar w:fldCharType="begin"/>
      </w:r>
      <w:r w:rsidRPr="0073255F">
        <w:rPr>
          <w:lang w:val="en-US"/>
        </w:rPr>
        <w:instrText xml:space="preserve"> XE "</w:instrText>
      </w:r>
      <w:r w:rsidRPr="0073255F">
        <w:rPr>
          <w:b/>
          <w:i/>
          <w:sz w:val="18"/>
          <w:szCs w:val="18"/>
          <w:lang w:val="en-US"/>
        </w:rPr>
        <w:instrText>Read_All_Img.sh</w:instrText>
      </w:r>
      <w:r w:rsidRPr="0073255F">
        <w:rPr>
          <w:lang w:val="en-US"/>
        </w:rPr>
        <w:instrText xml:space="preserve">" </w:instrText>
      </w:r>
      <w:r w:rsidRPr="0073255F">
        <w:rPr>
          <w:b/>
          <w:i/>
          <w:lang w:val="en-US"/>
        </w:rPr>
        <w:fldChar w:fldCharType="end"/>
      </w:r>
      <w:r w:rsidRPr="0073255F">
        <w:rPr>
          <w:lang w:val="en-US"/>
        </w:rPr>
        <w:t>, which can explain some useless stuffs here and there...</w:t>
      </w:r>
    </w:p>
    <w:p w14:paraId="2240FEE3" w14:textId="77777777" w:rsidR="00D71998" w:rsidRPr="0073255F" w:rsidRDefault="00D71998" w:rsidP="00D71998">
      <w:pPr>
        <w:pStyle w:val="Body"/>
        <w:ind w:left="426"/>
        <w:rPr>
          <w:lang w:val="en-US"/>
        </w:rPr>
      </w:pPr>
    </w:p>
    <w:p w14:paraId="327F11F3"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Check_S1_Before_MSBAS.sh</w:t>
      </w:r>
      <w:r w:rsidRPr="0073255F">
        <w:rPr>
          <w:b/>
          <w:i/>
          <w:lang w:val="en-US"/>
        </w:rPr>
        <w:fldChar w:fldCharType="begin"/>
      </w:r>
      <w:r w:rsidRPr="0073255F">
        <w:rPr>
          <w:lang w:val="en-US"/>
        </w:rPr>
        <w:instrText xml:space="preserve"> XE "</w:instrText>
      </w:r>
      <w:r w:rsidRPr="0073255F">
        <w:rPr>
          <w:b/>
          <w:i/>
          <w:lang w:val="en-US"/>
        </w:rPr>
        <w:instrText>Check_S1_Before_MSBAS.sh</w:instrText>
      </w:r>
      <w:r w:rsidRPr="0073255F">
        <w:rPr>
          <w:lang w:val="en-US"/>
        </w:rPr>
        <w:instrText xml:space="preserve">" </w:instrText>
      </w:r>
      <w:r w:rsidRPr="0073255F">
        <w:rPr>
          <w:b/>
          <w:i/>
          <w:lang w:val="en-US"/>
        </w:rPr>
        <w:fldChar w:fldCharType="end"/>
      </w:r>
      <w:r w:rsidRPr="0073255F">
        <w:rPr>
          <w:lang w:val="en-US"/>
        </w:rPr>
        <w:t xml:space="preserve"> checks that S1 data are OK in </w:t>
      </w:r>
      <w:r w:rsidRPr="0073255F">
        <w:rPr>
          <w:color w:val="00B050"/>
          <w:lang w:val="en-US"/>
        </w:rPr>
        <w:t xml:space="preserve">SAR_MASSPROCESS/Geocoded </w:t>
      </w:r>
      <w:r w:rsidRPr="0073255F">
        <w:rPr>
          <w:lang w:val="en-US"/>
        </w:rPr>
        <w:t xml:space="preserve">(except Ampl) and in </w:t>
      </w:r>
      <w:r w:rsidRPr="0073255F">
        <w:rPr>
          <w:color w:val="00B050"/>
          <w:lang w:val="en-US"/>
        </w:rPr>
        <w:t>MSBAS/region/MODES</w:t>
      </w:r>
      <w:r w:rsidRPr="0073255F">
        <w:rPr>
          <w:i/>
          <w:color w:val="00B050"/>
          <w:lang w:val="en-US"/>
        </w:rPr>
        <w:t>i</w:t>
      </w:r>
      <w:r w:rsidRPr="0073255F">
        <w:rPr>
          <w:color w:val="00B050"/>
          <w:lang w:val="en-US"/>
        </w:rPr>
        <w:t xml:space="preserve"> </w:t>
      </w:r>
      <w:r w:rsidRPr="0073255F">
        <w:rPr>
          <w:lang w:val="en-US"/>
        </w:rPr>
        <w:t xml:space="preserve">i.e. from a previous MSBAS processing and for next preparation for a MSBAS.  </w:t>
      </w:r>
    </w:p>
    <w:p w14:paraId="4FE055B1" w14:textId="77777777" w:rsidR="00D71998" w:rsidRPr="0073255F" w:rsidRDefault="00D71998" w:rsidP="00D71998">
      <w:pPr>
        <w:pStyle w:val="Body"/>
        <w:ind w:left="426"/>
        <w:rPr>
          <w:lang w:val="en-US"/>
        </w:rPr>
      </w:pPr>
    </w:p>
    <w:p w14:paraId="6C444CE7"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Check_S1_RawImageSize.sh</w:t>
      </w:r>
      <w:r w:rsidRPr="0073255F">
        <w:rPr>
          <w:b/>
          <w:i/>
          <w:lang w:val="en-US"/>
        </w:rPr>
        <w:fldChar w:fldCharType="begin"/>
      </w:r>
      <w:r w:rsidRPr="0073255F">
        <w:rPr>
          <w:lang w:val="en-US"/>
        </w:rPr>
        <w:instrText xml:space="preserve"> XE "</w:instrText>
      </w:r>
      <w:r w:rsidRPr="0073255F">
        <w:rPr>
          <w:b/>
          <w:i/>
          <w:lang w:val="en-US"/>
        </w:rPr>
        <w:instrText>Check_S1_RawImageSize.sh</w:instrText>
      </w:r>
      <w:r w:rsidRPr="0073255F">
        <w:rPr>
          <w:lang w:val="en-US"/>
        </w:rPr>
        <w:instrText xml:space="preserve">" </w:instrText>
      </w:r>
      <w:r w:rsidRPr="0073255F">
        <w:rPr>
          <w:b/>
          <w:i/>
          <w:lang w:val="en-US"/>
        </w:rPr>
        <w:fldChar w:fldCharType="end"/>
      </w:r>
      <w:r w:rsidRPr="0073255F">
        <w:rPr>
          <w:lang w:val="en-US"/>
        </w:rPr>
        <w:t xml:space="preserve"> checks the size of the UNZIP S1 image files; that is the size of dir is at least </w:t>
      </w:r>
      <w:r w:rsidRPr="0073255F">
        <w:rPr>
          <w:i/>
          <w:color w:val="00B050"/>
          <w:lang w:val="en-US"/>
        </w:rPr>
        <w:t>6 Gb</w:t>
      </w:r>
      <w:r w:rsidRPr="0073255F">
        <w:rPr>
          <w:color w:val="00B050"/>
          <w:lang w:val="en-US"/>
        </w:rPr>
        <w:t xml:space="preserve"> </w:t>
      </w:r>
      <w:r w:rsidRPr="0073255F">
        <w:rPr>
          <w:lang w:val="en-US"/>
        </w:rPr>
        <w:t xml:space="preserve">(must be integer) and contains </w:t>
      </w:r>
      <w:r w:rsidRPr="0073255F">
        <w:rPr>
          <w:i/>
          <w:color w:val="00B050"/>
          <w:lang w:val="en-US"/>
        </w:rPr>
        <w:t xml:space="preserve">57 </w:t>
      </w:r>
      <w:r w:rsidRPr="0073255F">
        <w:rPr>
          <w:lang w:val="en-US"/>
        </w:rPr>
        <w:t xml:space="preserve">files &amp; subdir (these numbers are hard-coded as parameters at the beginning of the script).  </w:t>
      </w:r>
    </w:p>
    <w:p w14:paraId="13471F73" w14:textId="77777777" w:rsidR="00D71998" w:rsidRPr="0073255F" w:rsidRDefault="00D71998" w:rsidP="00D71998">
      <w:pPr>
        <w:pStyle w:val="Body"/>
        <w:ind w:left="426"/>
        <w:rPr>
          <w:lang w:val="en-US"/>
        </w:rPr>
      </w:pPr>
    </w:p>
    <w:p w14:paraId="2A8E370D" w14:textId="77777777" w:rsidR="00D71998" w:rsidRPr="0073255F" w:rsidRDefault="00D71998" w:rsidP="00D71998">
      <w:pPr>
        <w:pStyle w:val="Body"/>
        <w:ind w:left="426"/>
        <w:rPr>
          <w:lang w:val="en-US"/>
        </w:rPr>
      </w:pPr>
      <w:r w:rsidRPr="0073255F">
        <w:rPr>
          <w:lang w:val="en-US"/>
        </w:rPr>
        <w:t xml:space="preserve">When performing a manual data download with another method as the daily automatic download, raw S1 images might be unzipped in a specific directory. The script </w:t>
      </w:r>
      <w:r w:rsidRPr="0073255F">
        <w:rPr>
          <w:b/>
          <w:i/>
          <w:lang w:val="en-US"/>
        </w:rPr>
        <w:t>CheckS1unzip.sh</w:t>
      </w:r>
      <w:r w:rsidRPr="0073255F">
        <w:rPr>
          <w:b/>
          <w:i/>
          <w:lang w:val="en-US"/>
        </w:rPr>
        <w:fldChar w:fldCharType="begin"/>
      </w:r>
      <w:r w:rsidRPr="0073255F">
        <w:rPr>
          <w:lang w:val="en-US"/>
        </w:rPr>
        <w:instrText xml:space="preserve"> XE "</w:instrText>
      </w:r>
      <w:r w:rsidRPr="0073255F">
        <w:rPr>
          <w:b/>
          <w:i/>
          <w:lang w:val="en-US"/>
        </w:rPr>
        <w:instrText>CheckS1unzip.sh</w:instrText>
      </w:r>
      <w:r w:rsidRPr="0073255F">
        <w:rPr>
          <w:lang w:val="en-US"/>
        </w:rPr>
        <w:instrText xml:space="preserve">" </w:instrText>
      </w:r>
      <w:r w:rsidRPr="0073255F">
        <w:rPr>
          <w:b/>
          <w:i/>
          <w:lang w:val="en-US"/>
        </w:rPr>
        <w:fldChar w:fldCharType="end"/>
      </w:r>
      <w:r w:rsidRPr="0073255F">
        <w:rPr>
          <w:lang w:val="en-US"/>
        </w:rPr>
        <w:t xml:space="preserve"> checks if directories with S1 unzipped images in that unconventional directory would already exist in </w:t>
      </w:r>
      <w:r w:rsidRPr="0073255F">
        <w:rPr>
          <w:color w:val="00B050"/>
          <w:lang w:val="en-US"/>
        </w:rPr>
        <w:t>S1-DATA-</w:t>
      </w:r>
      <w:r w:rsidRPr="0073255F">
        <w:rPr>
          <w:i/>
          <w:color w:val="00B050"/>
          <w:lang w:val="en-US"/>
        </w:rPr>
        <w:t>TARGET</w:t>
      </w:r>
      <w:r w:rsidRPr="0073255F">
        <w:rPr>
          <w:color w:val="00B050"/>
          <w:lang w:val="en-US"/>
        </w:rPr>
        <w:t xml:space="preserve">-SLC.UNZIP </w:t>
      </w:r>
      <w:r w:rsidRPr="0073255F">
        <w:rPr>
          <w:color w:val="000000" w:themeColor="text1"/>
          <w:lang w:val="en-US"/>
        </w:rPr>
        <w:t xml:space="preserve">or </w:t>
      </w:r>
      <w:r w:rsidRPr="0073255F">
        <w:rPr>
          <w:color w:val="00B050"/>
          <w:lang w:val="en-US"/>
        </w:rPr>
        <w:t>S1-DATA-</w:t>
      </w:r>
      <w:r w:rsidRPr="0073255F">
        <w:rPr>
          <w:i/>
          <w:color w:val="00B050"/>
          <w:lang w:val="en-US"/>
        </w:rPr>
        <w:t>TARGET</w:t>
      </w:r>
      <w:r w:rsidRPr="0073255F">
        <w:rPr>
          <w:color w:val="00B050"/>
          <w:lang w:val="en-US"/>
        </w:rPr>
        <w:t>-SLC.UNZIP_FORMER/_</w:t>
      </w:r>
      <w:r w:rsidRPr="0073255F">
        <w:rPr>
          <w:i/>
          <w:color w:val="00B050"/>
          <w:lang w:val="en-US"/>
        </w:rPr>
        <w:t>YYYY</w:t>
      </w:r>
      <w:r w:rsidRPr="0073255F">
        <w:rPr>
          <w:lang w:val="en-US"/>
        </w:rPr>
        <w:t xml:space="preserve"> directroies and have the same size. If not, it displays the nr of files and the total size for comparison. </w:t>
      </w:r>
    </w:p>
    <w:p w14:paraId="2CE2B102" w14:textId="77777777" w:rsidR="00D71998" w:rsidRPr="0073255F" w:rsidRDefault="00D71998" w:rsidP="00D71998">
      <w:pPr>
        <w:pStyle w:val="Body"/>
        <w:ind w:left="426"/>
        <w:rPr>
          <w:lang w:val="en-US"/>
        </w:rPr>
      </w:pPr>
    </w:p>
    <w:p w14:paraId="0FAD77EA" w14:textId="77777777" w:rsidR="00D71998" w:rsidRPr="0073255F" w:rsidRDefault="00D71998" w:rsidP="00D71998">
      <w:pPr>
        <w:pStyle w:val="Body"/>
        <w:ind w:left="426"/>
        <w:rPr>
          <w:color w:val="000000" w:themeColor="text1"/>
          <w:lang w:val="en-US"/>
        </w:rPr>
      </w:pPr>
      <w:r w:rsidRPr="0073255F">
        <w:rPr>
          <w:lang w:val="en-US"/>
        </w:rPr>
        <w:t xml:space="preserve">The script </w:t>
      </w:r>
      <w:r w:rsidRPr="0073255F">
        <w:rPr>
          <w:b/>
          <w:i/>
          <w:lang w:val="en-US"/>
        </w:rPr>
        <w:t>_Check_S1_SizeAndCoord.sh</w:t>
      </w:r>
      <w:r w:rsidRPr="0073255F">
        <w:rPr>
          <w:b/>
          <w:i/>
          <w:lang w:val="en-US"/>
        </w:rPr>
        <w:fldChar w:fldCharType="begin"/>
      </w:r>
      <w:r w:rsidRPr="0073255F">
        <w:rPr>
          <w:lang w:val="en-US"/>
        </w:rPr>
        <w:instrText xml:space="preserve"> XE "</w:instrText>
      </w:r>
      <w:r w:rsidRPr="0073255F">
        <w:rPr>
          <w:b/>
          <w:i/>
          <w:lang w:val="en-US"/>
        </w:rPr>
        <w:instrText>_Check_S1_SizeAndCoord.sh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checks the number of bursts and coorrdinates of corners of S1 images. It compares them to expected values provided as input parameters. If the number of bursts is not as expected, or if the corner’s coordinates are not in a given range (provided as hard-coded parameter), it echoes an error message with the explanations about the difference. It also attributes to a parameter named </w:t>
      </w:r>
      <w:r w:rsidRPr="0073255F">
        <w:rPr>
          <w:i/>
          <w:color w:val="00B050"/>
          <w:lang w:val="en-US"/>
        </w:rPr>
        <w:t>STATUS</w:t>
      </w:r>
      <w:r w:rsidRPr="0073255F">
        <w:rPr>
          <w:color w:val="00B050"/>
          <w:lang w:val="en-US"/>
        </w:rPr>
        <w:t xml:space="preserve"> </w:t>
      </w:r>
      <w:r w:rsidRPr="0073255F">
        <w:rPr>
          <w:lang w:val="en-US"/>
        </w:rPr>
        <w:t xml:space="preserve">a value (OK or FAIL) that can be used in other scripts such as </w:t>
      </w:r>
      <w:r w:rsidRPr="0073255F">
        <w:rPr>
          <w:b/>
          <w:i/>
          <w:lang w:val="en-US"/>
        </w:rPr>
        <w:t>_Check_ALL_S1_SizeAndCoord_InDir.sh</w:t>
      </w:r>
      <w:r w:rsidRPr="0073255F">
        <w:rPr>
          <w:b/>
          <w:i/>
          <w:lang w:val="en-US"/>
        </w:rPr>
        <w:fldChar w:fldCharType="begin"/>
      </w:r>
      <w:r w:rsidRPr="0073255F">
        <w:rPr>
          <w:lang w:val="en-US"/>
        </w:rPr>
        <w:instrText xml:space="preserve"> XE "</w:instrText>
      </w:r>
      <w:r w:rsidRPr="0073255F">
        <w:rPr>
          <w:b/>
          <w:i/>
          <w:lang w:val="en-US"/>
        </w:rPr>
        <w:instrText>_Check_ALL_S1_SizeAndCoord_InDir.sh</w:instrText>
      </w:r>
      <w:r w:rsidRPr="0073255F">
        <w:rPr>
          <w:lang w:val="en-US"/>
        </w:rPr>
        <w:instrText xml:space="preserve">" </w:instrText>
      </w:r>
      <w:r w:rsidRPr="0073255F">
        <w:rPr>
          <w:b/>
          <w:i/>
          <w:lang w:val="en-US"/>
        </w:rPr>
        <w:fldChar w:fldCharType="end"/>
      </w:r>
      <w:r w:rsidRPr="0073255F">
        <w:rPr>
          <w:lang w:val="en-US"/>
        </w:rPr>
        <w:t xml:space="preserve">, which used to perform the wheck for all images in a directory (see below). </w:t>
      </w:r>
      <w:r w:rsidRPr="0073255F">
        <w:rPr>
          <w:lang w:val="en-US"/>
        </w:rPr>
        <w:tab/>
      </w:r>
      <w:r w:rsidRPr="0073255F">
        <w:rPr>
          <w:lang w:val="en-US"/>
        </w:rPr>
        <w:br/>
      </w:r>
      <w:r w:rsidRPr="0073255F">
        <w:rPr>
          <w:lang w:val="en-US"/>
        </w:rPr>
        <w:lastRenderedPageBreak/>
        <w:t xml:space="preserve">If you only want to read the nr of bursts and coordinates of an image, provide the script with the </w:t>
      </w:r>
      <w:r w:rsidRPr="0073255F">
        <w:rPr>
          <w:color w:val="00B050"/>
          <w:lang w:val="en-US"/>
        </w:rPr>
        <w:t xml:space="preserve">PATH </w:t>
      </w:r>
      <w:r w:rsidRPr="0073255F">
        <w:rPr>
          <w:lang w:val="en-US"/>
        </w:rPr>
        <w:t xml:space="preserve">to the image and a </w:t>
      </w:r>
      <w:r w:rsidRPr="0073255F">
        <w:rPr>
          <w:color w:val="00B050"/>
          <w:lang w:val="en-US"/>
        </w:rPr>
        <w:t>Dummy</w:t>
      </w:r>
      <w:r w:rsidRPr="0073255F">
        <w:rPr>
          <w:color w:val="000000" w:themeColor="text1"/>
          <w:lang w:val="en-US"/>
        </w:rPr>
        <w:t xml:space="preserve"> parameter.</w:t>
      </w:r>
    </w:p>
    <w:p w14:paraId="0CDE0BDA" w14:textId="77777777" w:rsidR="00D71998" w:rsidRDefault="00D71998" w:rsidP="00D71998">
      <w:pPr>
        <w:pStyle w:val="Body"/>
        <w:ind w:left="426"/>
        <w:rPr>
          <w:lang w:val="en-US"/>
        </w:rPr>
      </w:pPr>
    </w:p>
    <w:p w14:paraId="3D795461" w14:textId="77777777" w:rsidR="00D71998" w:rsidRPr="00C96B91" w:rsidRDefault="00D71998" w:rsidP="00D71998">
      <w:pPr>
        <w:pStyle w:val="Body"/>
        <w:ind w:left="426"/>
        <w:rPr>
          <w:lang w:val="en-US"/>
        </w:rPr>
      </w:pPr>
      <w:r>
        <w:rPr>
          <w:lang w:val="en-US"/>
        </w:rPr>
        <w:t>The script</w:t>
      </w:r>
      <w:r w:rsidRPr="00D6314E">
        <w:rPr>
          <w:lang w:val="en-US"/>
        </w:rPr>
        <w:t xml:space="preserve"> </w:t>
      </w:r>
      <w:r w:rsidRPr="00C96B91">
        <w:rPr>
          <w:b/>
          <w:i/>
          <w:lang w:val="en-US"/>
        </w:rPr>
        <w:t>_Check_ALL_S1_SizeAndCoord_InDir</w:t>
      </w:r>
      <w:r w:rsidRPr="003B7E33">
        <w:rPr>
          <w:b/>
          <w:i/>
          <w:lang w:val="en-US"/>
        </w:rPr>
        <w:t>.sh</w:t>
      </w:r>
      <w:r>
        <w:rPr>
          <w:b/>
          <w:i/>
          <w:lang w:val="en-US"/>
        </w:rPr>
        <w:fldChar w:fldCharType="begin"/>
      </w:r>
      <w:r w:rsidRPr="00702B9B">
        <w:rPr>
          <w:lang w:val="en-US"/>
        </w:rPr>
        <w:instrText xml:space="preserve"> XE "</w:instrText>
      </w:r>
      <w:r w:rsidRPr="00214118">
        <w:rPr>
          <w:b/>
          <w:i/>
          <w:lang w:val="en-US"/>
        </w:rPr>
        <w:instrText>_Check_ALL_S1_SizeAndCoord_InDir.sh</w:instrText>
      </w:r>
      <w:r w:rsidRPr="00702B9B">
        <w:rPr>
          <w:lang w:val="en-US"/>
        </w:rPr>
        <w:instrText xml:space="preserve">" </w:instrText>
      </w:r>
      <w:r>
        <w:rPr>
          <w:b/>
          <w:i/>
          <w:lang w:val="en-US"/>
        </w:rPr>
        <w:fldChar w:fldCharType="end"/>
      </w:r>
      <w:r w:rsidRPr="003B7E33">
        <w:rPr>
          <w:b/>
          <w:i/>
          <w:lang w:val="en-US"/>
        </w:rPr>
        <w:t xml:space="preserve">  </w:t>
      </w:r>
      <w:r w:rsidRPr="00C96B91">
        <w:rPr>
          <w:lang w:val="en-US"/>
        </w:rPr>
        <w:t>checks</w:t>
      </w:r>
      <w:r>
        <w:rPr>
          <w:lang w:val="en-US"/>
        </w:rPr>
        <w:t xml:space="preserve"> </w:t>
      </w:r>
      <w:r w:rsidRPr="00C96B91">
        <w:rPr>
          <w:lang w:val="en-US"/>
        </w:rPr>
        <w:t xml:space="preserve">the size (in </w:t>
      </w:r>
      <w:r>
        <w:rPr>
          <w:lang w:val="en-US"/>
        </w:rPr>
        <w:t>bursts</w:t>
      </w:r>
      <w:r w:rsidRPr="00C96B91">
        <w:rPr>
          <w:lang w:val="en-US"/>
        </w:rPr>
        <w:t xml:space="preserve">) and coorrdinates of corners of </w:t>
      </w:r>
      <w:r w:rsidRPr="00C96B91">
        <w:rPr>
          <w:u w:val="single"/>
          <w:lang w:val="en-US"/>
        </w:rPr>
        <w:t>all</w:t>
      </w:r>
      <w:r w:rsidRPr="00C96B91">
        <w:rPr>
          <w:lang w:val="en-US"/>
        </w:rPr>
        <w:t xml:space="preserve"> S1 images in</w:t>
      </w:r>
      <w:r>
        <w:rPr>
          <w:lang w:val="en-US"/>
        </w:rPr>
        <w:t xml:space="preserve"> a </w:t>
      </w:r>
      <w:r w:rsidRPr="008E0447">
        <w:rPr>
          <w:color w:val="00B050"/>
          <w:lang w:val="en-US"/>
        </w:rPr>
        <w:t>$PATH_1650/</w:t>
      </w:r>
      <w:r w:rsidRPr="00C96B91">
        <w:rPr>
          <w:color w:val="00B050"/>
          <w:lang w:val="en-US"/>
        </w:rPr>
        <w:t>SAR_CSL/</w:t>
      </w:r>
      <w:r>
        <w:rPr>
          <w:color w:val="00B050"/>
          <w:lang w:val="en-US"/>
        </w:rPr>
        <w:t>S1/</w:t>
      </w:r>
      <w:r w:rsidRPr="00C96B91">
        <w:rPr>
          <w:i/>
          <w:color w:val="00B050"/>
          <w:lang w:val="en-US"/>
        </w:rPr>
        <w:t>TARGET</w:t>
      </w:r>
      <w:r>
        <w:rPr>
          <w:color w:val="00B050"/>
          <w:lang w:val="en-US"/>
        </w:rPr>
        <w:t>/</w:t>
      </w:r>
      <w:r w:rsidRPr="00C96B91">
        <w:rPr>
          <w:color w:val="00B050"/>
          <w:lang w:val="en-US"/>
        </w:rPr>
        <w:t xml:space="preserve">NoCrop </w:t>
      </w:r>
      <w:r w:rsidRPr="00C96B91">
        <w:rPr>
          <w:lang w:val="en-US"/>
        </w:rPr>
        <w:t>dir</w:t>
      </w:r>
      <w:r>
        <w:rPr>
          <w:lang w:val="en-US"/>
        </w:rPr>
        <w:t>ectory</w:t>
      </w:r>
      <w:r w:rsidRPr="00C96B91">
        <w:rPr>
          <w:lang w:val="en-US"/>
        </w:rPr>
        <w:t>.</w:t>
      </w:r>
      <w:r>
        <w:rPr>
          <w:lang w:val="en-US"/>
        </w:rPr>
        <w:t xml:space="preserve"> I</w:t>
      </w:r>
      <w:r w:rsidRPr="00C96B91">
        <w:rPr>
          <w:lang w:val="en-US"/>
        </w:rPr>
        <w:t>mages that are not compliant are moved in</w:t>
      </w:r>
      <w:r>
        <w:rPr>
          <w:lang w:val="en-US"/>
        </w:rPr>
        <w:t xml:space="preserve"> a t</w:t>
      </w:r>
      <w:r w:rsidRPr="00C96B91">
        <w:rPr>
          <w:lang w:val="en-US"/>
        </w:rPr>
        <w:t>emporary quaratine dir</w:t>
      </w:r>
      <w:r>
        <w:rPr>
          <w:lang w:val="en-US"/>
        </w:rPr>
        <w:t xml:space="preserve">ectory </w:t>
      </w:r>
      <w:r w:rsidRPr="00C96B91">
        <w:rPr>
          <w:color w:val="00B050"/>
          <w:lang w:val="en-US"/>
        </w:rPr>
        <w:t>__TMP_QUARANTINE</w:t>
      </w:r>
      <w:r w:rsidRPr="00C96B91">
        <w:rPr>
          <w:lang w:val="en-US"/>
        </w:rPr>
        <w:t xml:space="preserve">. </w:t>
      </w:r>
      <w:r>
        <w:rPr>
          <w:lang w:val="en-US"/>
        </w:rPr>
        <w:t xml:space="preserve">Result of each checked image is stored in a text log file depending on the status, that is either </w:t>
      </w:r>
    </w:p>
    <w:p w14:paraId="72A6F131" w14:textId="77777777" w:rsidR="00D71998" w:rsidRPr="00C96B91" w:rsidRDefault="00D71998" w:rsidP="00D71998">
      <w:pPr>
        <w:pStyle w:val="Body"/>
        <w:ind w:left="426"/>
        <w:rPr>
          <w:lang w:val="en-US"/>
        </w:rPr>
      </w:pPr>
      <w:r w:rsidRPr="00C96B91">
        <w:rPr>
          <w:lang w:val="en-US"/>
        </w:rPr>
        <w:tab/>
      </w:r>
      <w:r w:rsidRPr="00C96B91">
        <w:rPr>
          <w:lang w:val="en-US"/>
        </w:rPr>
        <w:tab/>
      </w:r>
      <w:r w:rsidRPr="00C96B91">
        <w:rPr>
          <w:color w:val="0070C0"/>
          <w:lang w:val="en-US"/>
        </w:rPr>
        <w:t>__Unverifiable_Images_</w:t>
      </w:r>
      <w:r w:rsidRPr="00C96B91">
        <w:rPr>
          <w:i/>
          <w:color w:val="00B050"/>
          <w:lang w:val="en-US"/>
        </w:rPr>
        <w:t>date</w:t>
      </w:r>
      <w:r w:rsidRPr="00C96B91">
        <w:rPr>
          <w:color w:val="0070C0"/>
          <w:lang w:val="en-US"/>
        </w:rPr>
        <w:t>.txt</w:t>
      </w:r>
    </w:p>
    <w:p w14:paraId="097FCA7B" w14:textId="77777777" w:rsidR="00D71998" w:rsidRPr="00C96B91" w:rsidRDefault="00D71998" w:rsidP="00D71998">
      <w:pPr>
        <w:pStyle w:val="Body"/>
        <w:ind w:left="426"/>
        <w:rPr>
          <w:lang w:val="en-US"/>
        </w:rPr>
      </w:pPr>
      <w:r w:rsidRPr="00C96B91">
        <w:rPr>
          <w:lang w:val="en-US"/>
        </w:rPr>
        <w:tab/>
      </w:r>
      <w:r w:rsidRPr="00C96B91">
        <w:rPr>
          <w:lang w:val="en-US"/>
        </w:rPr>
        <w:tab/>
      </w:r>
      <w:r w:rsidRPr="00C96B91">
        <w:rPr>
          <w:color w:val="0070C0"/>
          <w:lang w:val="en-US"/>
        </w:rPr>
        <w:t>___Wrong_Images_Images_</w:t>
      </w:r>
      <w:r w:rsidRPr="00C96B91">
        <w:rPr>
          <w:i/>
          <w:color w:val="00B050"/>
          <w:lang w:val="en-US"/>
        </w:rPr>
        <w:t>date</w:t>
      </w:r>
      <w:r w:rsidRPr="00C96B91">
        <w:rPr>
          <w:color w:val="0070C0"/>
          <w:lang w:val="en-US"/>
        </w:rPr>
        <w:t>.txt</w:t>
      </w:r>
    </w:p>
    <w:p w14:paraId="068796E5" w14:textId="77777777" w:rsidR="00D71998" w:rsidRDefault="00D71998" w:rsidP="00D71998">
      <w:pPr>
        <w:pStyle w:val="Body"/>
        <w:ind w:left="426"/>
        <w:rPr>
          <w:lang w:val="en-US"/>
        </w:rPr>
      </w:pPr>
      <w:r w:rsidRPr="00C96B91">
        <w:rPr>
          <w:lang w:val="en-US"/>
        </w:rPr>
        <w:tab/>
      </w:r>
      <w:r w:rsidRPr="00C96B91">
        <w:rPr>
          <w:lang w:val="en-US"/>
        </w:rPr>
        <w:tab/>
      </w:r>
      <w:r w:rsidRPr="00C96B91">
        <w:rPr>
          <w:color w:val="0070C0"/>
          <w:lang w:val="en-US"/>
        </w:rPr>
        <w:t>__Good_Images_Images_</w:t>
      </w:r>
      <w:r w:rsidRPr="00C96B91">
        <w:rPr>
          <w:i/>
          <w:color w:val="00B050"/>
          <w:lang w:val="en-US"/>
        </w:rPr>
        <w:t>date</w:t>
      </w:r>
      <w:r w:rsidRPr="00C96B91">
        <w:rPr>
          <w:color w:val="0070C0"/>
          <w:lang w:val="en-US"/>
        </w:rPr>
        <w:t>.txt</w:t>
      </w:r>
    </w:p>
    <w:p w14:paraId="1AB48A3D" w14:textId="77777777" w:rsidR="00D71998" w:rsidRPr="00572D91" w:rsidRDefault="00D71998" w:rsidP="00D71998">
      <w:pPr>
        <w:pStyle w:val="Body"/>
        <w:ind w:left="426"/>
        <w:rPr>
          <w:lang w:val="en-US"/>
        </w:rPr>
      </w:pPr>
      <w:r>
        <w:rPr>
          <w:lang w:val="en-US"/>
        </w:rPr>
        <w:t xml:space="preserve">These </w:t>
      </w:r>
      <w:r w:rsidRPr="00C96B91">
        <w:rPr>
          <w:lang w:val="en-US"/>
        </w:rPr>
        <w:t xml:space="preserve">log files </w:t>
      </w:r>
      <w:r>
        <w:rPr>
          <w:lang w:val="en-US"/>
        </w:rPr>
        <w:t xml:space="preserve">are </w:t>
      </w:r>
      <w:r w:rsidRPr="00C96B91">
        <w:rPr>
          <w:lang w:val="en-US"/>
        </w:rPr>
        <w:t>removed after 15 days</w:t>
      </w:r>
      <w:r>
        <w:rPr>
          <w:lang w:val="en-US"/>
        </w:rPr>
        <w:t xml:space="preserve">. </w:t>
      </w:r>
      <w:r>
        <w:rPr>
          <w:color w:val="auto"/>
          <w:lang w:val="en-US"/>
        </w:rPr>
        <w:t>It is the responsibility of the user to c</w:t>
      </w:r>
      <w:r w:rsidRPr="008E0447">
        <w:rPr>
          <w:color w:val="auto"/>
          <w:lang w:val="en-US"/>
        </w:rPr>
        <w:t>heck regularily</w:t>
      </w:r>
      <w:r>
        <w:rPr>
          <w:color w:val="auto"/>
          <w:lang w:val="en-US"/>
        </w:rPr>
        <w:t xml:space="preserve"> the </w:t>
      </w:r>
      <w:r w:rsidRPr="008E0447">
        <w:rPr>
          <w:color w:val="00B050"/>
          <w:lang w:val="en-US"/>
        </w:rPr>
        <w:t>$PATH_1650/SAR_CSL/</w:t>
      </w:r>
      <w:r>
        <w:rPr>
          <w:color w:val="00B050"/>
          <w:lang w:val="en-US"/>
        </w:rPr>
        <w:t>S1</w:t>
      </w:r>
      <w:r w:rsidRPr="008E0447">
        <w:rPr>
          <w:color w:val="00B050"/>
          <w:lang w:val="en-US"/>
        </w:rPr>
        <w:t>/</w:t>
      </w:r>
      <w:r w:rsidRPr="00572D91">
        <w:rPr>
          <w:i/>
          <w:color w:val="00B050"/>
          <w:lang w:val="en-US"/>
        </w:rPr>
        <w:t xml:space="preserve"> </w:t>
      </w:r>
      <w:r w:rsidRPr="00C96B91">
        <w:rPr>
          <w:i/>
          <w:color w:val="00B050"/>
          <w:lang w:val="en-US"/>
        </w:rPr>
        <w:t>TARGET</w:t>
      </w:r>
      <w:r w:rsidRPr="008E0447">
        <w:rPr>
          <w:color w:val="00B050"/>
          <w:lang w:val="en-US"/>
        </w:rPr>
        <w:t xml:space="preserve"> /NoCrop</w:t>
      </w:r>
      <w:r>
        <w:rPr>
          <w:color w:val="00B050"/>
          <w:lang w:val="en-US"/>
        </w:rPr>
        <w:t xml:space="preserve">/__TMP_QUARNATINE </w:t>
      </w:r>
      <w:r w:rsidRPr="008E0447">
        <w:rPr>
          <w:color w:val="000000" w:themeColor="text1"/>
          <w:lang w:val="en-US"/>
        </w:rPr>
        <w:t>dir</w:t>
      </w:r>
      <w:r>
        <w:rPr>
          <w:color w:val="000000" w:themeColor="text1"/>
          <w:lang w:val="en-US"/>
        </w:rPr>
        <w:t>ectory</w:t>
      </w:r>
      <w:r w:rsidRPr="008E0447">
        <w:rPr>
          <w:color w:val="auto"/>
          <w:lang w:val="en-US"/>
        </w:rPr>
        <w:t xml:space="preserve">: </w:t>
      </w:r>
      <w:r>
        <w:rPr>
          <w:color w:val="auto"/>
          <w:lang w:val="en-US"/>
        </w:rPr>
        <w:t xml:space="preserve">images there are either not fully downloaded yet and hence it might be solved the day after, or the image has a problem and must be manually moved to the definitive </w:t>
      </w:r>
      <w:r w:rsidRPr="008E0447">
        <w:rPr>
          <w:color w:val="00B050"/>
          <w:lang w:val="en-US"/>
        </w:rPr>
        <w:t>$PATH_1650/SAR_CSL/</w:t>
      </w:r>
      <w:r>
        <w:rPr>
          <w:color w:val="00B050"/>
          <w:lang w:val="en-US"/>
        </w:rPr>
        <w:t>S1</w:t>
      </w:r>
      <w:r w:rsidRPr="008E0447">
        <w:rPr>
          <w:color w:val="00B050"/>
          <w:lang w:val="en-US"/>
        </w:rPr>
        <w:t>/</w:t>
      </w:r>
      <w:r w:rsidRPr="00572D91">
        <w:rPr>
          <w:i/>
          <w:color w:val="00B050"/>
          <w:lang w:val="en-US"/>
        </w:rPr>
        <w:t xml:space="preserve"> </w:t>
      </w:r>
      <w:r w:rsidRPr="00C96B91">
        <w:rPr>
          <w:i/>
          <w:color w:val="00B050"/>
          <w:lang w:val="en-US"/>
        </w:rPr>
        <w:t>TARGET</w:t>
      </w:r>
      <w:r w:rsidRPr="008E0447">
        <w:rPr>
          <w:color w:val="00B050"/>
          <w:lang w:val="en-US"/>
        </w:rPr>
        <w:t xml:space="preserve"> /</w:t>
      </w:r>
      <w:r>
        <w:rPr>
          <w:color w:val="00B050"/>
          <w:lang w:val="en-US"/>
        </w:rPr>
        <w:t>quarantained</w:t>
      </w:r>
      <w:r w:rsidRPr="008E0447">
        <w:rPr>
          <w:color w:val="00B050"/>
          <w:lang w:val="en-US"/>
        </w:rPr>
        <w:t xml:space="preserve"> </w:t>
      </w:r>
      <w:r>
        <w:rPr>
          <w:color w:val="auto"/>
          <w:lang w:val="en-US"/>
        </w:rPr>
        <w:t xml:space="preserve">directory. </w:t>
      </w:r>
    </w:p>
    <w:p w14:paraId="1B27FEBC" w14:textId="77777777" w:rsidR="00D71998" w:rsidRDefault="00D71998" w:rsidP="00D71998">
      <w:pPr>
        <w:pStyle w:val="Body"/>
        <w:ind w:left="426"/>
        <w:rPr>
          <w:lang w:val="en-US"/>
        </w:rPr>
      </w:pPr>
    </w:p>
    <w:p w14:paraId="68642B17" w14:textId="4BC89A99" w:rsidR="00D71998" w:rsidRDefault="00D71998" w:rsidP="00D71998">
      <w:pPr>
        <w:pStyle w:val="Body"/>
        <w:ind w:left="426"/>
        <w:rPr>
          <w:lang w:val="en-US"/>
        </w:rPr>
      </w:pPr>
    </w:p>
    <w:p w14:paraId="69DFC914" w14:textId="442F407D" w:rsidR="00BF2F2D" w:rsidRDefault="00BF2F2D" w:rsidP="00D71998">
      <w:pPr>
        <w:pStyle w:val="Body"/>
        <w:ind w:left="426"/>
        <w:rPr>
          <w:lang w:val="en-US"/>
        </w:rPr>
      </w:pPr>
      <w:r>
        <w:rPr>
          <w:lang w:val="en-US"/>
        </w:rPr>
        <w:t xml:space="preserve">The script </w:t>
      </w:r>
      <w:r w:rsidRPr="00BF2F2D">
        <w:rPr>
          <w:b/>
          <w:bCs/>
          <w:i/>
          <w:iCs/>
          <w:lang w:val="en-US"/>
        </w:rPr>
        <w:t>_Check_S1orbits_InSubDirs.sh</w:t>
      </w:r>
      <w:r>
        <w:rPr>
          <w:b/>
          <w:bCs/>
          <w:i/>
          <w:iCs/>
          <w:lang w:val="en-US"/>
        </w:rPr>
        <w:fldChar w:fldCharType="begin"/>
      </w:r>
      <w:r w:rsidRPr="00BF2F2D">
        <w:rPr>
          <w:lang w:val="en-US"/>
        </w:rPr>
        <w:instrText xml:space="preserve"> XE "</w:instrText>
      </w:r>
      <w:r w:rsidRPr="00116E6C">
        <w:rPr>
          <w:b/>
          <w:bCs/>
          <w:i/>
          <w:iCs/>
          <w:lang w:val="en-US"/>
        </w:rPr>
        <w:instrText>_Check_S1orbits_InSubDirs.sh</w:instrText>
      </w:r>
      <w:r w:rsidRPr="00BF2F2D">
        <w:rPr>
          <w:lang w:val="en-US"/>
        </w:rPr>
        <w:instrText xml:space="preserve">" </w:instrText>
      </w:r>
      <w:r>
        <w:rPr>
          <w:b/>
          <w:bCs/>
          <w:i/>
          <w:iCs/>
          <w:lang w:val="en-US"/>
        </w:rPr>
        <w:fldChar w:fldCharType="end"/>
      </w:r>
      <w:r w:rsidRPr="00BF2F2D">
        <w:rPr>
          <w:lang w:val="en-US"/>
        </w:rPr>
        <w:t xml:space="preserve"> </w:t>
      </w:r>
      <w:r w:rsidRPr="00C96B91">
        <w:rPr>
          <w:lang w:val="en-US"/>
        </w:rPr>
        <w:t>checks</w:t>
      </w:r>
      <w:r>
        <w:rPr>
          <w:lang w:val="en-US"/>
        </w:rPr>
        <w:t xml:space="preserve"> </w:t>
      </w:r>
      <w:r w:rsidR="0043249A" w:rsidRPr="0043249A">
        <w:rPr>
          <w:lang w:val="en-US"/>
        </w:rPr>
        <w:t>the S1 orbits in all the subdir</w:t>
      </w:r>
      <w:r w:rsidR="0043249A">
        <w:rPr>
          <w:lang w:val="en-US"/>
        </w:rPr>
        <w:t>ectories</w:t>
      </w:r>
      <w:r w:rsidR="0043249A" w:rsidRPr="0043249A">
        <w:rPr>
          <w:lang w:val="en-US"/>
        </w:rPr>
        <w:t xml:space="preserve"> from current dir</w:t>
      </w:r>
      <w:r w:rsidR="0043249A">
        <w:rPr>
          <w:lang w:val="en-US"/>
        </w:rPr>
        <w:t xml:space="preserve">ectory and list </w:t>
      </w:r>
      <w:r w:rsidR="001E5CA4">
        <w:rPr>
          <w:lang w:val="en-US"/>
        </w:rPr>
        <w:t xml:space="preserve">in a file named </w:t>
      </w:r>
      <w:r w:rsidR="001E5CA4" w:rsidRPr="001E5CA4">
        <w:rPr>
          <w:color w:val="00B0F0"/>
          <w:lang w:val="en-US"/>
        </w:rPr>
        <w:t>___List_Orbits_</w:t>
      </w:r>
      <w:r w:rsidR="001E5CA4" w:rsidRPr="001E5CA4">
        <w:rPr>
          <w:i/>
          <w:iCs/>
          <w:color w:val="00B050"/>
          <w:lang w:val="en-US"/>
        </w:rPr>
        <w:t>DATE</w:t>
      </w:r>
      <w:r w:rsidR="001E5CA4" w:rsidRPr="001E5CA4">
        <w:rPr>
          <w:color w:val="00B0F0"/>
          <w:lang w:val="en-US"/>
        </w:rPr>
        <w:t>_</w:t>
      </w:r>
      <w:r w:rsidR="001E5CA4" w:rsidRPr="001E5CA4">
        <w:rPr>
          <w:i/>
          <w:iCs/>
          <w:color w:val="00B050"/>
          <w:lang w:val="en-US"/>
        </w:rPr>
        <w:t>TIME</w:t>
      </w:r>
      <w:r w:rsidR="001E5CA4" w:rsidRPr="001E5CA4">
        <w:rPr>
          <w:color w:val="00B0F0"/>
          <w:lang w:val="en-US"/>
        </w:rPr>
        <w:t>_</w:t>
      </w:r>
      <w:r w:rsidR="001E5CA4" w:rsidRPr="001E5CA4">
        <w:rPr>
          <w:i/>
          <w:iCs/>
          <w:color w:val="00B050"/>
          <w:lang w:val="en-US"/>
        </w:rPr>
        <w:t>RND</w:t>
      </w:r>
      <w:r w:rsidR="001E5CA4" w:rsidRPr="001E5CA4">
        <w:rPr>
          <w:color w:val="00B0F0"/>
          <w:lang w:val="en-US"/>
        </w:rPr>
        <w:t>.txt</w:t>
      </w:r>
      <w:r w:rsidR="001E5CA4">
        <w:rPr>
          <w:color w:val="00B0F0"/>
          <w:lang w:val="en-US"/>
        </w:rPr>
        <w:t xml:space="preserve"> </w:t>
      </w:r>
      <w:r w:rsidR="00E96222">
        <w:rPr>
          <w:lang w:val="en-US"/>
        </w:rPr>
        <w:t xml:space="preserve">the name of </w:t>
      </w:r>
      <w:r w:rsidR="0043249A">
        <w:rPr>
          <w:lang w:val="en-US"/>
        </w:rPr>
        <w:t xml:space="preserve">each S1 image </w:t>
      </w:r>
      <w:r w:rsidR="00E96222">
        <w:rPr>
          <w:lang w:val="en-US"/>
        </w:rPr>
        <w:t xml:space="preserve">and </w:t>
      </w:r>
      <w:r w:rsidR="0043249A">
        <w:rPr>
          <w:lang w:val="en-US"/>
        </w:rPr>
        <w:t xml:space="preserve">the </w:t>
      </w:r>
      <w:r w:rsidR="00E96222">
        <w:rPr>
          <w:lang w:val="en-US"/>
        </w:rPr>
        <w:t>SLCImageInfo.txt versions that are present in the image dir, that is the .txt and possibly the .ori</w:t>
      </w:r>
      <w:r w:rsidR="002B5AE7">
        <w:rPr>
          <w:lang w:val="en-US"/>
        </w:rPr>
        <w:t xml:space="preserve"> if the S1 orbit was updated</w:t>
      </w:r>
      <w:r w:rsidR="0043249A" w:rsidRPr="0043249A">
        <w:rPr>
          <w:lang w:val="en-US"/>
        </w:rPr>
        <w:t>.</w:t>
      </w:r>
      <w:r w:rsidR="002B5AE7">
        <w:rPr>
          <w:lang w:val="en-US"/>
        </w:rPr>
        <w:t xml:space="preserve"> See script</w:t>
      </w:r>
    </w:p>
    <w:p w14:paraId="1D7251D2" w14:textId="77777777" w:rsidR="00BF2F2D" w:rsidRPr="00A0024F" w:rsidRDefault="00BF2F2D" w:rsidP="00D71998">
      <w:pPr>
        <w:pStyle w:val="Body"/>
        <w:ind w:left="426"/>
        <w:rPr>
          <w:lang w:val="en-US"/>
        </w:rPr>
      </w:pPr>
    </w:p>
    <w:p w14:paraId="65D6056B" w14:textId="77777777" w:rsidR="00D71998" w:rsidRPr="00A0024F" w:rsidRDefault="00D71998" w:rsidP="00D71998">
      <w:pPr>
        <w:pStyle w:val="Body"/>
        <w:ind w:left="426"/>
        <w:rPr>
          <w:lang w:val="en-US"/>
        </w:rPr>
      </w:pPr>
      <w:r w:rsidRPr="00A0024F">
        <w:rPr>
          <w:lang w:val="en-US"/>
        </w:rPr>
        <w:t xml:space="preserve">See scripts for usage (in </w:t>
      </w:r>
      <w:r w:rsidRPr="00A0024F">
        <w:rPr>
          <w:color w:val="00B050"/>
          <w:lang w:val="en-US"/>
        </w:rPr>
        <w:t>SCRIPTS_OK/zz_Utilities_CIS</w:t>
      </w:r>
      <w:r w:rsidRPr="00A0024F">
        <w:rPr>
          <w:lang w:val="en-US"/>
        </w:rPr>
        <w:t xml:space="preserve">): </w:t>
      </w:r>
    </w:p>
    <w:p w14:paraId="5E9AC192" w14:textId="77777777" w:rsidR="00D71998" w:rsidRPr="00A0024F" w:rsidRDefault="00D71998" w:rsidP="00D71998">
      <w:pPr>
        <w:pStyle w:val="Body"/>
        <w:numPr>
          <w:ilvl w:val="0"/>
          <w:numId w:val="40"/>
        </w:numPr>
        <w:rPr>
          <w:b/>
          <w:i/>
          <w:lang w:val="en-US"/>
        </w:rPr>
      </w:pPr>
      <w:r w:rsidRPr="00A0024F">
        <w:rPr>
          <w:b/>
          <w:i/>
          <w:lang w:val="en-US"/>
        </w:rPr>
        <w:t>CheckS1Pol.sh</w:t>
      </w:r>
      <w:r w:rsidRPr="00A0024F">
        <w:rPr>
          <w:b/>
          <w:i/>
          <w:lang w:val="en-US"/>
        </w:rPr>
        <w:fldChar w:fldCharType="begin"/>
      </w:r>
      <w:r w:rsidRPr="00A0024F">
        <w:rPr>
          <w:b/>
          <w:i/>
          <w:lang w:val="en-US"/>
        </w:rPr>
        <w:instrText xml:space="preserve"> XE "CheckS1Pol.sh" </w:instrText>
      </w:r>
      <w:r w:rsidRPr="00A0024F">
        <w:rPr>
          <w:b/>
          <w:i/>
          <w:lang w:val="en-US"/>
        </w:rPr>
        <w:fldChar w:fldCharType="end"/>
      </w:r>
      <w:r w:rsidRPr="00A0024F">
        <w:rPr>
          <w:b/>
          <w:i/>
          <w:lang w:val="en-US"/>
        </w:rPr>
        <w:t xml:space="preserve"> </w:t>
      </w:r>
    </w:p>
    <w:p w14:paraId="7200E6DC" w14:textId="77777777" w:rsidR="00D71998" w:rsidRPr="00A0024F" w:rsidRDefault="00D71998" w:rsidP="00D71998">
      <w:pPr>
        <w:pStyle w:val="Body"/>
        <w:numPr>
          <w:ilvl w:val="0"/>
          <w:numId w:val="40"/>
        </w:numPr>
        <w:rPr>
          <w:b/>
          <w:i/>
          <w:lang w:val="en-US"/>
        </w:rPr>
      </w:pPr>
      <w:r w:rsidRPr="00A0024F">
        <w:rPr>
          <w:b/>
          <w:i/>
          <w:lang w:val="en-US"/>
        </w:rPr>
        <w:t>Remove_S1Pol_Not_as_in_LaunchParamFile.sh</w:t>
      </w:r>
      <w:r w:rsidRPr="00A0024F">
        <w:rPr>
          <w:b/>
          <w:i/>
          <w:lang w:val="en-US"/>
        </w:rPr>
        <w:fldChar w:fldCharType="begin"/>
      </w:r>
      <w:r w:rsidRPr="00A0024F">
        <w:rPr>
          <w:b/>
          <w:i/>
          <w:lang w:val="en-US"/>
        </w:rPr>
        <w:instrText xml:space="preserve"> XE "Remove_S1Pol_Not_as_in_LaunchParamFile.sh" </w:instrText>
      </w:r>
      <w:r w:rsidRPr="00A0024F">
        <w:rPr>
          <w:b/>
          <w:i/>
          <w:lang w:val="en-US"/>
        </w:rPr>
        <w:fldChar w:fldCharType="end"/>
      </w:r>
    </w:p>
    <w:p w14:paraId="27A58A8C" w14:textId="77777777" w:rsidR="00D71998" w:rsidRPr="00A0024F" w:rsidRDefault="00D71998" w:rsidP="00D71998">
      <w:pPr>
        <w:pStyle w:val="Body"/>
        <w:numPr>
          <w:ilvl w:val="0"/>
          <w:numId w:val="40"/>
        </w:numPr>
        <w:rPr>
          <w:b/>
          <w:i/>
          <w:lang w:val="en-US"/>
        </w:rPr>
      </w:pPr>
      <w:r w:rsidRPr="00A0024F">
        <w:rPr>
          <w:b/>
          <w:i/>
          <w:lang w:val="en-US"/>
        </w:rPr>
        <w:t>Check_S1_Mas_Slv_sizes.sh</w:t>
      </w:r>
      <w:r w:rsidRPr="00A0024F">
        <w:rPr>
          <w:b/>
          <w:i/>
          <w:lang w:val="en-US"/>
        </w:rPr>
        <w:fldChar w:fldCharType="begin"/>
      </w:r>
      <w:r w:rsidRPr="00A0024F">
        <w:rPr>
          <w:b/>
          <w:i/>
          <w:lang w:val="en-US"/>
        </w:rPr>
        <w:instrText xml:space="preserve"> XE "Check_S1_Mas_Slv_sizes.sh" </w:instrText>
      </w:r>
      <w:r w:rsidRPr="00A0024F">
        <w:rPr>
          <w:b/>
          <w:i/>
          <w:lang w:val="en-US"/>
        </w:rPr>
        <w:fldChar w:fldCharType="end"/>
      </w:r>
      <w:r w:rsidRPr="00A0024F">
        <w:rPr>
          <w:b/>
          <w:i/>
          <w:lang w:val="en-US"/>
        </w:rPr>
        <w:t xml:space="preserve"> </w:t>
      </w:r>
    </w:p>
    <w:p w14:paraId="14C0E3D2" w14:textId="77777777" w:rsidR="00D71998" w:rsidRDefault="00D71998" w:rsidP="00D71998">
      <w:pPr>
        <w:pStyle w:val="Body"/>
        <w:numPr>
          <w:ilvl w:val="0"/>
          <w:numId w:val="40"/>
        </w:numPr>
        <w:rPr>
          <w:b/>
          <w:i/>
          <w:lang w:val="en-US"/>
        </w:rPr>
      </w:pPr>
      <w:r w:rsidRPr="00A0024F">
        <w:rPr>
          <w:b/>
          <w:i/>
          <w:lang w:val="en-US"/>
        </w:rPr>
        <w:t>Check_S1_SLCImageInfo.sh</w:t>
      </w:r>
      <w:r w:rsidRPr="00A0024F">
        <w:rPr>
          <w:b/>
          <w:i/>
          <w:lang w:val="en-US"/>
        </w:rPr>
        <w:fldChar w:fldCharType="begin"/>
      </w:r>
      <w:r w:rsidRPr="00A0024F">
        <w:rPr>
          <w:b/>
          <w:i/>
          <w:lang w:val="en-US"/>
        </w:rPr>
        <w:instrText xml:space="preserve"> XE "Check_S1_SLCImageInfo.sh" </w:instrText>
      </w:r>
      <w:r w:rsidRPr="00A0024F">
        <w:rPr>
          <w:b/>
          <w:i/>
          <w:lang w:val="en-US"/>
        </w:rPr>
        <w:fldChar w:fldCharType="end"/>
      </w:r>
    </w:p>
    <w:p w14:paraId="46F0A34A" w14:textId="77777777" w:rsidR="00D71998" w:rsidRPr="00D6314E" w:rsidRDefault="00D71998" w:rsidP="00D71998">
      <w:pPr>
        <w:pStyle w:val="Body"/>
        <w:numPr>
          <w:ilvl w:val="0"/>
          <w:numId w:val="40"/>
        </w:numPr>
        <w:rPr>
          <w:b/>
          <w:i/>
          <w:lang w:val="en-US"/>
        </w:rPr>
      </w:pPr>
      <w:r w:rsidRPr="00DA3796">
        <w:rPr>
          <w:b/>
          <w:i/>
          <w:lang w:val="en-US"/>
        </w:rPr>
        <w:t>ReCreateLink_S1_Read.sh</w:t>
      </w:r>
      <w:r>
        <w:rPr>
          <w:b/>
          <w:i/>
          <w:lang w:val="en-US"/>
        </w:rPr>
        <w:fldChar w:fldCharType="begin"/>
      </w:r>
      <w:r w:rsidRPr="00247334">
        <w:rPr>
          <w:lang w:val="en-US"/>
        </w:rPr>
        <w:instrText xml:space="preserve"> XE "</w:instrText>
      </w:r>
      <w:r w:rsidRPr="00501D3C">
        <w:rPr>
          <w:b/>
          <w:i/>
          <w:lang w:val="en-US"/>
        </w:rPr>
        <w:instrText>ReCreateLink_S1_Read.sh</w:instrText>
      </w:r>
      <w:r w:rsidRPr="00247334">
        <w:rPr>
          <w:lang w:val="en-US"/>
        </w:rPr>
        <w:instrText xml:space="preserve">" </w:instrText>
      </w:r>
      <w:r>
        <w:rPr>
          <w:b/>
          <w:i/>
          <w:lang w:val="en-US"/>
        </w:rPr>
        <w:fldChar w:fldCharType="end"/>
      </w:r>
      <w:r>
        <w:rPr>
          <w:b/>
          <w:i/>
          <w:lang w:val="en-US"/>
        </w:rPr>
        <w:t xml:space="preserve"> </w:t>
      </w:r>
      <w:r w:rsidRPr="00A0024F">
        <w:rPr>
          <w:lang w:val="en-US"/>
        </w:rPr>
        <w:t xml:space="preserve">(in </w:t>
      </w:r>
      <w:r w:rsidRPr="00A0024F">
        <w:rPr>
          <w:color w:val="00B050"/>
          <w:lang w:val="en-US"/>
        </w:rPr>
        <w:t>SCRIPTS_OK/zz_Utilities_CIS</w:t>
      </w:r>
      <w:r>
        <w:rPr>
          <w:color w:val="00B050"/>
          <w:lang w:val="en-US"/>
        </w:rPr>
        <w:t>_NdO</w:t>
      </w:r>
      <w:r w:rsidRPr="00A0024F">
        <w:rPr>
          <w:lang w:val="en-US"/>
        </w:rPr>
        <w:t>)</w:t>
      </w:r>
    </w:p>
    <w:p w14:paraId="18B529F9" w14:textId="77777777" w:rsidR="00D71998" w:rsidRPr="00A0024F" w:rsidRDefault="00D71998" w:rsidP="00D71998">
      <w:pPr>
        <w:pStyle w:val="Body"/>
        <w:numPr>
          <w:ilvl w:val="0"/>
          <w:numId w:val="40"/>
        </w:numPr>
        <w:rPr>
          <w:b/>
          <w:i/>
          <w:lang w:val="en-US"/>
        </w:rPr>
      </w:pPr>
      <w:r w:rsidRPr="00D6314E">
        <w:rPr>
          <w:b/>
          <w:i/>
          <w:lang w:val="en-US"/>
        </w:rPr>
        <w:t>Check_S1_Before_MSBAS</w:t>
      </w:r>
      <w:r>
        <w:rPr>
          <w:b/>
          <w:i/>
          <w:lang w:val="en-US"/>
        </w:rPr>
        <w:t>.</w:t>
      </w:r>
      <w:r w:rsidRPr="00DA3796">
        <w:rPr>
          <w:b/>
          <w:i/>
          <w:lang w:val="en-US"/>
        </w:rPr>
        <w:t>sh</w:t>
      </w:r>
      <w:r>
        <w:rPr>
          <w:b/>
          <w:i/>
          <w:lang w:val="en-US"/>
        </w:rPr>
        <w:fldChar w:fldCharType="begin"/>
      </w:r>
      <w:r w:rsidRPr="00D3795B">
        <w:rPr>
          <w:lang w:val="en-US"/>
        </w:rPr>
        <w:instrText xml:space="preserve"> XE "</w:instrText>
      </w:r>
      <w:r w:rsidRPr="00EC24A0">
        <w:rPr>
          <w:b/>
          <w:i/>
          <w:lang w:val="en-US"/>
        </w:rPr>
        <w:instrText>Check_S1_Before_MSBAS.sh</w:instrText>
      </w:r>
      <w:r w:rsidRPr="00D3795B">
        <w:rPr>
          <w:lang w:val="en-US"/>
        </w:rPr>
        <w:instrText xml:space="preserve">" </w:instrText>
      </w:r>
      <w:r>
        <w:rPr>
          <w:b/>
          <w:i/>
          <w:lang w:val="en-US"/>
        </w:rPr>
        <w:fldChar w:fldCharType="end"/>
      </w:r>
      <w:r>
        <w:rPr>
          <w:b/>
          <w:i/>
          <w:lang w:val="en-US"/>
        </w:rPr>
        <w:t xml:space="preserve"> </w:t>
      </w:r>
      <w:r w:rsidRPr="00A0024F">
        <w:rPr>
          <w:lang w:val="en-US"/>
        </w:rPr>
        <w:t xml:space="preserve">(in </w:t>
      </w:r>
      <w:r w:rsidRPr="00A0024F">
        <w:rPr>
          <w:color w:val="00B050"/>
          <w:lang w:val="en-US"/>
        </w:rPr>
        <w:t>SCRIPTS_OK/zz_Utilities_CIS</w:t>
      </w:r>
      <w:r>
        <w:rPr>
          <w:color w:val="00B050"/>
          <w:lang w:val="en-US"/>
        </w:rPr>
        <w:t>_NdO</w:t>
      </w:r>
      <w:r w:rsidRPr="00A0024F">
        <w:rPr>
          <w:lang w:val="en-US"/>
        </w:rPr>
        <w:t>)</w:t>
      </w:r>
    </w:p>
    <w:p w14:paraId="7917F1FF" w14:textId="77777777" w:rsidR="00D71998" w:rsidRPr="003B7E33" w:rsidRDefault="00D71998" w:rsidP="00D71998">
      <w:pPr>
        <w:pStyle w:val="Body"/>
        <w:numPr>
          <w:ilvl w:val="0"/>
          <w:numId w:val="40"/>
        </w:numPr>
        <w:rPr>
          <w:b/>
          <w:i/>
          <w:lang w:val="en-US"/>
        </w:rPr>
      </w:pPr>
      <w:r w:rsidRPr="003B7E33">
        <w:rPr>
          <w:b/>
          <w:i/>
          <w:lang w:val="en-US"/>
        </w:rPr>
        <w:t>Check_S1_RawImageSize</w:t>
      </w:r>
      <w:r w:rsidRPr="00D6314E">
        <w:rPr>
          <w:b/>
          <w:i/>
          <w:lang w:val="en-US"/>
        </w:rPr>
        <w:t>.sh</w:t>
      </w:r>
      <w:r>
        <w:rPr>
          <w:b/>
          <w:i/>
          <w:lang w:val="en-US"/>
        </w:rPr>
        <w:fldChar w:fldCharType="begin"/>
      </w:r>
      <w:r>
        <w:instrText xml:space="preserve"> XE "</w:instrText>
      </w:r>
      <w:r w:rsidRPr="00DB2ACB">
        <w:rPr>
          <w:b/>
          <w:i/>
          <w:lang w:val="en-US"/>
        </w:rPr>
        <w:instrText>Check_S1_RawImageSize.sh</w:instrText>
      </w:r>
      <w:r>
        <w:instrText xml:space="preserve">" </w:instrText>
      </w:r>
      <w:r>
        <w:rPr>
          <w:b/>
          <w:i/>
          <w:lang w:val="en-US"/>
        </w:rPr>
        <w:fldChar w:fldCharType="end"/>
      </w:r>
      <w:r>
        <w:rPr>
          <w:lang w:val="en-US"/>
        </w:rPr>
        <w:t xml:space="preserve"> </w:t>
      </w:r>
    </w:p>
    <w:p w14:paraId="26ABBAD9" w14:textId="77777777" w:rsidR="00D71998" w:rsidRPr="003B7E33" w:rsidRDefault="00D71998" w:rsidP="00D71998">
      <w:pPr>
        <w:pStyle w:val="Body"/>
        <w:numPr>
          <w:ilvl w:val="0"/>
          <w:numId w:val="40"/>
        </w:numPr>
        <w:rPr>
          <w:b/>
          <w:i/>
          <w:lang w:val="en-US"/>
        </w:rPr>
      </w:pPr>
      <w:r w:rsidRPr="003B7E33">
        <w:rPr>
          <w:b/>
          <w:i/>
          <w:lang w:val="en-US"/>
        </w:rPr>
        <w:t>CheckS1unzip.sh</w:t>
      </w:r>
      <w:r>
        <w:rPr>
          <w:b/>
          <w:i/>
          <w:lang w:val="en-US"/>
        </w:rPr>
        <w:fldChar w:fldCharType="begin"/>
      </w:r>
      <w:r w:rsidRPr="00D3795B">
        <w:rPr>
          <w:lang w:val="en-US"/>
        </w:rPr>
        <w:instrText xml:space="preserve"> XE "</w:instrText>
      </w:r>
      <w:r w:rsidRPr="00D03590">
        <w:rPr>
          <w:b/>
          <w:i/>
          <w:lang w:val="en-US"/>
        </w:rPr>
        <w:instrText>CheckS1unzip.sh</w:instrText>
      </w:r>
      <w:r w:rsidRPr="00D3795B">
        <w:rPr>
          <w:lang w:val="en-US"/>
        </w:rPr>
        <w:instrText xml:space="preserve">" </w:instrText>
      </w:r>
      <w:r>
        <w:rPr>
          <w:b/>
          <w:i/>
          <w:lang w:val="en-US"/>
        </w:rPr>
        <w:fldChar w:fldCharType="end"/>
      </w:r>
      <w:r w:rsidRPr="003B7E33">
        <w:rPr>
          <w:b/>
          <w:i/>
          <w:lang w:val="en-US"/>
        </w:rPr>
        <w:t xml:space="preserve"> </w:t>
      </w:r>
      <w:r w:rsidRPr="003B7E33">
        <w:rPr>
          <w:lang w:val="en-US"/>
        </w:rPr>
        <w:t xml:space="preserve">(in </w:t>
      </w:r>
      <w:r w:rsidRPr="003B7E33">
        <w:rPr>
          <w:color w:val="00B050"/>
          <w:lang w:val="en-US"/>
        </w:rPr>
        <w:t>SCRIPTS_OK/zz_Utilities_CIS_NdO</w:t>
      </w:r>
      <w:r w:rsidRPr="003B7E33">
        <w:rPr>
          <w:lang w:val="en-US"/>
        </w:rPr>
        <w:t>)</w:t>
      </w:r>
    </w:p>
    <w:p w14:paraId="252BF060" w14:textId="77777777" w:rsidR="00D71998" w:rsidRPr="003B7E33" w:rsidRDefault="00D71998" w:rsidP="00D71998">
      <w:pPr>
        <w:pStyle w:val="Body"/>
        <w:numPr>
          <w:ilvl w:val="0"/>
          <w:numId w:val="40"/>
        </w:numPr>
        <w:rPr>
          <w:b/>
          <w:i/>
          <w:lang w:val="en-US"/>
        </w:rPr>
      </w:pPr>
      <w:r w:rsidRPr="00C96B91">
        <w:rPr>
          <w:b/>
          <w:i/>
          <w:lang w:val="en-US"/>
        </w:rPr>
        <w:t>_Check_S1_SizeAndCoord.sh</w:t>
      </w:r>
      <w:r>
        <w:rPr>
          <w:b/>
          <w:i/>
          <w:lang w:val="en-US"/>
        </w:rPr>
        <w:fldChar w:fldCharType="begin"/>
      </w:r>
      <w:r w:rsidRPr="00D3795B">
        <w:rPr>
          <w:lang w:val="en-US"/>
        </w:rPr>
        <w:instrText xml:space="preserve"> XE "</w:instrText>
      </w:r>
      <w:r w:rsidRPr="00C87EBB">
        <w:rPr>
          <w:b/>
          <w:i/>
          <w:lang w:val="en-US"/>
        </w:rPr>
        <w:instrText>_Check_S1_SizeAndCoord.sh</w:instrText>
      </w:r>
      <w:r w:rsidRPr="00D3795B">
        <w:rPr>
          <w:lang w:val="en-US"/>
        </w:rPr>
        <w:instrText xml:space="preserve">" </w:instrText>
      </w:r>
      <w:r>
        <w:rPr>
          <w:b/>
          <w:i/>
          <w:lang w:val="en-US"/>
        </w:rPr>
        <w:fldChar w:fldCharType="end"/>
      </w:r>
      <w:r w:rsidRPr="003B7E33">
        <w:rPr>
          <w:b/>
          <w:i/>
          <w:lang w:val="en-US"/>
        </w:rPr>
        <w:t xml:space="preserve"> </w:t>
      </w:r>
      <w:r w:rsidRPr="003B7E33">
        <w:rPr>
          <w:lang w:val="en-US"/>
        </w:rPr>
        <w:t xml:space="preserve">(in </w:t>
      </w:r>
      <w:r w:rsidRPr="003B7E33">
        <w:rPr>
          <w:color w:val="00B050"/>
          <w:lang w:val="en-US"/>
        </w:rPr>
        <w:t>SCRIPTS_OK/zz_Utilities_CIS_NdO</w:t>
      </w:r>
      <w:r w:rsidRPr="003B7E33">
        <w:rPr>
          <w:lang w:val="en-US"/>
        </w:rPr>
        <w:t>)</w:t>
      </w:r>
    </w:p>
    <w:p w14:paraId="21B148AD" w14:textId="70974316" w:rsidR="00D71998" w:rsidRPr="00BF2F2D" w:rsidRDefault="00D71998" w:rsidP="00D71998">
      <w:pPr>
        <w:pStyle w:val="Body"/>
        <w:numPr>
          <w:ilvl w:val="0"/>
          <w:numId w:val="40"/>
        </w:numPr>
        <w:rPr>
          <w:b/>
          <w:i/>
          <w:lang w:val="en-US"/>
        </w:rPr>
      </w:pPr>
      <w:r w:rsidRPr="00C96B91">
        <w:rPr>
          <w:b/>
          <w:i/>
          <w:lang w:val="en-US"/>
        </w:rPr>
        <w:t>_Check_ALL_S1_SizeAndCoord_InDir</w:t>
      </w:r>
      <w:r w:rsidRPr="003B7E33">
        <w:rPr>
          <w:b/>
          <w:i/>
          <w:lang w:val="en-US"/>
        </w:rPr>
        <w:t>.sh</w:t>
      </w:r>
      <w:r>
        <w:rPr>
          <w:b/>
          <w:i/>
          <w:lang w:val="en-US"/>
        </w:rPr>
        <w:fldChar w:fldCharType="begin"/>
      </w:r>
      <w:r w:rsidRPr="00702B9B">
        <w:rPr>
          <w:lang w:val="en-US"/>
        </w:rPr>
        <w:instrText xml:space="preserve"> XE "</w:instrText>
      </w:r>
      <w:r w:rsidRPr="00AC585D">
        <w:rPr>
          <w:b/>
          <w:i/>
          <w:lang w:val="en-US"/>
        </w:rPr>
        <w:instrText>_Check_ALL_S1_SizeAndCoord_InDir.sh</w:instrText>
      </w:r>
      <w:r w:rsidRPr="00702B9B">
        <w:rPr>
          <w:lang w:val="en-US"/>
        </w:rPr>
        <w:instrText xml:space="preserve">" </w:instrText>
      </w:r>
      <w:r>
        <w:rPr>
          <w:b/>
          <w:i/>
          <w:lang w:val="en-US"/>
        </w:rPr>
        <w:fldChar w:fldCharType="end"/>
      </w:r>
      <w:r w:rsidRPr="003B7E33">
        <w:rPr>
          <w:b/>
          <w:i/>
          <w:lang w:val="en-US"/>
        </w:rPr>
        <w:t xml:space="preserve"> </w:t>
      </w:r>
      <w:r w:rsidRPr="003B7E33">
        <w:rPr>
          <w:lang w:val="en-US"/>
        </w:rPr>
        <w:t xml:space="preserve">(in </w:t>
      </w:r>
      <w:r w:rsidRPr="003B7E33">
        <w:rPr>
          <w:color w:val="00B050"/>
          <w:lang w:val="en-US"/>
        </w:rPr>
        <w:t>SCRIPTS_OK/zz_Utilities_CIS_NdO</w:t>
      </w:r>
      <w:r w:rsidRPr="003B7E33">
        <w:rPr>
          <w:lang w:val="en-US"/>
        </w:rPr>
        <w:t>)</w:t>
      </w:r>
    </w:p>
    <w:p w14:paraId="75F59016" w14:textId="60295072" w:rsidR="00BF2F2D" w:rsidRPr="003B7E33" w:rsidRDefault="00BF2F2D" w:rsidP="00D71998">
      <w:pPr>
        <w:pStyle w:val="Body"/>
        <w:numPr>
          <w:ilvl w:val="0"/>
          <w:numId w:val="40"/>
        </w:numPr>
        <w:rPr>
          <w:b/>
          <w:i/>
          <w:lang w:val="en-US"/>
        </w:rPr>
      </w:pPr>
      <w:r w:rsidRPr="00BF2F2D">
        <w:rPr>
          <w:b/>
          <w:bCs/>
          <w:i/>
          <w:iCs/>
          <w:lang w:val="en-US"/>
        </w:rPr>
        <w:t>_Check_S1orbits_InSubDirs.sh</w:t>
      </w:r>
      <w:r>
        <w:rPr>
          <w:b/>
          <w:bCs/>
          <w:i/>
          <w:iCs/>
          <w:lang w:val="en-US"/>
        </w:rPr>
        <w:t xml:space="preserve"> </w:t>
      </w:r>
      <w:r w:rsidRPr="003B7E33">
        <w:rPr>
          <w:lang w:val="en-US"/>
        </w:rPr>
        <w:t xml:space="preserve">(in </w:t>
      </w:r>
      <w:r w:rsidRPr="003B7E33">
        <w:rPr>
          <w:color w:val="00B050"/>
          <w:lang w:val="en-US"/>
        </w:rPr>
        <w:t>SCRIPTS_OK/zz_Utilities_CIS_NdO</w:t>
      </w:r>
      <w:r w:rsidRPr="003B7E33">
        <w:rPr>
          <w:lang w:val="en-US"/>
        </w:rPr>
        <w:t>)</w:t>
      </w:r>
      <w:r>
        <w:rPr>
          <w:b/>
          <w:bCs/>
          <w:i/>
          <w:iCs/>
          <w:lang w:val="en-US"/>
        </w:rPr>
        <w:fldChar w:fldCharType="begin"/>
      </w:r>
      <w:r w:rsidRPr="00BF2F2D">
        <w:rPr>
          <w:lang w:val="en-US"/>
        </w:rPr>
        <w:instrText xml:space="preserve"> XE "</w:instrText>
      </w:r>
      <w:r w:rsidRPr="00116E6C">
        <w:rPr>
          <w:b/>
          <w:bCs/>
          <w:i/>
          <w:iCs/>
          <w:lang w:val="en-US"/>
        </w:rPr>
        <w:instrText>_Check_S1orbits_InSubDirs.sh</w:instrText>
      </w:r>
      <w:r w:rsidRPr="00BF2F2D">
        <w:rPr>
          <w:lang w:val="en-US"/>
        </w:rPr>
        <w:instrText xml:space="preserve">" </w:instrText>
      </w:r>
      <w:r>
        <w:rPr>
          <w:b/>
          <w:bCs/>
          <w:i/>
          <w:iCs/>
          <w:lang w:val="en-US"/>
        </w:rPr>
        <w:fldChar w:fldCharType="end"/>
      </w:r>
    </w:p>
    <w:p w14:paraId="293DD85C" w14:textId="5E24774D" w:rsidR="00D71998" w:rsidRDefault="00D71998" w:rsidP="00D71998">
      <w:pPr>
        <w:pStyle w:val="Body"/>
        <w:ind w:left="426"/>
        <w:rPr>
          <w:lang w:val="en-US"/>
        </w:rPr>
      </w:pPr>
      <w:r w:rsidRPr="006D39B9">
        <w:rPr>
          <w:lang w:val="en-US"/>
        </w:rPr>
        <w:tab/>
        <w:t xml:space="preserve"> </w:t>
      </w:r>
    </w:p>
    <w:p w14:paraId="3801BCC9" w14:textId="7EF526C4" w:rsidR="00266615" w:rsidRDefault="00266615" w:rsidP="00D71998">
      <w:pPr>
        <w:pStyle w:val="Body"/>
        <w:ind w:left="426"/>
        <w:rPr>
          <w:lang w:val="en-US"/>
        </w:rPr>
      </w:pPr>
    </w:p>
    <w:p w14:paraId="1DDD2A1C" w14:textId="77777777" w:rsidR="00266615" w:rsidRPr="006D39B9" w:rsidRDefault="00266615" w:rsidP="00D71998">
      <w:pPr>
        <w:pStyle w:val="Body"/>
        <w:ind w:left="426"/>
        <w:rPr>
          <w:lang w:val="en-US"/>
        </w:rPr>
      </w:pPr>
    </w:p>
    <w:p w14:paraId="44A20E26" w14:textId="77777777" w:rsidR="00D71998" w:rsidRPr="006D39B9" w:rsidRDefault="00D71998" w:rsidP="00D71998">
      <w:pPr>
        <w:pStyle w:val="Style1"/>
        <w:numPr>
          <w:ilvl w:val="0"/>
          <w:numId w:val="70"/>
        </w:numPr>
        <w:rPr>
          <w:lang w:val="en-US"/>
        </w:rPr>
      </w:pPr>
      <w:bookmarkStart w:id="229" w:name="_Toc117609977"/>
      <w:r>
        <w:rPr>
          <w:lang w:val="en-US"/>
        </w:rPr>
        <w:t xml:space="preserve">Removing unnecessary data from </w:t>
      </w:r>
      <w:r w:rsidRPr="00B406AC">
        <w:rPr>
          <w:lang w:val="en-US"/>
        </w:rPr>
        <w:t>slave.interpolated.csl</w:t>
      </w:r>
      <w:r>
        <w:rPr>
          <w:lang w:val="en-US"/>
        </w:rPr>
        <w:t xml:space="preserve"> in pair directory</w:t>
      </w:r>
      <w:r w:rsidRPr="006D39B9">
        <w:rPr>
          <w:lang w:val="en-US"/>
        </w:rPr>
        <w:t>:</w:t>
      </w:r>
      <w:bookmarkEnd w:id="229"/>
      <w:r w:rsidRPr="006D39B9">
        <w:rPr>
          <w:lang w:val="en-US"/>
        </w:rPr>
        <w:t xml:space="preserve"> </w:t>
      </w:r>
    </w:p>
    <w:p w14:paraId="1805A1A5" w14:textId="77777777" w:rsidR="00D71998" w:rsidRPr="006D39B9" w:rsidRDefault="00D71998" w:rsidP="00D71998">
      <w:pPr>
        <w:rPr>
          <w:rFonts w:asciiTheme="majorHAnsi" w:hAnsiTheme="majorHAnsi"/>
          <w:b/>
        </w:rPr>
      </w:pPr>
    </w:p>
    <w:p w14:paraId="2B17089D" w14:textId="31CB9994" w:rsidR="00D71998" w:rsidRDefault="00D71998" w:rsidP="00D71998">
      <w:pPr>
        <w:pStyle w:val="Body"/>
        <w:ind w:left="426"/>
        <w:rPr>
          <w:lang w:val="en-US"/>
        </w:rPr>
      </w:pPr>
      <w:r w:rsidRPr="00A0024F">
        <w:rPr>
          <w:lang w:val="en-US"/>
        </w:rPr>
        <w:t xml:space="preserve">In the former versions of </w:t>
      </w:r>
      <w:r w:rsidR="00C8008A">
        <w:rPr>
          <w:i/>
          <w:lang w:val="en-US"/>
        </w:rPr>
        <w:t>MasTerEngine</w:t>
      </w:r>
      <w:r w:rsidRPr="00A0024F">
        <w:rPr>
          <w:lang w:val="en-US"/>
        </w:rPr>
        <w:t>, the interpolated slave data was store in full in the interferometric pair directory (</w:t>
      </w:r>
      <w:r w:rsidRPr="00A0024F">
        <w:rPr>
          <w:color w:val="00B050"/>
          <w:lang w:val="en-US"/>
        </w:rPr>
        <w:t>i12/InSARProducts/</w:t>
      </w:r>
      <w:r w:rsidRPr="00A0024F">
        <w:rPr>
          <w:i/>
          <w:color w:val="00B050"/>
          <w:lang w:val="en-US"/>
        </w:rPr>
        <w:t>slave</w:t>
      </w:r>
      <w:r w:rsidRPr="00A0024F">
        <w:rPr>
          <w:color w:val="00B050"/>
          <w:lang w:val="en-US"/>
        </w:rPr>
        <w:t>.interpolated.csl</w:t>
      </w:r>
      <w:r w:rsidRPr="00A0024F">
        <w:rPr>
          <w:lang w:val="en-US"/>
        </w:rPr>
        <w:t xml:space="preserve">). </w:t>
      </w:r>
    </w:p>
    <w:p w14:paraId="2DB2486D" w14:textId="77777777" w:rsidR="00D71998" w:rsidRDefault="00D71998" w:rsidP="00D71998">
      <w:pPr>
        <w:pStyle w:val="Body"/>
        <w:ind w:left="426"/>
        <w:rPr>
          <w:lang w:val="en-US"/>
        </w:rPr>
      </w:pPr>
      <w:r w:rsidRPr="00A0024F">
        <w:rPr>
          <w:lang w:val="en-US"/>
        </w:rPr>
        <w:t xml:space="preserve">However, this took a lot of space and was useless. Now it only keeps the </w:t>
      </w:r>
    </w:p>
    <w:p w14:paraId="2B914BD3" w14:textId="77777777" w:rsidR="00D71998" w:rsidRPr="00A0024F" w:rsidRDefault="00D71998" w:rsidP="00D71998">
      <w:pPr>
        <w:pStyle w:val="Body"/>
        <w:ind w:left="426"/>
        <w:rPr>
          <w:lang w:val="en-US"/>
        </w:rPr>
      </w:pPr>
      <w:r w:rsidRPr="00A0024F">
        <w:rPr>
          <w:color w:val="00B050"/>
          <w:lang w:val="en-US"/>
        </w:rPr>
        <w:t>i12/InSARProducts/</w:t>
      </w:r>
      <w:r w:rsidRPr="00A0024F">
        <w:rPr>
          <w:i/>
          <w:color w:val="00B050"/>
          <w:lang w:val="en-US"/>
        </w:rPr>
        <w:t>slaves</w:t>
      </w:r>
      <w:r w:rsidRPr="00A0024F">
        <w:rPr>
          <w:color w:val="00B050"/>
          <w:lang w:val="en-US"/>
        </w:rPr>
        <w:t xml:space="preserve">.interpolated.csl/Info </w:t>
      </w:r>
      <w:r w:rsidRPr="00A0024F">
        <w:rPr>
          <w:lang w:val="en-US"/>
        </w:rPr>
        <w:t xml:space="preserve">directory with the required information if some reprocessing is necessary. </w:t>
      </w:r>
    </w:p>
    <w:p w14:paraId="0016A969" w14:textId="77777777" w:rsidR="00D71998" w:rsidRPr="00A0024F" w:rsidRDefault="00D71998" w:rsidP="00D71998">
      <w:pPr>
        <w:pStyle w:val="Body"/>
        <w:ind w:left="426"/>
        <w:rPr>
          <w:lang w:val="en-US"/>
        </w:rPr>
      </w:pPr>
    </w:p>
    <w:p w14:paraId="006DC6C3" w14:textId="37B80F00" w:rsidR="00D71998" w:rsidRPr="00A0024F" w:rsidRDefault="00D71998" w:rsidP="00D71998">
      <w:pPr>
        <w:pStyle w:val="Body"/>
        <w:ind w:left="426"/>
        <w:rPr>
          <w:lang w:val="en-US"/>
        </w:rPr>
      </w:pPr>
      <w:r w:rsidRPr="00A0024F">
        <w:rPr>
          <w:lang w:val="en-US"/>
        </w:rPr>
        <w:t xml:space="preserve">The script </w:t>
      </w:r>
      <w:r w:rsidRPr="006C4D91">
        <w:rPr>
          <w:b/>
          <w:i/>
          <w:lang w:val="en-US"/>
        </w:rPr>
        <w:t>Del_All_Slave.csl_But_TextFile.sh</w:t>
      </w:r>
      <w:r w:rsidRPr="006C4D91">
        <w:rPr>
          <w:b/>
          <w:i/>
          <w:lang w:val="en-US"/>
        </w:rPr>
        <w:fldChar w:fldCharType="begin"/>
      </w:r>
      <w:r w:rsidRPr="006C4D91">
        <w:rPr>
          <w:b/>
          <w:i/>
          <w:lang w:val="en-US"/>
        </w:rPr>
        <w:instrText xml:space="preserve"> XE "Del_All_Slave.csl_But_TextFile.sh" </w:instrText>
      </w:r>
      <w:r w:rsidRPr="006C4D91">
        <w:rPr>
          <w:b/>
          <w:i/>
          <w:lang w:val="en-US"/>
        </w:rPr>
        <w:fldChar w:fldCharType="end"/>
      </w:r>
      <w:r w:rsidRPr="00A0024F">
        <w:rPr>
          <w:lang w:val="en-US"/>
        </w:rPr>
        <w:t xml:space="preserve"> removes all the unnecessary data resulting from usage of an old version of </w:t>
      </w:r>
      <w:r w:rsidR="00C8008A">
        <w:rPr>
          <w:i/>
          <w:lang w:val="en-US"/>
        </w:rPr>
        <w:t>MasTerEngine</w:t>
      </w:r>
      <w:r w:rsidRPr="00A0024F">
        <w:rPr>
          <w:lang w:val="en-US"/>
        </w:rPr>
        <w:t xml:space="preserve"> in each </w:t>
      </w:r>
      <w:r w:rsidRPr="006C4D91">
        <w:rPr>
          <w:i/>
          <w:color w:val="00B050"/>
          <w:lang w:val="en-US"/>
        </w:rPr>
        <w:t>slave</w:t>
      </w:r>
      <w:r w:rsidRPr="006C4D91">
        <w:rPr>
          <w:color w:val="00B050"/>
          <w:lang w:val="en-US"/>
        </w:rPr>
        <w:t xml:space="preserve">.interpolated.csl </w:t>
      </w:r>
      <w:r w:rsidRPr="00A0024F">
        <w:rPr>
          <w:lang w:val="en-US"/>
        </w:rPr>
        <w:t>subdirectory from a mass processing directory. It is hence only needed to clean directory to spare room on hard disk. It will also tell you how much disk space you gained after performing that cleaning. Use with care though, as usual when it deals with deleting stuffs…</w:t>
      </w:r>
    </w:p>
    <w:p w14:paraId="0E6EE15D" w14:textId="77777777" w:rsidR="00D71998" w:rsidRPr="00A0024F" w:rsidRDefault="00D71998" w:rsidP="00D71998">
      <w:pPr>
        <w:pStyle w:val="Body"/>
        <w:ind w:left="426"/>
        <w:rPr>
          <w:lang w:val="en-US"/>
        </w:rPr>
      </w:pPr>
    </w:p>
    <w:p w14:paraId="4EC86898" w14:textId="77777777" w:rsidR="00D71998" w:rsidRPr="00FB510C" w:rsidRDefault="00D71998" w:rsidP="00D71998">
      <w:pPr>
        <w:pStyle w:val="Body"/>
        <w:ind w:left="426"/>
        <w:rPr>
          <w:lang w:val="en-US"/>
        </w:rPr>
      </w:pPr>
      <w:r w:rsidRPr="00FB510C">
        <w:rPr>
          <w:lang w:val="en-US"/>
        </w:rPr>
        <w:t xml:space="preserve">Note that there is a simpler version of that cleaning, that is </w:t>
      </w:r>
      <w:r w:rsidRPr="00FB510C">
        <w:rPr>
          <w:b/>
          <w:i/>
          <w:lang w:val="en-US"/>
        </w:rPr>
        <w:t>Clean_Slave.sh</w:t>
      </w:r>
      <w:r>
        <w:rPr>
          <w:b/>
          <w:i/>
          <w:lang w:val="en-US"/>
        </w:rPr>
        <w:fldChar w:fldCharType="begin"/>
      </w:r>
      <w:r w:rsidRPr="00FB510C">
        <w:rPr>
          <w:lang w:val="en-US"/>
        </w:rPr>
        <w:instrText xml:space="preserve"> XE "</w:instrText>
      </w:r>
      <w:r w:rsidRPr="00A5464B">
        <w:rPr>
          <w:b/>
          <w:i/>
          <w:lang w:val="en-US"/>
        </w:rPr>
        <w:instrText>Clean_Slave.sh</w:instrText>
      </w:r>
      <w:r w:rsidRPr="00FB510C">
        <w:rPr>
          <w:lang w:val="en-US"/>
        </w:rPr>
        <w:instrText xml:space="preserve">" </w:instrText>
      </w:r>
      <w:r>
        <w:rPr>
          <w:b/>
          <w:i/>
          <w:lang w:val="en-US"/>
        </w:rPr>
        <w:fldChar w:fldCharType="end"/>
      </w:r>
      <w:r w:rsidRPr="00FB510C">
        <w:rPr>
          <w:lang w:val="en-US"/>
        </w:rPr>
        <w:t xml:space="preserve">. It only clean </w:t>
      </w:r>
      <w:r w:rsidRPr="00FB510C">
        <w:rPr>
          <w:color w:val="00B050"/>
          <w:lang w:val="en-US"/>
        </w:rPr>
        <w:t xml:space="preserve">/SLCData </w:t>
      </w:r>
      <w:r w:rsidRPr="00FB510C">
        <w:rPr>
          <w:lang w:val="en-US"/>
        </w:rPr>
        <w:t xml:space="preserve">sub folder, not the </w:t>
      </w:r>
      <w:r w:rsidRPr="00FB510C">
        <w:rPr>
          <w:color w:val="00B050"/>
          <w:lang w:val="en-US"/>
        </w:rPr>
        <w:t xml:space="preserve">/Headers </w:t>
      </w:r>
      <w:r w:rsidRPr="00FB510C">
        <w:rPr>
          <w:lang w:val="en-US"/>
        </w:rPr>
        <w:t xml:space="preserve">subfolder. </w:t>
      </w:r>
    </w:p>
    <w:p w14:paraId="79617FDF" w14:textId="77777777" w:rsidR="00D71998" w:rsidRPr="00262C23" w:rsidRDefault="00D71998" w:rsidP="00D71998">
      <w:pPr>
        <w:pStyle w:val="Body"/>
        <w:rPr>
          <w:lang w:val="en-US"/>
        </w:rPr>
      </w:pPr>
    </w:p>
    <w:p w14:paraId="2C737EB5" w14:textId="77777777" w:rsidR="00D71998" w:rsidRPr="006C4D91" w:rsidRDefault="00D71998" w:rsidP="00D71998">
      <w:pPr>
        <w:pStyle w:val="Body"/>
        <w:ind w:left="426"/>
        <w:rPr>
          <w:lang w:val="en-US"/>
        </w:rPr>
      </w:pPr>
      <w:r w:rsidRPr="006C4D91">
        <w:rPr>
          <w:lang w:val="en-US"/>
        </w:rPr>
        <w:t xml:space="preserve">See script for usage (in </w:t>
      </w:r>
      <w:r w:rsidRPr="006C4D91">
        <w:rPr>
          <w:color w:val="00B050"/>
          <w:lang w:val="en-US"/>
        </w:rPr>
        <w:t>SCRIPTS_OK/zz_Utilities_CIS</w:t>
      </w:r>
      <w:r w:rsidRPr="006C4D91">
        <w:rPr>
          <w:lang w:val="en-US"/>
        </w:rPr>
        <w:t xml:space="preserve">): </w:t>
      </w:r>
    </w:p>
    <w:p w14:paraId="65D0A06C" w14:textId="77777777" w:rsidR="00D71998" w:rsidRPr="006C4D91" w:rsidRDefault="00D71998" w:rsidP="00D71998">
      <w:pPr>
        <w:pStyle w:val="Body"/>
        <w:numPr>
          <w:ilvl w:val="0"/>
          <w:numId w:val="44"/>
        </w:numPr>
        <w:rPr>
          <w:b/>
          <w:i/>
          <w:lang w:val="en-US"/>
        </w:rPr>
      </w:pPr>
      <w:r w:rsidRPr="006C4D91">
        <w:rPr>
          <w:b/>
          <w:i/>
          <w:lang w:val="en-US"/>
        </w:rPr>
        <w:t>Del_All_Slave.csl_But_TextFile.sh</w:t>
      </w:r>
      <w:r w:rsidRPr="006C4D91">
        <w:rPr>
          <w:b/>
          <w:i/>
          <w:lang w:val="en-US"/>
        </w:rPr>
        <w:fldChar w:fldCharType="begin"/>
      </w:r>
      <w:r w:rsidRPr="006C4D91">
        <w:rPr>
          <w:b/>
          <w:i/>
          <w:lang w:val="en-US"/>
        </w:rPr>
        <w:instrText xml:space="preserve"> XE "Del_All_Slave.csl_But_TextFile.sh" </w:instrText>
      </w:r>
      <w:r w:rsidRPr="006C4D91">
        <w:rPr>
          <w:b/>
          <w:i/>
          <w:lang w:val="en-US"/>
        </w:rPr>
        <w:fldChar w:fldCharType="end"/>
      </w:r>
      <w:r w:rsidRPr="006C4D91">
        <w:rPr>
          <w:b/>
          <w:i/>
          <w:lang w:val="en-US"/>
        </w:rPr>
        <w:t xml:space="preserve"> </w:t>
      </w:r>
    </w:p>
    <w:p w14:paraId="0FA731B2" w14:textId="77777777" w:rsidR="00D71998" w:rsidRPr="006C4D91" w:rsidRDefault="00D71998" w:rsidP="00D71998">
      <w:pPr>
        <w:pStyle w:val="Body"/>
        <w:numPr>
          <w:ilvl w:val="0"/>
          <w:numId w:val="44"/>
        </w:numPr>
        <w:rPr>
          <w:lang w:val="en-US"/>
        </w:rPr>
      </w:pPr>
      <w:r w:rsidRPr="006C4D91">
        <w:rPr>
          <w:b/>
          <w:i/>
          <w:lang w:val="en-US"/>
        </w:rPr>
        <w:t>Clean_Slave.sh</w:t>
      </w:r>
      <w:r w:rsidRPr="006C4D91">
        <w:rPr>
          <w:b/>
          <w:i/>
          <w:lang w:val="en-US"/>
        </w:rPr>
        <w:fldChar w:fldCharType="begin"/>
      </w:r>
      <w:r w:rsidRPr="006C4D91">
        <w:rPr>
          <w:b/>
          <w:i/>
          <w:lang w:val="en-US"/>
        </w:rPr>
        <w:instrText xml:space="preserve"> XE "Clean_Slave.sh" </w:instrText>
      </w:r>
      <w:r w:rsidRPr="006C4D91">
        <w:rPr>
          <w:b/>
          <w:i/>
          <w:lang w:val="en-US"/>
        </w:rPr>
        <w:fldChar w:fldCharType="end"/>
      </w:r>
    </w:p>
    <w:p w14:paraId="1C2A20B4" w14:textId="77777777" w:rsidR="00D71998" w:rsidRDefault="00D71998" w:rsidP="00D71998"/>
    <w:p w14:paraId="17356539" w14:textId="77777777" w:rsidR="00D71998" w:rsidRDefault="00D71998" w:rsidP="00D71998"/>
    <w:p w14:paraId="17743BA6" w14:textId="77777777" w:rsidR="00D71998" w:rsidRPr="006D39B9" w:rsidRDefault="00D71998" w:rsidP="00D71998">
      <w:pPr>
        <w:pStyle w:val="Style1"/>
        <w:numPr>
          <w:ilvl w:val="0"/>
          <w:numId w:val="71"/>
        </w:numPr>
        <w:rPr>
          <w:lang w:val="en-US"/>
        </w:rPr>
      </w:pPr>
      <w:bookmarkStart w:id="230" w:name="_Toc117609978"/>
      <w:r>
        <w:rPr>
          <w:lang w:val="en-US"/>
        </w:rPr>
        <w:t>Deleting a large number of files</w:t>
      </w:r>
      <w:r w:rsidRPr="006D39B9">
        <w:rPr>
          <w:lang w:val="en-US"/>
        </w:rPr>
        <w:t>:</w:t>
      </w:r>
      <w:bookmarkEnd w:id="230"/>
      <w:r w:rsidRPr="006D39B9">
        <w:rPr>
          <w:lang w:val="en-US"/>
        </w:rPr>
        <w:t xml:space="preserve"> </w:t>
      </w:r>
    </w:p>
    <w:p w14:paraId="6120FDFC" w14:textId="77777777" w:rsidR="00D71998" w:rsidRPr="006D39B9" w:rsidRDefault="00D71998" w:rsidP="00D71998">
      <w:pPr>
        <w:rPr>
          <w:rFonts w:asciiTheme="majorHAnsi" w:hAnsiTheme="majorHAnsi"/>
          <w:b/>
        </w:rPr>
      </w:pPr>
    </w:p>
    <w:p w14:paraId="49BC8C9B" w14:textId="5EDC2FA4" w:rsidR="00D71998" w:rsidRDefault="00D71998" w:rsidP="00D71998">
      <w:pPr>
        <w:pStyle w:val="Body"/>
        <w:ind w:left="426"/>
        <w:rPr>
          <w:lang w:val="en-US"/>
        </w:rPr>
      </w:pPr>
      <w:r w:rsidRPr="00B53DBC">
        <w:rPr>
          <w:lang w:val="en-US"/>
        </w:rPr>
        <w:t xml:space="preserve">The script </w:t>
      </w:r>
      <w:r w:rsidRPr="00B53DBC">
        <w:rPr>
          <w:b/>
          <w:i/>
          <w:lang w:val="en-US"/>
        </w:rPr>
        <w:t>___Kill_All.sh</w:t>
      </w:r>
      <w:r>
        <w:rPr>
          <w:b/>
          <w:i/>
          <w:lang w:val="en-US"/>
        </w:rPr>
        <w:fldChar w:fldCharType="begin"/>
      </w:r>
      <w:r w:rsidRPr="00251E96">
        <w:rPr>
          <w:lang w:val="en-US"/>
        </w:rPr>
        <w:instrText xml:space="preserve"> XE "</w:instrText>
      </w:r>
      <w:r w:rsidRPr="003A220D">
        <w:rPr>
          <w:b/>
          <w:i/>
          <w:lang w:val="en-US"/>
        </w:rPr>
        <w:instrText>___Kill_All.sh</w:instrText>
      </w:r>
      <w:r w:rsidRPr="00251E96">
        <w:rPr>
          <w:lang w:val="en-US"/>
        </w:rPr>
        <w:instrText xml:space="preserve">" </w:instrText>
      </w:r>
      <w:r>
        <w:rPr>
          <w:b/>
          <w:i/>
          <w:lang w:val="en-US"/>
        </w:rPr>
        <w:fldChar w:fldCharType="end"/>
      </w:r>
      <w:r w:rsidRPr="00B53DBC">
        <w:rPr>
          <w:lang w:val="en-US"/>
        </w:rPr>
        <w:t xml:space="preserve"> delete</w:t>
      </w:r>
      <w:r>
        <w:rPr>
          <w:lang w:val="en-US"/>
        </w:rPr>
        <w:t xml:space="preserve"> as quickly as possible the whole content of a directory (provided as parameter to the script). It uses rsync for the highest efficiency when dealing with </w:t>
      </w:r>
      <w:r w:rsidRPr="00B53DBC">
        <w:rPr>
          <w:lang w:val="en-US"/>
        </w:rPr>
        <w:t xml:space="preserve">a </w:t>
      </w:r>
      <w:r>
        <w:rPr>
          <w:lang w:val="en-US"/>
        </w:rPr>
        <w:t xml:space="preserve">very large </w:t>
      </w:r>
      <w:r w:rsidRPr="00B53DBC">
        <w:rPr>
          <w:lang w:val="en-US"/>
        </w:rPr>
        <w:t>number of files</w:t>
      </w:r>
      <w:r>
        <w:rPr>
          <w:lang w:val="en-US"/>
        </w:rPr>
        <w:t xml:space="preserve">. </w:t>
      </w:r>
    </w:p>
    <w:p w14:paraId="616AEAE7" w14:textId="77777777" w:rsidR="00D71998" w:rsidRDefault="00D71998" w:rsidP="00D71998">
      <w:pPr>
        <w:pStyle w:val="Body"/>
        <w:ind w:left="426"/>
        <w:rPr>
          <w:lang w:val="en-US"/>
        </w:rPr>
      </w:pPr>
    </w:p>
    <w:p w14:paraId="5DC27C87" w14:textId="77777777" w:rsidR="00D71998" w:rsidRDefault="00D71998" w:rsidP="00D71998">
      <w:pPr>
        <w:pStyle w:val="Body"/>
        <w:ind w:left="426"/>
        <w:rPr>
          <w:color w:val="FF0000"/>
          <w:lang w:val="en-US"/>
        </w:rPr>
      </w:pPr>
      <w:r w:rsidRPr="00777125">
        <w:rPr>
          <w:color w:val="FF0000"/>
          <w:lang w:val="en-US"/>
        </w:rPr>
        <w:t>Use it with a LOT OF CARE because there is no undo</w:t>
      </w:r>
      <w:r>
        <w:rPr>
          <w:color w:val="FF0000"/>
          <w:lang w:val="en-US"/>
        </w:rPr>
        <w:t xml:space="preserve">! </w:t>
      </w:r>
    </w:p>
    <w:p w14:paraId="0930345E" w14:textId="77777777" w:rsidR="00D71998" w:rsidRPr="009E17F6" w:rsidRDefault="00D71998" w:rsidP="00D71998">
      <w:pPr>
        <w:pStyle w:val="Body"/>
        <w:ind w:left="426"/>
        <w:rPr>
          <w:color w:val="000000" w:themeColor="text1"/>
          <w:lang w:val="en-US"/>
        </w:rPr>
      </w:pPr>
      <w:r w:rsidRPr="009E17F6">
        <w:rPr>
          <w:color w:val="000000" w:themeColor="text1"/>
          <w:lang w:val="en-US"/>
        </w:rPr>
        <w:t xml:space="preserve">The name contains 3 leading underscores. Does it prevent accidental use? Who knows… </w:t>
      </w:r>
    </w:p>
    <w:p w14:paraId="1955AE27" w14:textId="77777777" w:rsidR="00D71998" w:rsidRDefault="00D71998" w:rsidP="00D71998">
      <w:pPr>
        <w:pStyle w:val="Body"/>
        <w:ind w:left="426"/>
        <w:rPr>
          <w:color w:val="FF0000"/>
          <w:lang w:val="en-US"/>
        </w:rPr>
      </w:pPr>
    </w:p>
    <w:p w14:paraId="0706C3E5" w14:textId="77777777" w:rsidR="00D71998" w:rsidRPr="00262C23" w:rsidRDefault="00D71998" w:rsidP="00D71998">
      <w:pPr>
        <w:pStyle w:val="Body"/>
        <w:ind w:left="426"/>
        <w:rPr>
          <w:lang w:val="en-US"/>
        </w:rPr>
      </w:pPr>
      <w:r w:rsidRPr="00262C23">
        <w:rPr>
          <w:lang w:val="en-US"/>
        </w:rPr>
        <w:t xml:space="preserve">See script for usage (in </w:t>
      </w:r>
      <w:r w:rsidRPr="00262C23">
        <w:rPr>
          <w:color w:val="00B050"/>
          <w:lang w:val="en-US"/>
        </w:rPr>
        <w:t>SCRIPTS_OK/zz_Utilities_CIS</w:t>
      </w:r>
      <w:r w:rsidRPr="00262C23">
        <w:rPr>
          <w:lang w:val="en-US"/>
        </w:rPr>
        <w:t xml:space="preserve">): </w:t>
      </w:r>
    </w:p>
    <w:p w14:paraId="2995E4BC" w14:textId="77777777" w:rsidR="00D71998" w:rsidRDefault="00D71998" w:rsidP="00D71998">
      <w:pPr>
        <w:pStyle w:val="Body"/>
        <w:numPr>
          <w:ilvl w:val="0"/>
          <w:numId w:val="36"/>
        </w:numPr>
        <w:ind w:left="993"/>
        <w:rPr>
          <w:color w:val="FF0000"/>
          <w:lang w:val="en-US"/>
        </w:rPr>
      </w:pPr>
      <w:r w:rsidRPr="00B53DBC">
        <w:rPr>
          <w:b/>
          <w:i/>
          <w:lang w:val="en-US"/>
        </w:rPr>
        <w:t>___Kill_All.sh</w:t>
      </w:r>
      <w:r>
        <w:rPr>
          <w:b/>
          <w:i/>
          <w:lang w:val="en-US"/>
        </w:rPr>
        <w:fldChar w:fldCharType="begin"/>
      </w:r>
      <w:r>
        <w:instrText xml:space="preserve"> XE "</w:instrText>
      </w:r>
      <w:r w:rsidRPr="003A220D">
        <w:rPr>
          <w:b/>
          <w:i/>
          <w:lang w:val="en-US"/>
        </w:rPr>
        <w:instrText>___Kill_All.sh</w:instrText>
      </w:r>
      <w:r>
        <w:instrText xml:space="preserve">" </w:instrText>
      </w:r>
      <w:r>
        <w:rPr>
          <w:b/>
          <w:i/>
          <w:lang w:val="en-US"/>
        </w:rPr>
        <w:fldChar w:fldCharType="end"/>
      </w:r>
    </w:p>
    <w:p w14:paraId="7674D124" w14:textId="77777777" w:rsidR="00D71998" w:rsidRDefault="00D71998" w:rsidP="00D71998">
      <w:pPr>
        <w:pStyle w:val="Body"/>
        <w:ind w:left="426"/>
        <w:rPr>
          <w:color w:val="FF0000"/>
          <w:lang w:val="en-US"/>
        </w:rPr>
      </w:pPr>
    </w:p>
    <w:p w14:paraId="7A8851E7" w14:textId="77777777" w:rsidR="00D71998" w:rsidRDefault="00D71998" w:rsidP="00D71998">
      <w:pPr>
        <w:pStyle w:val="Body"/>
        <w:rPr>
          <w:color w:val="FF0000"/>
          <w:lang w:val="en-US"/>
        </w:rPr>
      </w:pPr>
    </w:p>
    <w:p w14:paraId="5ABB06A0" w14:textId="77777777" w:rsidR="00D71998" w:rsidRPr="00777125" w:rsidRDefault="00D71998" w:rsidP="00D71998">
      <w:pPr>
        <w:pStyle w:val="Body"/>
        <w:rPr>
          <w:color w:val="FF0000"/>
          <w:lang w:val="en-US"/>
        </w:rPr>
      </w:pPr>
    </w:p>
    <w:p w14:paraId="53F9FDC4" w14:textId="77777777" w:rsidR="00D71998" w:rsidRPr="006D39B9" w:rsidRDefault="00D71998" w:rsidP="00D71998">
      <w:pPr>
        <w:pStyle w:val="Style1"/>
        <w:numPr>
          <w:ilvl w:val="0"/>
          <w:numId w:val="71"/>
        </w:numPr>
        <w:rPr>
          <w:lang w:val="en-US"/>
        </w:rPr>
      </w:pPr>
      <w:bookmarkStart w:id="231" w:name="_Toc117609979"/>
      <w:r>
        <w:rPr>
          <w:lang w:val="en-US"/>
        </w:rPr>
        <w:t>Checking or creating links from each *.csl in a source directory to another directory</w:t>
      </w:r>
      <w:r w:rsidRPr="006D39B9">
        <w:rPr>
          <w:lang w:val="en-US"/>
        </w:rPr>
        <w:t>:</w:t>
      </w:r>
      <w:bookmarkEnd w:id="231"/>
      <w:r w:rsidRPr="006D39B9">
        <w:rPr>
          <w:lang w:val="en-US"/>
        </w:rPr>
        <w:t xml:space="preserve"> </w:t>
      </w:r>
    </w:p>
    <w:p w14:paraId="388939A5" w14:textId="77777777" w:rsidR="00D71998" w:rsidRPr="006D39B9" w:rsidRDefault="00D71998" w:rsidP="00D71998">
      <w:pPr>
        <w:rPr>
          <w:rFonts w:asciiTheme="majorHAnsi" w:hAnsiTheme="majorHAnsi"/>
          <w:b/>
        </w:rPr>
      </w:pPr>
    </w:p>
    <w:p w14:paraId="037548EF" w14:textId="77777777" w:rsidR="00D71998" w:rsidRPr="004E0B82" w:rsidRDefault="00D71998" w:rsidP="00D71998">
      <w:pPr>
        <w:pStyle w:val="Body"/>
        <w:ind w:left="426"/>
        <w:rPr>
          <w:lang w:val="en-US"/>
        </w:rPr>
      </w:pPr>
      <w:r>
        <w:rPr>
          <w:lang w:val="en-US"/>
        </w:rPr>
        <w:t>The</w:t>
      </w:r>
      <w:r w:rsidRPr="004E0B82">
        <w:rPr>
          <w:lang w:val="en-US"/>
        </w:rPr>
        <w:t xml:space="preserve"> basic script </w:t>
      </w:r>
      <w:r w:rsidRPr="004E0B82">
        <w:rPr>
          <w:b/>
          <w:i/>
          <w:lang w:val="en-US"/>
        </w:rPr>
        <w:t>MakeHardLink.sh</w:t>
      </w:r>
      <w:r>
        <w:rPr>
          <w:b/>
          <w:i/>
        </w:rPr>
        <w:fldChar w:fldCharType="begin"/>
      </w:r>
      <w:r w:rsidRPr="004E0B82">
        <w:rPr>
          <w:lang w:val="en-US"/>
        </w:rPr>
        <w:instrText xml:space="preserve"> XE "</w:instrText>
      </w:r>
      <w:r w:rsidRPr="004E0B82">
        <w:rPr>
          <w:b/>
          <w:i/>
          <w:lang w:val="en-US"/>
        </w:rPr>
        <w:instrText>MakeHardLink.sh</w:instrText>
      </w:r>
      <w:r w:rsidRPr="004E0B82">
        <w:rPr>
          <w:lang w:val="en-US"/>
        </w:rPr>
        <w:instrText xml:space="preserve">" </w:instrText>
      </w:r>
      <w:r>
        <w:rPr>
          <w:b/>
          <w:i/>
        </w:rPr>
        <w:fldChar w:fldCharType="end"/>
      </w:r>
      <w:r w:rsidRPr="004E0B82">
        <w:rPr>
          <w:lang w:val="en-US"/>
        </w:rPr>
        <w:t xml:space="preserve"> create</w:t>
      </w:r>
      <w:r>
        <w:rPr>
          <w:lang w:val="en-US"/>
        </w:rPr>
        <w:t>s</w:t>
      </w:r>
      <w:r w:rsidRPr="004E0B82">
        <w:rPr>
          <w:lang w:val="en-US"/>
        </w:rPr>
        <w:t xml:space="preserve"> a hard link (if it does not exist yet) from each subdirectory *.csl located in a source directory (path given as parameter 1) into a target directory (path given as parameter 2).</w:t>
      </w:r>
    </w:p>
    <w:p w14:paraId="457BB212" w14:textId="77777777" w:rsidR="00D71998" w:rsidRDefault="00D71998" w:rsidP="00D71998">
      <w:pPr>
        <w:pBdr>
          <w:top w:val="nil"/>
          <w:left w:val="nil"/>
          <w:bottom w:val="nil"/>
          <w:right w:val="nil"/>
          <w:between w:val="nil"/>
          <w:bar w:val="nil"/>
        </w:pBdr>
        <w:ind w:left="426"/>
      </w:pPr>
    </w:p>
    <w:p w14:paraId="356B2DB0" w14:textId="77777777" w:rsidR="00D71998" w:rsidRDefault="00D71998" w:rsidP="00D71998">
      <w:pPr>
        <w:pStyle w:val="Body"/>
        <w:ind w:left="426"/>
        <w:rPr>
          <w:lang w:val="en-US"/>
        </w:rPr>
      </w:pPr>
      <w:r w:rsidRPr="007D65FA">
        <w:rPr>
          <w:lang w:val="en-US"/>
        </w:rPr>
        <w:t xml:space="preserve">The script </w:t>
      </w:r>
      <w:r w:rsidRPr="007D65FA">
        <w:rPr>
          <w:b/>
          <w:i/>
          <w:lang w:val="en-US"/>
        </w:rPr>
        <w:t>Remove_Broken_links.sh</w:t>
      </w:r>
      <w:r>
        <w:rPr>
          <w:b/>
          <w:i/>
          <w:lang w:val="en-US"/>
        </w:rPr>
        <w:fldChar w:fldCharType="begin"/>
      </w:r>
      <w:r w:rsidRPr="001F01BE">
        <w:rPr>
          <w:lang w:val="en-US"/>
        </w:rPr>
        <w:instrText xml:space="preserve"> XE "</w:instrText>
      </w:r>
      <w:r w:rsidRPr="0028074E">
        <w:rPr>
          <w:b/>
          <w:i/>
          <w:lang w:val="en-US"/>
        </w:rPr>
        <w:instrText>Remove_Broken_links.sh</w:instrText>
      </w:r>
      <w:r w:rsidRPr="001F01BE">
        <w:rPr>
          <w:lang w:val="en-US"/>
        </w:rPr>
        <w:instrText xml:space="preserve">" </w:instrText>
      </w:r>
      <w:r>
        <w:rPr>
          <w:b/>
          <w:i/>
          <w:lang w:val="en-US"/>
        </w:rPr>
        <w:fldChar w:fldCharType="end"/>
      </w:r>
      <w:r w:rsidRPr="007D65FA">
        <w:rPr>
          <w:lang w:val="en-US"/>
        </w:rPr>
        <w:t xml:space="preserve"> check in </w:t>
      </w:r>
      <w:r>
        <w:rPr>
          <w:lang w:val="en-US"/>
        </w:rPr>
        <w:t xml:space="preserve">the directory provided as parameter if each *.csl subdirectory is a directory or a link pointing toward a valid target. If no, it deletes the *.csl. </w:t>
      </w:r>
    </w:p>
    <w:p w14:paraId="6BC487E9" w14:textId="77777777" w:rsidR="00D71998" w:rsidRDefault="00D71998" w:rsidP="00D71998">
      <w:pPr>
        <w:pStyle w:val="Body"/>
        <w:ind w:left="426"/>
        <w:rPr>
          <w:lang w:val="en-US"/>
        </w:rPr>
      </w:pPr>
    </w:p>
    <w:p w14:paraId="6D9EE0B7" w14:textId="77777777" w:rsidR="00D71998" w:rsidRPr="00262C23" w:rsidRDefault="00D71998" w:rsidP="00D71998">
      <w:pPr>
        <w:pStyle w:val="Body"/>
        <w:ind w:left="426"/>
        <w:rPr>
          <w:lang w:val="en-US"/>
        </w:rPr>
      </w:pPr>
      <w:r w:rsidRPr="00262C23">
        <w:rPr>
          <w:lang w:val="en-US"/>
        </w:rPr>
        <w:t xml:space="preserve">See script for usage (in </w:t>
      </w:r>
      <w:r w:rsidRPr="00262C23">
        <w:rPr>
          <w:color w:val="00B050"/>
          <w:lang w:val="en-US"/>
        </w:rPr>
        <w:t>SCRIPTS_OK/zz_Utilities_CIS</w:t>
      </w:r>
      <w:r w:rsidRPr="00262C23">
        <w:rPr>
          <w:lang w:val="en-US"/>
        </w:rPr>
        <w:t xml:space="preserve">): </w:t>
      </w:r>
    </w:p>
    <w:p w14:paraId="031FBC0E" w14:textId="77777777" w:rsidR="00D71998" w:rsidRPr="00C458F6" w:rsidRDefault="00D71998" w:rsidP="00D71998">
      <w:pPr>
        <w:pStyle w:val="Body"/>
        <w:numPr>
          <w:ilvl w:val="0"/>
          <w:numId w:val="36"/>
        </w:numPr>
        <w:ind w:left="993"/>
        <w:rPr>
          <w:color w:val="FF0000"/>
          <w:lang w:val="en-US"/>
        </w:rPr>
      </w:pPr>
      <w:r w:rsidRPr="004E0B82">
        <w:rPr>
          <w:b/>
          <w:i/>
        </w:rPr>
        <w:t>MakeHardLink.sh</w:t>
      </w:r>
      <w:r>
        <w:rPr>
          <w:b/>
          <w:i/>
        </w:rPr>
        <w:fldChar w:fldCharType="begin"/>
      </w:r>
      <w:r>
        <w:instrText xml:space="preserve"> XE "</w:instrText>
      </w:r>
      <w:r w:rsidRPr="005228B1">
        <w:rPr>
          <w:b/>
          <w:i/>
        </w:rPr>
        <w:instrText>MakeHardLink.sh</w:instrText>
      </w:r>
      <w:r>
        <w:instrText xml:space="preserve">" </w:instrText>
      </w:r>
      <w:r>
        <w:rPr>
          <w:b/>
          <w:i/>
        </w:rPr>
        <w:fldChar w:fldCharType="end"/>
      </w:r>
      <w:r w:rsidRPr="004E0B82">
        <w:t xml:space="preserve"> </w:t>
      </w:r>
    </w:p>
    <w:p w14:paraId="737E0407" w14:textId="77777777" w:rsidR="00D71998" w:rsidRDefault="00D71998" w:rsidP="00D71998">
      <w:pPr>
        <w:pStyle w:val="Body"/>
        <w:numPr>
          <w:ilvl w:val="0"/>
          <w:numId w:val="36"/>
        </w:numPr>
        <w:ind w:left="993"/>
      </w:pPr>
      <w:r w:rsidRPr="005B40E8">
        <w:rPr>
          <w:b/>
          <w:i/>
          <w:lang w:val="en-US"/>
        </w:rPr>
        <w:t>Remove_Broken_links.sh</w:t>
      </w:r>
      <w:r w:rsidRPr="005B40E8">
        <w:rPr>
          <w:b/>
          <w:i/>
          <w:lang w:val="en-US"/>
        </w:rPr>
        <w:fldChar w:fldCharType="begin"/>
      </w:r>
      <w:r>
        <w:instrText xml:space="preserve"> XE "</w:instrText>
      </w:r>
      <w:r w:rsidRPr="005B40E8">
        <w:rPr>
          <w:b/>
          <w:i/>
          <w:lang w:val="en-US"/>
        </w:rPr>
        <w:instrText>Remove_Broken_links.sh</w:instrText>
      </w:r>
      <w:r>
        <w:instrText xml:space="preserve">" </w:instrText>
      </w:r>
      <w:r w:rsidRPr="005B40E8">
        <w:rPr>
          <w:b/>
          <w:i/>
          <w:lang w:val="en-US"/>
        </w:rPr>
        <w:fldChar w:fldCharType="end"/>
      </w:r>
      <w:r w:rsidRPr="007D65FA">
        <w:rPr>
          <w:lang w:val="en-US"/>
        </w:rPr>
        <w:t xml:space="preserve"> </w:t>
      </w:r>
    </w:p>
    <w:p w14:paraId="446D816C" w14:textId="77777777" w:rsidR="00D71998" w:rsidRDefault="00D71998" w:rsidP="00D71998">
      <w:pPr>
        <w:pBdr>
          <w:top w:val="nil"/>
          <w:left w:val="nil"/>
          <w:bottom w:val="nil"/>
          <w:right w:val="nil"/>
          <w:between w:val="nil"/>
          <w:bar w:val="nil"/>
        </w:pBdr>
        <w:ind w:left="426"/>
      </w:pPr>
    </w:p>
    <w:p w14:paraId="380AE6F9" w14:textId="77777777" w:rsidR="00D71998" w:rsidRDefault="00D71998" w:rsidP="00D71998">
      <w:pPr>
        <w:pBdr>
          <w:top w:val="nil"/>
          <w:left w:val="nil"/>
          <w:bottom w:val="nil"/>
          <w:right w:val="nil"/>
          <w:between w:val="nil"/>
          <w:bar w:val="nil"/>
        </w:pBdr>
        <w:ind w:left="426"/>
      </w:pPr>
    </w:p>
    <w:p w14:paraId="154BB706" w14:textId="77777777" w:rsidR="00D71998" w:rsidRPr="006D39B9" w:rsidRDefault="00D71998" w:rsidP="00D71998">
      <w:pPr>
        <w:pStyle w:val="Style1"/>
        <w:numPr>
          <w:ilvl w:val="0"/>
          <w:numId w:val="72"/>
        </w:numPr>
        <w:rPr>
          <w:lang w:val="en-US"/>
        </w:rPr>
      </w:pPr>
      <w:bookmarkStart w:id="232" w:name="_Toc117609980"/>
      <w:r>
        <w:rPr>
          <w:lang w:val="en-US"/>
        </w:rPr>
        <w:t>Linking or copying Geocoded files to msbas dir</w:t>
      </w:r>
      <w:bookmarkEnd w:id="232"/>
    </w:p>
    <w:p w14:paraId="14B92F7C" w14:textId="77777777" w:rsidR="00D71998" w:rsidRDefault="00D71998" w:rsidP="00D71998">
      <w:pPr>
        <w:rPr>
          <w:rFonts w:asciiTheme="majorHAnsi" w:hAnsiTheme="majorHAnsi"/>
          <w:b/>
        </w:rPr>
      </w:pPr>
    </w:p>
    <w:p w14:paraId="1F5F5468" w14:textId="77777777" w:rsidR="00D71998" w:rsidRPr="00633387" w:rsidRDefault="00D71998" w:rsidP="00D71998">
      <w:pPr>
        <w:pStyle w:val="Body"/>
        <w:ind w:left="426"/>
        <w:rPr>
          <w:lang w:val="en-US"/>
        </w:rPr>
      </w:pPr>
      <w:r w:rsidRPr="00633387">
        <w:rPr>
          <w:lang w:val="en-US"/>
        </w:rPr>
        <w:t xml:space="preserve">The script </w:t>
      </w:r>
      <w:r w:rsidRPr="00633387">
        <w:rPr>
          <w:b/>
          <w:i/>
          <w:lang w:val="en-US"/>
        </w:rPr>
        <w:t>lns_msbas.sh</w:t>
      </w:r>
      <w:r>
        <w:rPr>
          <w:b/>
          <w:i/>
          <w:lang w:val="en-US"/>
        </w:rPr>
        <w:fldChar w:fldCharType="begin"/>
      </w:r>
      <w:r w:rsidRPr="00D3795B">
        <w:rPr>
          <w:lang w:val="en-US"/>
        </w:rPr>
        <w:instrText xml:space="preserve"> XE "</w:instrText>
      </w:r>
      <w:r w:rsidRPr="00BB426D">
        <w:rPr>
          <w:b/>
          <w:i/>
          <w:lang w:val="en-US"/>
        </w:rPr>
        <w:instrText>lns_msbas.sh</w:instrText>
      </w:r>
      <w:r w:rsidRPr="00D3795B">
        <w:rPr>
          <w:lang w:val="en-US"/>
        </w:rPr>
        <w:instrText xml:space="preserve">" </w:instrText>
      </w:r>
      <w:r>
        <w:rPr>
          <w:b/>
          <w:i/>
          <w:lang w:val="en-US"/>
        </w:rPr>
        <w:fldChar w:fldCharType="end"/>
      </w:r>
      <w:r>
        <w:rPr>
          <w:lang w:val="en-US"/>
        </w:rPr>
        <w:t xml:space="preserve"> </w:t>
      </w:r>
      <w:r w:rsidRPr="00633387">
        <w:rPr>
          <w:lang w:val="en-US"/>
        </w:rPr>
        <w:t xml:space="preserve">is aiming at creating a symbolic link </w:t>
      </w:r>
      <w:r>
        <w:rPr>
          <w:lang w:val="en-US"/>
        </w:rPr>
        <w:t xml:space="preserve">(or copying ; see code) </w:t>
      </w:r>
      <w:r w:rsidRPr="00633387">
        <w:rPr>
          <w:lang w:val="en-US"/>
        </w:rPr>
        <w:t xml:space="preserve">from </w:t>
      </w:r>
      <w:r>
        <w:rPr>
          <w:lang w:val="en-US"/>
        </w:rPr>
        <w:t>E</w:t>
      </w:r>
      <w:r w:rsidRPr="00633387">
        <w:rPr>
          <w:lang w:val="en-US"/>
        </w:rPr>
        <w:t>nvi geocoded files to where they will be used by MSBAS.</w:t>
      </w:r>
    </w:p>
    <w:p w14:paraId="2735E1A4" w14:textId="77777777" w:rsidR="00D71998" w:rsidRDefault="00D71998" w:rsidP="00D71998">
      <w:pPr>
        <w:pStyle w:val="Body"/>
        <w:ind w:left="426"/>
        <w:rPr>
          <w:lang w:val="en-US"/>
        </w:rPr>
      </w:pPr>
    </w:p>
    <w:p w14:paraId="591E0B78" w14:textId="77777777" w:rsidR="00D71998" w:rsidRPr="00262C23" w:rsidRDefault="00D71998" w:rsidP="00D71998">
      <w:pPr>
        <w:pStyle w:val="Body"/>
        <w:ind w:left="426"/>
        <w:rPr>
          <w:lang w:val="en-US"/>
        </w:rPr>
      </w:pPr>
      <w:r w:rsidRPr="00262C23">
        <w:rPr>
          <w:lang w:val="en-US"/>
        </w:rPr>
        <w:t xml:space="preserve">See script for usage (in </w:t>
      </w:r>
      <w:r w:rsidRPr="00262C23">
        <w:rPr>
          <w:color w:val="00B050"/>
          <w:lang w:val="en-US"/>
        </w:rPr>
        <w:t>SCRIPTS_OK/zz_Utilities_CIS</w:t>
      </w:r>
      <w:r w:rsidRPr="00262C23">
        <w:rPr>
          <w:lang w:val="en-US"/>
        </w:rPr>
        <w:t xml:space="preserve">): </w:t>
      </w:r>
    </w:p>
    <w:p w14:paraId="70AAF1F4" w14:textId="77777777" w:rsidR="00D71998" w:rsidRPr="00633387" w:rsidRDefault="00D71998" w:rsidP="00D71998">
      <w:pPr>
        <w:pStyle w:val="Body"/>
        <w:numPr>
          <w:ilvl w:val="0"/>
          <w:numId w:val="39"/>
        </w:numPr>
        <w:rPr>
          <w:lang w:val="en-US"/>
        </w:rPr>
      </w:pPr>
      <w:r w:rsidRPr="00633387">
        <w:rPr>
          <w:b/>
          <w:i/>
          <w:lang w:val="en-US"/>
        </w:rPr>
        <w:t>lns_msbas.sh</w:t>
      </w:r>
      <w:r>
        <w:rPr>
          <w:b/>
          <w:i/>
          <w:lang w:val="en-US"/>
        </w:rPr>
        <w:fldChar w:fldCharType="begin"/>
      </w:r>
      <w:r>
        <w:instrText xml:space="preserve"> XE "</w:instrText>
      </w:r>
      <w:r w:rsidRPr="00BB426D">
        <w:rPr>
          <w:b/>
          <w:i/>
          <w:lang w:val="en-US"/>
        </w:rPr>
        <w:instrText>lns_msbas.sh</w:instrText>
      </w:r>
      <w:r>
        <w:instrText xml:space="preserve">" </w:instrText>
      </w:r>
      <w:r>
        <w:rPr>
          <w:b/>
          <w:i/>
          <w:lang w:val="en-US"/>
        </w:rPr>
        <w:fldChar w:fldCharType="end"/>
      </w:r>
    </w:p>
    <w:p w14:paraId="6911050A" w14:textId="77777777" w:rsidR="00D71998" w:rsidRDefault="00D71998" w:rsidP="00D71998">
      <w:pPr>
        <w:rPr>
          <w:rFonts w:asciiTheme="majorHAnsi" w:hAnsiTheme="majorHAnsi"/>
          <w:b/>
        </w:rPr>
      </w:pPr>
    </w:p>
    <w:p w14:paraId="4CFB43F2" w14:textId="77777777" w:rsidR="00D71998" w:rsidRPr="006D39B9" w:rsidRDefault="00D71998" w:rsidP="00D71998">
      <w:pPr>
        <w:pStyle w:val="Style1"/>
        <w:numPr>
          <w:ilvl w:val="0"/>
          <w:numId w:val="72"/>
        </w:numPr>
        <w:rPr>
          <w:lang w:val="en-US"/>
        </w:rPr>
      </w:pPr>
      <w:bookmarkStart w:id="233" w:name="_Toc117609981"/>
      <w:r>
        <w:rPr>
          <w:lang w:val="en-US"/>
        </w:rPr>
        <w:t>Swapping columns in files</w:t>
      </w:r>
      <w:bookmarkEnd w:id="233"/>
    </w:p>
    <w:p w14:paraId="5E6A89A8" w14:textId="77777777" w:rsidR="00D71998" w:rsidRPr="006D39B9" w:rsidRDefault="00D71998" w:rsidP="00D71998">
      <w:pPr>
        <w:rPr>
          <w:rFonts w:asciiTheme="majorHAnsi" w:hAnsiTheme="majorHAnsi"/>
          <w:b/>
        </w:rPr>
      </w:pPr>
    </w:p>
    <w:p w14:paraId="382FDDB4" w14:textId="77777777" w:rsidR="00D71998" w:rsidRDefault="00D71998" w:rsidP="00D71998">
      <w:pPr>
        <w:pStyle w:val="Body"/>
        <w:ind w:left="426"/>
        <w:rPr>
          <w:lang w:val="en-US"/>
        </w:rPr>
      </w:pPr>
      <w:r w:rsidRPr="008027A3">
        <w:rPr>
          <w:lang w:val="en-US"/>
        </w:rPr>
        <w:t>The script</w:t>
      </w:r>
      <w:r>
        <w:rPr>
          <w:lang w:val="en-US"/>
        </w:rPr>
        <w:t xml:space="preserve">s </w:t>
      </w:r>
      <w:r w:rsidRPr="00A55D2A">
        <w:rPr>
          <w:b/>
          <w:i/>
          <w:lang w:val="en-US"/>
        </w:rPr>
        <w:t>Swap_Col3and4.sh</w:t>
      </w:r>
      <w:r>
        <w:rPr>
          <w:b/>
          <w:i/>
          <w:lang w:val="en-US"/>
        </w:rPr>
        <w:fldChar w:fldCharType="begin"/>
      </w:r>
      <w:r w:rsidRPr="00910185">
        <w:rPr>
          <w:lang w:val="en-US"/>
        </w:rPr>
        <w:instrText xml:space="preserve"> XE "</w:instrText>
      </w:r>
      <w:r w:rsidRPr="00D3418D">
        <w:rPr>
          <w:b/>
          <w:i/>
          <w:lang w:val="en-US"/>
        </w:rPr>
        <w:instrText>Swap_Col3and4.sh</w:instrText>
      </w:r>
      <w:r w:rsidRPr="00910185">
        <w:rPr>
          <w:lang w:val="en-US"/>
        </w:rPr>
        <w:instrText xml:space="preserve">" </w:instrText>
      </w:r>
      <w:r>
        <w:rPr>
          <w:b/>
          <w:i/>
          <w:lang w:val="en-US"/>
        </w:rPr>
        <w:fldChar w:fldCharType="end"/>
      </w:r>
      <w:r>
        <w:rPr>
          <w:lang w:val="en-US"/>
        </w:rPr>
        <w:t xml:space="preserve"> makes use of awk to swap the 3</w:t>
      </w:r>
      <w:r w:rsidRPr="002E59C9">
        <w:rPr>
          <w:vertAlign w:val="superscript"/>
          <w:lang w:val="en-US"/>
        </w:rPr>
        <w:t>rd</w:t>
      </w:r>
      <w:r>
        <w:rPr>
          <w:lang w:val="en-US"/>
        </w:rPr>
        <w:t xml:space="preserve"> and the 4</w:t>
      </w:r>
      <w:r w:rsidRPr="002E59C9">
        <w:rPr>
          <w:vertAlign w:val="superscript"/>
          <w:lang w:val="en-US"/>
        </w:rPr>
        <w:t>th</w:t>
      </w:r>
      <w:r>
        <w:rPr>
          <w:lang w:val="en-US"/>
        </w:rPr>
        <w:t xml:space="preserve"> columns of an ascii file. </w:t>
      </w:r>
    </w:p>
    <w:p w14:paraId="1F591CE8" w14:textId="77777777" w:rsidR="00D71998" w:rsidRDefault="00D71998" w:rsidP="00D71998">
      <w:pPr>
        <w:pStyle w:val="Body"/>
        <w:ind w:left="426"/>
        <w:rPr>
          <w:lang w:val="en-US"/>
        </w:rPr>
      </w:pPr>
    </w:p>
    <w:p w14:paraId="38B6B3F1" w14:textId="77777777" w:rsidR="00D71998" w:rsidRDefault="00D71998" w:rsidP="00D71998">
      <w:pPr>
        <w:pStyle w:val="Body"/>
        <w:ind w:left="426"/>
        <w:rPr>
          <w:lang w:val="en-US"/>
        </w:rPr>
      </w:pPr>
      <w:r>
        <w:rPr>
          <w:lang w:val="en-US"/>
        </w:rPr>
        <w:t xml:space="preserve">The version </w:t>
      </w:r>
      <w:r w:rsidRPr="00910185">
        <w:rPr>
          <w:b/>
          <w:i/>
          <w:lang w:val="en-US"/>
        </w:rPr>
        <w:t>Swap_Col3and4_IfNeeded.sh</w:t>
      </w:r>
      <w:r>
        <w:rPr>
          <w:b/>
          <w:i/>
          <w:lang w:val="en-US"/>
        </w:rPr>
        <w:fldChar w:fldCharType="begin"/>
      </w:r>
      <w:r w:rsidRPr="00910185">
        <w:rPr>
          <w:lang w:val="en-US"/>
        </w:rPr>
        <w:instrText xml:space="preserve"> XE "</w:instrText>
      </w:r>
      <w:r w:rsidRPr="00AC62E7">
        <w:rPr>
          <w:b/>
          <w:i/>
          <w:lang w:val="en-US"/>
        </w:rPr>
        <w:instrText>Swap_Col3and4_IfNeeded.sh</w:instrText>
      </w:r>
      <w:r w:rsidRPr="00910185">
        <w:rPr>
          <w:lang w:val="en-US"/>
        </w:rPr>
        <w:instrText xml:space="preserve">" </w:instrText>
      </w:r>
      <w:r>
        <w:rPr>
          <w:b/>
          <w:i/>
          <w:lang w:val="en-US"/>
        </w:rPr>
        <w:fldChar w:fldCharType="end"/>
      </w:r>
      <w:r w:rsidRPr="008027A3">
        <w:rPr>
          <w:lang w:val="en-US"/>
        </w:rPr>
        <w:t xml:space="preserve"> </w:t>
      </w:r>
      <w:r>
        <w:rPr>
          <w:lang w:val="en-US"/>
        </w:rPr>
        <w:t xml:space="preserve">does the same but only if the value of the 4th column is larger than the value of the 3rd column. </w:t>
      </w:r>
    </w:p>
    <w:p w14:paraId="5421FF37" w14:textId="77777777" w:rsidR="00D71998" w:rsidRDefault="00D71998" w:rsidP="00D71998">
      <w:pPr>
        <w:pStyle w:val="Body"/>
        <w:ind w:left="426"/>
        <w:rPr>
          <w:lang w:val="en-US"/>
        </w:rPr>
      </w:pPr>
    </w:p>
    <w:p w14:paraId="3748B294" w14:textId="77777777" w:rsidR="00D71998" w:rsidRPr="004B59A9" w:rsidRDefault="00D71998" w:rsidP="00D71998">
      <w:pPr>
        <w:pStyle w:val="Body"/>
        <w:ind w:left="426"/>
        <w:rPr>
          <w:lang w:val="en-US"/>
        </w:rPr>
      </w:pPr>
      <w:r w:rsidRPr="00A26CFC">
        <w:rPr>
          <w:b/>
          <w:i/>
          <w:lang w:val="en-US"/>
        </w:rPr>
        <w:t>Search_Mas_After_Slv.sh</w:t>
      </w:r>
      <w:r>
        <w:rPr>
          <w:b/>
          <w:i/>
          <w:lang w:val="en-US"/>
        </w:rPr>
        <w:fldChar w:fldCharType="begin"/>
      </w:r>
      <w:r w:rsidRPr="00D41D6E">
        <w:rPr>
          <w:lang w:val="en-US"/>
        </w:rPr>
        <w:instrText xml:space="preserve"> XE "</w:instrText>
      </w:r>
      <w:r w:rsidRPr="00A538A6">
        <w:rPr>
          <w:b/>
          <w:i/>
          <w:lang w:val="en-US"/>
        </w:rPr>
        <w:instrText>Search_Mas_After_Slv.sh</w:instrText>
      </w:r>
      <w:r w:rsidRPr="00D41D6E">
        <w:rPr>
          <w:lang w:val="en-US"/>
        </w:rPr>
        <w:instrText xml:space="preserve">" </w:instrText>
      </w:r>
      <w:r>
        <w:rPr>
          <w:b/>
          <w:i/>
          <w:lang w:val="en-US"/>
        </w:rPr>
        <w:fldChar w:fldCharType="end"/>
      </w:r>
      <w:r w:rsidRPr="00A26CFC">
        <w:rPr>
          <w:b/>
          <w:i/>
          <w:lang w:val="en-US"/>
        </w:rPr>
        <w:t xml:space="preserve"> </w:t>
      </w:r>
      <w:r>
        <w:rPr>
          <w:lang w:val="en-US"/>
        </w:rPr>
        <w:t xml:space="preserve">list the lines of a file that contains 4 columns and where date in col1 is after date in col2. </w:t>
      </w:r>
    </w:p>
    <w:p w14:paraId="7AF7AA2F" w14:textId="77777777" w:rsidR="00D71998" w:rsidRPr="00A55D2A" w:rsidRDefault="00D71998" w:rsidP="00D71998">
      <w:pPr>
        <w:pStyle w:val="Body"/>
        <w:rPr>
          <w:lang w:val="en-US"/>
        </w:rPr>
      </w:pPr>
    </w:p>
    <w:p w14:paraId="0A48C5CA" w14:textId="77777777" w:rsidR="00D71998" w:rsidRPr="00262C23" w:rsidRDefault="00D71998" w:rsidP="00D71998">
      <w:pPr>
        <w:pStyle w:val="Body"/>
        <w:ind w:left="426"/>
        <w:rPr>
          <w:lang w:val="en-US"/>
        </w:rPr>
      </w:pPr>
      <w:r w:rsidRPr="00262C23">
        <w:rPr>
          <w:lang w:val="en-US"/>
        </w:rPr>
        <w:t xml:space="preserve">See script for usage (in </w:t>
      </w:r>
      <w:r w:rsidRPr="00262C23">
        <w:rPr>
          <w:color w:val="00B050"/>
          <w:lang w:val="en-US"/>
        </w:rPr>
        <w:t>SCRIPTS_OK/zz_Utilities_CIS</w:t>
      </w:r>
      <w:r w:rsidRPr="00262C23">
        <w:rPr>
          <w:lang w:val="en-US"/>
        </w:rPr>
        <w:t xml:space="preserve">): </w:t>
      </w:r>
    </w:p>
    <w:p w14:paraId="24D87B79" w14:textId="77777777" w:rsidR="00D71998" w:rsidRPr="00910185" w:rsidRDefault="00D71998" w:rsidP="00D71998">
      <w:pPr>
        <w:pStyle w:val="Body"/>
        <w:numPr>
          <w:ilvl w:val="0"/>
          <w:numId w:val="38"/>
        </w:numPr>
      </w:pPr>
      <w:r w:rsidRPr="00A55D2A">
        <w:rPr>
          <w:b/>
          <w:i/>
          <w:lang w:val="en-US"/>
        </w:rPr>
        <w:t>Swap_Col3and4.sh</w:t>
      </w:r>
      <w:r>
        <w:rPr>
          <w:b/>
          <w:i/>
          <w:lang w:val="en-US"/>
        </w:rPr>
        <w:fldChar w:fldCharType="begin"/>
      </w:r>
      <w:r>
        <w:instrText xml:space="preserve"> XE "</w:instrText>
      </w:r>
      <w:r w:rsidRPr="00D3418D">
        <w:rPr>
          <w:b/>
          <w:i/>
          <w:lang w:val="en-US"/>
        </w:rPr>
        <w:instrText>Swap_Col3and4.sh</w:instrText>
      </w:r>
      <w:r>
        <w:instrText xml:space="preserve">" </w:instrText>
      </w:r>
      <w:r>
        <w:rPr>
          <w:b/>
          <w:i/>
          <w:lang w:val="en-US"/>
        </w:rPr>
        <w:fldChar w:fldCharType="end"/>
      </w:r>
    </w:p>
    <w:p w14:paraId="2005A76D" w14:textId="77777777" w:rsidR="00D71998" w:rsidRPr="00A26CFC" w:rsidRDefault="00D71998" w:rsidP="00D71998">
      <w:pPr>
        <w:pStyle w:val="Body"/>
        <w:numPr>
          <w:ilvl w:val="0"/>
          <w:numId w:val="38"/>
        </w:numPr>
      </w:pPr>
      <w:r w:rsidRPr="00910185">
        <w:rPr>
          <w:b/>
          <w:i/>
          <w:lang w:val="en-US"/>
        </w:rPr>
        <w:t>Swap_Col3and4_IfNeeded.sh</w:t>
      </w:r>
      <w:r>
        <w:rPr>
          <w:b/>
          <w:i/>
          <w:lang w:val="en-US"/>
        </w:rPr>
        <w:fldChar w:fldCharType="begin"/>
      </w:r>
      <w:r>
        <w:instrText xml:space="preserve"> XE "</w:instrText>
      </w:r>
      <w:r w:rsidRPr="00AC62E7">
        <w:rPr>
          <w:b/>
          <w:i/>
          <w:lang w:val="en-US"/>
        </w:rPr>
        <w:instrText>Swap_Col3and4_IfNeeded.sh</w:instrText>
      </w:r>
      <w:r>
        <w:instrText xml:space="preserve">" </w:instrText>
      </w:r>
      <w:r>
        <w:rPr>
          <w:b/>
          <w:i/>
          <w:lang w:val="en-US"/>
        </w:rPr>
        <w:fldChar w:fldCharType="end"/>
      </w:r>
    </w:p>
    <w:p w14:paraId="13F4CB9B" w14:textId="77777777" w:rsidR="00D71998" w:rsidRPr="00793834" w:rsidRDefault="00D71998" w:rsidP="00D71998">
      <w:pPr>
        <w:pStyle w:val="Body"/>
        <w:numPr>
          <w:ilvl w:val="0"/>
          <w:numId w:val="38"/>
        </w:numPr>
        <w:rPr>
          <w:b/>
          <w:i/>
          <w:lang w:val="en-US"/>
        </w:rPr>
      </w:pPr>
      <w:r w:rsidRPr="00793834">
        <w:rPr>
          <w:b/>
          <w:i/>
          <w:lang w:val="en-US"/>
        </w:rPr>
        <w:t>Search_Mas_After_Slv.sh</w:t>
      </w:r>
      <w:r>
        <w:rPr>
          <w:b/>
          <w:i/>
        </w:rPr>
        <w:fldChar w:fldCharType="begin"/>
      </w:r>
      <w:r w:rsidRPr="00793834">
        <w:rPr>
          <w:lang w:val="en-US"/>
        </w:rPr>
        <w:instrText xml:space="preserve"> XE "</w:instrText>
      </w:r>
      <w:r w:rsidRPr="00A538A6">
        <w:rPr>
          <w:b/>
          <w:i/>
          <w:lang w:val="en-US"/>
        </w:rPr>
        <w:instrText>Search_Mas_After_Slv.sh</w:instrText>
      </w:r>
      <w:r w:rsidRPr="00793834">
        <w:rPr>
          <w:lang w:val="en-US"/>
        </w:rPr>
        <w:instrText xml:space="preserve">" </w:instrText>
      </w:r>
      <w:r>
        <w:rPr>
          <w:b/>
          <w:i/>
        </w:rPr>
        <w:fldChar w:fldCharType="end"/>
      </w:r>
      <w:r w:rsidRPr="00793834">
        <w:rPr>
          <w:b/>
          <w:i/>
          <w:lang w:val="en-US"/>
        </w:rPr>
        <w:t xml:space="preserve"> </w:t>
      </w:r>
    </w:p>
    <w:p w14:paraId="3133A5F8" w14:textId="77777777" w:rsidR="00D71998" w:rsidRPr="00793834" w:rsidRDefault="00D71998" w:rsidP="00D71998">
      <w:pPr>
        <w:pStyle w:val="Body"/>
        <w:rPr>
          <w:lang w:val="en-US"/>
        </w:rPr>
      </w:pPr>
    </w:p>
    <w:p w14:paraId="2572D876" w14:textId="77777777" w:rsidR="00D71998" w:rsidRPr="00793834" w:rsidRDefault="00D71998" w:rsidP="00D71998">
      <w:pPr>
        <w:pStyle w:val="Body"/>
        <w:rPr>
          <w:lang w:val="en-US"/>
        </w:rPr>
      </w:pPr>
    </w:p>
    <w:p w14:paraId="41E6F7A4" w14:textId="77777777" w:rsidR="00D71998" w:rsidRPr="0073255F" w:rsidRDefault="00D71998" w:rsidP="00D71998">
      <w:pPr>
        <w:pStyle w:val="Style1"/>
        <w:numPr>
          <w:ilvl w:val="0"/>
          <w:numId w:val="73"/>
        </w:numPr>
        <w:rPr>
          <w:lang w:val="en-US"/>
        </w:rPr>
      </w:pPr>
      <w:bookmarkStart w:id="234" w:name="_Toc117609982"/>
      <w:r w:rsidRPr="0073255F">
        <w:rPr>
          <w:lang w:val="en-US"/>
        </w:rPr>
        <w:t>Searching and removing files or directories if size is smaller than a given threshold</w:t>
      </w:r>
      <w:bookmarkEnd w:id="234"/>
    </w:p>
    <w:p w14:paraId="54B72113" w14:textId="77777777" w:rsidR="00D71998" w:rsidRPr="0073255F" w:rsidRDefault="00D71998" w:rsidP="00D71998">
      <w:pPr>
        <w:rPr>
          <w:rFonts w:ascii="Helvetica" w:hAnsi="Helvetica"/>
          <w:b/>
        </w:rPr>
      </w:pPr>
    </w:p>
    <w:p w14:paraId="107CAF38"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RemoveDEM_SmallerThan.sh</w:t>
      </w:r>
      <w:r w:rsidRPr="0073255F">
        <w:rPr>
          <w:b/>
          <w:i/>
          <w:lang w:val="en-US"/>
        </w:rPr>
        <w:fldChar w:fldCharType="begin"/>
      </w:r>
      <w:r w:rsidRPr="0073255F">
        <w:rPr>
          <w:lang w:val="en-US"/>
        </w:rPr>
        <w:instrText xml:space="preserve"> XE "</w:instrText>
      </w:r>
      <w:r w:rsidRPr="0073255F">
        <w:rPr>
          <w:b/>
          <w:i/>
          <w:lang w:val="en-US"/>
        </w:rPr>
        <w:instrText>RemoveDEM_SmallerThan.sh</w:instrText>
      </w:r>
      <w:r w:rsidRPr="0073255F">
        <w:rPr>
          <w:lang w:val="en-US"/>
        </w:rPr>
        <w:instrText xml:space="preserve">" </w:instrText>
      </w:r>
      <w:r w:rsidRPr="0073255F">
        <w:rPr>
          <w:b/>
          <w:i/>
          <w:lang w:val="en-US"/>
        </w:rPr>
        <w:fldChar w:fldCharType="end"/>
      </w:r>
      <w:r w:rsidRPr="0073255F">
        <w:rPr>
          <w:lang w:val="en-US"/>
        </w:rPr>
        <w:t xml:space="preserve"> searches for the </w:t>
      </w:r>
    </w:p>
    <w:p w14:paraId="1A5ABE9A" w14:textId="61960EA6" w:rsidR="00D71998" w:rsidRPr="0073255F" w:rsidRDefault="00D71998" w:rsidP="00D71998">
      <w:pPr>
        <w:pStyle w:val="Body"/>
        <w:ind w:left="426"/>
        <w:rPr>
          <w:lang w:val="en-US"/>
        </w:rPr>
      </w:pPr>
      <w:r w:rsidRPr="0073255F">
        <w:rPr>
          <w:lang w:val="en-US"/>
        </w:rPr>
        <w:t>externalSlantRangeDEM files in the current directory and all its subdirectories and delete them if their size is smaller tha</w:t>
      </w:r>
      <w:r w:rsidR="00C71A4F">
        <w:rPr>
          <w:lang w:val="en-US"/>
        </w:rPr>
        <w:t>n</w:t>
      </w:r>
      <w:r w:rsidRPr="0073255F">
        <w:rPr>
          <w:lang w:val="en-US"/>
        </w:rPr>
        <w:t xml:space="preserve"> a threshold value provided as parameter.   </w:t>
      </w:r>
    </w:p>
    <w:p w14:paraId="264EE9D2" w14:textId="77777777" w:rsidR="00D71998" w:rsidRPr="0073255F" w:rsidRDefault="00D71998" w:rsidP="00D71998">
      <w:pPr>
        <w:pStyle w:val="Body"/>
        <w:ind w:left="426"/>
        <w:rPr>
          <w:lang w:val="en-US"/>
        </w:rPr>
      </w:pPr>
    </w:p>
    <w:p w14:paraId="3C6CE8E4" w14:textId="15DD28D5" w:rsidR="00D71998" w:rsidRDefault="00D71998" w:rsidP="00D71998">
      <w:pPr>
        <w:pStyle w:val="Body"/>
        <w:ind w:left="426"/>
        <w:rPr>
          <w:lang w:val="en-US"/>
        </w:rPr>
      </w:pPr>
      <w:r w:rsidRPr="0073255F">
        <w:rPr>
          <w:lang w:val="en-US"/>
        </w:rPr>
        <w:t xml:space="preserve">The script </w:t>
      </w:r>
      <w:r w:rsidRPr="0073255F">
        <w:rPr>
          <w:b/>
          <w:i/>
          <w:lang w:val="en-US"/>
        </w:rPr>
        <w:t>Move_All_Dir_SmallerThan.sh</w:t>
      </w:r>
      <w:r w:rsidRPr="0073255F">
        <w:rPr>
          <w:b/>
          <w:i/>
          <w:lang w:val="en-US"/>
        </w:rPr>
        <w:fldChar w:fldCharType="begin"/>
      </w:r>
      <w:r w:rsidRPr="0073255F">
        <w:rPr>
          <w:lang w:val="en-US"/>
        </w:rPr>
        <w:instrText xml:space="preserve"> XE "</w:instrText>
      </w:r>
      <w:r w:rsidRPr="0073255F">
        <w:rPr>
          <w:b/>
          <w:i/>
          <w:lang w:val="en-US"/>
        </w:rPr>
        <w:instrText>Move_All_Dir_SmallerThan.sh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searches for all the </w:t>
      </w:r>
      <w:r w:rsidR="001C56AC" w:rsidRPr="0073255F">
        <w:rPr>
          <w:lang w:val="en-US"/>
        </w:rPr>
        <w:t>directories</w:t>
      </w:r>
      <w:r w:rsidRPr="0073255F">
        <w:rPr>
          <w:lang w:val="en-US"/>
        </w:rPr>
        <w:t xml:space="preserve"> in the pwd that are smaller than a certain amount (in Mb) and move them in a provided path.</w:t>
      </w:r>
    </w:p>
    <w:p w14:paraId="39442B3A" w14:textId="073B335B" w:rsidR="001C56AC" w:rsidRDefault="001C56AC" w:rsidP="00D71998">
      <w:pPr>
        <w:pStyle w:val="Body"/>
        <w:ind w:left="426"/>
        <w:rPr>
          <w:lang w:val="en-US"/>
        </w:rPr>
      </w:pPr>
    </w:p>
    <w:p w14:paraId="49B8980A" w14:textId="73F09F97" w:rsidR="001C56AC" w:rsidRPr="0073255F" w:rsidRDefault="001C56AC" w:rsidP="001C56AC">
      <w:pPr>
        <w:pStyle w:val="Body"/>
        <w:ind w:left="426"/>
        <w:rPr>
          <w:lang w:val="en-US"/>
        </w:rPr>
      </w:pPr>
      <w:r w:rsidRPr="0073255F">
        <w:rPr>
          <w:lang w:val="en-US"/>
        </w:rPr>
        <w:t xml:space="preserve">The script </w:t>
      </w:r>
      <w:r w:rsidRPr="0073255F">
        <w:rPr>
          <w:b/>
          <w:i/>
          <w:lang w:val="en-US"/>
        </w:rPr>
        <w:t>Move_All_</w:t>
      </w:r>
      <w:r>
        <w:rPr>
          <w:b/>
          <w:i/>
          <w:lang w:val="en-US"/>
        </w:rPr>
        <w:t>Files</w:t>
      </w:r>
      <w:r w:rsidRPr="0073255F">
        <w:rPr>
          <w:b/>
          <w:i/>
          <w:lang w:val="en-US"/>
        </w:rPr>
        <w:t>_SmallerThan.sh</w:t>
      </w:r>
      <w:r>
        <w:rPr>
          <w:b/>
          <w:i/>
          <w:lang w:val="en-US"/>
        </w:rPr>
        <w:fldChar w:fldCharType="begin"/>
      </w:r>
      <w:r w:rsidRPr="001C56AC">
        <w:rPr>
          <w:lang w:val="en-US"/>
        </w:rPr>
        <w:instrText xml:space="preserve"> XE "</w:instrText>
      </w:r>
      <w:r w:rsidRPr="00017797">
        <w:rPr>
          <w:b/>
          <w:i/>
          <w:lang w:val="en-US"/>
        </w:rPr>
        <w:instrText>Move_All_Files_SmallerThan.sh</w:instrText>
      </w:r>
      <w:r w:rsidRPr="001C56AC">
        <w:rPr>
          <w:lang w:val="en-US"/>
        </w:rPr>
        <w:instrText xml:space="preserve">" </w:instrText>
      </w:r>
      <w:r>
        <w:rPr>
          <w:b/>
          <w:i/>
          <w:lang w:val="en-US"/>
        </w:rPr>
        <w:fldChar w:fldCharType="end"/>
      </w:r>
      <w:r w:rsidRPr="0073255F">
        <w:rPr>
          <w:b/>
          <w:i/>
          <w:lang w:val="en-US"/>
        </w:rPr>
        <w:t xml:space="preserve"> </w:t>
      </w:r>
      <w:r w:rsidRPr="0073255F">
        <w:rPr>
          <w:lang w:val="en-US"/>
        </w:rPr>
        <w:t xml:space="preserve">searches for all the </w:t>
      </w:r>
      <w:r>
        <w:rPr>
          <w:lang w:val="en-US"/>
        </w:rPr>
        <w:t>files named “*deg”</w:t>
      </w:r>
      <w:r w:rsidR="006A2B5B">
        <w:rPr>
          <w:lang w:val="en-US"/>
        </w:rPr>
        <w:t xml:space="preserve"> (and its hdr)</w:t>
      </w:r>
      <w:r w:rsidRPr="0073255F">
        <w:rPr>
          <w:lang w:val="en-US"/>
        </w:rPr>
        <w:t xml:space="preserve"> in the pwd that are </w:t>
      </w:r>
      <w:r>
        <w:rPr>
          <w:lang w:val="en-US"/>
        </w:rPr>
        <w:t>not of the given size</w:t>
      </w:r>
      <w:r w:rsidRPr="0073255F">
        <w:rPr>
          <w:lang w:val="en-US"/>
        </w:rPr>
        <w:t xml:space="preserve"> (in </w:t>
      </w:r>
      <w:r>
        <w:rPr>
          <w:lang w:val="en-US"/>
        </w:rPr>
        <w:t>Bytes</w:t>
      </w:r>
      <w:r w:rsidRPr="0073255F">
        <w:rPr>
          <w:lang w:val="en-US"/>
        </w:rPr>
        <w:t>) and move them in a provided path.</w:t>
      </w:r>
    </w:p>
    <w:p w14:paraId="392F573C" w14:textId="77777777" w:rsidR="00D71998" w:rsidRPr="0073255F" w:rsidRDefault="00D71998" w:rsidP="00D71998">
      <w:pPr>
        <w:pStyle w:val="Body"/>
        <w:ind w:left="426"/>
        <w:rPr>
          <w:lang w:val="en-US"/>
        </w:rPr>
      </w:pPr>
    </w:p>
    <w:p w14:paraId="68325B8E"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w:t>
      </w:r>
      <w:r w:rsidRPr="0073255F">
        <w:rPr>
          <w:color w:val="00B14F"/>
          <w:lang w:val="en-US"/>
        </w:rPr>
        <w:t>zz_Utilities_CIS</w:t>
      </w:r>
      <w:r w:rsidRPr="0073255F">
        <w:rPr>
          <w:lang w:val="en-US"/>
        </w:rPr>
        <w:t>)</w:t>
      </w:r>
      <w:r w:rsidRPr="0073255F">
        <w:rPr>
          <w:rFonts w:cs="Arial"/>
          <w:color w:val="000000" w:themeColor="text1"/>
          <w:lang w:val="en-US"/>
        </w:rPr>
        <w:t xml:space="preserve">: </w:t>
      </w:r>
    </w:p>
    <w:p w14:paraId="6EEF50B7" w14:textId="77777777" w:rsidR="00D71998" w:rsidRPr="0073255F" w:rsidRDefault="00D71998" w:rsidP="00D71998">
      <w:pPr>
        <w:pStyle w:val="Body"/>
        <w:numPr>
          <w:ilvl w:val="0"/>
          <w:numId w:val="38"/>
        </w:numPr>
        <w:ind w:left="1134"/>
      </w:pPr>
      <w:r w:rsidRPr="0073255F">
        <w:rPr>
          <w:b/>
          <w:i/>
          <w:lang w:val="en-US"/>
        </w:rPr>
        <w:t>RemoveDEM_SmallerThan.sh</w:t>
      </w:r>
      <w:r w:rsidRPr="0073255F">
        <w:rPr>
          <w:b/>
          <w:i/>
          <w:lang w:val="en-US"/>
        </w:rPr>
        <w:fldChar w:fldCharType="begin"/>
      </w:r>
      <w:r w:rsidRPr="0073255F">
        <w:instrText xml:space="preserve"> XE "</w:instrText>
      </w:r>
      <w:r w:rsidRPr="0073255F">
        <w:rPr>
          <w:b/>
          <w:i/>
          <w:lang w:val="en-US"/>
        </w:rPr>
        <w:instrText>RemoveDEM_SmallerThan.sh</w:instrText>
      </w:r>
      <w:r w:rsidRPr="0073255F">
        <w:instrText xml:space="preserve">" </w:instrText>
      </w:r>
      <w:r w:rsidRPr="0073255F">
        <w:rPr>
          <w:b/>
          <w:i/>
          <w:lang w:val="en-US"/>
        </w:rPr>
        <w:fldChar w:fldCharType="end"/>
      </w:r>
    </w:p>
    <w:p w14:paraId="6DF87F87" w14:textId="77777777" w:rsidR="00D71998" w:rsidRPr="0073255F" w:rsidRDefault="00D71998" w:rsidP="00D71998">
      <w:pPr>
        <w:pStyle w:val="Body"/>
        <w:numPr>
          <w:ilvl w:val="0"/>
          <w:numId w:val="38"/>
        </w:numPr>
        <w:ind w:left="1134"/>
        <w:rPr>
          <w:lang w:val="en-US"/>
        </w:rPr>
      </w:pPr>
      <w:r w:rsidRPr="0073255F">
        <w:rPr>
          <w:b/>
          <w:i/>
          <w:lang w:val="en-US"/>
        </w:rPr>
        <w:t>Move_All_Dir_SmallerThan.sh</w:t>
      </w:r>
      <w:r w:rsidRPr="0073255F">
        <w:rPr>
          <w:b/>
          <w:i/>
          <w:lang w:val="en-US"/>
        </w:rPr>
        <w:fldChar w:fldCharType="begin"/>
      </w:r>
      <w:r w:rsidRPr="0073255F">
        <w:rPr>
          <w:lang w:val="en-US"/>
        </w:rPr>
        <w:instrText xml:space="preserve"> XE "</w:instrText>
      </w:r>
      <w:r w:rsidRPr="0073255F">
        <w:rPr>
          <w:b/>
          <w:i/>
          <w:lang w:val="en-US"/>
        </w:rPr>
        <w:instrText>Move_All_Dir_SmallerThan.sh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w:t>
      </w:r>
      <w:r w:rsidRPr="0073255F">
        <w:rPr>
          <w:color w:val="00B14F"/>
          <w:lang w:val="en-US"/>
        </w:rPr>
        <w:t>zz_Utilities_CIS_NdO</w:t>
      </w:r>
      <w:r w:rsidRPr="0073255F">
        <w:rPr>
          <w:lang w:val="en-US"/>
        </w:rPr>
        <w:t>)</w:t>
      </w:r>
    </w:p>
    <w:p w14:paraId="0681944C" w14:textId="58B7844E" w:rsidR="001C56AC" w:rsidRPr="0073255F" w:rsidRDefault="001C56AC" w:rsidP="001C56AC">
      <w:pPr>
        <w:pStyle w:val="Body"/>
        <w:numPr>
          <w:ilvl w:val="0"/>
          <w:numId w:val="38"/>
        </w:numPr>
        <w:ind w:left="1134"/>
        <w:rPr>
          <w:lang w:val="en-US"/>
        </w:rPr>
      </w:pPr>
      <w:r w:rsidRPr="0073255F">
        <w:rPr>
          <w:b/>
          <w:i/>
          <w:lang w:val="en-US"/>
        </w:rPr>
        <w:t>Move_All_</w:t>
      </w:r>
      <w:r>
        <w:rPr>
          <w:b/>
          <w:i/>
          <w:lang w:val="en-US"/>
        </w:rPr>
        <w:t>Files</w:t>
      </w:r>
      <w:r w:rsidRPr="0073255F">
        <w:rPr>
          <w:b/>
          <w:i/>
          <w:lang w:val="en-US"/>
        </w:rPr>
        <w:t>_SmallerThan.sh</w:t>
      </w:r>
      <w:r>
        <w:rPr>
          <w:b/>
          <w:i/>
          <w:lang w:val="en-US"/>
        </w:rPr>
        <w:fldChar w:fldCharType="begin"/>
      </w:r>
      <w:r w:rsidRPr="001C56AC">
        <w:rPr>
          <w:lang w:val="en-US"/>
        </w:rPr>
        <w:instrText xml:space="preserve"> XE "</w:instrText>
      </w:r>
      <w:r w:rsidRPr="00017797">
        <w:rPr>
          <w:b/>
          <w:i/>
          <w:lang w:val="en-US"/>
        </w:rPr>
        <w:instrText>Move_All_Files_SmallerThan.sh</w:instrText>
      </w:r>
      <w:r w:rsidRPr="001C56AC">
        <w:rPr>
          <w:lang w:val="en-US"/>
        </w:rPr>
        <w:instrText xml:space="preserve">" </w:instrText>
      </w:r>
      <w:r>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w:t>
      </w:r>
      <w:r w:rsidRPr="0073255F">
        <w:rPr>
          <w:color w:val="00B14F"/>
          <w:lang w:val="en-US"/>
        </w:rPr>
        <w:t>zz_Utilities_CIS_NdO</w:t>
      </w:r>
      <w:r w:rsidRPr="0073255F">
        <w:rPr>
          <w:lang w:val="en-US"/>
        </w:rPr>
        <w:t>)</w:t>
      </w:r>
    </w:p>
    <w:p w14:paraId="72033D10" w14:textId="77777777" w:rsidR="00D71998" w:rsidRPr="0073255F" w:rsidRDefault="00D71998" w:rsidP="00D71998">
      <w:pPr>
        <w:pStyle w:val="Body"/>
        <w:rPr>
          <w:lang w:val="en-US"/>
        </w:rPr>
      </w:pPr>
    </w:p>
    <w:p w14:paraId="014A9490" w14:textId="03AEAC80" w:rsidR="00D71998" w:rsidRPr="0073255F" w:rsidRDefault="00D71998" w:rsidP="00D71998">
      <w:pPr>
        <w:pStyle w:val="Style1"/>
        <w:numPr>
          <w:ilvl w:val="0"/>
          <w:numId w:val="74"/>
        </w:numPr>
        <w:rPr>
          <w:lang w:val="en-US"/>
        </w:rPr>
      </w:pPr>
      <w:bookmarkStart w:id="235" w:name="_Toc117609983"/>
      <w:r w:rsidRPr="0073255F">
        <w:rPr>
          <w:lang w:val="en-US"/>
        </w:rPr>
        <w:t>Renaming, searching or copying files</w:t>
      </w:r>
      <w:r w:rsidR="0066645A">
        <w:rPr>
          <w:lang w:val="en-US"/>
        </w:rPr>
        <w:t xml:space="preserve"> (or dir)</w:t>
      </w:r>
      <w:r w:rsidRPr="0073255F">
        <w:rPr>
          <w:lang w:val="en-US"/>
        </w:rPr>
        <w:t xml:space="preserve"> based on string</w:t>
      </w:r>
      <w:r w:rsidR="0066645A">
        <w:rPr>
          <w:lang w:val="en-US"/>
        </w:rPr>
        <w:t>(s)</w:t>
      </w:r>
      <w:r w:rsidRPr="0073255F">
        <w:rPr>
          <w:lang w:val="en-US"/>
        </w:rPr>
        <w:t xml:space="preserve"> in name</w:t>
      </w:r>
      <w:bookmarkEnd w:id="235"/>
      <w:r w:rsidRPr="0073255F">
        <w:rPr>
          <w:lang w:val="en-US"/>
        </w:rPr>
        <w:t xml:space="preserve"> </w:t>
      </w:r>
    </w:p>
    <w:p w14:paraId="253214A2" w14:textId="77777777" w:rsidR="00D71998" w:rsidRPr="0073255F" w:rsidRDefault="00D71998" w:rsidP="00D71998">
      <w:pPr>
        <w:rPr>
          <w:rFonts w:ascii="Helvetica" w:hAnsi="Helvetica"/>
          <w:b/>
        </w:rPr>
      </w:pPr>
    </w:p>
    <w:p w14:paraId="0D4E46CC" w14:textId="77777777" w:rsidR="00D71998" w:rsidRPr="0073255F" w:rsidRDefault="00D71998" w:rsidP="00D71998">
      <w:pPr>
        <w:pStyle w:val="Body"/>
        <w:ind w:left="426"/>
        <w:rPr>
          <w:lang w:val="en-US"/>
        </w:rPr>
      </w:pPr>
      <w:r w:rsidRPr="0073255F">
        <w:rPr>
          <w:lang w:val="en-US"/>
        </w:rPr>
        <w:t xml:space="preserve">The very basic script </w:t>
      </w:r>
      <w:r w:rsidRPr="0073255F">
        <w:rPr>
          <w:b/>
          <w:i/>
          <w:lang w:val="en-US"/>
        </w:rPr>
        <w:t>Rename.sh</w:t>
      </w:r>
      <w:r w:rsidRPr="0073255F">
        <w:rPr>
          <w:b/>
          <w:i/>
          <w:lang w:val="en-US"/>
        </w:rPr>
        <w:fldChar w:fldCharType="begin"/>
      </w:r>
      <w:r w:rsidRPr="0073255F">
        <w:rPr>
          <w:lang w:val="en-US"/>
        </w:rPr>
        <w:instrText xml:space="preserve"> XE "</w:instrText>
      </w:r>
      <w:r w:rsidRPr="0073255F">
        <w:rPr>
          <w:b/>
          <w:i/>
          <w:lang w:val="en-US"/>
        </w:rPr>
        <w:instrText>Rename.sh</w:instrText>
      </w:r>
      <w:r w:rsidRPr="0073255F">
        <w:rPr>
          <w:lang w:val="en-US"/>
        </w:rPr>
        <w:instrText xml:space="preserve">" </w:instrText>
      </w:r>
      <w:r w:rsidRPr="0073255F">
        <w:rPr>
          <w:b/>
          <w:i/>
          <w:lang w:val="en-US"/>
        </w:rPr>
        <w:fldChar w:fldCharType="end"/>
      </w:r>
      <w:r w:rsidRPr="0073255F">
        <w:rPr>
          <w:lang w:val="en-US"/>
        </w:rPr>
        <w:t xml:space="preserve"> search for all files in the current directory containing a given string in the name and rename them files by replacing that string with something else. (String to search and to replace with are hard-coded). </w:t>
      </w:r>
    </w:p>
    <w:p w14:paraId="0EFECB14" w14:textId="77777777" w:rsidR="00D71998" w:rsidRPr="0073255F" w:rsidRDefault="00D71998" w:rsidP="00D71998">
      <w:pPr>
        <w:pStyle w:val="Body"/>
        <w:ind w:left="426"/>
        <w:rPr>
          <w:lang w:val="en-US"/>
        </w:rPr>
      </w:pPr>
    </w:p>
    <w:p w14:paraId="5FC17A9E"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CP_All_files_as.sh</w:t>
      </w:r>
      <w:r w:rsidRPr="0073255F">
        <w:rPr>
          <w:b/>
          <w:i/>
          <w:lang w:val="en-US"/>
        </w:rPr>
        <w:fldChar w:fldCharType="begin"/>
      </w:r>
      <w:r w:rsidRPr="0073255F">
        <w:rPr>
          <w:lang w:val="en-US"/>
        </w:rPr>
        <w:instrText xml:space="preserve"> XE "</w:instrText>
      </w:r>
      <w:r w:rsidRPr="0073255F">
        <w:rPr>
          <w:b/>
          <w:i/>
          <w:lang w:val="en-US"/>
        </w:rPr>
        <w:instrText>CP_All_files_as.sh</w:instrText>
      </w:r>
      <w:r w:rsidRPr="0073255F">
        <w:rPr>
          <w:lang w:val="en-US"/>
        </w:rPr>
        <w:instrText xml:space="preserve">" </w:instrText>
      </w:r>
      <w:r w:rsidRPr="0073255F">
        <w:rPr>
          <w:b/>
          <w:i/>
          <w:lang w:val="en-US"/>
        </w:rPr>
        <w:fldChar w:fldCharType="end"/>
      </w:r>
      <w:r w:rsidRPr="0073255F">
        <w:rPr>
          <w:lang w:val="en-US"/>
        </w:rPr>
        <w:t xml:space="preserve"> copies all files from current directory (incl. subdirs) that contains a certain string (parameter 1) in their name into a given dir.(parameter 2).</w:t>
      </w:r>
    </w:p>
    <w:p w14:paraId="1C89F85F" w14:textId="77777777" w:rsidR="00D71998" w:rsidRPr="0073255F" w:rsidRDefault="00D71998" w:rsidP="00D71998">
      <w:pPr>
        <w:pStyle w:val="Body"/>
        <w:ind w:left="426"/>
        <w:rPr>
          <w:lang w:val="en-US"/>
        </w:rPr>
      </w:pPr>
    </w:p>
    <w:p w14:paraId="740A2522"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echo_missing_files_as.sh</w:t>
      </w:r>
      <w:r w:rsidRPr="0073255F">
        <w:rPr>
          <w:b/>
          <w:i/>
          <w:lang w:val="en-US"/>
        </w:rPr>
        <w:fldChar w:fldCharType="begin"/>
      </w:r>
      <w:r w:rsidRPr="0073255F">
        <w:rPr>
          <w:lang w:val="en-US"/>
        </w:rPr>
        <w:instrText xml:space="preserve"> XE "</w:instrText>
      </w:r>
      <w:r w:rsidRPr="0073255F">
        <w:rPr>
          <w:b/>
          <w:i/>
          <w:lang w:val="en-US"/>
        </w:rPr>
        <w:instrText>echo_missing_files_as.sh</w:instrText>
      </w:r>
      <w:r w:rsidRPr="0073255F">
        <w:rPr>
          <w:lang w:val="en-US"/>
        </w:rPr>
        <w:instrText xml:space="preserve">" </w:instrText>
      </w:r>
      <w:r w:rsidRPr="0073255F">
        <w:rPr>
          <w:b/>
          <w:i/>
          <w:lang w:val="en-US"/>
        </w:rPr>
        <w:fldChar w:fldCharType="end"/>
      </w:r>
      <w:r w:rsidRPr="0073255F">
        <w:rPr>
          <w:lang w:val="en-US"/>
        </w:rPr>
        <w:t xml:space="preserve"> searches in the current directory each subdirectory which name contains a given string, then check in that directory for the presence of a </w:t>
      </w:r>
      <w:r w:rsidRPr="0073255F">
        <w:rPr>
          <w:color w:val="00B050"/>
          <w:lang w:val="en-US"/>
        </w:rPr>
        <w:t xml:space="preserve">/i12/InSARproducts/*.jpg </w:t>
      </w:r>
      <w:r w:rsidRPr="0073255F">
        <w:rPr>
          <w:lang w:val="en-US"/>
        </w:rPr>
        <w:t xml:space="preserve">file. If not, it echoes the name of the problematic pair directory. </w:t>
      </w:r>
    </w:p>
    <w:p w14:paraId="443F7446" w14:textId="77777777" w:rsidR="00D71998" w:rsidRPr="0073255F" w:rsidRDefault="00D71998" w:rsidP="00D71998">
      <w:pPr>
        <w:pStyle w:val="Body"/>
        <w:ind w:left="426"/>
        <w:rPr>
          <w:lang w:val="en-US"/>
        </w:rPr>
      </w:pPr>
    </w:p>
    <w:p w14:paraId="515C830F"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ren.sh</w:t>
      </w:r>
      <w:r w:rsidRPr="0073255F">
        <w:rPr>
          <w:b/>
          <w:i/>
          <w:lang w:val="en-US"/>
        </w:rPr>
        <w:fldChar w:fldCharType="begin"/>
      </w:r>
      <w:r w:rsidRPr="0073255F">
        <w:rPr>
          <w:lang w:val="en-US"/>
        </w:rPr>
        <w:instrText xml:space="preserve"> XE "</w:instrText>
      </w:r>
      <w:r w:rsidRPr="0073255F">
        <w:rPr>
          <w:b/>
          <w:i/>
          <w:lang w:val="en-US"/>
        </w:rPr>
        <w:instrText>ren.sh</w:instrText>
      </w:r>
      <w:r w:rsidRPr="0073255F">
        <w:rPr>
          <w:lang w:val="en-US"/>
        </w:rPr>
        <w:instrText xml:space="preserve">" </w:instrText>
      </w:r>
      <w:r w:rsidRPr="0073255F">
        <w:rPr>
          <w:b/>
          <w:i/>
          <w:lang w:val="en-US"/>
        </w:rPr>
        <w:fldChar w:fldCharType="end"/>
      </w:r>
      <w:r w:rsidRPr="0073255F">
        <w:rPr>
          <w:lang w:val="en-US"/>
        </w:rPr>
        <w:t xml:space="preserve"> add a .bin string between the basename and the extension of all the .hdr files in dir. </w:t>
      </w:r>
    </w:p>
    <w:p w14:paraId="651CCA49" w14:textId="77777777" w:rsidR="00D71998" w:rsidRPr="0073255F" w:rsidRDefault="00D71998" w:rsidP="00D71998">
      <w:pPr>
        <w:pStyle w:val="Body"/>
        <w:ind w:left="426"/>
        <w:rPr>
          <w:lang w:val="en-US"/>
        </w:rPr>
      </w:pPr>
    </w:p>
    <w:p w14:paraId="1C894BAE" w14:textId="4D383F65" w:rsidR="00D71998" w:rsidRDefault="00D71998" w:rsidP="00D71998">
      <w:pPr>
        <w:pStyle w:val="Body"/>
        <w:ind w:left="426"/>
        <w:rPr>
          <w:i/>
          <w:color w:val="00B050"/>
          <w:lang w:val="en-US"/>
        </w:rPr>
      </w:pPr>
      <w:r w:rsidRPr="0073255F">
        <w:rPr>
          <w:lang w:val="en-US"/>
        </w:rPr>
        <w:t xml:space="preserve">The script </w:t>
      </w:r>
      <w:r w:rsidRPr="0073255F">
        <w:rPr>
          <w:b/>
          <w:i/>
          <w:lang w:val="en-US"/>
        </w:rPr>
        <w:t>Rename_CSK_From_MassReader.sh</w:t>
      </w:r>
      <w:r w:rsidRPr="0073255F">
        <w:rPr>
          <w:b/>
          <w:i/>
          <w:lang w:val="en-US"/>
        </w:rPr>
        <w:fldChar w:fldCharType="begin"/>
      </w:r>
      <w:r w:rsidRPr="0073255F">
        <w:rPr>
          <w:lang w:val="en-US"/>
        </w:rPr>
        <w:instrText xml:space="preserve"> XE "</w:instrText>
      </w:r>
      <w:r w:rsidRPr="0073255F">
        <w:rPr>
          <w:b/>
          <w:i/>
          <w:lang w:val="en-US"/>
        </w:rPr>
        <w:instrText>Rename_CSK_From_MassReader.sh</w:instrText>
      </w:r>
      <w:r w:rsidRPr="0073255F">
        <w:rPr>
          <w:lang w:val="en-US"/>
        </w:rPr>
        <w:instrText xml:space="preserve">" </w:instrText>
      </w:r>
      <w:r w:rsidRPr="0073255F">
        <w:rPr>
          <w:b/>
          <w:i/>
          <w:lang w:val="en-US"/>
        </w:rPr>
        <w:fldChar w:fldCharType="end"/>
      </w:r>
      <w:r w:rsidRPr="0073255F">
        <w:rPr>
          <w:lang w:val="en-US"/>
        </w:rPr>
        <w:t xml:space="preserve"> renames the CSK directories obtained from CSK mass reading by only keeping </w:t>
      </w:r>
      <w:r w:rsidRPr="0073255F">
        <w:rPr>
          <w:i/>
          <w:color w:val="00B050"/>
          <w:lang w:val="en-US"/>
        </w:rPr>
        <w:t>DATE.csl</w:t>
      </w:r>
      <w:r w:rsidRPr="0073255F">
        <w:rPr>
          <w:color w:val="00B050"/>
          <w:lang w:val="en-US"/>
        </w:rPr>
        <w:t xml:space="preserve"> </w:t>
      </w:r>
      <w:r w:rsidRPr="0073255F">
        <w:rPr>
          <w:lang w:val="en-US"/>
        </w:rPr>
        <w:t xml:space="preserve">instead of </w:t>
      </w:r>
      <w:r w:rsidRPr="0073255F">
        <w:rPr>
          <w:i/>
          <w:color w:val="00B050"/>
          <w:lang w:val="en-US"/>
        </w:rPr>
        <w:t>CSKx_DATE_TIME.csl</w:t>
      </w:r>
    </w:p>
    <w:p w14:paraId="01E4E514" w14:textId="4534EC82" w:rsidR="0066645A" w:rsidRDefault="0066645A" w:rsidP="00D71998">
      <w:pPr>
        <w:pStyle w:val="Body"/>
        <w:ind w:left="426"/>
        <w:rPr>
          <w:i/>
          <w:color w:val="00B050"/>
          <w:lang w:val="en-US"/>
        </w:rPr>
      </w:pPr>
    </w:p>
    <w:p w14:paraId="1A621292" w14:textId="48D7CB95" w:rsidR="0066645A" w:rsidRPr="0073255F" w:rsidRDefault="0066645A" w:rsidP="00AB421B">
      <w:pPr>
        <w:pStyle w:val="Body"/>
        <w:ind w:left="426"/>
        <w:rPr>
          <w:lang w:val="en-US"/>
        </w:rPr>
      </w:pPr>
      <w:r w:rsidRPr="0073255F">
        <w:rPr>
          <w:lang w:val="en-US"/>
        </w:rPr>
        <w:t xml:space="preserve">The script </w:t>
      </w:r>
      <w:r w:rsidR="00795575" w:rsidRPr="00795575">
        <w:rPr>
          <w:b/>
          <w:bCs/>
          <w:i/>
          <w:iCs/>
          <w:lang w:val="en-US"/>
        </w:rPr>
        <w:t>Find_Dir_Name_WIth_Date_Twice.sh</w:t>
      </w:r>
      <w:r w:rsidR="00795575">
        <w:rPr>
          <w:b/>
          <w:bCs/>
          <w:i/>
          <w:iCs/>
          <w:lang w:val="en-US"/>
        </w:rPr>
        <w:fldChar w:fldCharType="begin"/>
      </w:r>
      <w:r w:rsidR="00795575" w:rsidRPr="00795575">
        <w:rPr>
          <w:lang w:val="en-US"/>
        </w:rPr>
        <w:instrText xml:space="preserve"> XE "</w:instrText>
      </w:r>
      <w:r w:rsidR="00795575" w:rsidRPr="00B303CA">
        <w:rPr>
          <w:b/>
          <w:bCs/>
          <w:i/>
          <w:iCs/>
          <w:lang w:val="en-US"/>
        </w:rPr>
        <w:instrText>Find_Dir_Name_WIth_Date_Twice.sh</w:instrText>
      </w:r>
      <w:r w:rsidR="00795575" w:rsidRPr="00795575">
        <w:rPr>
          <w:lang w:val="en-US"/>
        </w:rPr>
        <w:instrText xml:space="preserve">" </w:instrText>
      </w:r>
      <w:r w:rsidR="00795575">
        <w:rPr>
          <w:b/>
          <w:bCs/>
          <w:i/>
          <w:iCs/>
          <w:lang w:val="en-US"/>
        </w:rPr>
        <w:fldChar w:fldCharType="end"/>
      </w:r>
      <w:r w:rsidR="00795575" w:rsidRPr="00795575">
        <w:rPr>
          <w:lang w:val="en-US"/>
        </w:rPr>
        <w:t xml:space="preserve"> </w:t>
      </w:r>
      <w:r w:rsidR="00AB421B" w:rsidRPr="00AB421B">
        <w:rPr>
          <w:lang w:val="en-US"/>
        </w:rPr>
        <w:t>look</w:t>
      </w:r>
      <w:r w:rsidR="00AB421B">
        <w:rPr>
          <w:lang w:val="en-US"/>
        </w:rPr>
        <w:t>s</w:t>
      </w:r>
      <w:r w:rsidR="00AB421B" w:rsidRPr="00AB421B">
        <w:rPr>
          <w:lang w:val="en-US"/>
        </w:rPr>
        <w:t xml:space="preserve"> for </w:t>
      </w:r>
      <w:r w:rsidR="00AB421B">
        <w:rPr>
          <w:lang w:val="en-US"/>
        </w:rPr>
        <w:t xml:space="preserve">all files </w:t>
      </w:r>
      <w:r w:rsidR="00AB421B" w:rsidRPr="00AB421B">
        <w:rPr>
          <w:lang w:val="en-US"/>
        </w:rPr>
        <w:t>in current dir</w:t>
      </w:r>
      <w:r w:rsidR="00AB421B">
        <w:rPr>
          <w:lang w:val="en-US"/>
        </w:rPr>
        <w:t>ectory</w:t>
      </w:r>
      <w:r w:rsidR="00AB421B" w:rsidRPr="00AB421B">
        <w:rPr>
          <w:lang w:val="en-US"/>
        </w:rPr>
        <w:t xml:space="preserve"> that are named with duplicated date</w:t>
      </w:r>
      <w:r w:rsidR="00AB421B">
        <w:rPr>
          <w:lang w:val="en-US"/>
        </w:rPr>
        <w:t xml:space="preserve"> (e.g. search for pairs that would have been accidentally processed </w:t>
      </w:r>
      <w:r w:rsidR="00853D8D">
        <w:rPr>
          <w:lang w:val="en-US"/>
        </w:rPr>
        <w:t>with twice the same date as Primary and Secondary image. The script</w:t>
      </w:r>
      <w:r w:rsidR="00AB421B" w:rsidRPr="00AB421B">
        <w:rPr>
          <w:lang w:val="en-US"/>
        </w:rPr>
        <w:t xml:space="preserve"> can be easily adapted to seach for files</w:t>
      </w:r>
      <w:r w:rsidR="00853D8D">
        <w:rPr>
          <w:lang w:val="en-US"/>
        </w:rPr>
        <w:t xml:space="preserve"> instead of dir</w:t>
      </w:r>
      <w:r w:rsidR="00AB421B" w:rsidRPr="00AB421B">
        <w:rPr>
          <w:lang w:val="en-US"/>
        </w:rPr>
        <w:t xml:space="preserve"> and in subdirs... and/or do something with results</w:t>
      </w:r>
      <w:r w:rsidR="00F72231">
        <w:rPr>
          <w:lang w:val="en-US"/>
        </w:rPr>
        <w:t xml:space="preserve"> </w:t>
      </w:r>
      <w:r w:rsidR="00F72231" w:rsidRPr="0073255F">
        <w:rPr>
          <w:lang w:val="en-US"/>
        </w:rPr>
        <w:t>(</w:t>
      </w:r>
      <w:r w:rsidR="00F72231">
        <w:rPr>
          <w:lang w:val="en-US"/>
        </w:rPr>
        <w:t xml:space="preserve">see script in </w:t>
      </w:r>
      <w:r w:rsidR="00F72231" w:rsidRPr="0073255F">
        <w:rPr>
          <w:color w:val="00B050"/>
          <w:lang w:val="en-US"/>
        </w:rPr>
        <w:t>SCRIPTS_OK/zz_Utilities_CIS</w:t>
      </w:r>
      <w:r w:rsidR="00F72231">
        <w:rPr>
          <w:color w:val="00B050"/>
          <w:lang w:val="en-US"/>
        </w:rPr>
        <w:t>_Ndo</w:t>
      </w:r>
      <w:r w:rsidR="00F72231" w:rsidRPr="0073255F">
        <w:rPr>
          <w:lang w:val="en-US"/>
        </w:rPr>
        <w:t>)</w:t>
      </w:r>
      <w:r w:rsidR="00F72231" w:rsidRPr="0073255F">
        <w:rPr>
          <w:b/>
          <w:i/>
          <w:lang w:val="en-US"/>
        </w:rPr>
        <w:fldChar w:fldCharType="begin"/>
      </w:r>
      <w:r w:rsidR="00F72231" w:rsidRPr="0073255F">
        <w:rPr>
          <w:lang w:val="en-US"/>
        </w:rPr>
        <w:instrText xml:space="preserve"> XE "</w:instrText>
      </w:r>
      <w:r w:rsidR="00F72231" w:rsidRPr="0073255F">
        <w:rPr>
          <w:b/>
          <w:i/>
          <w:lang w:val="en-US"/>
        </w:rPr>
        <w:instrText>Rename_CSK_From_MassReader.sh</w:instrText>
      </w:r>
      <w:r w:rsidR="00F72231" w:rsidRPr="0073255F">
        <w:rPr>
          <w:lang w:val="en-US"/>
        </w:rPr>
        <w:instrText xml:space="preserve">" </w:instrText>
      </w:r>
      <w:r w:rsidR="00F72231" w:rsidRPr="0073255F">
        <w:rPr>
          <w:b/>
          <w:i/>
          <w:lang w:val="en-US"/>
        </w:rPr>
        <w:fldChar w:fldCharType="end"/>
      </w:r>
      <w:r w:rsidR="00853D8D">
        <w:rPr>
          <w:lang w:val="en-US"/>
        </w:rPr>
        <w:t>. It m</w:t>
      </w:r>
      <w:r w:rsidR="00AB421B" w:rsidRPr="00AB421B">
        <w:rPr>
          <w:lang w:val="en-US"/>
        </w:rPr>
        <w:t xml:space="preserve">ust </w:t>
      </w:r>
      <w:r w:rsidR="00853D8D">
        <w:rPr>
          <w:lang w:val="en-US"/>
        </w:rPr>
        <w:t xml:space="preserve">obviously </w:t>
      </w:r>
      <w:r w:rsidR="00AB421B" w:rsidRPr="00AB421B">
        <w:rPr>
          <w:lang w:val="en-US"/>
        </w:rPr>
        <w:t>be launched in dir to search</w:t>
      </w:r>
      <w:r w:rsidR="00853D8D">
        <w:rPr>
          <w:lang w:val="en-US"/>
        </w:rPr>
        <w:t xml:space="preserve"> in</w:t>
      </w:r>
      <w:r w:rsidR="00AB421B" w:rsidRPr="00AB421B">
        <w:rPr>
          <w:lang w:val="en-US"/>
        </w:rPr>
        <w:t>.</w:t>
      </w:r>
    </w:p>
    <w:p w14:paraId="1E3B0216" w14:textId="77777777" w:rsidR="00853D8D" w:rsidRPr="0073255F" w:rsidRDefault="00853D8D" w:rsidP="00D71998">
      <w:pPr>
        <w:pStyle w:val="Body"/>
        <w:rPr>
          <w:lang w:val="en-US"/>
        </w:rPr>
      </w:pPr>
    </w:p>
    <w:p w14:paraId="76E53367"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SCRIPTS_OK/zz_Utilities_CIS</w:t>
      </w:r>
      <w:r w:rsidRPr="0073255F">
        <w:rPr>
          <w:lang w:val="en-US"/>
        </w:rPr>
        <w:t xml:space="preserve">): </w:t>
      </w:r>
    </w:p>
    <w:p w14:paraId="51F1EE27" w14:textId="77777777" w:rsidR="00D71998" w:rsidRPr="0073255F" w:rsidRDefault="00D71998" w:rsidP="00D71998">
      <w:pPr>
        <w:pStyle w:val="Body"/>
        <w:numPr>
          <w:ilvl w:val="0"/>
          <w:numId w:val="38"/>
        </w:numPr>
        <w:rPr>
          <w:lang w:val="en-US"/>
        </w:rPr>
      </w:pPr>
      <w:r w:rsidRPr="0073255F">
        <w:rPr>
          <w:b/>
          <w:i/>
          <w:lang w:val="en-US"/>
        </w:rPr>
        <w:t>Rename.sh</w:t>
      </w:r>
      <w:r w:rsidRPr="0073255F">
        <w:rPr>
          <w:b/>
          <w:i/>
          <w:lang w:val="en-US"/>
        </w:rPr>
        <w:fldChar w:fldCharType="begin"/>
      </w:r>
      <w:r w:rsidRPr="0073255F">
        <w:instrText xml:space="preserve"> XE "</w:instrText>
      </w:r>
      <w:r w:rsidRPr="0073255F">
        <w:rPr>
          <w:b/>
          <w:i/>
          <w:lang w:val="en-US"/>
        </w:rPr>
        <w:instrText>Rename.sh</w:instrText>
      </w:r>
      <w:r w:rsidRPr="0073255F">
        <w:instrText xml:space="preserve">" </w:instrText>
      </w:r>
      <w:r w:rsidRPr="0073255F">
        <w:rPr>
          <w:b/>
          <w:i/>
          <w:lang w:val="en-US"/>
        </w:rPr>
        <w:fldChar w:fldCharType="end"/>
      </w:r>
    </w:p>
    <w:p w14:paraId="494A3232" w14:textId="77777777" w:rsidR="00D71998" w:rsidRPr="0073255F" w:rsidRDefault="00D71998" w:rsidP="00D71998">
      <w:pPr>
        <w:pStyle w:val="Body"/>
        <w:numPr>
          <w:ilvl w:val="0"/>
          <w:numId w:val="38"/>
        </w:numPr>
        <w:rPr>
          <w:b/>
          <w:i/>
          <w:lang w:val="en-US"/>
        </w:rPr>
      </w:pPr>
      <w:r w:rsidRPr="0073255F">
        <w:rPr>
          <w:b/>
          <w:i/>
          <w:lang w:val="en-US"/>
        </w:rPr>
        <w:t>CP_All_files_as.sh</w:t>
      </w:r>
      <w:r w:rsidRPr="0073255F">
        <w:rPr>
          <w:b/>
          <w:i/>
          <w:lang w:val="en-US"/>
        </w:rPr>
        <w:fldChar w:fldCharType="begin"/>
      </w:r>
      <w:r w:rsidRPr="0073255F">
        <w:rPr>
          <w:lang w:val="en-US"/>
        </w:rPr>
        <w:instrText xml:space="preserve"> XE "</w:instrText>
      </w:r>
      <w:r w:rsidRPr="0073255F">
        <w:rPr>
          <w:b/>
          <w:i/>
          <w:lang w:val="en-US"/>
        </w:rPr>
        <w:instrText>CP_All_files_as.sh</w:instrText>
      </w:r>
      <w:r w:rsidRPr="0073255F">
        <w:rPr>
          <w:lang w:val="en-US"/>
        </w:rPr>
        <w:instrText xml:space="preserve">" </w:instrText>
      </w:r>
      <w:r w:rsidRPr="0073255F">
        <w:rPr>
          <w:b/>
          <w:i/>
          <w:lang w:val="en-US"/>
        </w:rPr>
        <w:fldChar w:fldCharType="end"/>
      </w:r>
    </w:p>
    <w:p w14:paraId="3E7494CF" w14:textId="77777777" w:rsidR="00D71998" w:rsidRPr="0073255F" w:rsidRDefault="00D71998" w:rsidP="00D71998">
      <w:pPr>
        <w:pStyle w:val="Body"/>
        <w:numPr>
          <w:ilvl w:val="0"/>
          <w:numId w:val="38"/>
        </w:numPr>
        <w:rPr>
          <w:b/>
          <w:i/>
          <w:lang w:val="en-US"/>
        </w:rPr>
      </w:pPr>
      <w:r w:rsidRPr="0073255F">
        <w:rPr>
          <w:b/>
          <w:i/>
          <w:lang w:val="en-US"/>
        </w:rPr>
        <w:t>echo_missing_files_as.sh</w:t>
      </w:r>
      <w:r w:rsidRPr="0073255F">
        <w:rPr>
          <w:b/>
          <w:i/>
          <w:lang w:val="en-US"/>
        </w:rPr>
        <w:fldChar w:fldCharType="begin"/>
      </w:r>
      <w:r w:rsidRPr="0073255F">
        <w:rPr>
          <w:lang w:val="en-US"/>
        </w:rPr>
        <w:instrText xml:space="preserve"> XE "</w:instrText>
      </w:r>
      <w:r w:rsidRPr="0073255F">
        <w:rPr>
          <w:b/>
          <w:i/>
          <w:lang w:val="en-US"/>
        </w:rPr>
        <w:instrText>echo_missing_files_as.sh</w:instrText>
      </w:r>
      <w:r w:rsidRPr="0073255F">
        <w:rPr>
          <w:lang w:val="en-US"/>
        </w:rPr>
        <w:instrText xml:space="preserve">" </w:instrText>
      </w:r>
      <w:r w:rsidRPr="0073255F">
        <w:rPr>
          <w:b/>
          <w:i/>
          <w:lang w:val="en-US"/>
        </w:rPr>
        <w:fldChar w:fldCharType="end"/>
      </w:r>
    </w:p>
    <w:p w14:paraId="197DB194" w14:textId="77777777" w:rsidR="00D71998" w:rsidRPr="0073255F" w:rsidRDefault="00D71998" w:rsidP="00D71998">
      <w:pPr>
        <w:pStyle w:val="Body"/>
        <w:numPr>
          <w:ilvl w:val="0"/>
          <w:numId w:val="38"/>
        </w:numPr>
        <w:rPr>
          <w:b/>
          <w:i/>
          <w:lang w:val="en-US"/>
        </w:rPr>
      </w:pPr>
      <w:r w:rsidRPr="0073255F">
        <w:rPr>
          <w:b/>
          <w:i/>
          <w:lang w:val="en-US"/>
        </w:rPr>
        <w:lastRenderedPageBreak/>
        <w:t>ren.sh</w:t>
      </w:r>
      <w:r w:rsidRPr="0073255F">
        <w:rPr>
          <w:b/>
          <w:i/>
          <w:lang w:val="en-US"/>
        </w:rPr>
        <w:fldChar w:fldCharType="begin"/>
      </w:r>
      <w:r w:rsidRPr="0073255F">
        <w:instrText xml:space="preserve"> XE "</w:instrText>
      </w:r>
      <w:r w:rsidRPr="0073255F">
        <w:rPr>
          <w:b/>
          <w:i/>
          <w:lang w:val="en-US"/>
        </w:rPr>
        <w:instrText>ren.sh</w:instrText>
      </w:r>
      <w:r w:rsidRPr="0073255F">
        <w:instrText xml:space="preserve">" </w:instrText>
      </w:r>
      <w:r w:rsidRPr="0073255F">
        <w:rPr>
          <w:b/>
          <w:i/>
          <w:lang w:val="en-US"/>
        </w:rPr>
        <w:fldChar w:fldCharType="end"/>
      </w:r>
    </w:p>
    <w:p w14:paraId="334E65B7" w14:textId="77777777" w:rsidR="00795575" w:rsidRDefault="00D71998" w:rsidP="00D71998">
      <w:pPr>
        <w:pStyle w:val="Body"/>
        <w:numPr>
          <w:ilvl w:val="0"/>
          <w:numId w:val="38"/>
        </w:numPr>
        <w:rPr>
          <w:b/>
          <w:i/>
          <w:lang w:val="en-US"/>
        </w:rPr>
      </w:pPr>
      <w:r w:rsidRPr="0073255F">
        <w:rPr>
          <w:b/>
          <w:i/>
          <w:lang w:val="en-US"/>
        </w:rPr>
        <w:t>Rename_CSK_From_MassReader.sh</w:t>
      </w:r>
    </w:p>
    <w:p w14:paraId="268B7656" w14:textId="6099088C" w:rsidR="00EE4299" w:rsidRPr="00EE4299" w:rsidRDefault="00795575" w:rsidP="00EE4299">
      <w:pPr>
        <w:pStyle w:val="Body"/>
        <w:numPr>
          <w:ilvl w:val="0"/>
          <w:numId w:val="38"/>
        </w:numPr>
        <w:rPr>
          <w:b/>
          <w:bCs/>
          <w:szCs w:val="32"/>
          <w:lang w:val="en-US"/>
        </w:rPr>
      </w:pPr>
      <w:r w:rsidRPr="00134A04">
        <w:rPr>
          <w:b/>
          <w:bCs/>
          <w:i/>
          <w:iCs/>
          <w:lang w:val="en-US"/>
        </w:rPr>
        <w:t>Find_Dir_Name_WIth_Date_Twice.sh</w:t>
      </w:r>
      <w:r w:rsidRPr="00134A04">
        <w:rPr>
          <w:b/>
          <w:i/>
          <w:lang w:val="en-US"/>
        </w:rPr>
        <w:t xml:space="preserve"> </w:t>
      </w:r>
      <w:r w:rsidRPr="00134A04">
        <w:rPr>
          <w:lang w:val="en-US"/>
        </w:rPr>
        <w:t xml:space="preserve">(in </w:t>
      </w:r>
      <w:r w:rsidRPr="00134A04">
        <w:rPr>
          <w:color w:val="00B050"/>
          <w:lang w:val="en-US"/>
        </w:rPr>
        <w:t>SCRIPTS_OK/zz_Utilities_CIS_Ndo</w:t>
      </w:r>
      <w:r w:rsidRPr="00134A04">
        <w:rPr>
          <w:lang w:val="en-US"/>
        </w:rPr>
        <w:t>)</w:t>
      </w:r>
      <w:r w:rsidR="00EE4299">
        <w:rPr>
          <w:lang w:val="en-US"/>
        </w:rPr>
        <w:t xml:space="preserve"> </w:t>
      </w:r>
      <w:r w:rsidR="00D71998" w:rsidRPr="00134A04">
        <w:rPr>
          <w:b/>
          <w:i/>
          <w:lang w:val="en-US"/>
        </w:rPr>
        <w:fldChar w:fldCharType="begin"/>
      </w:r>
      <w:r w:rsidR="00D71998" w:rsidRPr="00134A04">
        <w:rPr>
          <w:lang w:val="en-US"/>
        </w:rPr>
        <w:instrText xml:space="preserve"> XE "</w:instrText>
      </w:r>
      <w:r w:rsidR="00D71998" w:rsidRPr="00134A04">
        <w:rPr>
          <w:b/>
          <w:i/>
          <w:lang w:val="en-US"/>
        </w:rPr>
        <w:instrText>Rename_CSK_From_MassReader.sh</w:instrText>
      </w:r>
      <w:r w:rsidR="00D71998" w:rsidRPr="00134A04">
        <w:rPr>
          <w:lang w:val="en-US"/>
        </w:rPr>
        <w:instrText xml:space="preserve">" </w:instrText>
      </w:r>
      <w:r w:rsidR="00D71998" w:rsidRPr="00134A04">
        <w:rPr>
          <w:b/>
          <w:i/>
          <w:lang w:val="en-US"/>
        </w:rPr>
        <w:fldChar w:fldCharType="end"/>
      </w:r>
    </w:p>
    <w:p w14:paraId="69E9C6BD" w14:textId="487A1F5F" w:rsidR="00EE4299" w:rsidRDefault="00EE4299" w:rsidP="00EE4299">
      <w:pPr>
        <w:pStyle w:val="Body"/>
        <w:rPr>
          <w:lang w:val="en-US"/>
        </w:rPr>
      </w:pPr>
    </w:p>
    <w:p w14:paraId="101249C5" w14:textId="77777777" w:rsidR="00EE4299" w:rsidRPr="00EE4299" w:rsidRDefault="00EE4299" w:rsidP="00EE4299">
      <w:pPr>
        <w:pStyle w:val="Body"/>
        <w:rPr>
          <w:b/>
          <w:bCs/>
          <w:szCs w:val="32"/>
          <w:lang w:val="en-US"/>
        </w:rPr>
      </w:pPr>
    </w:p>
    <w:p w14:paraId="58A2A573" w14:textId="0DC85B81" w:rsidR="00D71998" w:rsidRPr="0073255F" w:rsidRDefault="00D71998" w:rsidP="00D71998">
      <w:pPr>
        <w:pStyle w:val="Style1"/>
        <w:numPr>
          <w:ilvl w:val="0"/>
          <w:numId w:val="74"/>
        </w:numPr>
        <w:rPr>
          <w:lang w:val="en-US"/>
        </w:rPr>
      </w:pPr>
      <w:bookmarkStart w:id="236" w:name="_Toc117609984"/>
      <w:r w:rsidRPr="0073255F">
        <w:rPr>
          <w:lang w:val="en-US"/>
        </w:rPr>
        <w:t>Check value of the Ellipsoid in Geocode Parameters file</w:t>
      </w:r>
      <w:bookmarkEnd w:id="236"/>
      <w:r w:rsidRPr="0073255F">
        <w:rPr>
          <w:lang w:val="en-US"/>
        </w:rPr>
        <w:t xml:space="preserve">  </w:t>
      </w:r>
    </w:p>
    <w:p w14:paraId="72B2081D" w14:textId="77777777" w:rsidR="00D71998" w:rsidRPr="0073255F" w:rsidRDefault="00D71998" w:rsidP="00D71998">
      <w:pPr>
        <w:pStyle w:val="Body"/>
        <w:rPr>
          <w:lang w:val="en-US"/>
        </w:rPr>
      </w:pPr>
    </w:p>
    <w:p w14:paraId="32EE2A7C"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Check_Ellipsoid_in_GeocParam.sh</w:t>
      </w:r>
      <w:r w:rsidRPr="0073255F">
        <w:rPr>
          <w:b/>
          <w:i/>
          <w:lang w:val="en-US"/>
        </w:rPr>
        <w:fldChar w:fldCharType="begin"/>
      </w:r>
      <w:r w:rsidRPr="0073255F">
        <w:rPr>
          <w:lang w:val="en-US"/>
        </w:rPr>
        <w:instrText xml:space="preserve"> XE "</w:instrText>
      </w:r>
      <w:r w:rsidRPr="0073255F">
        <w:rPr>
          <w:b/>
          <w:i/>
          <w:lang w:val="en-US"/>
        </w:rPr>
        <w:instrText>Check_Ellipsoid_in_GeocParam.sh</w:instrText>
      </w:r>
      <w:r w:rsidRPr="0073255F">
        <w:rPr>
          <w:lang w:val="en-US"/>
        </w:rPr>
        <w:instrText xml:space="preserve">" </w:instrText>
      </w:r>
      <w:r w:rsidRPr="0073255F">
        <w:rPr>
          <w:b/>
          <w:i/>
          <w:lang w:val="en-US"/>
        </w:rPr>
        <w:fldChar w:fldCharType="end"/>
      </w:r>
      <w:r w:rsidRPr="0073255F">
        <w:rPr>
          <w:lang w:val="en-US"/>
        </w:rPr>
        <w:t xml:space="preserve"> checks the size of the ellipsoid in all the </w:t>
      </w:r>
      <w:r w:rsidRPr="0073255F">
        <w:rPr>
          <w:color w:val="00B050"/>
          <w:lang w:val="en-US"/>
        </w:rPr>
        <w:t xml:space="preserve">i12/TextFiles/geoProjectionParameters.txt </w:t>
      </w:r>
      <w:r w:rsidRPr="0073255F">
        <w:rPr>
          <w:lang w:val="en-US"/>
        </w:rPr>
        <w:t xml:space="preserve">from the </w:t>
      </w:r>
      <w:r w:rsidRPr="0073255F">
        <w:rPr>
          <w:color w:val="00B050"/>
          <w:lang w:val="en-US"/>
        </w:rPr>
        <w:t>SAR_MASSPROCESS</w:t>
      </w:r>
      <w:r w:rsidRPr="0073255F">
        <w:rPr>
          <w:lang w:val="en-US"/>
        </w:rPr>
        <w:t xml:space="preserve">. If zero, it updates the value and store the pair name in file named </w:t>
      </w:r>
      <w:r w:rsidRPr="0073255F">
        <w:rPr>
          <w:i/>
          <w:color w:val="4472C4" w:themeColor="accent1"/>
          <w:lang w:val="en-US"/>
        </w:rPr>
        <w:t>_Updated_GeoProjParamFiles.txt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_Updated_GeoProjParamFiles.txt</w:instrText>
      </w:r>
      <w:r w:rsidRPr="0073255F">
        <w:rPr>
          <w:lang w:val="en-US"/>
        </w:rPr>
        <w:instrText xml:space="preserve">" </w:instrText>
      </w:r>
      <w:r w:rsidRPr="0073255F">
        <w:rPr>
          <w:i/>
          <w:color w:val="4472C4" w:themeColor="accent1"/>
          <w:lang w:val="en-US"/>
        </w:rPr>
        <w:fldChar w:fldCharType="end"/>
      </w:r>
      <w:r w:rsidRPr="0073255F">
        <w:rPr>
          <w:lang w:val="en-US"/>
        </w:rPr>
        <w:t xml:space="preserve">. The script must be launched in SAR_MASSPROCESS/sat/trk/crop/, i.e. where all pair directories are. </w:t>
      </w:r>
    </w:p>
    <w:p w14:paraId="75E0AAE3" w14:textId="77777777" w:rsidR="00D71998" w:rsidRPr="0073255F" w:rsidRDefault="00D71998" w:rsidP="00D71998">
      <w:pPr>
        <w:pStyle w:val="Body"/>
        <w:ind w:left="426"/>
        <w:rPr>
          <w:lang w:val="en-US"/>
        </w:rPr>
      </w:pPr>
    </w:p>
    <w:p w14:paraId="4708D07C"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SCRIPTS_OK/zz_Utilities_CIS_NdO</w:t>
      </w:r>
      <w:r w:rsidRPr="0073255F">
        <w:rPr>
          <w:lang w:val="en-US"/>
        </w:rPr>
        <w:t xml:space="preserve">): </w:t>
      </w:r>
    </w:p>
    <w:p w14:paraId="3832EF00" w14:textId="77777777" w:rsidR="00D71998" w:rsidRPr="0073255F" w:rsidRDefault="00D71998" w:rsidP="00D71998">
      <w:pPr>
        <w:pStyle w:val="Body"/>
        <w:numPr>
          <w:ilvl w:val="0"/>
          <w:numId w:val="45"/>
        </w:numPr>
        <w:rPr>
          <w:lang w:val="en-US"/>
        </w:rPr>
      </w:pPr>
      <w:r w:rsidRPr="0073255F">
        <w:rPr>
          <w:b/>
          <w:i/>
          <w:lang w:val="en-US"/>
        </w:rPr>
        <w:t>Check_Ellipsoid_in_GeocParam.sh</w:t>
      </w:r>
      <w:r w:rsidRPr="0073255F">
        <w:rPr>
          <w:b/>
          <w:i/>
          <w:lang w:val="en-US"/>
        </w:rPr>
        <w:fldChar w:fldCharType="begin"/>
      </w:r>
      <w:r w:rsidRPr="0073255F">
        <w:rPr>
          <w:lang w:val="en-US"/>
        </w:rPr>
        <w:instrText xml:space="preserve"> XE "</w:instrText>
      </w:r>
      <w:r w:rsidRPr="0073255F">
        <w:rPr>
          <w:b/>
          <w:i/>
          <w:lang w:val="en-US"/>
        </w:rPr>
        <w:instrText>Check_Ellipsoid_in_GeocParam.sh</w:instrText>
      </w:r>
      <w:r w:rsidRPr="0073255F">
        <w:rPr>
          <w:lang w:val="en-US"/>
        </w:rPr>
        <w:instrText xml:space="preserve">" </w:instrText>
      </w:r>
      <w:r w:rsidRPr="0073255F">
        <w:rPr>
          <w:b/>
          <w:i/>
          <w:lang w:val="en-US"/>
        </w:rPr>
        <w:fldChar w:fldCharType="end"/>
      </w:r>
    </w:p>
    <w:p w14:paraId="1507B78F" w14:textId="529BCF15" w:rsidR="00D71998" w:rsidRDefault="00D71998" w:rsidP="00D71998">
      <w:pPr>
        <w:pStyle w:val="Body"/>
        <w:rPr>
          <w:lang w:val="en-US"/>
        </w:rPr>
      </w:pPr>
    </w:p>
    <w:p w14:paraId="3E64297A" w14:textId="02B25F9E" w:rsidR="00134A04" w:rsidRDefault="00134A04" w:rsidP="00D71998">
      <w:pPr>
        <w:pStyle w:val="Body"/>
        <w:rPr>
          <w:lang w:val="en-US"/>
        </w:rPr>
      </w:pPr>
    </w:p>
    <w:p w14:paraId="2B9E1D62" w14:textId="7CAB4767" w:rsidR="006A2B5B" w:rsidRDefault="006A2B5B" w:rsidP="00652A2B">
      <w:pPr>
        <w:pStyle w:val="Style1"/>
        <w:numPr>
          <w:ilvl w:val="0"/>
          <w:numId w:val="74"/>
        </w:numPr>
        <w:rPr>
          <w:lang w:val="en-US"/>
        </w:rPr>
      </w:pPr>
      <w:bookmarkStart w:id="237" w:name="_Toc117609985"/>
      <w:r w:rsidRPr="0073255F">
        <w:rPr>
          <w:lang w:val="en-US"/>
        </w:rPr>
        <w:t>Ch</w:t>
      </w:r>
      <w:r>
        <w:rPr>
          <w:lang w:val="en-US"/>
        </w:rPr>
        <w:t>eck coordinates of corners from all</w:t>
      </w:r>
      <w:r w:rsidRPr="006A2B5B">
        <w:rPr>
          <w:lang w:val="en-US"/>
        </w:rPr>
        <w:t xml:space="preserve"> geocoded products</w:t>
      </w:r>
      <w:r>
        <w:rPr>
          <w:lang w:val="en-US"/>
        </w:rPr>
        <w:t xml:space="preserve"> in </w:t>
      </w:r>
      <w:r w:rsidRPr="006A2B5B">
        <w:rPr>
          <w:lang w:val="en-US"/>
        </w:rPr>
        <w:t>SAR_MASSPROCESS</w:t>
      </w:r>
      <w:r>
        <w:rPr>
          <w:lang w:val="en-US"/>
        </w:rPr>
        <w:t xml:space="preserve"> pair </w:t>
      </w:r>
      <w:r w:rsidR="00652A2B">
        <w:rPr>
          <w:lang w:val="en-US"/>
        </w:rPr>
        <w:t>dirs.</w:t>
      </w:r>
      <w:bookmarkEnd w:id="237"/>
    </w:p>
    <w:p w14:paraId="5CAFC057" w14:textId="51DF4868" w:rsidR="00652A2B" w:rsidRDefault="00652A2B" w:rsidP="00652A2B"/>
    <w:p w14:paraId="4FF4FA46" w14:textId="77777777" w:rsidR="00652A2B" w:rsidRPr="00CA67F2" w:rsidRDefault="00652A2B" w:rsidP="00652A2B">
      <w:pPr>
        <w:ind w:left="426"/>
        <w:rPr>
          <w:rFonts w:ascii="Helvetica" w:eastAsia="Arial Unicode MS" w:hAnsi="Helvetica" w:cs="Arial Unicode MS"/>
          <w:color w:val="000000"/>
          <w:sz w:val="22"/>
          <w:szCs w:val="22"/>
          <w:bdr w:val="nil"/>
        </w:rPr>
      </w:pPr>
      <w:r w:rsidRPr="00CA67F2">
        <w:rPr>
          <w:rFonts w:ascii="Helvetica" w:eastAsia="Arial Unicode MS" w:hAnsi="Helvetica" w:cs="Arial Unicode MS"/>
          <w:color w:val="000000"/>
          <w:sz w:val="22"/>
          <w:szCs w:val="22"/>
          <w:bdr w:val="nil"/>
        </w:rPr>
        <w:t xml:space="preserve">The script </w:t>
      </w:r>
      <w:r w:rsidRPr="00CA67F2">
        <w:rPr>
          <w:rFonts w:ascii="Helvetica" w:eastAsia="Arial Unicode MS" w:hAnsi="Helvetica" w:cs="Arial Unicode MS"/>
          <w:b/>
          <w:bCs/>
          <w:i/>
          <w:iCs/>
          <w:color w:val="000000"/>
          <w:sz w:val="22"/>
          <w:szCs w:val="22"/>
          <w:bdr w:val="nil"/>
        </w:rPr>
        <w:t>Check_GeocCropCoord_GeocParam.sh</w:t>
      </w:r>
      <w:r w:rsidRPr="00CA67F2">
        <w:rPr>
          <w:rFonts w:ascii="Helvetica" w:eastAsia="Arial Unicode MS" w:hAnsi="Helvetica" w:cs="Arial Unicode MS"/>
          <w:b/>
          <w:bCs/>
          <w:i/>
          <w:iCs/>
          <w:color w:val="000000"/>
          <w:sz w:val="22"/>
          <w:szCs w:val="22"/>
          <w:bdr w:val="nil"/>
        </w:rPr>
        <w:fldChar w:fldCharType="begin"/>
      </w:r>
      <w:r w:rsidRPr="00CA67F2">
        <w:rPr>
          <w:rFonts w:ascii="Helvetica" w:eastAsia="Arial Unicode MS" w:hAnsi="Helvetica" w:cs="Arial Unicode MS"/>
          <w:b/>
          <w:bCs/>
          <w:i/>
          <w:iCs/>
          <w:color w:val="000000"/>
          <w:sz w:val="22"/>
          <w:szCs w:val="22"/>
          <w:bdr w:val="nil"/>
        </w:rPr>
        <w:instrText xml:space="preserve"> XE "Check_GeocCropCoord_GeocParam.sh" </w:instrText>
      </w:r>
      <w:r w:rsidRPr="00CA67F2">
        <w:rPr>
          <w:rFonts w:ascii="Helvetica" w:eastAsia="Arial Unicode MS" w:hAnsi="Helvetica" w:cs="Arial Unicode MS"/>
          <w:b/>
          <w:bCs/>
          <w:i/>
          <w:iCs/>
          <w:color w:val="000000"/>
          <w:sz w:val="22"/>
          <w:szCs w:val="22"/>
          <w:bdr w:val="nil"/>
        </w:rPr>
        <w:fldChar w:fldCharType="end"/>
      </w:r>
      <w:r w:rsidRPr="00CA67F2">
        <w:rPr>
          <w:rFonts w:ascii="Helvetica" w:eastAsia="Arial Unicode MS" w:hAnsi="Helvetica" w:cs="Arial Unicode MS"/>
          <w:color w:val="000000"/>
          <w:sz w:val="22"/>
          <w:szCs w:val="22"/>
          <w:bdr w:val="nil"/>
        </w:rPr>
        <w:t xml:space="preserve"> checks the coordinates of corners from all geocoded products in the </w:t>
      </w:r>
      <w:r w:rsidRPr="00CA67F2">
        <w:rPr>
          <w:rFonts w:ascii="Helvetica" w:eastAsia="Arial Unicode MS" w:hAnsi="Helvetica" w:cs="Arial Unicode MS"/>
          <w:color w:val="00B050"/>
          <w:sz w:val="22"/>
          <w:szCs w:val="22"/>
          <w:bdr w:val="nil"/>
        </w:rPr>
        <w:t>i12/TextFiles/</w:t>
      </w:r>
      <w:r w:rsidRPr="00CA67F2">
        <w:rPr>
          <w:rFonts w:ascii="Helvetica" w:eastAsia="Arial Unicode MS" w:hAnsi="Helvetica" w:cs="Arial Unicode MS"/>
          <w:i/>
          <w:iCs/>
          <w:color w:val="0070C0"/>
          <w:sz w:val="22"/>
          <w:szCs w:val="22"/>
          <w:bdr w:val="nil"/>
        </w:rPr>
        <w:t>geoProjectionParameters.txt</w:t>
      </w:r>
      <w:r w:rsidRPr="00CA67F2">
        <w:rPr>
          <w:rFonts w:ascii="Helvetica" w:eastAsia="Arial Unicode MS" w:hAnsi="Helvetica" w:cs="Arial Unicode MS"/>
          <w:color w:val="000000"/>
          <w:sz w:val="22"/>
          <w:szCs w:val="22"/>
          <w:bdr w:val="nil"/>
        </w:rPr>
        <w:t xml:space="preserve"> from the </w:t>
      </w:r>
      <w:r w:rsidRPr="00CA67F2">
        <w:rPr>
          <w:rFonts w:ascii="Helvetica" w:eastAsia="Arial Unicode MS" w:hAnsi="Helvetica" w:cs="Arial Unicode MS"/>
          <w:color w:val="00B050"/>
          <w:sz w:val="22"/>
          <w:szCs w:val="22"/>
          <w:bdr w:val="nil"/>
        </w:rPr>
        <w:t xml:space="preserve">SAR_MASSPROCESS </w:t>
      </w:r>
      <w:r w:rsidRPr="00CA67F2">
        <w:rPr>
          <w:rFonts w:ascii="Helvetica" w:eastAsia="Arial Unicode MS" w:hAnsi="Helvetica" w:cs="Arial Unicode MS"/>
          <w:color w:val="000000"/>
          <w:sz w:val="22"/>
          <w:szCs w:val="22"/>
          <w:bdr w:val="nil"/>
        </w:rPr>
        <w:t xml:space="preserve">pair directories. Coordinates are logged into </w:t>
      </w:r>
      <w:r w:rsidRPr="00CA67F2">
        <w:rPr>
          <w:rFonts w:ascii="Helvetica" w:eastAsia="Arial Unicode MS" w:hAnsi="Helvetica" w:cs="Arial Unicode MS"/>
          <w:i/>
          <w:iCs/>
          <w:color w:val="0070C0"/>
          <w:sz w:val="22"/>
          <w:szCs w:val="22"/>
          <w:bdr w:val="nil"/>
        </w:rPr>
        <w:t>_GeoProjCoord.txt.</w:t>
      </w:r>
      <w:r w:rsidRPr="00CA67F2">
        <w:rPr>
          <w:rFonts w:ascii="Helvetica" w:eastAsia="Arial Unicode MS" w:hAnsi="Helvetica" w:cs="Arial Unicode MS"/>
          <w:i/>
          <w:iCs/>
          <w:color w:val="0070C0"/>
          <w:sz w:val="22"/>
          <w:szCs w:val="22"/>
          <w:bdr w:val="nil"/>
        </w:rPr>
        <w:fldChar w:fldCharType="begin"/>
      </w:r>
      <w:r w:rsidRPr="00CA67F2">
        <w:rPr>
          <w:rFonts w:ascii="Helvetica" w:eastAsia="Arial Unicode MS" w:hAnsi="Helvetica" w:cs="Arial Unicode MS"/>
          <w:i/>
          <w:iCs/>
          <w:color w:val="0070C0"/>
          <w:sz w:val="22"/>
          <w:szCs w:val="22"/>
          <w:bdr w:val="nil"/>
        </w:rPr>
        <w:instrText xml:space="preserve"> XE "_GeoProjCoord.txt" </w:instrText>
      </w:r>
      <w:r w:rsidRPr="00CA67F2">
        <w:rPr>
          <w:rFonts w:ascii="Helvetica" w:eastAsia="Arial Unicode MS" w:hAnsi="Helvetica" w:cs="Arial Unicode MS"/>
          <w:i/>
          <w:iCs/>
          <w:color w:val="0070C0"/>
          <w:sz w:val="22"/>
          <w:szCs w:val="22"/>
          <w:bdr w:val="nil"/>
        </w:rPr>
        <w:fldChar w:fldCharType="end"/>
      </w:r>
      <w:r w:rsidRPr="00CA67F2">
        <w:rPr>
          <w:rFonts w:ascii="Helvetica" w:eastAsia="Arial Unicode MS" w:hAnsi="Helvetica" w:cs="Arial Unicode MS"/>
          <w:color w:val="000000"/>
          <w:sz w:val="22"/>
          <w:szCs w:val="22"/>
          <w:bdr w:val="nil"/>
        </w:rPr>
        <w:t>.</w:t>
      </w:r>
    </w:p>
    <w:p w14:paraId="04323137" w14:textId="77777777" w:rsidR="00652A2B" w:rsidRPr="00CA67F2" w:rsidRDefault="00652A2B" w:rsidP="00652A2B">
      <w:pPr>
        <w:ind w:left="426"/>
        <w:rPr>
          <w:rFonts w:ascii="Helvetica" w:eastAsia="Arial Unicode MS" w:hAnsi="Helvetica" w:cs="Arial Unicode MS"/>
          <w:color w:val="000000"/>
          <w:sz w:val="22"/>
          <w:szCs w:val="22"/>
          <w:bdr w:val="nil"/>
        </w:rPr>
      </w:pPr>
    </w:p>
    <w:p w14:paraId="1496C008" w14:textId="77777777" w:rsidR="00652A2B" w:rsidRPr="00CA67F2" w:rsidRDefault="00652A2B" w:rsidP="00652A2B">
      <w:pPr>
        <w:ind w:left="426"/>
        <w:rPr>
          <w:rFonts w:ascii="Helvetica" w:eastAsia="Arial Unicode MS" w:hAnsi="Helvetica" w:cs="Arial Unicode MS"/>
          <w:color w:val="000000"/>
          <w:sz w:val="22"/>
          <w:szCs w:val="22"/>
          <w:bdr w:val="nil"/>
        </w:rPr>
      </w:pPr>
      <w:r w:rsidRPr="00CA67F2">
        <w:rPr>
          <w:rFonts w:ascii="Helvetica" w:eastAsia="Arial Unicode MS" w:hAnsi="Helvetica" w:cs="Arial Unicode MS"/>
          <w:color w:val="000000"/>
          <w:sz w:val="22"/>
          <w:szCs w:val="22"/>
          <w:bdr w:val="nil"/>
        </w:rPr>
        <w:t xml:space="preserve">Size can be compared to expected values (hard coded); if not as expected, the script lists the pairs names in </w:t>
      </w:r>
      <w:r w:rsidRPr="00CA67F2">
        <w:rPr>
          <w:rFonts w:ascii="Helvetica" w:eastAsia="Arial Unicode MS" w:hAnsi="Helvetica" w:cs="Arial Unicode MS"/>
          <w:i/>
          <w:iCs/>
          <w:color w:val="0070C0"/>
          <w:sz w:val="22"/>
          <w:szCs w:val="22"/>
          <w:bdr w:val="nil"/>
        </w:rPr>
        <w:t>_GeoProjCoord_WrongPairs.txt</w:t>
      </w:r>
      <w:r w:rsidRPr="00CA67F2">
        <w:rPr>
          <w:rFonts w:ascii="Helvetica" w:eastAsia="Arial Unicode MS" w:hAnsi="Helvetica" w:cs="Arial Unicode MS"/>
          <w:i/>
          <w:iCs/>
          <w:color w:val="0070C0"/>
          <w:sz w:val="22"/>
          <w:szCs w:val="22"/>
          <w:bdr w:val="nil"/>
        </w:rPr>
        <w:fldChar w:fldCharType="begin"/>
      </w:r>
      <w:r w:rsidRPr="00CA67F2">
        <w:rPr>
          <w:rFonts w:ascii="Helvetica" w:eastAsia="Arial Unicode MS" w:hAnsi="Helvetica" w:cs="Arial Unicode MS"/>
          <w:i/>
          <w:iCs/>
          <w:color w:val="0070C0"/>
          <w:sz w:val="22"/>
          <w:szCs w:val="22"/>
          <w:bdr w:val="nil"/>
        </w:rPr>
        <w:instrText xml:space="preserve"> XE "_GeoProjCoord_WrongPairs.txt" </w:instrText>
      </w:r>
      <w:r w:rsidRPr="00CA67F2">
        <w:rPr>
          <w:rFonts w:ascii="Helvetica" w:eastAsia="Arial Unicode MS" w:hAnsi="Helvetica" w:cs="Arial Unicode MS"/>
          <w:i/>
          <w:iCs/>
          <w:color w:val="0070C0"/>
          <w:sz w:val="22"/>
          <w:szCs w:val="22"/>
          <w:bdr w:val="nil"/>
        </w:rPr>
        <w:fldChar w:fldCharType="end"/>
      </w:r>
      <w:r w:rsidRPr="00CA67F2">
        <w:rPr>
          <w:rFonts w:ascii="Helvetica" w:eastAsia="Arial Unicode MS" w:hAnsi="Helvetica" w:cs="Arial Unicode MS"/>
          <w:color w:val="000000"/>
          <w:sz w:val="22"/>
          <w:szCs w:val="22"/>
          <w:bdr w:val="nil"/>
        </w:rPr>
        <w:t>, where it will also log the creation date</w:t>
      </w:r>
    </w:p>
    <w:p w14:paraId="7651BD75" w14:textId="77777777" w:rsidR="00652A2B" w:rsidRPr="00CA67F2" w:rsidRDefault="00652A2B" w:rsidP="00652A2B">
      <w:pPr>
        <w:ind w:left="426"/>
        <w:rPr>
          <w:rFonts w:ascii="Helvetica" w:eastAsia="Arial Unicode MS" w:hAnsi="Helvetica" w:cs="Arial Unicode MS"/>
          <w:color w:val="000000"/>
          <w:sz w:val="22"/>
          <w:szCs w:val="22"/>
          <w:bdr w:val="nil"/>
        </w:rPr>
      </w:pPr>
    </w:p>
    <w:p w14:paraId="38DE2771" w14:textId="77777777" w:rsidR="00652A2B" w:rsidRPr="00CA67F2" w:rsidRDefault="00652A2B" w:rsidP="00652A2B">
      <w:pPr>
        <w:ind w:left="426"/>
        <w:rPr>
          <w:rFonts w:ascii="Helvetica" w:eastAsia="Arial Unicode MS" w:hAnsi="Helvetica" w:cs="Arial Unicode MS"/>
          <w:color w:val="000000"/>
          <w:sz w:val="22"/>
          <w:szCs w:val="22"/>
          <w:bdr w:val="nil"/>
        </w:rPr>
      </w:pPr>
      <w:r w:rsidRPr="00CA67F2">
        <w:rPr>
          <w:rFonts w:ascii="Helvetica" w:eastAsia="Arial Unicode MS" w:hAnsi="Helvetica" w:cs="Arial Unicode MS"/>
          <w:color w:val="000000"/>
          <w:sz w:val="22"/>
          <w:szCs w:val="22"/>
          <w:bdr w:val="nil"/>
        </w:rPr>
        <w:t xml:space="preserve">See script for usage (in </w:t>
      </w:r>
      <w:r w:rsidRPr="00CA67F2">
        <w:rPr>
          <w:rFonts w:ascii="Helvetica" w:eastAsia="Arial Unicode MS" w:hAnsi="Helvetica" w:cs="Arial Unicode MS"/>
          <w:color w:val="00B050"/>
          <w:sz w:val="22"/>
          <w:szCs w:val="22"/>
          <w:bdr w:val="nil"/>
        </w:rPr>
        <w:t>SCRIPTS_OK/zz_Utilities_CIS_NdO</w:t>
      </w:r>
      <w:r w:rsidRPr="00CA67F2">
        <w:rPr>
          <w:rFonts w:ascii="Helvetica" w:eastAsia="Arial Unicode MS" w:hAnsi="Helvetica" w:cs="Arial Unicode MS"/>
          <w:color w:val="000000"/>
          <w:sz w:val="22"/>
          <w:szCs w:val="22"/>
          <w:bdr w:val="nil"/>
        </w:rPr>
        <w:t xml:space="preserve">): </w:t>
      </w:r>
    </w:p>
    <w:p w14:paraId="7DE99FB6" w14:textId="146B3F4C" w:rsidR="00652A2B" w:rsidRPr="00CA67F2" w:rsidRDefault="00652A2B" w:rsidP="00652A2B">
      <w:pPr>
        <w:pStyle w:val="ListParagraph"/>
        <w:numPr>
          <w:ilvl w:val="0"/>
          <w:numId w:val="45"/>
        </w:numPr>
        <w:rPr>
          <w:rFonts w:ascii="Helvetica" w:hAnsi="Helvetica" w:cs="Arial Unicode MS"/>
          <w:b/>
          <w:bCs/>
          <w:i/>
          <w:iCs/>
          <w:color w:val="000000"/>
          <w:sz w:val="22"/>
          <w:szCs w:val="22"/>
        </w:rPr>
      </w:pPr>
      <w:r w:rsidRPr="00CA67F2">
        <w:rPr>
          <w:rFonts w:ascii="Helvetica" w:hAnsi="Helvetica" w:cs="Arial Unicode MS"/>
          <w:b/>
          <w:bCs/>
          <w:i/>
          <w:iCs/>
          <w:color w:val="000000"/>
          <w:sz w:val="22"/>
          <w:szCs w:val="22"/>
        </w:rPr>
        <w:t>Check_GeocCropCoord_GeocParam.sh</w:t>
      </w:r>
      <w:r w:rsidRPr="00CA67F2">
        <w:rPr>
          <w:rFonts w:ascii="Helvetica" w:hAnsi="Helvetica" w:cs="Arial Unicode MS"/>
          <w:b/>
          <w:bCs/>
          <w:i/>
          <w:iCs/>
          <w:color w:val="000000"/>
          <w:sz w:val="22"/>
          <w:szCs w:val="22"/>
        </w:rPr>
        <w:fldChar w:fldCharType="begin"/>
      </w:r>
      <w:r w:rsidRPr="00CA67F2">
        <w:rPr>
          <w:rFonts w:ascii="Helvetica" w:hAnsi="Helvetica" w:cs="Arial Unicode MS"/>
          <w:b/>
          <w:bCs/>
          <w:i/>
          <w:iCs/>
          <w:color w:val="000000"/>
          <w:sz w:val="22"/>
          <w:szCs w:val="22"/>
        </w:rPr>
        <w:instrText xml:space="preserve"> XE "Check_GeocCropCoord_GeocParam.sh" </w:instrText>
      </w:r>
      <w:r w:rsidRPr="00CA67F2">
        <w:rPr>
          <w:rFonts w:ascii="Helvetica" w:hAnsi="Helvetica" w:cs="Arial Unicode MS"/>
          <w:b/>
          <w:bCs/>
          <w:i/>
          <w:iCs/>
          <w:color w:val="000000"/>
          <w:sz w:val="22"/>
          <w:szCs w:val="22"/>
        </w:rPr>
        <w:fldChar w:fldCharType="end"/>
      </w:r>
    </w:p>
    <w:p w14:paraId="3BD1C024" w14:textId="69937517" w:rsidR="00652A2B" w:rsidRDefault="00652A2B" w:rsidP="00652A2B">
      <w:pPr>
        <w:ind w:left="426"/>
      </w:pPr>
    </w:p>
    <w:p w14:paraId="58FFD5BC" w14:textId="77777777" w:rsidR="007F2FA1" w:rsidRPr="00652A2B" w:rsidRDefault="007F2FA1" w:rsidP="00652A2B">
      <w:pPr>
        <w:ind w:left="426"/>
      </w:pPr>
    </w:p>
    <w:p w14:paraId="1E9D912F" w14:textId="728ED08A" w:rsidR="006A2B5B" w:rsidRDefault="006A2B5B" w:rsidP="006A2B5B">
      <w:pPr>
        <w:pStyle w:val="Style1"/>
        <w:numPr>
          <w:ilvl w:val="0"/>
          <w:numId w:val="74"/>
        </w:numPr>
        <w:rPr>
          <w:lang w:val="en-US"/>
        </w:rPr>
      </w:pPr>
      <w:bookmarkStart w:id="238" w:name="_Toc117609986"/>
      <w:r w:rsidRPr="0073255F">
        <w:rPr>
          <w:lang w:val="en-US"/>
        </w:rPr>
        <w:t>Changing the endianness of a binary file</w:t>
      </w:r>
      <w:bookmarkEnd w:id="238"/>
    </w:p>
    <w:p w14:paraId="4434230C" w14:textId="77777777" w:rsidR="00D71998" w:rsidRPr="0073255F" w:rsidRDefault="00D71998" w:rsidP="00D71998">
      <w:pPr>
        <w:rPr>
          <w:rFonts w:ascii="Helvetica" w:hAnsi="Helvetica"/>
          <w:b/>
        </w:rPr>
      </w:pPr>
    </w:p>
    <w:p w14:paraId="1F3160CC" w14:textId="77777777" w:rsidR="00D71998" w:rsidRPr="0073255F" w:rsidRDefault="00D71998" w:rsidP="00D71998">
      <w:pPr>
        <w:pStyle w:val="Body"/>
        <w:ind w:left="426"/>
        <w:rPr>
          <w:lang w:val="en-US"/>
        </w:rPr>
      </w:pPr>
      <w:r w:rsidRPr="0073255F">
        <w:rPr>
          <w:lang w:val="en-US"/>
        </w:rPr>
        <w:t>Using gdal</w:t>
      </w:r>
      <w:r w:rsidRPr="0073255F">
        <w:rPr>
          <w:lang w:val="en-US"/>
        </w:rPr>
        <w:fldChar w:fldCharType="begin"/>
      </w:r>
      <w:r w:rsidRPr="0073255F">
        <w:rPr>
          <w:lang w:val="en-US"/>
        </w:rPr>
        <w:instrText xml:space="preserve"> XE "</w:instrText>
      </w:r>
      <w:r w:rsidRPr="0073255F">
        <w:rPr>
          <w:b/>
          <w:lang w:val="en-US"/>
        </w:rPr>
        <w:instrText>gdal</w:instrText>
      </w:r>
      <w:r w:rsidRPr="0073255F">
        <w:rPr>
          <w:lang w:val="en-US"/>
        </w:rPr>
        <w:instrText xml:space="preserve">" </w:instrText>
      </w:r>
      <w:r w:rsidRPr="0073255F">
        <w:rPr>
          <w:lang w:val="en-US"/>
        </w:rPr>
        <w:fldChar w:fldCharType="end"/>
      </w:r>
      <w:r w:rsidRPr="0073255F">
        <w:rPr>
          <w:lang w:val="en-US"/>
        </w:rPr>
        <w:t xml:space="preserve">, </w:t>
      </w:r>
      <w:r w:rsidRPr="0073255F">
        <w:rPr>
          <w:b/>
          <w:i/>
          <w:lang w:val="en-US"/>
        </w:rPr>
        <w:t>Change_Bin_Order.sh</w:t>
      </w:r>
      <w:r w:rsidRPr="0073255F">
        <w:rPr>
          <w:b/>
          <w:i/>
          <w:lang w:val="en-US"/>
        </w:rPr>
        <w:fldChar w:fldCharType="begin"/>
      </w:r>
      <w:r w:rsidRPr="0073255F">
        <w:rPr>
          <w:lang w:val="en-US"/>
        </w:rPr>
        <w:instrText xml:space="preserve"> XE "</w:instrText>
      </w:r>
      <w:r w:rsidRPr="0073255F">
        <w:rPr>
          <w:b/>
          <w:i/>
          <w:lang w:val="en-US"/>
        </w:rPr>
        <w:instrText>Change_Bin_Order.sh</w:instrText>
      </w:r>
      <w:r w:rsidRPr="0073255F">
        <w:rPr>
          <w:lang w:val="en-US"/>
        </w:rPr>
        <w:instrText xml:space="preserve">" </w:instrText>
      </w:r>
      <w:r w:rsidRPr="0073255F">
        <w:rPr>
          <w:b/>
          <w:i/>
          <w:lang w:val="en-US"/>
        </w:rPr>
        <w:fldChar w:fldCharType="end"/>
      </w:r>
      <w:r w:rsidRPr="0073255F">
        <w:rPr>
          <w:lang w:val="en-US"/>
        </w:rPr>
        <w:t xml:space="preserve"> changes the byte ordering of all ENVI .bin files in the current directory.</w:t>
      </w:r>
    </w:p>
    <w:p w14:paraId="445B38FE" w14:textId="77777777" w:rsidR="00D71998" w:rsidRPr="0073255F" w:rsidRDefault="00D71998" w:rsidP="00D71998">
      <w:pPr>
        <w:pStyle w:val="Body"/>
        <w:ind w:left="426"/>
        <w:rPr>
          <w:lang w:val="en-US"/>
        </w:rPr>
      </w:pPr>
    </w:p>
    <w:p w14:paraId="7AA63BAA"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SCRIPTS_OK/zz_Utilities_CIS</w:t>
      </w:r>
      <w:r w:rsidRPr="0073255F">
        <w:rPr>
          <w:lang w:val="en-US"/>
        </w:rPr>
        <w:t xml:space="preserve">): </w:t>
      </w:r>
    </w:p>
    <w:p w14:paraId="564BEF54" w14:textId="77777777" w:rsidR="00D71998" w:rsidRPr="0073255F" w:rsidRDefault="00D71998" w:rsidP="00D71998">
      <w:pPr>
        <w:pStyle w:val="Body"/>
        <w:numPr>
          <w:ilvl w:val="0"/>
          <w:numId w:val="38"/>
        </w:numPr>
        <w:rPr>
          <w:lang w:val="en-US"/>
        </w:rPr>
      </w:pPr>
      <w:r w:rsidRPr="0073255F">
        <w:rPr>
          <w:b/>
          <w:i/>
          <w:lang w:val="en-US"/>
        </w:rPr>
        <w:t>Change_Bin_Order.sh</w:t>
      </w:r>
      <w:r w:rsidRPr="0073255F">
        <w:rPr>
          <w:b/>
          <w:i/>
          <w:lang w:val="en-US"/>
        </w:rPr>
        <w:fldChar w:fldCharType="begin"/>
      </w:r>
      <w:r w:rsidRPr="0073255F">
        <w:instrText xml:space="preserve"> XE "</w:instrText>
      </w:r>
      <w:r w:rsidRPr="0073255F">
        <w:rPr>
          <w:b/>
          <w:i/>
          <w:lang w:val="en-US"/>
        </w:rPr>
        <w:instrText>Change_Bin_Order.sh</w:instrText>
      </w:r>
      <w:r w:rsidRPr="0073255F">
        <w:instrText xml:space="preserve">" </w:instrText>
      </w:r>
      <w:r w:rsidRPr="0073255F">
        <w:rPr>
          <w:b/>
          <w:i/>
          <w:lang w:val="en-US"/>
        </w:rPr>
        <w:fldChar w:fldCharType="end"/>
      </w:r>
      <w:r w:rsidRPr="0073255F">
        <w:rPr>
          <w:lang w:val="en-US"/>
        </w:rPr>
        <w:t xml:space="preserve"> </w:t>
      </w:r>
    </w:p>
    <w:p w14:paraId="3A294C0C" w14:textId="77777777" w:rsidR="00D71998" w:rsidRPr="0073255F" w:rsidRDefault="00D71998" w:rsidP="00D71998">
      <w:pPr>
        <w:pStyle w:val="Body"/>
        <w:rPr>
          <w:lang w:val="en-US"/>
        </w:rPr>
      </w:pPr>
    </w:p>
    <w:p w14:paraId="5D573CBA" w14:textId="77777777" w:rsidR="00D71998" w:rsidRPr="0073255F" w:rsidRDefault="00D71998" w:rsidP="00D71998">
      <w:pPr>
        <w:pStyle w:val="Body"/>
        <w:rPr>
          <w:lang w:val="en-US"/>
        </w:rPr>
      </w:pPr>
    </w:p>
    <w:p w14:paraId="76C199A3" w14:textId="77777777" w:rsidR="00D71998" w:rsidRPr="0073255F" w:rsidRDefault="00D71998" w:rsidP="00D71998">
      <w:pPr>
        <w:pStyle w:val="Style1"/>
        <w:numPr>
          <w:ilvl w:val="0"/>
          <w:numId w:val="74"/>
        </w:numPr>
        <w:rPr>
          <w:lang w:val="en-US"/>
        </w:rPr>
      </w:pPr>
      <w:bookmarkStart w:id="239" w:name="_Toc117609987"/>
      <w:r w:rsidRPr="0073255F">
        <w:rPr>
          <w:lang w:val="en-US"/>
        </w:rPr>
        <w:t>Changing date format</w:t>
      </w:r>
      <w:bookmarkEnd w:id="239"/>
      <w:r w:rsidRPr="0073255F">
        <w:rPr>
          <w:lang w:val="en-US"/>
        </w:rPr>
        <w:t xml:space="preserve">  </w:t>
      </w:r>
    </w:p>
    <w:p w14:paraId="7C2FFBE5" w14:textId="77777777" w:rsidR="00D71998" w:rsidRPr="0073255F" w:rsidRDefault="00D71998" w:rsidP="00D71998">
      <w:pPr>
        <w:pStyle w:val="Body"/>
        <w:rPr>
          <w:lang w:val="en-US"/>
        </w:rPr>
      </w:pPr>
    </w:p>
    <w:p w14:paraId="57DF7FCB" w14:textId="77777777" w:rsidR="00D71998" w:rsidRPr="0073255F" w:rsidRDefault="00D71998" w:rsidP="00D71998">
      <w:pPr>
        <w:pStyle w:val="Body"/>
        <w:ind w:left="567"/>
        <w:rPr>
          <w:lang w:val="en-US"/>
        </w:rPr>
      </w:pPr>
      <w:r w:rsidRPr="0073255F">
        <w:rPr>
          <w:lang w:val="en-US"/>
        </w:rPr>
        <w:t>The script</w:t>
      </w:r>
      <w:r w:rsidRPr="0073255F">
        <w:rPr>
          <w:b/>
          <w:i/>
          <w:lang w:val="en-US"/>
        </w:rPr>
        <w:t xml:space="preserve"> dat2sec.sh</w:t>
      </w:r>
      <w:r w:rsidRPr="0073255F">
        <w:rPr>
          <w:b/>
          <w:i/>
          <w:lang w:val="en-US"/>
        </w:rPr>
        <w:fldChar w:fldCharType="begin"/>
      </w:r>
      <w:r w:rsidRPr="0073255F">
        <w:rPr>
          <w:lang w:val="en-US"/>
        </w:rPr>
        <w:instrText xml:space="preserve"> XE "</w:instrText>
      </w:r>
      <w:r w:rsidRPr="0073255F">
        <w:rPr>
          <w:b/>
          <w:i/>
          <w:lang w:val="en-US"/>
        </w:rPr>
        <w:instrText>dat2sec.sh</w:instrText>
      </w:r>
      <w:r w:rsidRPr="0073255F">
        <w:rPr>
          <w:lang w:val="en-US"/>
        </w:rPr>
        <w:instrText xml:space="preserve">" </w:instrText>
      </w:r>
      <w:r w:rsidRPr="0073255F">
        <w:rPr>
          <w:b/>
          <w:i/>
          <w:lang w:val="en-US"/>
        </w:rPr>
        <w:fldChar w:fldCharType="end"/>
      </w:r>
      <w:r w:rsidRPr="0073255F">
        <w:rPr>
          <w:lang w:val="en-US"/>
        </w:rPr>
        <w:t xml:space="preserve"> transforms the first column of a file (except the first header line) from YYYYMMDD into Linux seconds. </w:t>
      </w:r>
    </w:p>
    <w:p w14:paraId="34367579" w14:textId="77777777" w:rsidR="00D71998" w:rsidRPr="0073255F" w:rsidRDefault="00D71998" w:rsidP="00D71998">
      <w:pPr>
        <w:pStyle w:val="Body"/>
        <w:ind w:left="567"/>
        <w:rPr>
          <w:lang w:val="en-US"/>
        </w:rPr>
      </w:pPr>
    </w:p>
    <w:p w14:paraId="28457DEC" w14:textId="77777777" w:rsidR="00D71998" w:rsidRPr="0073255F" w:rsidRDefault="00D71998" w:rsidP="00D71998">
      <w:pPr>
        <w:pStyle w:val="Body"/>
        <w:ind w:left="567"/>
        <w:rPr>
          <w:lang w:val="en-US"/>
        </w:rPr>
      </w:pPr>
      <w:r w:rsidRPr="0073255F">
        <w:rPr>
          <w:lang w:val="en-US"/>
        </w:rPr>
        <w:t>The script</w:t>
      </w:r>
      <w:r w:rsidRPr="0073255F">
        <w:rPr>
          <w:b/>
          <w:i/>
          <w:lang w:val="en-US"/>
        </w:rPr>
        <w:t xml:space="preserve"> date2decimalyr.sh</w:t>
      </w:r>
      <w:r w:rsidRPr="0073255F">
        <w:rPr>
          <w:b/>
          <w:i/>
          <w:lang w:val="en-US"/>
        </w:rPr>
        <w:fldChar w:fldCharType="begin"/>
      </w:r>
      <w:r w:rsidRPr="0073255F">
        <w:rPr>
          <w:lang w:val="en-US"/>
        </w:rPr>
        <w:instrText xml:space="preserve"> XE "</w:instrText>
      </w:r>
      <w:r w:rsidRPr="0073255F">
        <w:rPr>
          <w:b/>
          <w:i/>
          <w:lang w:val="en-US"/>
        </w:rPr>
        <w:instrText>date2decimalyr.sh</w:instrText>
      </w:r>
      <w:r w:rsidRPr="0073255F">
        <w:rPr>
          <w:lang w:val="en-US"/>
        </w:rPr>
        <w:instrText xml:space="preserve">" </w:instrText>
      </w:r>
      <w:r w:rsidRPr="0073255F">
        <w:rPr>
          <w:b/>
          <w:i/>
          <w:lang w:val="en-US"/>
        </w:rPr>
        <w:fldChar w:fldCharType="end"/>
      </w:r>
      <w:r w:rsidRPr="0073255F">
        <w:rPr>
          <w:lang w:val="en-US"/>
        </w:rPr>
        <w:t xml:space="preserve"> transforms the first column of a file from YYYYMMDD into decimal year. </w:t>
      </w:r>
    </w:p>
    <w:p w14:paraId="0CFC8DD8" w14:textId="77777777" w:rsidR="00D71998" w:rsidRPr="0073255F" w:rsidRDefault="00D71998" w:rsidP="00D71998">
      <w:pPr>
        <w:pStyle w:val="Body"/>
        <w:ind w:left="567"/>
        <w:rPr>
          <w:lang w:val="en-US"/>
        </w:rPr>
      </w:pPr>
    </w:p>
    <w:p w14:paraId="4FDA5968" w14:textId="77777777" w:rsidR="00D71998" w:rsidRPr="0073255F" w:rsidRDefault="00D71998" w:rsidP="00D71998">
      <w:pPr>
        <w:pStyle w:val="Body"/>
        <w:ind w:left="567"/>
        <w:rPr>
          <w:lang w:val="en-US"/>
        </w:rPr>
      </w:pPr>
      <w:r w:rsidRPr="0073255F">
        <w:rPr>
          <w:lang w:val="en-US"/>
        </w:rPr>
        <w:t>The script</w:t>
      </w:r>
      <w:r w:rsidRPr="0073255F">
        <w:rPr>
          <w:b/>
          <w:i/>
          <w:lang w:val="en-US"/>
        </w:rPr>
        <w:t xml:space="preserve"> decimalyr2date.sh</w:t>
      </w:r>
      <w:r w:rsidRPr="0073255F">
        <w:rPr>
          <w:b/>
          <w:i/>
          <w:lang w:val="en-US"/>
        </w:rPr>
        <w:fldChar w:fldCharType="begin"/>
      </w:r>
      <w:r w:rsidRPr="0073255F">
        <w:rPr>
          <w:lang w:val="en-US"/>
        </w:rPr>
        <w:instrText xml:space="preserve"> XE "</w:instrText>
      </w:r>
      <w:r w:rsidRPr="0073255F">
        <w:rPr>
          <w:b/>
          <w:i/>
          <w:lang w:val="en-US"/>
        </w:rPr>
        <w:instrText>decimalyr2date.sh</w:instrText>
      </w:r>
      <w:r w:rsidRPr="0073255F">
        <w:rPr>
          <w:lang w:val="en-US"/>
        </w:rPr>
        <w:instrText xml:space="preserve">" </w:instrText>
      </w:r>
      <w:r w:rsidRPr="0073255F">
        <w:rPr>
          <w:b/>
          <w:i/>
          <w:lang w:val="en-US"/>
        </w:rPr>
        <w:fldChar w:fldCharType="end"/>
      </w:r>
      <w:r w:rsidRPr="0073255F">
        <w:rPr>
          <w:lang w:val="en-US"/>
        </w:rPr>
        <w:t xml:space="preserve"> transforms the first column of decimal year into YYYYMMDD.</w:t>
      </w:r>
    </w:p>
    <w:p w14:paraId="06A4BEA1" w14:textId="77777777" w:rsidR="00D71998" w:rsidRPr="0073255F" w:rsidRDefault="00D71998" w:rsidP="00D71998">
      <w:pPr>
        <w:pStyle w:val="Body"/>
        <w:ind w:left="567"/>
        <w:rPr>
          <w:lang w:val="en-US"/>
        </w:rPr>
      </w:pPr>
    </w:p>
    <w:p w14:paraId="7931E3C7" w14:textId="77777777" w:rsidR="00D71998" w:rsidRPr="0073255F" w:rsidRDefault="00D71998" w:rsidP="00D71998">
      <w:pPr>
        <w:pStyle w:val="Body"/>
        <w:ind w:left="567"/>
        <w:rPr>
          <w:lang w:val="en-US"/>
        </w:rPr>
      </w:pPr>
      <w:r w:rsidRPr="0073255F">
        <w:rPr>
          <w:lang w:val="en-US"/>
        </w:rPr>
        <w:t>The script</w:t>
      </w:r>
      <w:r w:rsidRPr="0073255F">
        <w:rPr>
          <w:b/>
          <w:i/>
          <w:lang w:val="en-US"/>
        </w:rPr>
        <w:t xml:space="preserve"> sec2date.sh</w:t>
      </w:r>
      <w:r w:rsidRPr="0073255F">
        <w:rPr>
          <w:b/>
          <w:i/>
          <w:lang w:val="en-US"/>
        </w:rPr>
        <w:fldChar w:fldCharType="begin"/>
      </w:r>
      <w:r w:rsidRPr="0073255F">
        <w:rPr>
          <w:lang w:val="en-US"/>
        </w:rPr>
        <w:instrText xml:space="preserve"> XE "</w:instrText>
      </w:r>
      <w:r w:rsidRPr="0073255F">
        <w:rPr>
          <w:b/>
          <w:i/>
          <w:lang w:val="en-US"/>
        </w:rPr>
        <w:instrText>sec2date.sh</w:instrText>
      </w:r>
      <w:r w:rsidRPr="0073255F">
        <w:rPr>
          <w:lang w:val="en-US"/>
        </w:rPr>
        <w:instrText xml:space="preserve">" </w:instrText>
      </w:r>
      <w:r w:rsidRPr="0073255F">
        <w:rPr>
          <w:b/>
          <w:i/>
          <w:lang w:val="en-US"/>
        </w:rPr>
        <w:fldChar w:fldCharType="end"/>
      </w:r>
      <w:r w:rsidRPr="0073255F">
        <w:rPr>
          <w:lang w:val="en-US"/>
        </w:rPr>
        <w:t xml:space="preserve"> transforms the first column of Linux seconds into YYYYMMDD.</w:t>
      </w:r>
    </w:p>
    <w:p w14:paraId="09FC3977" w14:textId="77777777" w:rsidR="00D71998" w:rsidRPr="0073255F" w:rsidRDefault="00D71998" w:rsidP="00D71998">
      <w:pPr>
        <w:pStyle w:val="Body"/>
        <w:ind w:left="567"/>
        <w:rPr>
          <w:lang w:val="en-US"/>
        </w:rPr>
      </w:pPr>
    </w:p>
    <w:p w14:paraId="2C353A90" w14:textId="77777777" w:rsidR="00D71998" w:rsidRPr="0073255F" w:rsidRDefault="00D71998" w:rsidP="00D71998">
      <w:pPr>
        <w:pStyle w:val="Body"/>
        <w:ind w:left="567"/>
        <w:rPr>
          <w:lang w:val="en-US"/>
        </w:rPr>
      </w:pPr>
      <w:r w:rsidRPr="0073255F">
        <w:rPr>
          <w:lang w:val="en-US"/>
        </w:rPr>
        <w:t xml:space="preserve">See script for usage (in </w:t>
      </w:r>
      <w:r w:rsidRPr="0073255F">
        <w:rPr>
          <w:color w:val="00B050"/>
          <w:lang w:val="en-US"/>
        </w:rPr>
        <w:t>SCRIPTS_OK/zz_Utilities_CIS</w:t>
      </w:r>
      <w:r w:rsidRPr="0073255F">
        <w:rPr>
          <w:lang w:val="en-US"/>
        </w:rPr>
        <w:t xml:space="preserve">): </w:t>
      </w:r>
    </w:p>
    <w:p w14:paraId="11145FDC" w14:textId="77777777" w:rsidR="00D71998" w:rsidRPr="0073255F" w:rsidRDefault="00D71998" w:rsidP="00D71998">
      <w:pPr>
        <w:pStyle w:val="Body"/>
        <w:numPr>
          <w:ilvl w:val="0"/>
          <w:numId w:val="38"/>
        </w:numPr>
        <w:rPr>
          <w:lang w:val="en-US"/>
        </w:rPr>
      </w:pPr>
      <w:r w:rsidRPr="0073255F">
        <w:rPr>
          <w:b/>
          <w:i/>
          <w:lang w:val="en-US"/>
        </w:rPr>
        <w:t>dat2sec.sh</w:t>
      </w:r>
      <w:r w:rsidRPr="0073255F">
        <w:rPr>
          <w:b/>
          <w:i/>
          <w:lang w:val="en-US"/>
        </w:rPr>
        <w:fldChar w:fldCharType="begin"/>
      </w:r>
      <w:r w:rsidRPr="0073255F">
        <w:instrText xml:space="preserve"> XE "</w:instrText>
      </w:r>
      <w:r w:rsidRPr="0073255F">
        <w:rPr>
          <w:b/>
          <w:i/>
          <w:lang w:val="en-US"/>
        </w:rPr>
        <w:instrText>dat2sec.sh</w:instrText>
      </w:r>
      <w:r w:rsidRPr="0073255F">
        <w:instrText xml:space="preserve">" </w:instrText>
      </w:r>
      <w:r w:rsidRPr="0073255F">
        <w:rPr>
          <w:b/>
          <w:i/>
          <w:lang w:val="en-US"/>
        </w:rPr>
        <w:fldChar w:fldCharType="end"/>
      </w:r>
    </w:p>
    <w:p w14:paraId="55AE4194" w14:textId="77777777" w:rsidR="00D71998" w:rsidRPr="0073255F" w:rsidRDefault="00D71998" w:rsidP="00D71998">
      <w:pPr>
        <w:pStyle w:val="Body"/>
        <w:numPr>
          <w:ilvl w:val="0"/>
          <w:numId w:val="38"/>
        </w:numPr>
        <w:rPr>
          <w:lang w:val="en-US"/>
        </w:rPr>
      </w:pPr>
      <w:r w:rsidRPr="0073255F">
        <w:rPr>
          <w:b/>
          <w:i/>
          <w:lang w:val="en-US"/>
        </w:rPr>
        <w:lastRenderedPageBreak/>
        <w:t>date2decimalyr.sh</w:t>
      </w:r>
      <w:r w:rsidRPr="0073255F">
        <w:rPr>
          <w:b/>
          <w:i/>
          <w:lang w:val="en-US"/>
        </w:rPr>
        <w:fldChar w:fldCharType="begin"/>
      </w:r>
      <w:r w:rsidRPr="0073255F">
        <w:instrText xml:space="preserve"> XE "</w:instrText>
      </w:r>
      <w:r w:rsidRPr="0073255F">
        <w:rPr>
          <w:b/>
          <w:i/>
          <w:lang w:val="en-US"/>
        </w:rPr>
        <w:instrText>date2decimalyr.sh</w:instrText>
      </w:r>
      <w:r w:rsidRPr="0073255F">
        <w:instrText xml:space="preserve">" </w:instrText>
      </w:r>
      <w:r w:rsidRPr="0073255F">
        <w:rPr>
          <w:b/>
          <w:i/>
          <w:lang w:val="en-US"/>
        </w:rPr>
        <w:fldChar w:fldCharType="end"/>
      </w:r>
    </w:p>
    <w:p w14:paraId="1916AF9F" w14:textId="77777777" w:rsidR="00D71998" w:rsidRPr="0073255F" w:rsidRDefault="00D71998" w:rsidP="00D71998">
      <w:pPr>
        <w:pStyle w:val="Body"/>
        <w:numPr>
          <w:ilvl w:val="0"/>
          <w:numId w:val="38"/>
        </w:numPr>
        <w:rPr>
          <w:b/>
          <w:i/>
          <w:lang w:val="en-US"/>
        </w:rPr>
      </w:pPr>
      <w:r w:rsidRPr="0073255F">
        <w:rPr>
          <w:b/>
          <w:i/>
          <w:lang w:val="en-US"/>
        </w:rPr>
        <w:t>decimalyr2date.sh</w:t>
      </w:r>
      <w:r w:rsidRPr="0073255F">
        <w:rPr>
          <w:b/>
          <w:i/>
          <w:lang w:val="en-US"/>
        </w:rPr>
        <w:fldChar w:fldCharType="begin"/>
      </w:r>
      <w:r w:rsidRPr="0073255F">
        <w:instrText xml:space="preserve"> XE "</w:instrText>
      </w:r>
      <w:r w:rsidRPr="0073255F">
        <w:rPr>
          <w:b/>
          <w:i/>
          <w:lang w:val="en-US"/>
        </w:rPr>
        <w:instrText>decimalyr2date.sh</w:instrText>
      </w:r>
      <w:r w:rsidRPr="0073255F">
        <w:instrText xml:space="preserve">" </w:instrText>
      </w:r>
      <w:r w:rsidRPr="0073255F">
        <w:rPr>
          <w:b/>
          <w:i/>
          <w:lang w:val="en-US"/>
        </w:rPr>
        <w:fldChar w:fldCharType="end"/>
      </w:r>
    </w:p>
    <w:p w14:paraId="165C2CF9" w14:textId="77777777" w:rsidR="00D71998" w:rsidRPr="0073255F" w:rsidRDefault="00D71998" w:rsidP="00D71998">
      <w:pPr>
        <w:pStyle w:val="Body"/>
        <w:numPr>
          <w:ilvl w:val="0"/>
          <w:numId w:val="38"/>
        </w:numPr>
        <w:rPr>
          <w:b/>
          <w:i/>
          <w:lang w:val="en-US"/>
        </w:rPr>
      </w:pPr>
      <w:r w:rsidRPr="0073255F">
        <w:rPr>
          <w:b/>
          <w:i/>
          <w:lang w:val="en-US"/>
        </w:rPr>
        <w:t>sec2date.sh</w:t>
      </w:r>
      <w:r w:rsidRPr="0073255F">
        <w:rPr>
          <w:b/>
          <w:i/>
          <w:lang w:val="en-US"/>
        </w:rPr>
        <w:fldChar w:fldCharType="begin"/>
      </w:r>
      <w:r w:rsidRPr="0073255F">
        <w:instrText xml:space="preserve"> XE "</w:instrText>
      </w:r>
      <w:r w:rsidRPr="0073255F">
        <w:rPr>
          <w:b/>
          <w:i/>
          <w:lang w:val="en-US"/>
        </w:rPr>
        <w:instrText>sec2date.sh</w:instrText>
      </w:r>
      <w:r w:rsidRPr="0073255F">
        <w:instrText xml:space="preserve">" </w:instrText>
      </w:r>
      <w:r w:rsidRPr="0073255F">
        <w:rPr>
          <w:b/>
          <w:i/>
          <w:lang w:val="en-US"/>
        </w:rPr>
        <w:fldChar w:fldCharType="end"/>
      </w:r>
    </w:p>
    <w:p w14:paraId="69360780" w14:textId="77777777" w:rsidR="00D71998" w:rsidRPr="0073255F" w:rsidRDefault="00D71998" w:rsidP="00D71998">
      <w:pPr>
        <w:pStyle w:val="Body"/>
        <w:rPr>
          <w:b/>
          <w:i/>
          <w:lang w:val="en-US"/>
        </w:rPr>
      </w:pPr>
    </w:p>
    <w:p w14:paraId="58CA986F" w14:textId="77777777" w:rsidR="00D71998" w:rsidRPr="0073255F" w:rsidRDefault="00D71998" w:rsidP="00D71998">
      <w:pPr>
        <w:pStyle w:val="Body"/>
        <w:rPr>
          <w:b/>
          <w:i/>
          <w:lang w:val="en-US"/>
        </w:rPr>
      </w:pPr>
    </w:p>
    <w:p w14:paraId="6F46B97B" w14:textId="77777777" w:rsidR="00D71998" w:rsidRPr="0073255F" w:rsidRDefault="00D71998" w:rsidP="00D71998">
      <w:pPr>
        <w:pStyle w:val="Style1"/>
        <w:numPr>
          <w:ilvl w:val="0"/>
          <w:numId w:val="74"/>
        </w:numPr>
        <w:rPr>
          <w:lang w:val="en-US"/>
        </w:rPr>
      </w:pPr>
      <w:bookmarkStart w:id="240" w:name="_Toc117609988"/>
      <w:r w:rsidRPr="0073255F">
        <w:rPr>
          <w:lang w:val="en-US"/>
        </w:rPr>
        <w:t>Update all LaunchParametersFile.txt</w:t>
      </w:r>
      <w:bookmarkEnd w:id="240"/>
      <w:r w:rsidRPr="0073255F">
        <w:rPr>
          <w:lang w:val="en-US"/>
        </w:rPr>
        <w:t xml:space="preserve">  </w:t>
      </w:r>
    </w:p>
    <w:p w14:paraId="074697C0" w14:textId="77777777" w:rsidR="00D71998" w:rsidRPr="0073255F" w:rsidRDefault="00D71998" w:rsidP="00D71998">
      <w:pPr>
        <w:pStyle w:val="Body"/>
        <w:rPr>
          <w:b/>
          <w:i/>
          <w:lang w:val="en-US"/>
        </w:rPr>
      </w:pPr>
    </w:p>
    <w:p w14:paraId="3A38622A" w14:textId="36AF6124" w:rsidR="00D71998" w:rsidRPr="0073255F" w:rsidRDefault="00D71998" w:rsidP="00D71998">
      <w:pPr>
        <w:pStyle w:val="Body"/>
        <w:ind w:left="567"/>
        <w:rPr>
          <w:lang w:val="en-US"/>
        </w:rPr>
      </w:pPr>
      <w:r w:rsidRPr="0073255F">
        <w:rPr>
          <w:lang w:val="en-US"/>
        </w:rPr>
        <w:t xml:space="preserve">The script </w:t>
      </w:r>
      <w:r w:rsidRPr="0073255F">
        <w:rPr>
          <w:b/>
          <w:i/>
          <w:lang w:val="en-US"/>
        </w:rPr>
        <w:t>ChgeAll_LaunchParamFiles.sh</w:t>
      </w:r>
      <w:r w:rsidRPr="0073255F">
        <w:rPr>
          <w:b/>
          <w:i/>
          <w:lang w:val="en-US"/>
        </w:rPr>
        <w:fldChar w:fldCharType="begin"/>
      </w:r>
      <w:r w:rsidRPr="0073255F">
        <w:rPr>
          <w:lang w:val="en-US"/>
        </w:rPr>
        <w:instrText xml:space="preserve"> XE "</w:instrText>
      </w:r>
      <w:r w:rsidRPr="0073255F">
        <w:rPr>
          <w:b/>
          <w:i/>
          <w:lang w:val="en-US"/>
        </w:rPr>
        <w:instrText>ChgeAll_LaunchParamFiles.sh</w:instrText>
      </w:r>
      <w:r w:rsidRPr="0073255F">
        <w:rPr>
          <w:lang w:val="en-US"/>
        </w:rPr>
        <w:instrText xml:space="preserve">" </w:instrText>
      </w:r>
      <w:r w:rsidRPr="0073255F">
        <w:rPr>
          <w:b/>
          <w:i/>
          <w:lang w:val="en-US"/>
        </w:rPr>
        <w:fldChar w:fldCharType="end"/>
      </w:r>
      <w:r w:rsidRPr="0073255F">
        <w:rPr>
          <w:lang w:val="en-US"/>
        </w:rPr>
        <w:t xml:space="preserve"> is dedicate to change all lines containing a given string with another one from all param files (such as </w:t>
      </w:r>
      <w:r w:rsidRPr="0073255F">
        <w:rPr>
          <w:i/>
          <w:color w:val="4472C4" w:themeColor="accent1"/>
          <w:lang w:val="en-US"/>
        </w:rPr>
        <w:t>___V20210930_</w:t>
      </w:r>
      <w:r w:rsidR="00021957">
        <w:rPr>
          <w:i/>
          <w:color w:val="4472C4" w:themeColor="accent1"/>
          <w:lang w:val="en-US"/>
        </w:rPr>
        <w:t>LaunchMasTerParam</w:t>
      </w:r>
      <w:r w:rsidRPr="0073255F">
        <w:rPr>
          <w:i/>
          <w:color w:val="4472C4" w:themeColor="accent1"/>
          <w:lang w:val="en-US"/>
        </w:rPr>
        <w:t>.txt</w:t>
      </w:r>
      <w:r w:rsidRPr="0073255F">
        <w:rPr>
          <w:i/>
          <w:color w:val="4472C4" w:themeColor="accent1"/>
          <w:lang w:val="en-US"/>
        </w:rPr>
        <w:fldChar w:fldCharType="begin"/>
      </w:r>
      <w:r w:rsidRPr="0073255F">
        <w:rPr>
          <w:lang w:val="en-US"/>
        </w:rPr>
        <w:instrText xml:space="preserve"> XE "</w:instrText>
      </w:r>
      <w:r w:rsidRPr="0073255F">
        <w:rPr>
          <w:color w:val="4472C4" w:themeColor="accent1"/>
          <w:lang w:val="en-US"/>
        </w:rPr>
        <w:instrText>___V20210930_LaunchCISparam.txt</w:instrText>
      </w:r>
      <w:r w:rsidRPr="0073255F">
        <w:rPr>
          <w:lang w:val="en-US"/>
        </w:rPr>
        <w:instrText xml:space="preserve">" </w:instrText>
      </w:r>
      <w:r w:rsidRPr="0073255F">
        <w:rPr>
          <w:i/>
          <w:color w:val="4472C4" w:themeColor="accent1"/>
          <w:lang w:val="en-US"/>
        </w:rPr>
        <w:fldChar w:fldCharType="end"/>
      </w:r>
      <w:r w:rsidRPr="0073255F">
        <w:rPr>
          <w:lang w:val="en-US"/>
        </w:rPr>
        <w:t xml:space="preserve">) in sub dirs. This might be useful if a new feature is added to MasTer that requires for instance to change all the LaunchParametersFiles.txt. </w:t>
      </w:r>
    </w:p>
    <w:p w14:paraId="201AAEB1" w14:textId="77777777" w:rsidR="00D71998" w:rsidRPr="0073255F" w:rsidRDefault="00D71998" w:rsidP="00D71998">
      <w:pPr>
        <w:pStyle w:val="Body"/>
        <w:ind w:left="567"/>
        <w:rPr>
          <w:lang w:val="en-US"/>
        </w:rPr>
      </w:pPr>
      <w:r w:rsidRPr="0073255F">
        <w:rPr>
          <w:lang w:val="en-US"/>
        </w:rPr>
        <w:t xml:space="preserve">It was also sometimes used in a script </w:t>
      </w:r>
      <w:r w:rsidRPr="0073255F">
        <w:rPr>
          <w:b/>
          <w:i/>
          <w:lang w:val="en-US"/>
        </w:rPr>
        <w:t>Chge_Several_Criteria_LaunchParamFiles.sh</w:t>
      </w:r>
      <w:r w:rsidRPr="0073255F">
        <w:rPr>
          <w:b/>
          <w:i/>
          <w:lang w:val="en-US"/>
        </w:rPr>
        <w:fldChar w:fldCharType="begin"/>
      </w:r>
      <w:r w:rsidRPr="0073255F">
        <w:rPr>
          <w:lang w:val="en-US"/>
        </w:rPr>
        <w:instrText xml:space="preserve"> XE "</w:instrText>
      </w:r>
      <w:r w:rsidRPr="0073255F">
        <w:rPr>
          <w:b/>
          <w:i/>
          <w:lang w:val="en-US"/>
        </w:rPr>
        <w:instrText>Chge_Several_Criteria_LaunchParamFiles.sh</w:instrText>
      </w:r>
      <w:r w:rsidRPr="0073255F">
        <w:rPr>
          <w:lang w:val="en-US"/>
        </w:rPr>
        <w:instrText xml:space="preserve">" </w:instrText>
      </w:r>
      <w:r w:rsidRPr="0073255F">
        <w:rPr>
          <w:b/>
          <w:i/>
          <w:lang w:val="en-US"/>
        </w:rPr>
        <w:fldChar w:fldCharType="end"/>
      </w:r>
      <w:r w:rsidRPr="0073255F">
        <w:rPr>
          <w:lang w:val="en-US"/>
        </w:rPr>
        <w:t xml:space="preserve"> dedicated to operate multiple occurrences of parameters changes. </w:t>
      </w:r>
    </w:p>
    <w:p w14:paraId="3AAC7014" w14:textId="77777777" w:rsidR="00D71998" w:rsidRPr="0073255F" w:rsidRDefault="00D71998" w:rsidP="00D71998">
      <w:pPr>
        <w:pStyle w:val="Body"/>
        <w:ind w:left="567"/>
        <w:rPr>
          <w:lang w:val="en-US"/>
        </w:rPr>
      </w:pPr>
    </w:p>
    <w:p w14:paraId="04547674" w14:textId="77777777" w:rsidR="00D71998" w:rsidRPr="0073255F" w:rsidRDefault="00D71998" w:rsidP="00D71998">
      <w:pPr>
        <w:pStyle w:val="Body"/>
        <w:ind w:left="567"/>
        <w:rPr>
          <w:lang w:val="en-US"/>
        </w:rPr>
      </w:pPr>
      <w:r w:rsidRPr="0073255F">
        <w:rPr>
          <w:lang w:val="en-US"/>
        </w:rPr>
        <w:t xml:space="preserve">The script </w:t>
      </w:r>
      <w:r w:rsidRPr="0073255F">
        <w:rPr>
          <w:b/>
          <w:i/>
          <w:lang w:val="en-US"/>
        </w:rPr>
        <w:t>RemoveFromAll_LaunchParamFiles.sh</w:t>
      </w:r>
      <w:r w:rsidRPr="0073255F">
        <w:rPr>
          <w:b/>
          <w:i/>
          <w:lang w:val="en-US"/>
        </w:rPr>
        <w:fldChar w:fldCharType="begin"/>
      </w:r>
      <w:r w:rsidRPr="0073255F">
        <w:rPr>
          <w:lang w:val="en-US"/>
        </w:rPr>
        <w:instrText xml:space="preserve"> XE "</w:instrText>
      </w:r>
      <w:r w:rsidRPr="0073255F">
        <w:rPr>
          <w:b/>
          <w:i/>
          <w:lang w:val="en-US"/>
        </w:rPr>
        <w:instrText>RemoveFromAll_LaunchParamFiles.sh</w:instrText>
      </w:r>
      <w:r w:rsidRPr="0073255F">
        <w:rPr>
          <w:lang w:val="en-US"/>
        </w:rPr>
        <w:instrText xml:space="preserve">" </w:instrText>
      </w:r>
      <w:r w:rsidRPr="0073255F">
        <w:rPr>
          <w:b/>
          <w:i/>
          <w:lang w:val="en-US"/>
        </w:rPr>
        <w:fldChar w:fldCharType="end"/>
      </w:r>
      <w:r w:rsidRPr="0073255F">
        <w:rPr>
          <w:lang w:val="en-US"/>
        </w:rPr>
        <w:t xml:space="preserve"> removes all lines containing a given string from all param files in sub dirs. </w:t>
      </w:r>
    </w:p>
    <w:p w14:paraId="3750E2AF" w14:textId="77777777" w:rsidR="00D71998" w:rsidRPr="0073255F" w:rsidRDefault="00D71998" w:rsidP="00D71998">
      <w:pPr>
        <w:pStyle w:val="Body"/>
        <w:ind w:left="567"/>
        <w:rPr>
          <w:lang w:val="en-US"/>
        </w:rPr>
      </w:pPr>
    </w:p>
    <w:p w14:paraId="3515234D" w14:textId="77777777" w:rsidR="00D71998" w:rsidRPr="0073255F" w:rsidRDefault="00D71998" w:rsidP="00D71998">
      <w:pPr>
        <w:pStyle w:val="Body"/>
        <w:ind w:left="567"/>
        <w:rPr>
          <w:color w:val="FF0000"/>
          <w:lang w:val="en-US"/>
        </w:rPr>
      </w:pPr>
      <w:r w:rsidRPr="0073255F">
        <w:rPr>
          <w:color w:val="FF0000"/>
          <w:lang w:val="en-US"/>
        </w:rPr>
        <w:t>These scripts haven’t been used for a while though. Not sure they still work properly.</w:t>
      </w:r>
    </w:p>
    <w:p w14:paraId="06F7FEA4" w14:textId="77777777" w:rsidR="00D71998" w:rsidRPr="0073255F" w:rsidRDefault="00D71998" w:rsidP="00D71998">
      <w:pPr>
        <w:pStyle w:val="Body"/>
        <w:ind w:left="567"/>
        <w:rPr>
          <w:lang w:val="en-US"/>
        </w:rPr>
      </w:pPr>
    </w:p>
    <w:p w14:paraId="72F09FDC" w14:textId="77777777" w:rsidR="00D71998" w:rsidRPr="0073255F" w:rsidRDefault="00D71998" w:rsidP="00D71998">
      <w:pPr>
        <w:pStyle w:val="Body"/>
        <w:ind w:left="567"/>
        <w:rPr>
          <w:lang w:val="en-US"/>
        </w:rPr>
      </w:pPr>
      <w:r w:rsidRPr="0073255F">
        <w:rPr>
          <w:lang w:val="en-US"/>
        </w:rPr>
        <w:t xml:space="preserve">See script for usage (in </w:t>
      </w:r>
      <w:r w:rsidRPr="0073255F">
        <w:rPr>
          <w:color w:val="00B050"/>
          <w:lang w:val="en-US"/>
        </w:rPr>
        <w:t>SCRIPTS_OK/zz_Utilities_CIS_NdO</w:t>
      </w:r>
      <w:r w:rsidRPr="0073255F">
        <w:rPr>
          <w:lang w:val="en-US"/>
        </w:rPr>
        <w:t xml:space="preserve">): </w:t>
      </w:r>
    </w:p>
    <w:p w14:paraId="1431A34D" w14:textId="77777777" w:rsidR="00D71998" w:rsidRPr="0073255F" w:rsidRDefault="00D71998" w:rsidP="00D71998">
      <w:pPr>
        <w:pStyle w:val="Body"/>
        <w:numPr>
          <w:ilvl w:val="0"/>
          <w:numId w:val="46"/>
        </w:numPr>
        <w:rPr>
          <w:lang w:val="en-US"/>
        </w:rPr>
      </w:pPr>
      <w:r w:rsidRPr="0073255F">
        <w:rPr>
          <w:b/>
          <w:i/>
          <w:lang w:val="en-US"/>
        </w:rPr>
        <w:t>ChgeAll_LaunchParamFiles.sh</w:t>
      </w:r>
      <w:r w:rsidRPr="0073255F">
        <w:rPr>
          <w:b/>
          <w:i/>
          <w:lang w:val="en-US"/>
        </w:rPr>
        <w:fldChar w:fldCharType="begin"/>
      </w:r>
      <w:r w:rsidRPr="0073255F">
        <w:instrText xml:space="preserve"> XE "</w:instrText>
      </w:r>
      <w:r w:rsidRPr="0073255F">
        <w:rPr>
          <w:b/>
          <w:i/>
          <w:lang w:val="en-US"/>
        </w:rPr>
        <w:instrText>ChgeAll_LaunchParamFiles.sh</w:instrText>
      </w:r>
      <w:r w:rsidRPr="0073255F">
        <w:instrText xml:space="preserve">" </w:instrText>
      </w:r>
      <w:r w:rsidRPr="0073255F">
        <w:rPr>
          <w:b/>
          <w:i/>
          <w:lang w:val="en-US"/>
        </w:rPr>
        <w:fldChar w:fldCharType="end"/>
      </w:r>
    </w:p>
    <w:p w14:paraId="4F52757F" w14:textId="77777777" w:rsidR="00D71998" w:rsidRPr="0073255F" w:rsidRDefault="00D71998" w:rsidP="00D71998">
      <w:pPr>
        <w:pStyle w:val="Body"/>
        <w:numPr>
          <w:ilvl w:val="0"/>
          <w:numId w:val="46"/>
        </w:numPr>
        <w:rPr>
          <w:lang w:val="en-US"/>
        </w:rPr>
      </w:pPr>
      <w:r w:rsidRPr="0073255F">
        <w:rPr>
          <w:b/>
          <w:i/>
          <w:lang w:val="en-US"/>
        </w:rPr>
        <w:t>Chge_Several_Criteria_LaunchParamFiles.sh</w:t>
      </w:r>
      <w:r w:rsidRPr="0073255F">
        <w:rPr>
          <w:b/>
          <w:i/>
          <w:lang w:val="en-US"/>
        </w:rPr>
        <w:fldChar w:fldCharType="begin"/>
      </w:r>
      <w:r w:rsidRPr="0073255F">
        <w:rPr>
          <w:lang w:val="en-US"/>
        </w:rPr>
        <w:instrText xml:space="preserve"> XE "</w:instrText>
      </w:r>
      <w:r w:rsidRPr="0073255F">
        <w:rPr>
          <w:b/>
          <w:i/>
          <w:lang w:val="en-US"/>
        </w:rPr>
        <w:instrText>Chge_Several_Criteria_LaunchParamFiles.sh</w:instrText>
      </w:r>
      <w:r w:rsidRPr="0073255F">
        <w:rPr>
          <w:lang w:val="en-US"/>
        </w:rPr>
        <w:instrText xml:space="preserve">" </w:instrText>
      </w:r>
      <w:r w:rsidRPr="0073255F">
        <w:rPr>
          <w:b/>
          <w:i/>
          <w:lang w:val="en-US"/>
        </w:rPr>
        <w:fldChar w:fldCharType="end"/>
      </w:r>
    </w:p>
    <w:p w14:paraId="29726FA4" w14:textId="77777777" w:rsidR="00D71998" w:rsidRPr="0073255F" w:rsidRDefault="00D71998" w:rsidP="00D71998">
      <w:pPr>
        <w:pStyle w:val="Body"/>
        <w:numPr>
          <w:ilvl w:val="0"/>
          <w:numId w:val="46"/>
        </w:numPr>
        <w:rPr>
          <w:b/>
          <w:i/>
          <w:lang w:val="en-US"/>
        </w:rPr>
      </w:pPr>
      <w:r w:rsidRPr="0073255F">
        <w:rPr>
          <w:b/>
          <w:i/>
          <w:lang w:val="en-US"/>
        </w:rPr>
        <w:t>RemoveFromAll_LaunchParamFiles.sh</w:t>
      </w:r>
      <w:r w:rsidRPr="0073255F">
        <w:rPr>
          <w:b/>
          <w:i/>
          <w:lang w:val="en-US"/>
        </w:rPr>
        <w:fldChar w:fldCharType="begin"/>
      </w:r>
      <w:r w:rsidRPr="0073255F">
        <w:instrText xml:space="preserve"> XE "</w:instrText>
      </w:r>
      <w:r w:rsidRPr="0073255F">
        <w:rPr>
          <w:b/>
          <w:i/>
          <w:lang w:val="en-US"/>
        </w:rPr>
        <w:instrText>RemoveFromAll_LaunchParamFiles.sh</w:instrText>
      </w:r>
      <w:r w:rsidRPr="0073255F">
        <w:instrText xml:space="preserve">" </w:instrText>
      </w:r>
      <w:r w:rsidRPr="0073255F">
        <w:rPr>
          <w:b/>
          <w:i/>
          <w:lang w:val="en-US"/>
        </w:rPr>
        <w:fldChar w:fldCharType="end"/>
      </w:r>
    </w:p>
    <w:p w14:paraId="2631ACA3" w14:textId="77777777" w:rsidR="00D71998" w:rsidRPr="0073255F" w:rsidRDefault="00D71998" w:rsidP="00D71998">
      <w:pPr>
        <w:pStyle w:val="Body"/>
        <w:ind w:left="567"/>
        <w:rPr>
          <w:lang w:val="en-US"/>
        </w:rPr>
      </w:pPr>
      <w:r w:rsidRPr="0073255F">
        <w:rPr>
          <w:lang w:val="en-US"/>
        </w:rPr>
        <w:t xml:space="preserve">  </w:t>
      </w:r>
    </w:p>
    <w:p w14:paraId="5AB8BCAF" w14:textId="77777777" w:rsidR="00D71998" w:rsidRPr="0073255F" w:rsidRDefault="00D71998" w:rsidP="00D71998">
      <w:pPr>
        <w:pStyle w:val="Body"/>
        <w:ind w:left="567"/>
        <w:rPr>
          <w:lang w:val="en-US"/>
        </w:rPr>
      </w:pPr>
    </w:p>
    <w:p w14:paraId="7C2B6CBF" w14:textId="2B459E89" w:rsidR="00D71998" w:rsidRPr="0073255F" w:rsidRDefault="00D71998" w:rsidP="00D71998">
      <w:pPr>
        <w:pStyle w:val="Style1"/>
        <w:numPr>
          <w:ilvl w:val="0"/>
          <w:numId w:val="74"/>
        </w:numPr>
        <w:rPr>
          <w:lang w:val="en-US"/>
        </w:rPr>
      </w:pPr>
      <w:bookmarkStart w:id="241" w:name="_Toc117609989"/>
      <w:r w:rsidRPr="0073255F">
        <w:rPr>
          <w:lang w:val="en-US"/>
        </w:rPr>
        <w:t xml:space="preserve">Compile and store files when updating </w:t>
      </w:r>
      <w:r w:rsidR="00C8008A">
        <w:rPr>
          <w:lang w:val="en-US"/>
        </w:rPr>
        <w:t>MasTerEngine</w:t>
      </w:r>
      <w:bookmarkEnd w:id="241"/>
      <w:r w:rsidRPr="0073255F">
        <w:rPr>
          <w:lang w:val="en-US"/>
        </w:rPr>
        <w:t xml:space="preserve">  </w:t>
      </w:r>
    </w:p>
    <w:p w14:paraId="28F7E029" w14:textId="77777777" w:rsidR="00D71998" w:rsidRPr="0073255F" w:rsidRDefault="00D71998" w:rsidP="00D71998">
      <w:pPr>
        <w:rPr>
          <w:rFonts w:ascii="Helvetica" w:hAnsi="Helvetica"/>
        </w:rPr>
      </w:pPr>
    </w:p>
    <w:p w14:paraId="485F59A3" w14:textId="33979526" w:rsidR="00D71998" w:rsidRPr="0073255F" w:rsidRDefault="00D71998" w:rsidP="00D71998">
      <w:pPr>
        <w:ind w:left="567"/>
        <w:rPr>
          <w:rFonts w:ascii="Helvetica" w:eastAsia="Arial Unicode MS" w:hAnsi="Helvetica" w:cs="Arial Unicode MS"/>
          <w:color w:val="000000"/>
          <w:sz w:val="22"/>
          <w:szCs w:val="22"/>
          <w:bdr w:val="nil"/>
        </w:rPr>
      </w:pPr>
      <w:r w:rsidRPr="0073255F">
        <w:rPr>
          <w:rFonts w:ascii="Helvetica" w:eastAsia="Arial Unicode MS" w:hAnsi="Helvetica" w:cs="Arial Unicode MS"/>
          <w:color w:val="000000"/>
          <w:sz w:val="22"/>
          <w:szCs w:val="22"/>
          <w:bdr w:val="nil"/>
        </w:rPr>
        <w:t xml:space="preserve">The script </w:t>
      </w:r>
      <w:r w:rsidRPr="0073255F">
        <w:rPr>
          <w:rFonts w:ascii="Helvetica" w:eastAsia="Arial Unicode MS" w:hAnsi="Helvetica" w:cs="Arial Unicode MS"/>
          <w:b/>
          <w:i/>
          <w:color w:val="000000"/>
          <w:sz w:val="22"/>
          <w:szCs w:val="22"/>
          <w:bdr w:val="nil"/>
        </w:rPr>
        <w:t>UpdateMasterEngine.sh</w:t>
      </w:r>
      <w:r w:rsidRPr="0073255F">
        <w:rPr>
          <w:rFonts w:ascii="Helvetica" w:eastAsia="Arial Unicode MS" w:hAnsi="Helvetica" w:cs="Arial Unicode MS"/>
          <w:b/>
          <w:i/>
          <w:color w:val="000000"/>
          <w:sz w:val="22"/>
          <w:szCs w:val="22"/>
          <w:bdr w:val="nil"/>
        </w:rPr>
        <w:fldChar w:fldCharType="begin"/>
      </w:r>
      <w:r w:rsidRPr="0073255F">
        <w:rPr>
          <w:rFonts w:ascii="Helvetica" w:hAnsi="Helvetica"/>
        </w:rPr>
        <w:instrText xml:space="preserve"> XE "</w:instrText>
      </w:r>
      <w:r w:rsidRPr="0073255F">
        <w:rPr>
          <w:rFonts w:ascii="Helvetica" w:eastAsia="Arial Unicode MS" w:hAnsi="Helvetica" w:cs="Arial Unicode MS"/>
          <w:b/>
          <w:i/>
          <w:color w:val="000000"/>
          <w:sz w:val="22"/>
          <w:szCs w:val="22"/>
          <w:bdr w:val="nil"/>
        </w:rPr>
        <w:instrText>UpdateMasterEngine.sh</w:instrText>
      </w:r>
      <w:r w:rsidRPr="0073255F">
        <w:rPr>
          <w:rFonts w:ascii="Helvetica" w:hAnsi="Helvetica"/>
        </w:rPr>
        <w:instrText xml:space="preserve">" </w:instrText>
      </w:r>
      <w:r w:rsidRPr="0073255F">
        <w:rPr>
          <w:rFonts w:ascii="Helvetica" w:eastAsia="Arial Unicode MS" w:hAnsi="Helvetica" w:cs="Arial Unicode MS"/>
          <w:b/>
          <w:i/>
          <w:color w:val="000000"/>
          <w:sz w:val="22"/>
          <w:szCs w:val="22"/>
          <w:bdr w:val="nil"/>
        </w:rPr>
        <w:fldChar w:fldCharType="end"/>
      </w:r>
      <w:r w:rsidRPr="0073255F">
        <w:rPr>
          <w:rFonts w:ascii="Helvetica" w:eastAsia="Arial Unicode MS" w:hAnsi="Helvetica" w:cs="Arial Unicode MS"/>
          <w:color w:val="000000"/>
          <w:sz w:val="22"/>
          <w:szCs w:val="22"/>
          <w:bdr w:val="nil"/>
        </w:rPr>
        <w:t xml:space="preserve"> is aiming at </w:t>
      </w:r>
      <w:r w:rsidR="00C71A4F" w:rsidRPr="0073255F">
        <w:rPr>
          <w:rFonts w:ascii="Helvetica" w:eastAsia="Arial Unicode MS" w:hAnsi="Helvetica" w:cs="Arial Unicode MS"/>
          <w:color w:val="000000"/>
          <w:sz w:val="22"/>
          <w:szCs w:val="22"/>
          <w:bdr w:val="nil"/>
        </w:rPr>
        <w:t>updating</w:t>
      </w:r>
      <w:r w:rsidRPr="0073255F">
        <w:rPr>
          <w:rFonts w:ascii="Helvetica" w:eastAsia="Arial Unicode MS" w:hAnsi="Helvetica" w:cs="Arial Unicode MS"/>
          <w:color w:val="000000"/>
          <w:sz w:val="22"/>
          <w:szCs w:val="22"/>
          <w:bdr w:val="nil"/>
        </w:rPr>
        <w:t xml:space="preserve"> </w:t>
      </w:r>
      <w:r w:rsidR="00C8008A">
        <w:rPr>
          <w:rFonts w:ascii="Helvetica" w:eastAsia="Arial Unicode MS" w:hAnsi="Helvetica" w:cs="Arial Unicode MS"/>
          <w:color w:val="000000"/>
          <w:sz w:val="22"/>
          <w:szCs w:val="22"/>
          <w:bdr w:val="nil"/>
        </w:rPr>
        <w:t>MasTerEngine</w:t>
      </w:r>
      <w:r w:rsidRPr="0073255F">
        <w:rPr>
          <w:rFonts w:ascii="Helvetica" w:eastAsia="Arial Unicode MS" w:hAnsi="Helvetica" w:cs="Arial Unicode MS"/>
          <w:color w:val="000000"/>
          <w:sz w:val="22"/>
          <w:szCs w:val="22"/>
          <w:bdr w:val="nil"/>
        </w:rPr>
        <w:t xml:space="preserve"> by compiling the sources and sor</w:t>
      </w:r>
      <w:r w:rsidR="00C71A4F">
        <w:rPr>
          <w:rFonts w:ascii="Helvetica" w:eastAsia="Arial Unicode MS" w:hAnsi="Helvetica" w:cs="Arial Unicode MS"/>
          <w:color w:val="000000"/>
          <w:sz w:val="22"/>
          <w:szCs w:val="22"/>
          <w:bdr w:val="nil"/>
        </w:rPr>
        <w:t>t</w:t>
      </w:r>
      <w:r w:rsidRPr="0073255F">
        <w:rPr>
          <w:rFonts w:ascii="Helvetica" w:eastAsia="Arial Unicode MS" w:hAnsi="Helvetica" w:cs="Arial Unicode MS"/>
          <w:color w:val="000000"/>
          <w:sz w:val="22"/>
          <w:szCs w:val="22"/>
          <w:bdr w:val="nil"/>
        </w:rPr>
        <w:t xml:space="preserve">ing them in appropriate </w:t>
      </w:r>
      <w:r w:rsidR="00C71A4F" w:rsidRPr="0073255F">
        <w:rPr>
          <w:rFonts w:ascii="Helvetica" w:eastAsia="Arial Unicode MS" w:hAnsi="Helvetica" w:cs="Arial Unicode MS"/>
          <w:color w:val="000000"/>
          <w:sz w:val="22"/>
          <w:szCs w:val="22"/>
          <w:bdr w:val="nil"/>
        </w:rPr>
        <w:t>place</w:t>
      </w:r>
      <w:r w:rsidRPr="0073255F">
        <w:rPr>
          <w:rFonts w:ascii="Helvetica" w:eastAsia="Arial Unicode MS" w:hAnsi="Helvetica" w:cs="Arial Unicode MS"/>
          <w:color w:val="000000"/>
          <w:sz w:val="22"/>
          <w:szCs w:val="22"/>
          <w:bdr w:val="nil"/>
        </w:rPr>
        <w:t xml:space="preserve"> and clean compilation directories. It compiles the main software and the tools. It expects the following parameters:  </w:t>
      </w:r>
    </w:p>
    <w:p w14:paraId="0CFEACC4" w14:textId="46F0AE78" w:rsidR="00D71998" w:rsidRPr="0073255F" w:rsidRDefault="00D71998" w:rsidP="00D71998">
      <w:pPr>
        <w:ind w:firstLine="720"/>
        <w:rPr>
          <w:rFonts w:ascii="Helvetica" w:eastAsia="Arial Unicode MS" w:hAnsi="Helvetica" w:cs="Arial Unicode MS"/>
          <w:color w:val="000000"/>
          <w:sz w:val="22"/>
          <w:szCs w:val="22"/>
          <w:bdr w:val="nil"/>
        </w:rPr>
      </w:pPr>
      <w:r w:rsidRPr="0073255F">
        <w:rPr>
          <w:rFonts w:ascii="Helvetica" w:eastAsia="Arial Unicode MS" w:hAnsi="Helvetica" w:cs="Arial Unicode MS"/>
          <w:color w:val="000000"/>
          <w:sz w:val="22"/>
          <w:szCs w:val="22"/>
          <w:bdr w:val="nil"/>
        </w:rPr>
        <w:t xml:space="preserve">- path to zipper source of </w:t>
      </w:r>
      <w:r w:rsidR="00C8008A">
        <w:rPr>
          <w:rFonts w:ascii="Helvetica" w:eastAsia="Arial Unicode MS" w:hAnsi="Helvetica" w:cs="Arial Unicode MS"/>
          <w:color w:val="000000"/>
          <w:sz w:val="22"/>
          <w:szCs w:val="22"/>
          <w:bdr w:val="nil"/>
        </w:rPr>
        <w:t>MasTerEngine</w:t>
      </w:r>
      <w:r w:rsidRPr="0073255F">
        <w:rPr>
          <w:rFonts w:ascii="Helvetica" w:eastAsia="Arial Unicode MS" w:hAnsi="Helvetica" w:cs="Arial Unicode MS"/>
          <w:color w:val="000000"/>
          <w:sz w:val="22"/>
          <w:szCs w:val="22"/>
          <w:bdr w:val="nil"/>
        </w:rPr>
        <w:t xml:space="preserve"> to update </w:t>
      </w:r>
    </w:p>
    <w:p w14:paraId="213699EC" w14:textId="77777777" w:rsidR="00D71998" w:rsidRPr="000E4068" w:rsidRDefault="00D71998" w:rsidP="00D71998">
      <w:pPr>
        <w:ind w:firstLine="720"/>
        <w:rPr>
          <w:rFonts w:ascii="Helvetica" w:eastAsia="Arial Unicode MS" w:hAnsi="Helvetica" w:cs="Arial Unicode MS"/>
          <w:color w:val="000000"/>
          <w:sz w:val="22"/>
          <w:szCs w:val="22"/>
          <w:bdr w:val="nil"/>
        </w:rPr>
      </w:pPr>
      <w:r w:rsidRPr="000E4068">
        <w:rPr>
          <w:rFonts w:ascii="Helvetica" w:eastAsia="Arial Unicode MS" w:hAnsi="Helvetica" w:cs="Arial Unicode MS"/>
          <w:color w:val="000000"/>
          <w:sz w:val="22"/>
          <w:szCs w:val="22"/>
          <w:bdr w:val="nil"/>
        </w:rPr>
        <w:t>- Date of version to update (YYYYMMDD)</w:t>
      </w:r>
    </w:p>
    <w:p w14:paraId="46BBA77C" w14:textId="77777777" w:rsidR="00D71998" w:rsidRDefault="00D71998" w:rsidP="00D71998">
      <w:pPr>
        <w:pStyle w:val="Body"/>
        <w:ind w:left="567"/>
        <w:rPr>
          <w:lang w:val="en-US"/>
        </w:rPr>
      </w:pPr>
    </w:p>
    <w:p w14:paraId="28151518" w14:textId="77777777" w:rsidR="00D71998" w:rsidRDefault="00D71998" w:rsidP="00D71998">
      <w:pPr>
        <w:pStyle w:val="Body"/>
        <w:ind w:left="567"/>
        <w:rPr>
          <w:lang w:val="en-US"/>
        </w:rPr>
      </w:pPr>
      <w:r w:rsidRPr="00262C23">
        <w:rPr>
          <w:lang w:val="en-US"/>
        </w:rPr>
        <w:t xml:space="preserve">See script for usage (in </w:t>
      </w:r>
      <w:r w:rsidRPr="00262C23">
        <w:rPr>
          <w:color w:val="00B050"/>
          <w:lang w:val="en-US"/>
        </w:rPr>
        <w:t>SCRIPTS_OK/zz_Utilities_CIS</w:t>
      </w:r>
      <w:r>
        <w:rPr>
          <w:color w:val="00B050"/>
          <w:lang w:val="en-US"/>
        </w:rPr>
        <w:t>_NdO</w:t>
      </w:r>
      <w:r w:rsidRPr="00262C23">
        <w:rPr>
          <w:lang w:val="en-US"/>
        </w:rPr>
        <w:t xml:space="preserve">): </w:t>
      </w:r>
    </w:p>
    <w:p w14:paraId="4BD6F36A" w14:textId="77777777" w:rsidR="00D71998" w:rsidRPr="003848CD" w:rsidRDefault="00D71998" w:rsidP="00D71998">
      <w:pPr>
        <w:pStyle w:val="Body"/>
        <w:numPr>
          <w:ilvl w:val="0"/>
          <w:numId w:val="46"/>
        </w:numPr>
        <w:rPr>
          <w:lang w:val="en-US"/>
        </w:rPr>
      </w:pPr>
      <w:r w:rsidRPr="000E4068">
        <w:rPr>
          <w:b/>
          <w:i/>
          <w:lang w:val="en-US"/>
        </w:rPr>
        <w:t>UpdateMasterEngine.sh</w:t>
      </w:r>
      <w:r>
        <w:rPr>
          <w:b/>
          <w:i/>
          <w:lang w:val="en-US"/>
        </w:rPr>
        <w:fldChar w:fldCharType="begin"/>
      </w:r>
      <w:r>
        <w:instrText xml:space="preserve"> XE "</w:instrText>
      </w:r>
      <w:r w:rsidRPr="00584DC8">
        <w:rPr>
          <w:b/>
          <w:i/>
          <w:lang w:val="en-US"/>
        </w:rPr>
        <w:instrText>UpdateMasterEngine.sh</w:instrText>
      </w:r>
      <w:r>
        <w:instrText xml:space="preserve">" </w:instrText>
      </w:r>
      <w:r>
        <w:rPr>
          <w:b/>
          <w:i/>
          <w:lang w:val="en-US"/>
        </w:rPr>
        <w:fldChar w:fldCharType="end"/>
      </w:r>
      <w:r>
        <w:rPr>
          <w:lang w:val="en-US"/>
        </w:rPr>
        <w:t xml:space="preserve"> </w:t>
      </w:r>
    </w:p>
    <w:p w14:paraId="1044FE1B" w14:textId="77777777" w:rsidR="00D71998" w:rsidRDefault="00D71998" w:rsidP="00D71998">
      <w:pPr>
        <w:rPr>
          <w:rFonts w:ascii="Helvetica" w:eastAsia="Arial Unicode MS" w:hAnsi="Helvetica" w:cs="Arial Unicode MS"/>
          <w:color w:val="000000"/>
          <w:sz w:val="22"/>
          <w:szCs w:val="22"/>
          <w:bdr w:val="nil"/>
        </w:rPr>
      </w:pPr>
    </w:p>
    <w:p w14:paraId="41D5080F" w14:textId="77777777" w:rsidR="00D71998" w:rsidRPr="000E4068" w:rsidRDefault="00D71998" w:rsidP="00D71998">
      <w:pPr>
        <w:rPr>
          <w:rFonts w:ascii="Helvetica" w:eastAsia="Arial Unicode MS" w:hAnsi="Helvetica" w:cs="Arial Unicode MS"/>
          <w:color w:val="000000"/>
          <w:sz w:val="22"/>
          <w:szCs w:val="22"/>
          <w:bdr w:val="nil"/>
        </w:rPr>
      </w:pPr>
    </w:p>
    <w:p w14:paraId="24A2EE69" w14:textId="77777777" w:rsidR="00D71998" w:rsidRPr="006D39B9" w:rsidRDefault="00D71998" w:rsidP="00D71998">
      <w:pPr>
        <w:pStyle w:val="Style1"/>
        <w:numPr>
          <w:ilvl w:val="0"/>
          <w:numId w:val="74"/>
        </w:numPr>
        <w:rPr>
          <w:lang w:val="en-US"/>
        </w:rPr>
      </w:pPr>
      <w:bookmarkStart w:id="242" w:name="_Toc117609990"/>
      <w:r>
        <w:rPr>
          <w:lang w:val="en-US"/>
        </w:rPr>
        <w:t>Update hard coded lines after update of MasTer toolbox</w:t>
      </w:r>
      <w:bookmarkEnd w:id="242"/>
      <w:r>
        <w:rPr>
          <w:lang w:val="en-US"/>
        </w:rPr>
        <w:t xml:space="preserve">  </w:t>
      </w:r>
    </w:p>
    <w:p w14:paraId="19A0E626" w14:textId="77777777" w:rsidR="00D71998" w:rsidRDefault="00D71998" w:rsidP="00D71998">
      <w:pPr>
        <w:pStyle w:val="Body"/>
        <w:ind w:left="567"/>
        <w:rPr>
          <w:lang w:val="en-US"/>
        </w:rPr>
      </w:pPr>
    </w:p>
    <w:p w14:paraId="4CA9F587" w14:textId="77777777" w:rsidR="00D71998" w:rsidRPr="00131ABE" w:rsidRDefault="00D71998" w:rsidP="00D71998">
      <w:pPr>
        <w:pStyle w:val="Body"/>
        <w:ind w:left="567"/>
        <w:rPr>
          <w:lang w:val="en-US"/>
        </w:rPr>
      </w:pPr>
      <w:r>
        <w:rPr>
          <w:lang w:val="en-US"/>
        </w:rPr>
        <w:t xml:space="preserve">Script </w:t>
      </w:r>
      <w:r w:rsidRPr="00D74EE1">
        <w:rPr>
          <w:b/>
          <w:i/>
          <w:lang w:val="en-US"/>
        </w:rPr>
        <w:t>__Tune_your_Ma</w:t>
      </w:r>
      <w:r>
        <w:rPr>
          <w:b/>
          <w:i/>
          <w:lang w:val="en-US"/>
        </w:rPr>
        <w:t>s</w:t>
      </w:r>
      <w:r w:rsidRPr="00D74EE1">
        <w:rPr>
          <w:b/>
          <w:i/>
          <w:lang w:val="en-US"/>
        </w:rPr>
        <w:t>Ter.sh</w:t>
      </w:r>
      <w:r>
        <w:rPr>
          <w:b/>
          <w:i/>
        </w:rPr>
        <w:fldChar w:fldCharType="begin"/>
      </w:r>
      <w:r w:rsidRPr="00D74EE1">
        <w:rPr>
          <w:lang w:val="en-US"/>
        </w:rPr>
        <w:instrText xml:space="preserve"> XE "</w:instrText>
      </w:r>
      <w:r w:rsidRPr="00D74EE1">
        <w:rPr>
          <w:b/>
          <w:i/>
          <w:lang w:val="en-US"/>
        </w:rPr>
        <w:instrText>__Tune_your_Ma</w:instrText>
      </w:r>
      <w:r>
        <w:rPr>
          <w:b/>
          <w:i/>
          <w:lang w:val="en-US"/>
        </w:rPr>
        <w:instrText>s</w:instrText>
      </w:r>
      <w:r w:rsidRPr="00D74EE1">
        <w:rPr>
          <w:b/>
          <w:i/>
          <w:lang w:val="en-US"/>
        </w:rPr>
        <w:instrText>Ter.sh</w:instrText>
      </w:r>
      <w:r w:rsidRPr="00D74EE1">
        <w:rPr>
          <w:lang w:val="en-US"/>
        </w:rPr>
        <w:instrText xml:space="preserve">" </w:instrText>
      </w:r>
      <w:r>
        <w:rPr>
          <w:b/>
          <w:i/>
        </w:rPr>
        <w:fldChar w:fldCharType="end"/>
      </w:r>
      <w:r w:rsidRPr="00D74EE1">
        <w:rPr>
          <w:lang w:val="en-US"/>
        </w:rPr>
        <w:t xml:space="preserve"> </w:t>
      </w:r>
      <w:r>
        <w:rPr>
          <w:lang w:val="en-US"/>
        </w:rPr>
        <w:t xml:space="preserve">is </w:t>
      </w:r>
      <w:r w:rsidRPr="00131ABE">
        <w:rPr>
          <w:lang w:val="en-US"/>
        </w:rPr>
        <w:t xml:space="preserve">aiming at updating all hard coded lines in MasTer scripts used in </w:t>
      </w:r>
      <w:r>
        <w:rPr>
          <w:lang w:val="en-US"/>
        </w:rPr>
        <w:t xml:space="preserve">your </w:t>
      </w:r>
      <w:r w:rsidRPr="00131ABE">
        <w:rPr>
          <w:lang w:val="en-US"/>
        </w:rPr>
        <w:t>instal</w:t>
      </w:r>
      <w:r>
        <w:rPr>
          <w:lang w:val="en-US"/>
        </w:rPr>
        <w:t>l</w:t>
      </w:r>
      <w:r w:rsidRPr="00131ABE">
        <w:rPr>
          <w:lang w:val="en-US"/>
        </w:rPr>
        <w:t>ation,</w:t>
      </w:r>
      <w:r>
        <w:rPr>
          <w:lang w:val="en-US"/>
        </w:rPr>
        <w:t xml:space="preserve"> </w:t>
      </w:r>
      <w:r w:rsidRPr="00131ABE">
        <w:rPr>
          <w:lang w:val="en-US"/>
        </w:rPr>
        <w:t>i.e. that would differ from the scripts downloaded or synchronized e.g. from GitHub.</w:t>
      </w:r>
    </w:p>
    <w:p w14:paraId="2F3D1EF3" w14:textId="77777777" w:rsidR="00D71998" w:rsidRDefault="00D71998" w:rsidP="00D71998">
      <w:pPr>
        <w:pStyle w:val="Body"/>
        <w:ind w:left="567"/>
        <w:rPr>
          <w:lang w:val="en-US"/>
        </w:rPr>
      </w:pPr>
      <w:r w:rsidRPr="00131ABE">
        <w:rPr>
          <w:lang w:val="en-US"/>
        </w:rPr>
        <w:t xml:space="preserve">It helps to keep the updated scripts consistent with your own installation. It is hence recommended to run it after each synchronization with the GitHub repository for instance. </w:t>
      </w:r>
    </w:p>
    <w:p w14:paraId="56D92120" w14:textId="77777777" w:rsidR="00D71998" w:rsidRPr="00131ABE" w:rsidRDefault="00D71998" w:rsidP="00D71998">
      <w:pPr>
        <w:pStyle w:val="Body"/>
        <w:ind w:left="567"/>
        <w:rPr>
          <w:lang w:val="en-US"/>
        </w:rPr>
      </w:pPr>
    </w:p>
    <w:p w14:paraId="62D8A216" w14:textId="77777777" w:rsidR="00D71998" w:rsidRDefault="00D71998" w:rsidP="00D71998">
      <w:pPr>
        <w:pStyle w:val="Body"/>
        <w:ind w:left="567"/>
        <w:rPr>
          <w:lang w:val="en-US"/>
        </w:rPr>
      </w:pPr>
      <w:r>
        <w:rPr>
          <w:lang w:val="en-US"/>
        </w:rPr>
        <w:t xml:space="preserve">The script contains (among others) a function named </w:t>
      </w:r>
      <w:r w:rsidRPr="00131ABE">
        <w:rPr>
          <w:b/>
          <w:i/>
          <w:lang w:val="en-US"/>
        </w:rPr>
        <w:t>UpdateLineInScript</w:t>
      </w:r>
      <w:r w:rsidRPr="00131ABE">
        <w:rPr>
          <w:lang w:val="en-US"/>
        </w:rPr>
        <w:t xml:space="preserve"> </w:t>
      </w:r>
      <w:r>
        <w:rPr>
          <w:lang w:val="en-US"/>
        </w:rPr>
        <w:t xml:space="preserve">dedicate to replace a given line in a given script with a new line. </w:t>
      </w:r>
    </w:p>
    <w:p w14:paraId="2BCF218D" w14:textId="77777777" w:rsidR="00D71998" w:rsidRDefault="00D71998" w:rsidP="00D71998">
      <w:pPr>
        <w:pStyle w:val="Body"/>
        <w:ind w:left="567"/>
        <w:rPr>
          <w:lang w:val="en-US"/>
        </w:rPr>
      </w:pPr>
    </w:p>
    <w:p w14:paraId="4446E5DB" w14:textId="77777777" w:rsidR="00D71998" w:rsidRPr="00131ABE" w:rsidRDefault="00D71998" w:rsidP="00D71998">
      <w:pPr>
        <w:pStyle w:val="Body"/>
        <w:ind w:left="567"/>
        <w:rPr>
          <w:lang w:val="en-US"/>
        </w:rPr>
      </w:pPr>
      <w:r>
        <w:rPr>
          <w:lang w:val="en-US"/>
        </w:rPr>
        <w:t>Hence y</w:t>
      </w:r>
      <w:r w:rsidRPr="00131ABE">
        <w:rPr>
          <w:lang w:val="en-US"/>
        </w:rPr>
        <w:t xml:space="preserve">ou must first build your own set of calls of </w:t>
      </w:r>
      <w:r>
        <w:rPr>
          <w:lang w:val="en-US"/>
        </w:rPr>
        <w:t xml:space="preserve">the </w:t>
      </w:r>
      <w:r w:rsidRPr="00131ABE">
        <w:rPr>
          <w:lang w:val="en-US"/>
        </w:rPr>
        <w:t xml:space="preserve">function </w:t>
      </w:r>
      <w:r w:rsidRPr="00131ABE">
        <w:rPr>
          <w:b/>
          <w:i/>
          <w:lang w:val="en-US"/>
        </w:rPr>
        <w:t>UpdateLineInScript</w:t>
      </w:r>
      <w:r w:rsidRPr="00131ABE">
        <w:rPr>
          <w:lang w:val="en-US"/>
        </w:rPr>
        <w:t xml:space="preserve"> for each hard coded line to change. </w:t>
      </w:r>
      <w:r>
        <w:rPr>
          <w:lang w:val="en-US"/>
        </w:rPr>
        <w:t>E</w:t>
      </w:r>
      <w:r w:rsidRPr="00131ABE">
        <w:rPr>
          <w:lang w:val="en-US"/>
        </w:rPr>
        <w:t xml:space="preserve">verything is </w:t>
      </w:r>
      <w:r>
        <w:rPr>
          <w:lang w:val="en-US"/>
        </w:rPr>
        <w:t xml:space="preserve">then </w:t>
      </w:r>
      <w:r w:rsidRPr="00131ABE">
        <w:rPr>
          <w:lang w:val="en-US"/>
        </w:rPr>
        <w:t xml:space="preserve">hardcoded </w:t>
      </w:r>
      <w:r>
        <w:rPr>
          <w:lang w:val="en-US"/>
        </w:rPr>
        <w:t>in that script</w:t>
      </w:r>
      <w:r w:rsidRPr="00131ABE">
        <w:rPr>
          <w:lang w:val="en-US"/>
        </w:rPr>
        <w:t xml:space="preserve"> and there is no parameter for this script. </w:t>
      </w:r>
    </w:p>
    <w:p w14:paraId="6EECCEE8" w14:textId="77777777" w:rsidR="00D71998" w:rsidRDefault="00D71998" w:rsidP="00D71998">
      <w:pPr>
        <w:pStyle w:val="Body"/>
        <w:ind w:left="567"/>
        <w:rPr>
          <w:lang w:val="en-US"/>
        </w:rPr>
      </w:pPr>
    </w:p>
    <w:p w14:paraId="0DCA9E02" w14:textId="77777777" w:rsidR="00D71998" w:rsidRDefault="00D71998" w:rsidP="00D71998">
      <w:pPr>
        <w:pStyle w:val="Body"/>
        <w:ind w:left="567"/>
        <w:rPr>
          <w:lang w:val="en-US"/>
        </w:rPr>
      </w:pPr>
      <w:r>
        <w:rPr>
          <w:lang w:val="en-US"/>
        </w:rPr>
        <w:t xml:space="preserve">Because special characters (such as *, $, \ etc…) are interpreted by the shell scripts, finding and replacing them in the scripts requires a little trick. They are replaced by a chosen string </w:t>
      </w:r>
      <w:r>
        <w:rPr>
          <w:lang w:val="en-US"/>
        </w:rPr>
        <w:lastRenderedPageBreak/>
        <w:t xml:space="preserve">(which one must be sure is not already used in the scripts) beforehand. After the replacement of the line, all these strings are replaced back with the special character. In principle, </w:t>
      </w:r>
      <w:r w:rsidRPr="00D74EE1">
        <w:rPr>
          <w:b/>
          <w:i/>
          <w:lang w:val="en-US"/>
        </w:rPr>
        <w:t>__Tune_your_Ma</w:t>
      </w:r>
      <w:r>
        <w:rPr>
          <w:b/>
          <w:i/>
          <w:lang w:val="en-US"/>
        </w:rPr>
        <w:t>s</w:t>
      </w:r>
      <w:r w:rsidRPr="00D74EE1">
        <w:rPr>
          <w:b/>
          <w:i/>
          <w:lang w:val="en-US"/>
        </w:rPr>
        <w:t>Ter.sh</w:t>
      </w:r>
      <w:r>
        <w:rPr>
          <w:b/>
          <w:i/>
        </w:rPr>
        <w:fldChar w:fldCharType="begin"/>
      </w:r>
      <w:r w:rsidRPr="00D74EE1">
        <w:rPr>
          <w:lang w:val="en-US"/>
        </w:rPr>
        <w:instrText xml:space="preserve"> XE "</w:instrText>
      </w:r>
      <w:r w:rsidRPr="00D74EE1">
        <w:rPr>
          <w:b/>
          <w:i/>
          <w:lang w:val="en-US"/>
        </w:rPr>
        <w:instrText>__Tune_your_Ma</w:instrText>
      </w:r>
      <w:r>
        <w:rPr>
          <w:b/>
          <w:i/>
          <w:lang w:val="en-US"/>
        </w:rPr>
        <w:instrText>s</w:instrText>
      </w:r>
      <w:r w:rsidRPr="00D74EE1">
        <w:rPr>
          <w:b/>
          <w:i/>
          <w:lang w:val="en-US"/>
        </w:rPr>
        <w:instrText>Ter.sh</w:instrText>
      </w:r>
      <w:r w:rsidRPr="00D74EE1">
        <w:rPr>
          <w:lang w:val="en-US"/>
        </w:rPr>
        <w:instrText xml:space="preserve">" </w:instrText>
      </w:r>
      <w:r>
        <w:rPr>
          <w:b/>
          <w:i/>
        </w:rPr>
        <w:fldChar w:fldCharType="end"/>
      </w:r>
      <w:r w:rsidRPr="00D74EE1">
        <w:rPr>
          <w:lang w:val="en-US"/>
        </w:rPr>
        <w:t xml:space="preserve"> </w:t>
      </w:r>
      <w:r>
        <w:rPr>
          <w:lang w:val="en-US"/>
        </w:rPr>
        <w:t>is able to cope with most of the special characters. However, i</w:t>
      </w:r>
      <w:r w:rsidRPr="00131ABE">
        <w:rPr>
          <w:lang w:val="en-US"/>
        </w:rPr>
        <w:t xml:space="preserve">f </w:t>
      </w:r>
      <w:r>
        <w:rPr>
          <w:lang w:val="en-US"/>
        </w:rPr>
        <w:t>a new</w:t>
      </w:r>
      <w:r w:rsidRPr="00131ABE">
        <w:rPr>
          <w:lang w:val="en-US"/>
        </w:rPr>
        <w:t xml:space="preserve"> special character</w:t>
      </w:r>
      <w:r>
        <w:rPr>
          <w:lang w:val="en-US"/>
        </w:rPr>
        <w:t xml:space="preserve"> would</w:t>
      </w:r>
      <w:r w:rsidRPr="00131ABE">
        <w:rPr>
          <w:lang w:val="en-US"/>
        </w:rPr>
        <w:t xml:space="preserve"> mess up </w:t>
      </w:r>
      <w:r>
        <w:rPr>
          <w:lang w:val="en-US"/>
        </w:rPr>
        <w:t xml:space="preserve">in the line to change </w:t>
      </w:r>
      <w:r w:rsidRPr="00131ABE">
        <w:rPr>
          <w:lang w:val="en-US"/>
        </w:rPr>
        <w:t>during update, you may need to</w:t>
      </w:r>
      <w:r>
        <w:rPr>
          <w:lang w:val="en-US"/>
        </w:rPr>
        <w:t xml:space="preserve">: </w:t>
      </w:r>
    </w:p>
    <w:p w14:paraId="311C72CB" w14:textId="77777777" w:rsidR="00D71998" w:rsidRDefault="00D71998" w:rsidP="00D71998">
      <w:pPr>
        <w:pStyle w:val="Body"/>
        <w:numPr>
          <w:ilvl w:val="0"/>
          <w:numId w:val="46"/>
        </w:numPr>
        <w:rPr>
          <w:lang w:val="en-US"/>
        </w:rPr>
      </w:pPr>
      <w:r>
        <w:rPr>
          <w:lang w:val="en-US"/>
        </w:rPr>
        <w:t>Chose a replacement string</w:t>
      </w:r>
    </w:p>
    <w:p w14:paraId="2B6C94D6" w14:textId="77777777" w:rsidR="00D71998" w:rsidRDefault="00D71998" w:rsidP="00D71998">
      <w:pPr>
        <w:pStyle w:val="Body"/>
        <w:numPr>
          <w:ilvl w:val="0"/>
          <w:numId w:val="46"/>
        </w:numPr>
        <w:rPr>
          <w:lang w:val="en-US"/>
        </w:rPr>
      </w:pPr>
      <w:r w:rsidRPr="00131ABE">
        <w:rPr>
          <w:lang w:val="en-US"/>
        </w:rPr>
        <w:t xml:space="preserve">add </w:t>
      </w:r>
      <w:r>
        <w:rPr>
          <w:lang w:val="en-US"/>
        </w:rPr>
        <w:t>that special characters</w:t>
      </w:r>
      <w:r w:rsidRPr="00131ABE">
        <w:rPr>
          <w:lang w:val="en-US"/>
        </w:rPr>
        <w:t xml:space="preserve"> in </w:t>
      </w:r>
      <w:r>
        <w:rPr>
          <w:lang w:val="en-US"/>
        </w:rPr>
        <w:t xml:space="preserve">the </w:t>
      </w:r>
      <w:r w:rsidRPr="00131ABE">
        <w:rPr>
          <w:lang w:val="en-US"/>
        </w:rPr>
        <w:t xml:space="preserve">functions </w:t>
      </w:r>
      <w:r w:rsidRPr="001365AA">
        <w:rPr>
          <w:b/>
          <w:i/>
          <w:lang w:val="en-US"/>
        </w:rPr>
        <w:t>RemoveSpecChar</w:t>
      </w:r>
      <w:r w:rsidRPr="00131ABE">
        <w:rPr>
          <w:lang w:val="en-US"/>
        </w:rPr>
        <w:t xml:space="preserve"> and </w:t>
      </w:r>
      <w:r w:rsidRPr="001365AA">
        <w:rPr>
          <w:b/>
          <w:i/>
          <w:lang w:val="en-US"/>
        </w:rPr>
        <w:t>RestoreSpecChar</w:t>
      </w:r>
    </w:p>
    <w:p w14:paraId="7F96AD54" w14:textId="77777777" w:rsidR="00D71998" w:rsidRPr="002070EE" w:rsidRDefault="00D71998" w:rsidP="00D71998">
      <w:pPr>
        <w:pStyle w:val="Body"/>
        <w:numPr>
          <w:ilvl w:val="0"/>
          <w:numId w:val="46"/>
        </w:numPr>
        <w:rPr>
          <w:lang w:val="en-US"/>
        </w:rPr>
      </w:pPr>
      <w:r w:rsidRPr="002070EE">
        <w:rPr>
          <w:lang w:val="en-US"/>
        </w:rPr>
        <w:t xml:space="preserve">add </w:t>
      </w:r>
      <w:r>
        <w:rPr>
          <w:lang w:val="en-US"/>
        </w:rPr>
        <w:t>the</w:t>
      </w:r>
      <w:r w:rsidRPr="002070EE">
        <w:rPr>
          <w:lang w:val="en-US"/>
        </w:rPr>
        <w:t xml:space="preserve"> replacement string in the test array LISTOFSCTRINGS</w:t>
      </w:r>
    </w:p>
    <w:p w14:paraId="52847CAE" w14:textId="77777777" w:rsidR="00D71998" w:rsidRPr="00131ABE" w:rsidRDefault="00D71998" w:rsidP="00D71998">
      <w:pPr>
        <w:pStyle w:val="Body"/>
        <w:ind w:left="567"/>
        <w:rPr>
          <w:lang w:val="en-US"/>
        </w:rPr>
      </w:pPr>
    </w:p>
    <w:p w14:paraId="3FB00124" w14:textId="77777777" w:rsidR="00D71998" w:rsidRDefault="00D71998" w:rsidP="00D71998">
      <w:pPr>
        <w:pStyle w:val="Body"/>
        <w:ind w:left="567"/>
        <w:rPr>
          <w:b/>
          <w:color w:val="FF0000"/>
          <w:lang w:val="en-US"/>
        </w:rPr>
      </w:pPr>
      <w:r w:rsidRPr="002070EE">
        <w:rPr>
          <w:b/>
          <w:color w:val="FF0000"/>
          <w:lang w:val="en-US"/>
        </w:rPr>
        <w:t xml:space="preserve"> ATTENTION: </w:t>
      </w:r>
    </w:p>
    <w:p w14:paraId="5E28AB6D" w14:textId="77777777" w:rsidR="00D71998" w:rsidRPr="002070EE" w:rsidRDefault="00D71998" w:rsidP="00D71998">
      <w:pPr>
        <w:pStyle w:val="Body"/>
        <w:numPr>
          <w:ilvl w:val="0"/>
          <w:numId w:val="46"/>
        </w:numPr>
        <w:rPr>
          <w:b/>
          <w:color w:val="FF0000"/>
          <w:lang w:val="en-US"/>
        </w:rPr>
      </w:pPr>
      <w:r w:rsidRPr="00131ABE">
        <w:rPr>
          <w:lang w:val="en-US"/>
        </w:rPr>
        <w:t xml:space="preserve">It is mandatory that your initial line (the one you search for) and the new line </w:t>
      </w:r>
    </w:p>
    <w:p w14:paraId="59455D45" w14:textId="77777777" w:rsidR="00D71998" w:rsidRPr="00131ABE" w:rsidRDefault="00D71998" w:rsidP="00D71998">
      <w:pPr>
        <w:pStyle w:val="Body"/>
        <w:ind w:left="567"/>
        <w:rPr>
          <w:lang w:val="en-US"/>
        </w:rPr>
      </w:pPr>
      <w:r w:rsidRPr="00131ABE">
        <w:rPr>
          <w:lang w:val="en-US"/>
        </w:rPr>
        <w:t xml:space="preserve">           </w:t>
      </w:r>
      <w:r>
        <w:rPr>
          <w:lang w:val="en-US"/>
        </w:rPr>
        <w:t xml:space="preserve"> </w:t>
      </w:r>
      <w:r w:rsidRPr="00131ABE">
        <w:rPr>
          <w:lang w:val="en-US"/>
        </w:rPr>
        <w:t xml:space="preserve">(the one that will be used to replace the initial one) </w:t>
      </w:r>
      <w:r w:rsidRPr="000228F0">
        <w:rPr>
          <w:b/>
          <w:color w:val="FF0000"/>
          <w:lang w:val="en-US"/>
        </w:rPr>
        <w:t>MUST</w:t>
      </w:r>
      <w:r w:rsidRPr="000228F0">
        <w:rPr>
          <w:color w:val="FF0000"/>
          <w:lang w:val="en-US"/>
        </w:rPr>
        <w:t xml:space="preserve"> </w:t>
      </w:r>
      <w:r w:rsidRPr="00131ABE">
        <w:rPr>
          <w:lang w:val="en-US"/>
        </w:rPr>
        <w:t xml:space="preserve">be clean of </w:t>
      </w:r>
    </w:p>
    <w:p w14:paraId="551816C0" w14:textId="77777777" w:rsidR="00D71998" w:rsidRPr="00131ABE" w:rsidRDefault="00D71998" w:rsidP="00D71998">
      <w:pPr>
        <w:pStyle w:val="Body"/>
        <w:ind w:left="567"/>
        <w:rPr>
          <w:lang w:val="en-US"/>
        </w:rPr>
      </w:pPr>
      <w:r w:rsidRPr="00131ABE">
        <w:rPr>
          <w:lang w:val="en-US"/>
        </w:rPr>
        <w:tab/>
      </w:r>
      <w:r w:rsidRPr="00131ABE">
        <w:rPr>
          <w:lang w:val="en-US"/>
        </w:rPr>
        <w:tab/>
      </w:r>
      <w:r w:rsidRPr="00131ABE">
        <w:rPr>
          <w:lang w:val="en-US"/>
        </w:rPr>
        <w:tab/>
        <w:t xml:space="preserve">  </w:t>
      </w:r>
      <w:r w:rsidRPr="00131ABE">
        <w:rPr>
          <w:lang w:val="en-US"/>
        </w:rPr>
        <w:tab/>
        <w:t xml:space="preserve">  - double quotes (single are ok)</w:t>
      </w:r>
    </w:p>
    <w:p w14:paraId="182DB92A" w14:textId="77777777" w:rsidR="00D71998" w:rsidRPr="00131ABE" w:rsidRDefault="00D71998" w:rsidP="00D71998">
      <w:pPr>
        <w:pStyle w:val="Body"/>
        <w:ind w:left="567"/>
        <w:rPr>
          <w:lang w:val="en-US"/>
        </w:rPr>
      </w:pPr>
      <w:r w:rsidRPr="00131ABE">
        <w:rPr>
          <w:lang w:val="en-US"/>
        </w:rPr>
        <w:tab/>
      </w:r>
      <w:r w:rsidRPr="00131ABE">
        <w:rPr>
          <w:lang w:val="en-US"/>
        </w:rPr>
        <w:tab/>
      </w:r>
      <w:r w:rsidRPr="00131ABE">
        <w:rPr>
          <w:lang w:val="en-US"/>
        </w:rPr>
        <w:tab/>
      </w:r>
      <w:r w:rsidRPr="00131ABE">
        <w:rPr>
          <w:lang w:val="en-US"/>
        </w:rPr>
        <w:tab/>
        <w:t xml:space="preserve">  - $</w:t>
      </w:r>
    </w:p>
    <w:p w14:paraId="2D254BF0" w14:textId="77777777" w:rsidR="00D71998" w:rsidRPr="00131ABE" w:rsidRDefault="00D71998" w:rsidP="00D71998">
      <w:pPr>
        <w:pStyle w:val="Body"/>
        <w:ind w:left="567"/>
        <w:rPr>
          <w:lang w:val="en-US"/>
        </w:rPr>
      </w:pPr>
      <w:r w:rsidRPr="00131ABE">
        <w:rPr>
          <w:lang w:val="en-US"/>
        </w:rPr>
        <w:tab/>
      </w:r>
      <w:r w:rsidRPr="00131ABE">
        <w:rPr>
          <w:lang w:val="en-US"/>
        </w:rPr>
        <w:tab/>
      </w:r>
      <w:r w:rsidRPr="00131ABE">
        <w:rPr>
          <w:lang w:val="en-US"/>
        </w:rPr>
        <w:tab/>
      </w:r>
      <w:r w:rsidRPr="00131ABE">
        <w:rPr>
          <w:lang w:val="en-US"/>
        </w:rPr>
        <w:tab/>
        <w:t xml:space="preserve">  - @ because we use it as sed separator... </w:t>
      </w:r>
    </w:p>
    <w:p w14:paraId="0ADEFB33" w14:textId="77777777" w:rsidR="00D71998" w:rsidRPr="00131ABE" w:rsidRDefault="00D71998" w:rsidP="00D71998">
      <w:pPr>
        <w:pStyle w:val="Body"/>
        <w:ind w:left="567"/>
        <w:rPr>
          <w:lang w:val="en-US"/>
        </w:rPr>
      </w:pPr>
      <w:r w:rsidRPr="00131ABE">
        <w:rPr>
          <w:lang w:val="en-US"/>
        </w:rPr>
        <w:t xml:space="preserve">             If some of these are present, they </w:t>
      </w:r>
      <w:r w:rsidRPr="00BE59A8">
        <w:rPr>
          <w:b/>
          <w:color w:val="FF0000"/>
          <w:lang w:val="en-US"/>
        </w:rPr>
        <w:t>MUST</w:t>
      </w:r>
      <w:r w:rsidRPr="00BE59A8">
        <w:rPr>
          <w:color w:val="FF0000"/>
          <w:lang w:val="en-US"/>
        </w:rPr>
        <w:t xml:space="preserve"> </w:t>
      </w:r>
      <w:r w:rsidRPr="00131ABE">
        <w:rPr>
          <w:lang w:val="en-US"/>
        </w:rPr>
        <w:t>be preceded by a backslash</w:t>
      </w:r>
      <w:r>
        <w:rPr>
          <w:lang w:val="en-US"/>
        </w:rPr>
        <w:t xml:space="preserve">. </w:t>
      </w:r>
      <w:r w:rsidRPr="00131ABE">
        <w:rPr>
          <w:lang w:val="en-US"/>
        </w:rPr>
        <w:t xml:space="preserve"> </w:t>
      </w:r>
    </w:p>
    <w:p w14:paraId="2757922B" w14:textId="77777777" w:rsidR="00D71998" w:rsidRPr="00131ABE" w:rsidRDefault="00D71998" w:rsidP="00D71998">
      <w:pPr>
        <w:pStyle w:val="Body"/>
        <w:numPr>
          <w:ilvl w:val="0"/>
          <w:numId w:val="46"/>
        </w:numPr>
        <w:rPr>
          <w:lang w:val="en-US"/>
        </w:rPr>
      </w:pPr>
      <w:r w:rsidRPr="00131ABE">
        <w:rPr>
          <w:lang w:val="en-US"/>
        </w:rPr>
        <w:t xml:space="preserve">Be aware that if your line appears multiple time, it will change it multiple time </w:t>
      </w:r>
    </w:p>
    <w:p w14:paraId="658F4FC3" w14:textId="77777777" w:rsidR="00D71998" w:rsidRPr="00131ABE" w:rsidRDefault="00D71998" w:rsidP="00D71998">
      <w:pPr>
        <w:pStyle w:val="Body"/>
        <w:ind w:left="567"/>
        <w:rPr>
          <w:lang w:val="en-US"/>
        </w:rPr>
      </w:pPr>
    </w:p>
    <w:p w14:paraId="45F3EB5E" w14:textId="77777777" w:rsidR="00D71998" w:rsidRDefault="00D71998" w:rsidP="00D71998">
      <w:pPr>
        <w:pStyle w:val="Body"/>
        <w:numPr>
          <w:ilvl w:val="0"/>
          <w:numId w:val="46"/>
        </w:numPr>
        <w:rPr>
          <w:lang w:val="en-US"/>
        </w:rPr>
      </w:pPr>
      <w:r w:rsidRPr="00131ABE">
        <w:rPr>
          <w:lang w:val="en-US"/>
        </w:rPr>
        <w:t xml:space="preserve">Each script to be updated </w:t>
      </w:r>
      <w:r w:rsidRPr="000228F0">
        <w:rPr>
          <w:b/>
          <w:color w:val="FF0000"/>
          <w:lang w:val="en-US"/>
        </w:rPr>
        <w:t>MUST</w:t>
      </w:r>
      <w:r w:rsidRPr="000228F0">
        <w:rPr>
          <w:color w:val="FF0000"/>
          <w:lang w:val="en-US"/>
        </w:rPr>
        <w:t xml:space="preserve"> </w:t>
      </w:r>
      <w:r w:rsidRPr="00131ABE">
        <w:rPr>
          <w:lang w:val="en-US"/>
        </w:rPr>
        <w:t xml:space="preserve">be provided to </w:t>
      </w:r>
      <w:r w:rsidRPr="000228F0">
        <w:rPr>
          <w:b/>
          <w:i/>
          <w:lang w:val="en-US"/>
        </w:rPr>
        <w:t>UpdateLineInScript</w:t>
      </w:r>
      <w:r w:rsidRPr="00131ABE">
        <w:rPr>
          <w:lang w:val="en-US"/>
        </w:rPr>
        <w:t xml:space="preserve"> with its full path.</w:t>
      </w:r>
    </w:p>
    <w:p w14:paraId="399954D5" w14:textId="77777777" w:rsidR="00D71998" w:rsidRDefault="00D71998" w:rsidP="00D71998">
      <w:pPr>
        <w:pStyle w:val="ListParagraph"/>
      </w:pPr>
    </w:p>
    <w:p w14:paraId="4A58477F" w14:textId="77777777" w:rsidR="00D71998" w:rsidRDefault="00D71998" w:rsidP="00D71998">
      <w:pPr>
        <w:pStyle w:val="Body"/>
        <w:ind w:left="567"/>
        <w:rPr>
          <w:lang w:val="en-US"/>
        </w:rPr>
      </w:pPr>
      <w:r w:rsidRPr="00AA3009">
        <w:rPr>
          <w:lang w:val="en-US"/>
        </w:rPr>
        <w:t xml:space="preserve">It is advised to test the script for instance by creating a file named </w:t>
      </w:r>
      <w:r w:rsidRPr="00AA3009">
        <w:rPr>
          <w:color w:val="0070C0"/>
          <w:lang w:val="en-US"/>
        </w:rPr>
        <w:t xml:space="preserve">Test_Syntax.txt </w:t>
      </w:r>
      <w:r w:rsidRPr="00AA3009">
        <w:rPr>
          <w:lang w:val="en-US"/>
        </w:rPr>
        <w:t xml:space="preserve">and copy the following 3 lines in it: </w:t>
      </w:r>
    </w:p>
    <w:p w14:paraId="37BB9DFE" w14:textId="77777777" w:rsidR="00D71998" w:rsidRPr="006051DC" w:rsidRDefault="00D71998" w:rsidP="00D71998">
      <w:pPr>
        <w:pStyle w:val="ListParagraph"/>
        <w:rPr>
          <w:sz w:val="14"/>
          <w:szCs w:val="14"/>
        </w:rPr>
      </w:pPr>
    </w:p>
    <w:p w14:paraId="33A8DE5C" w14:textId="77777777" w:rsidR="00D71998" w:rsidRPr="006051DC" w:rsidRDefault="00D71998" w:rsidP="00D71998">
      <w:pPr>
        <w:pStyle w:val="Body"/>
        <w:ind w:left="709"/>
        <w:rPr>
          <w:rFonts w:ascii="Times" w:hAnsi="Times"/>
          <w:sz w:val="14"/>
          <w:szCs w:val="14"/>
          <w:lang w:val="en-US"/>
        </w:rPr>
      </w:pPr>
      <w:r w:rsidRPr="006051DC">
        <w:rPr>
          <w:rFonts w:ascii="Times" w:hAnsi="Times"/>
          <w:sz w:val="14"/>
          <w:szCs w:val="14"/>
          <w:lang w:val="en-US"/>
        </w:rPr>
        <w:t xml:space="preserve">This line will be unchanged, but the following </w:t>
      </w:r>
    </w:p>
    <w:p w14:paraId="70673507" w14:textId="77777777" w:rsidR="00D71998" w:rsidRPr="006051DC" w:rsidRDefault="00D71998" w:rsidP="00D71998">
      <w:pPr>
        <w:pStyle w:val="Body"/>
        <w:ind w:firstLine="709"/>
        <w:rPr>
          <w:rFonts w:ascii="Times" w:hAnsi="Times"/>
          <w:sz w:val="14"/>
          <w:szCs w:val="14"/>
          <w:lang w:val="en-US"/>
        </w:rPr>
      </w:pPr>
      <w:r w:rsidRPr="006051DC">
        <w:rPr>
          <w:rFonts w:ascii="Times" w:hAnsi="Times"/>
          <w:sz w:val="14"/>
          <w:szCs w:val="14"/>
          <w:lang w:val="en-US"/>
        </w:rPr>
        <w:t>abc ${a var}, == [why] {not} (brackets) "and quotes" &amp;&amp; 'double quotes' || /a/PATH/${here} and 1 ; 2 : 3 , 4 . 5 - 6 -- 7 _ 8 __ "seems 'ok' though" hopefully</w:t>
      </w:r>
    </w:p>
    <w:p w14:paraId="426A43EE" w14:textId="77777777" w:rsidR="00D71998" w:rsidRPr="006051DC" w:rsidRDefault="00D71998" w:rsidP="00D71998">
      <w:pPr>
        <w:pStyle w:val="Body"/>
        <w:ind w:firstLine="709"/>
        <w:rPr>
          <w:rFonts w:ascii="Times" w:hAnsi="Times"/>
          <w:sz w:val="14"/>
          <w:szCs w:val="14"/>
          <w:lang w:val="en-US"/>
        </w:rPr>
      </w:pPr>
      <w:r w:rsidRPr="006051DC">
        <w:rPr>
          <w:rFonts w:ascii="Times" w:hAnsi="Times"/>
          <w:sz w:val="14"/>
          <w:szCs w:val="14"/>
          <w:lang w:val="en-US"/>
        </w:rPr>
        <w:t xml:space="preserve">should be capitalized </w:t>
      </w:r>
    </w:p>
    <w:p w14:paraId="01BCDB01" w14:textId="77777777" w:rsidR="00D71998" w:rsidRPr="00131ABE" w:rsidRDefault="00D71998" w:rsidP="00D71998">
      <w:pPr>
        <w:pStyle w:val="Body"/>
        <w:ind w:left="567"/>
        <w:rPr>
          <w:lang w:val="en-US"/>
        </w:rPr>
      </w:pPr>
    </w:p>
    <w:p w14:paraId="452A6B29" w14:textId="77777777" w:rsidR="00D71998" w:rsidRPr="00131ABE" w:rsidRDefault="00D71998" w:rsidP="00D71998">
      <w:pPr>
        <w:pStyle w:val="Body"/>
        <w:ind w:left="567"/>
        <w:rPr>
          <w:lang w:val="en-US"/>
        </w:rPr>
      </w:pPr>
      <w:r w:rsidRPr="00131ABE">
        <w:rPr>
          <w:lang w:val="en-US"/>
        </w:rPr>
        <w:t xml:space="preserve">then run </w:t>
      </w:r>
      <w:r w:rsidRPr="00D74EE1">
        <w:rPr>
          <w:b/>
          <w:i/>
          <w:lang w:val="en-US"/>
        </w:rPr>
        <w:t>__Tune_your_Ma</w:t>
      </w:r>
      <w:r>
        <w:rPr>
          <w:b/>
          <w:i/>
          <w:lang w:val="en-US"/>
        </w:rPr>
        <w:t>s</w:t>
      </w:r>
      <w:r w:rsidRPr="00D74EE1">
        <w:rPr>
          <w:b/>
          <w:i/>
          <w:lang w:val="en-US"/>
        </w:rPr>
        <w:t>Ter.sh</w:t>
      </w:r>
      <w:r>
        <w:rPr>
          <w:b/>
          <w:i/>
          <w:lang w:val="en-US"/>
        </w:rPr>
        <w:fldChar w:fldCharType="begin"/>
      </w:r>
      <w:r w:rsidRPr="00DC04B2">
        <w:rPr>
          <w:lang w:val="en-US"/>
        </w:rPr>
        <w:instrText xml:space="preserve"> XE "</w:instrText>
      </w:r>
      <w:r w:rsidRPr="00390B3E">
        <w:rPr>
          <w:b/>
          <w:i/>
          <w:lang w:val="en-US"/>
        </w:rPr>
        <w:instrText>__Tune_your_MasTer.sh</w:instrText>
      </w:r>
      <w:r w:rsidRPr="00DC04B2">
        <w:rPr>
          <w:lang w:val="en-US"/>
        </w:rPr>
        <w:instrText xml:space="preserve">" </w:instrText>
      </w:r>
      <w:r>
        <w:rPr>
          <w:b/>
          <w:i/>
          <w:lang w:val="en-US"/>
        </w:rPr>
        <w:fldChar w:fldCharType="end"/>
      </w:r>
      <w:r w:rsidRPr="00131ABE">
        <w:rPr>
          <w:lang w:val="en-US"/>
        </w:rPr>
        <w:t xml:space="preserve"> with the 3 following lines hard coded in the body of the present script, i.e. below the functions definition</w:t>
      </w:r>
    </w:p>
    <w:p w14:paraId="075DEDC6" w14:textId="77777777" w:rsidR="00D71998" w:rsidRPr="00131ABE" w:rsidRDefault="00D71998" w:rsidP="00D71998">
      <w:pPr>
        <w:pStyle w:val="Body"/>
        <w:ind w:left="567"/>
        <w:rPr>
          <w:lang w:val="en-US"/>
        </w:rPr>
      </w:pPr>
    </w:p>
    <w:p w14:paraId="3977824C" w14:textId="77777777" w:rsidR="00D71998" w:rsidRPr="00717577" w:rsidRDefault="00D71998" w:rsidP="00D71998">
      <w:pPr>
        <w:pStyle w:val="Body"/>
        <w:ind w:left="567"/>
        <w:rPr>
          <w:rFonts w:ascii="Times" w:hAnsi="Times"/>
          <w:sz w:val="12"/>
          <w:szCs w:val="12"/>
          <w:lang w:val="en-US"/>
        </w:rPr>
      </w:pPr>
      <w:r w:rsidRPr="00717577">
        <w:rPr>
          <w:rFonts w:ascii="Times" w:hAnsi="Times"/>
          <w:sz w:val="12"/>
          <w:szCs w:val="12"/>
          <w:lang w:val="en-US"/>
        </w:rPr>
        <w:t>DEFAULTLINE="abc \${a var}, == [why] {not} (brackets) \"and quotes\" &amp;&amp; 'double quotes' || /a/PATH/\${here} and 1 ; 2 : 3 , 4 . 5 - 6 -- 7 _ 8 __ \"seems 'ok' though\" hopefully"</w:t>
      </w:r>
    </w:p>
    <w:p w14:paraId="38CE6E62" w14:textId="77777777" w:rsidR="00D71998" w:rsidRPr="00717577" w:rsidRDefault="00D71998" w:rsidP="00D71998">
      <w:pPr>
        <w:pStyle w:val="Body"/>
        <w:ind w:left="567"/>
        <w:rPr>
          <w:rFonts w:ascii="Times" w:hAnsi="Times"/>
          <w:sz w:val="12"/>
          <w:szCs w:val="12"/>
          <w:lang w:val="en-US"/>
        </w:rPr>
      </w:pPr>
      <w:r w:rsidRPr="00717577">
        <w:rPr>
          <w:rFonts w:ascii="Times" w:hAnsi="Times"/>
          <w:sz w:val="12"/>
          <w:szCs w:val="12"/>
          <w:lang w:val="en-US"/>
        </w:rPr>
        <w:t>PERSOLINE="ABC \${A Var}, == [Why] {Not} (Brackets) \"And Quotes\" &amp;&amp; 'Double Quotes' || /A/path/\${Here} And 1 ; 2 : 3 , 4 . 5 - 6 -- 7 _ 8 __ \"Seems 'OK' Though\" Hopefully"</w:t>
      </w:r>
    </w:p>
    <w:p w14:paraId="626D7819" w14:textId="77777777" w:rsidR="00D71998" w:rsidRPr="00717577" w:rsidRDefault="00D71998" w:rsidP="00D71998">
      <w:pPr>
        <w:pStyle w:val="Body"/>
        <w:ind w:left="567"/>
        <w:rPr>
          <w:rFonts w:ascii="Times" w:hAnsi="Times"/>
          <w:sz w:val="12"/>
          <w:szCs w:val="12"/>
          <w:lang w:val="en-US"/>
        </w:rPr>
      </w:pPr>
      <w:r w:rsidRPr="00717577">
        <w:rPr>
          <w:rFonts w:ascii="Times" w:hAnsi="Times"/>
          <w:sz w:val="12"/>
          <w:szCs w:val="12"/>
          <w:lang w:val="en-US"/>
        </w:rPr>
        <w:t>UpdateLineInScript /PATH_TO_YOUR/Test_Syntax.txt  "${DEFAULTLINE}" "${PERSOLINE}"</w:t>
      </w:r>
    </w:p>
    <w:p w14:paraId="1CA53066" w14:textId="77777777" w:rsidR="00D71998" w:rsidRPr="00131ABE" w:rsidRDefault="00D71998" w:rsidP="00D71998">
      <w:pPr>
        <w:pStyle w:val="Body"/>
        <w:ind w:left="567"/>
        <w:rPr>
          <w:lang w:val="en-US"/>
        </w:rPr>
      </w:pPr>
    </w:p>
    <w:p w14:paraId="083E8051" w14:textId="77777777" w:rsidR="00D71998" w:rsidRPr="00131ABE" w:rsidRDefault="00D71998" w:rsidP="00D71998">
      <w:pPr>
        <w:pStyle w:val="Body"/>
        <w:ind w:left="567"/>
        <w:rPr>
          <w:lang w:val="en-US"/>
        </w:rPr>
      </w:pPr>
      <w:r w:rsidRPr="00131ABE">
        <w:rPr>
          <w:lang w:val="en-US"/>
        </w:rPr>
        <w:t>After successful run of the script, the second line of Test_Syntax.txt must have been updated and the file</w:t>
      </w:r>
      <w:r>
        <w:rPr>
          <w:lang w:val="en-US"/>
        </w:rPr>
        <w:t xml:space="preserve"> </w:t>
      </w:r>
      <w:r w:rsidRPr="00131ABE">
        <w:rPr>
          <w:lang w:val="en-US"/>
        </w:rPr>
        <w:t>should now look like:</w:t>
      </w:r>
    </w:p>
    <w:p w14:paraId="60CD4CEF" w14:textId="77777777" w:rsidR="00D71998" w:rsidRPr="00131ABE" w:rsidRDefault="00D71998" w:rsidP="00D71998">
      <w:pPr>
        <w:pStyle w:val="Body"/>
        <w:ind w:left="567"/>
        <w:rPr>
          <w:lang w:val="en-US"/>
        </w:rPr>
      </w:pPr>
    </w:p>
    <w:p w14:paraId="3F0D5ECA" w14:textId="77777777" w:rsidR="00D71998" w:rsidRPr="00717577" w:rsidRDefault="00D71998" w:rsidP="00D71998">
      <w:pPr>
        <w:pStyle w:val="Body"/>
        <w:ind w:left="567"/>
        <w:rPr>
          <w:rFonts w:ascii="Times" w:hAnsi="Times"/>
          <w:sz w:val="12"/>
          <w:szCs w:val="12"/>
          <w:lang w:val="en-US"/>
        </w:rPr>
      </w:pPr>
      <w:r w:rsidRPr="00717577">
        <w:rPr>
          <w:rFonts w:ascii="Times" w:hAnsi="Times"/>
          <w:sz w:val="12"/>
          <w:szCs w:val="12"/>
          <w:lang w:val="en-US"/>
        </w:rPr>
        <w:t xml:space="preserve">This line will be unchanged, but the following </w:t>
      </w:r>
    </w:p>
    <w:p w14:paraId="7EFA4FC9" w14:textId="77777777" w:rsidR="00D71998" w:rsidRPr="00717577" w:rsidRDefault="00D71998" w:rsidP="00D71998">
      <w:pPr>
        <w:pStyle w:val="Body"/>
        <w:ind w:left="567"/>
        <w:rPr>
          <w:rFonts w:ascii="Times" w:hAnsi="Times"/>
          <w:sz w:val="12"/>
          <w:szCs w:val="12"/>
          <w:lang w:val="en-US"/>
        </w:rPr>
      </w:pPr>
      <w:r w:rsidRPr="00717577">
        <w:rPr>
          <w:rFonts w:ascii="Times" w:hAnsi="Times"/>
          <w:sz w:val="12"/>
          <w:szCs w:val="12"/>
          <w:lang w:val="en-US"/>
        </w:rPr>
        <w:t>ABC ${A Var}, == [Why] {Not} (Brackets) "And Quotes" &amp;&amp; 'Double Quotes' || /A/path/${Here} And 1 ; 2 : 3 , 4 . 5 - 6 -- 7 _ 8 __ "Seems 'OK' Though" Hopefully</w:t>
      </w:r>
      <w:r>
        <w:rPr>
          <w:rFonts w:ascii="Times" w:hAnsi="Times"/>
          <w:sz w:val="12"/>
          <w:szCs w:val="12"/>
          <w:lang w:val="en-US"/>
        </w:rPr>
        <w:t xml:space="preserve"> </w:t>
      </w:r>
      <w:r w:rsidRPr="00717577">
        <w:rPr>
          <w:rFonts w:ascii="Times" w:hAnsi="Times"/>
          <w:sz w:val="12"/>
          <w:szCs w:val="12"/>
          <w:lang w:val="en-US"/>
        </w:rPr>
        <w:t xml:space="preserve">will be capitalized </w:t>
      </w:r>
    </w:p>
    <w:p w14:paraId="63D3BB24" w14:textId="77777777" w:rsidR="00D71998" w:rsidRPr="00131ABE" w:rsidRDefault="00D71998" w:rsidP="00D71998">
      <w:pPr>
        <w:pStyle w:val="Body"/>
        <w:ind w:left="567"/>
        <w:rPr>
          <w:lang w:val="en-US"/>
        </w:rPr>
      </w:pPr>
    </w:p>
    <w:p w14:paraId="4CBF4E49" w14:textId="77777777" w:rsidR="00D71998" w:rsidRPr="00D01294" w:rsidRDefault="00D71998" w:rsidP="00D71998">
      <w:pPr>
        <w:pStyle w:val="Body"/>
        <w:ind w:left="567"/>
        <w:rPr>
          <w:sz w:val="20"/>
          <w:szCs w:val="20"/>
          <w:lang w:val="en-US"/>
        </w:rPr>
      </w:pPr>
      <w:r w:rsidRPr="00D01294">
        <w:rPr>
          <w:sz w:val="20"/>
          <w:szCs w:val="20"/>
          <w:lang w:val="en-US"/>
        </w:rPr>
        <w:t xml:space="preserve">NOTE THAT A \ (back slash sign) MUST BE ADDED MANUALLY BEFORE EACH OCCURRENCE OF A $ (dollar sign) OR A " (double quote sign) IN THE DEFINITION OF THE LINES TO SEARCH (DEFAULTLINE) AND REPLACE (PERSOLINE) IN THE PRESENT SCRIPT. </w:t>
      </w:r>
    </w:p>
    <w:p w14:paraId="622B2A2C" w14:textId="77777777" w:rsidR="00D71998" w:rsidRPr="00D01294" w:rsidRDefault="00D71998" w:rsidP="00D71998">
      <w:pPr>
        <w:pStyle w:val="Body"/>
        <w:ind w:left="567"/>
        <w:rPr>
          <w:sz w:val="20"/>
          <w:szCs w:val="20"/>
          <w:lang w:val="en-US"/>
        </w:rPr>
      </w:pPr>
      <w:r w:rsidRPr="00D01294">
        <w:rPr>
          <w:sz w:val="20"/>
          <w:szCs w:val="20"/>
          <w:lang w:val="en-US"/>
        </w:rPr>
        <w:t xml:space="preserve">YOU DO NOT HAVE TO ADD THESE \ IN THE ORIGINAL FILE TO CHANGE OF COURSE. </w:t>
      </w:r>
    </w:p>
    <w:p w14:paraId="2CFDCA27" w14:textId="77777777" w:rsidR="00D71998" w:rsidRPr="00131ABE" w:rsidRDefault="00D71998" w:rsidP="00D71998">
      <w:pPr>
        <w:pStyle w:val="Body"/>
        <w:ind w:left="567"/>
        <w:rPr>
          <w:lang w:val="en-US"/>
        </w:rPr>
      </w:pPr>
    </w:p>
    <w:p w14:paraId="1F4110CA" w14:textId="4FA14EB6" w:rsidR="00D71998" w:rsidRPr="00131ABE" w:rsidRDefault="00D71998" w:rsidP="00D71998">
      <w:pPr>
        <w:pStyle w:val="Body"/>
        <w:ind w:left="567"/>
        <w:rPr>
          <w:lang w:val="en-US"/>
        </w:rPr>
      </w:pPr>
      <w:r w:rsidRPr="00131ABE">
        <w:rPr>
          <w:lang w:val="en-US"/>
        </w:rPr>
        <w:t xml:space="preserve">For security, the script will </w:t>
      </w:r>
      <w:r w:rsidR="006051DC" w:rsidRPr="00131ABE">
        <w:rPr>
          <w:lang w:val="en-US"/>
        </w:rPr>
        <w:t>back up</w:t>
      </w:r>
      <w:r w:rsidRPr="00131ABE">
        <w:rPr>
          <w:lang w:val="en-US"/>
        </w:rPr>
        <w:t xml:space="preserve"> your original scripts (e.g. </w:t>
      </w:r>
      <w:r w:rsidRPr="00B05A1C">
        <w:rPr>
          <w:color w:val="0070C0"/>
          <w:lang w:val="en-US"/>
        </w:rPr>
        <w:t xml:space="preserve">Test_Syntax.txt </w:t>
      </w:r>
      <w:r w:rsidRPr="00131ABE">
        <w:rPr>
          <w:lang w:val="en-US"/>
        </w:rPr>
        <w:t xml:space="preserve">in the case of the test) with an </w:t>
      </w:r>
      <w:r w:rsidRPr="00B05A1C">
        <w:rPr>
          <w:color w:val="0070C0"/>
          <w:lang w:val="en-US"/>
        </w:rPr>
        <w:t xml:space="preserve">.original.perso </w:t>
      </w:r>
      <w:r w:rsidRPr="00131ABE">
        <w:rPr>
          <w:lang w:val="en-US"/>
        </w:rPr>
        <w:t xml:space="preserve">extension (e.g. </w:t>
      </w:r>
      <w:r w:rsidRPr="00B05A1C">
        <w:rPr>
          <w:color w:val="0070C0"/>
          <w:lang w:val="en-US"/>
        </w:rPr>
        <w:t>Test_Syntax.txt.original.perso</w:t>
      </w:r>
      <w:r w:rsidRPr="00131ABE">
        <w:rPr>
          <w:lang w:val="en-US"/>
        </w:rPr>
        <w:t>). If you are satisfied with your updated script,</w:t>
      </w:r>
      <w:r>
        <w:rPr>
          <w:lang w:val="en-US"/>
        </w:rPr>
        <w:t xml:space="preserve"> </w:t>
      </w:r>
      <w:r w:rsidRPr="00131ABE">
        <w:rPr>
          <w:lang w:val="en-US"/>
        </w:rPr>
        <w:t xml:space="preserve">you can delete that backup because it will not be overwritten at next run of the script. </w:t>
      </w:r>
    </w:p>
    <w:p w14:paraId="1E2DC7F6" w14:textId="77777777" w:rsidR="00D71998" w:rsidRDefault="00D71998" w:rsidP="00D71998">
      <w:pPr>
        <w:pStyle w:val="Body"/>
        <w:ind w:left="567"/>
        <w:rPr>
          <w:lang w:val="en-US"/>
        </w:rPr>
      </w:pPr>
    </w:p>
    <w:p w14:paraId="5D5CF325" w14:textId="77777777" w:rsidR="00D71998" w:rsidRDefault="00D71998" w:rsidP="00D71998">
      <w:pPr>
        <w:pStyle w:val="Body"/>
        <w:ind w:left="567"/>
        <w:rPr>
          <w:lang w:val="en-US"/>
        </w:rPr>
      </w:pPr>
      <w:r w:rsidRPr="00262C23">
        <w:rPr>
          <w:lang w:val="en-US"/>
        </w:rPr>
        <w:t xml:space="preserve">See script for usage (in </w:t>
      </w:r>
      <w:r w:rsidRPr="00262C23">
        <w:rPr>
          <w:color w:val="00B050"/>
          <w:lang w:val="en-US"/>
        </w:rPr>
        <w:t>SCRIPTS_OK/zz_Utilities_CIS</w:t>
      </w:r>
      <w:r w:rsidRPr="00262C23">
        <w:rPr>
          <w:lang w:val="en-US"/>
        </w:rPr>
        <w:t>)</w:t>
      </w:r>
      <w:r>
        <w:rPr>
          <w:lang w:val="en-US"/>
        </w:rPr>
        <w:t>.</w:t>
      </w:r>
    </w:p>
    <w:p w14:paraId="51E8B6EB" w14:textId="77777777" w:rsidR="00D71998" w:rsidRDefault="00D71998" w:rsidP="00D71998">
      <w:pPr>
        <w:pStyle w:val="Body"/>
        <w:ind w:left="567"/>
        <w:rPr>
          <w:lang w:val="en-US"/>
        </w:rPr>
      </w:pPr>
    </w:p>
    <w:p w14:paraId="67BE4576" w14:textId="77777777" w:rsidR="00D71998" w:rsidRDefault="00D71998" w:rsidP="00D71998">
      <w:pPr>
        <w:pStyle w:val="Body"/>
        <w:ind w:left="567"/>
        <w:rPr>
          <w:lang w:val="en-US"/>
        </w:rPr>
      </w:pPr>
    </w:p>
    <w:p w14:paraId="097BB5E2" w14:textId="77777777" w:rsidR="00D71998" w:rsidRPr="006D39B9" w:rsidRDefault="00D71998" w:rsidP="00D71998">
      <w:pPr>
        <w:pStyle w:val="Style1"/>
        <w:numPr>
          <w:ilvl w:val="0"/>
          <w:numId w:val="74"/>
        </w:numPr>
        <w:rPr>
          <w:lang w:val="en-US"/>
        </w:rPr>
      </w:pPr>
      <w:bookmarkStart w:id="243" w:name="_Toc117609991"/>
      <w:r>
        <w:rPr>
          <w:lang w:val="en-US"/>
        </w:rPr>
        <w:t>Small maintenance or check tools</w:t>
      </w:r>
      <w:bookmarkEnd w:id="243"/>
      <w:r>
        <w:rPr>
          <w:lang w:val="en-US"/>
        </w:rPr>
        <w:t xml:space="preserve">  </w:t>
      </w:r>
    </w:p>
    <w:p w14:paraId="69FD55CC" w14:textId="77777777" w:rsidR="00D71998" w:rsidRDefault="00D71998" w:rsidP="00D71998">
      <w:pPr>
        <w:pStyle w:val="Body"/>
        <w:ind w:left="567"/>
        <w:rPr>
          <w:lang w:val="en-US"/>
        </w:rPr>
      </w:pPr>
    </w:p>
    <w:p w14:paraId="36D163E1" w14:textId="7A558C5B" w:rsidR="00D71998" w:rsidRPr="00963FB8" w:rsidRDefault="00D71998" w:rsidP="00D71998">
      <w:pPr>
        <w:pStyle w:val="Body"/>
        <w:ind w:left="567"/>
        <w:rPr>
          <w:lang w:val="en-US"/>
        </w:rPr>
      </w:pPr>
      <w:r>
        <w:rPr>
          <w:lang w:val="en-US"/>
        </w:rPr>
        <w:t xml:space="preserve">Script </w:t>
      </w:r>
      <w:r w:rsidRPr="00963FB8">
        <w:rPr>
          <w:b/>
          <w:i/>
          <w:lang w:val="en-US"/>
        </w:rPr>
        <w:t>l3.sh</w:t>
      </w:r>
      <w:r>
        <w:rPr>
          <w:b/>
          <w:i/>
          <w:lang w:val="en-US"/>
        </w:rPr>
        <w:fldChar w:fldCharType="begin"/>
      </w:r>
      <w:r w:rsidRPr="00963FB8">
        <w:rPr>
          <w:lang w:val="en-US"/>
        </w:rPr>
        <w:instrText xml:space="preserve"> XE "</w:instrText>
      </w:r>
      <w:r w:rsidRPr="00657446">
        <w:rPr>
          <w:b/>
          <w:i/>
          <w:lang w:val="en-US"/>
        </w:rPr>
        <w:instrText>l3.sh</w:instrText>
      </w:r>
      <w:r w:rsidRPr="00963FB8">
        <w:rPr>
          <w:lang w:val="en-US"/>
        </w:rPr>
        <w:instrText xml:space="preserve">" </w:instrText>
      </w:r>
      <w:r>
        <w:rPr>
          <w:b/>
          <w:i/>
          <w:lang w:val="en-US"/>
        </w:rPr>
        <w:fldChar w:fldCharType="end"/>
      </w:r>
      <w:r w:rsidRPr="00963FB8">
        <w:rPr>
          <w:b/>
          <w:i/>
          <w:lang w:val="en-US"/>
        </w:rPr>
        <w:t xml:space="preserve"> </w:t>
      </w:r>
      <w:r>
        <w:rPr>
          <w:lang w:val="en-US"/>
        </w:rPr>
        <w:t>l</w:t>
      </w:r>
      <w:r w:rsidRPr="00963FB8">
        <w:rPr>
          <w:lang w:val="en-US"/>
        </w:rPr>
        <w:t>ist</w:t>
      </w:r>
      <w:r>
        <w:rPr>
          <w:lang w:val="en-US"/>
        </w:rPr>
        <w:t>s</w:t>
      </w:r>
      <w:r w:rsidRPr="00963FB8">
        <w:rPr>
          <w:lang w:val="en-US"/>
        </w:rPr>
        <w:t xml:space="preserve"> the 3 last S1 image</w:t>
      </w:r>
      <w:r>
        <w:rPr>
          <w:lang w:val="en-US"/>
        </w:rPr>
        <w:t>s read</w:t>
      </w:r>
      <w:r w:rsidRPr="00963FB8">
        <w:rPr>
          <w:lang w:val="en-US"/>
        </w:rPr>
        <w:t xml:space="preserve"> from VVP; Lux and Domuyo in Asc and Desc modes</w:t>
      </w:r>
      <w:r>
        <w:rPr>
          <w:lang w:val="en-US"/>
        </w:rPr>
        <w:t>,</w:t>
      </w:r>
    </w:p>
    <w:p w14:paraId="19F17061" w14:textId="77777777" w:rsidR="00D71998" w:rsidRPr="00963FB8" w:rsidRDefault="00D71998" w:rsidP="00D71998">
      <w:pPr>
        <w:pStyle w:val="Body"/>
        <w:ind w:left="567"/>
        <w:rPr>
          <w:lang w:val="en-US"/>
        </w:rPr>
      </w:pPr>
      <w:r w:rsidRPr="00963FB8">
        <w:rPr>
          <w:lang w:val="en-US"/>
        </w:rPr>
        <w:t xml:space="preserve">then the 3 last resampled, </w:t>
      </w:r>
    </w:p>
    <w:p w14:paraId="5E70F135" w14:textId="77777777" w:rsidR="00D71998" w:rsidRPr="00963FB8" w:rsidRDefault="00D71998" w:rsidP="00D71998">
      <w:pPr>
        <w:pStyle w:val="Body"/>
        <w:ind w:left="567"/>
        <w:rPr>
          <w:lang w:val="en-US"/>
        </w:rPr>
      </w:pPr>
      <w:r w:rsidRPr="00963FB8">
        <w:rPr>
          <w:lang w:val="en-US"/>
        </w:rPr>
        <w:t>then the last 3 mass processed (from Geocoded, i.e. maybe not finished yet)</w:t>
      </w:r>
    </w:p>
    <w:p w14:paraId="2DE27265" w14:textId="77777777" w:rsidR="00D71998" w:rsidRPr="00963FB8" w:rsidRDefault="00D71998" w:rsidP="00D71998">
      <w:pPr>
        <w:pStyle w:val="Body"/>
        <w:ind w:left="567"/>
        <w:rPr>
          <w:lang w:val="en-US"/>
        </w:rPr>
      </w:pPr>
      <w:r w:rsidRPr="00963FB8">
        <w:rPr>
          <w:lang w:val="en-US"/>
        </w:rPr>
        <w:t>then the last 3 finished dir in MASSPROCESSED</w:t>
      </w:r>
    </w:p>
    <w:p w14:paraId="634B54FF" w14:textId="77777777" w:rsidR="00D71998" w:rsidRPr="00963FB8" w:rsidRDefault="00D71998" w:rsidP="00D71998">
      <w:pPr>
        <w:pStyle w:val="Body"/>
        <w:ind w:left="567"/>
        <w:rPr>
          <w:lang w:val="en-US"/>
        </w:rPr>
      </w:pPr>
      <w:r w:rsidRPr="00963FB8">
        <w:rPr>
          <w:lang w:val="en-US"/>
        </w:rPr>
        <w:lastRenderedPageBreak/>
        <w:t>then the last 3 images included in msbas processing in Asc and Desc LOS and in UD-EW combi (incl. with and w/o Coh threshold when appropriate)</w:t>
      </w:r>
    </w:p>
    <w:p w14:paraId="5C089F57" w14:textId="77777777" w:rsidR="00D71998" w:rsidRDefault="00D71998" w:rsidP="00D71998">
      <w:pPr>
        <w:pStyle w:val="Body"/>
        <w:ind w:left="567"/>
        <w:rPr>
          <w:lang w:val="en-US"/>
        </w:rPr>
      </w:pPr>
      <w:r w:rsidRPr="00963FB8">
        <w:rPr>
          <w:lang w:val="en-US"/>
        </w:rPr>
        <w:t>Then it sort</w:t>
      </w:r>
      <w:r>
        <w:rPr>
          <w:lang w:val="en-US"/>
        </w:rPr>
        <w:t>s</w:t>
      </w:r>
      <w:r w:rsidRPr="00963FB8">
        <w:rPr>
          <w:lang w:val="en-US"/>
        </w:rPr>
        <w:t xml:space="preserve"> the results in a table</w:t>
      </w:r>
      <w:r>
        <w:rPr>
          <w:lang w:val="en-US"/>
        </w:rPr>
        <w:t xml:space="preserve"> that helps to see quickly is the automated processes are up to date. </w:t>
      </w:r>
      <w:r w:rsidRPr="00262C23">
        <w:rPr>
          <w:lang w:val="en-US"/>
        </w:rPr>
        <w:t xml:space="preserve">See script for usage (in </w:t>
      </w:r>
      <w:r w:rsidRPr="00262C23">
        <w:rPr>
          <w:color w:val="00B050"/>
          <w:lang w:val="en-US"/>
        </w:rPr>
        <w:t>SCRIPTS_OK/zz_Utilities_CIS</w:t>
      </w:r>
      <w:r>
        <w:rPr>
          <w:color w:val="00B050"/>
          <w:lang w:val="en-US"/>
        </w:rPr>
        <w:t>_NdO</w:t>
      </w:r>
      <w:r w:rsidRPr="00262C23">
        <w:rPr>
          <w:lang w:val="en-US"/>
        </w:rPr>
        <w:t>)</w:t>
      </w:r>
      <w:r>
        <w:rPr>
          <w:lang w:val="en-US"/>
        </w:rPr>
        <w:t xml:space="preserve">. </w:t>
      </w:r>
      <w:r w:rsidRPr="00262C23">
        <w:rPr>
          <w:lang w:val="en-US"/>
        </w:rPr>
        <w:t xml:space="preserve"> </w:t>
      </w:r>
    </w:p>
    <w:p w14:paraId="51D5AB3D" w14:textId="77777777" w:rsidR="00D71998" w:rsidRDefault="00D71998" w:rsidP="00D71998">
      <w:pPr>
        <w:pStyle w:val="Body"/>
        <w:ind w:left="567"/>
        <w:rPr>
          <w:lang w:val="en-US"/>
        </w:rPr>
      </w:pPr>
    </w:p>
    <w:p w14:paraId="0D172CD0" w14:textId="77777777" w:rsidR="00D71998" w:rsidRDefault="00D71998" w:rsidP="00D71998">
      <w:pPr>
        <w:pStyle w:val="Body"/>
        <w:ind w:left="567"/>
        <w:rPr>
          <w:lang w:val="en-US"/>
        </w:rPr>
      </w:pPr>
      <w:r>
        <w:rPr>
          <w:lang w:val="en-US"/>
        </w:rPr>
        <w:t xml:space="preserve">Script </w:t>
      </w:r>
      <w:r w:rsidRPr="00761778">
        <w:rPr>
          <w:b/>
          <w:i/>
          <w:lang w:val="en-US"/>
        </w:rPr>
        <w:t>psn</w:t>
      </w:r>
      <w:r>
        <w:rPr>
          <w:b/>
          <w:i/>
          <w:lang w:val="en-US"/>
        </w:rPr>
        <w:fldChar w:fldCharType="begin"/>
      </w:r>
      <w:r w:rsidRPr="0049171C">
        <w:rPr>
          <w:lang w:val="en-US"/>
        </w:rPr>
        <w:instrText xml:space="preserve"> XE "</w:instrText>
      </w:r>
      <w:r w:rsidRPr="000975F3">
        <w:rPr>
          <w:b/>
          <w:i/>
          <w:lang w:val="en-US"/>
        </w:rPr>
        <w:instrText>psn</w:instrText>
      </w:r>
      <w:r w:rsidRPr="0049171C">
        <w:rPr>
          <w:lang w:val="en-US"/>
        </w:rPr>
        <w:instrText xml:space="preserve">" </w:instrText>
      </w:r>
      <w:r>
        <w:rPr>
          <w:b/>
          <w:i/>
          <w:lang w:val="en-US"/>
        </w:rPr>
        <w:fldChar w:fldCharType="end"/>
      </w:r>
      <w:r>
        <w:rPr>
          <w:lang w:val="en-US"/>
        </w:rPr>
        <w:t xml:space="preserve"> uses the Linux command ps -eaf to make a summary of all the running processes using MasTer tools. It will provide with valuable informations such as on which hard disk some computations are running, how many pairs were already processed (on a total of how many) and when were these processes launched. </w:t>
      </w:r>
      <w:r w:rsidRPr="00262C23">
        <w:rPr>
          <w:lang w:val="en-US"/>
        </w:rPr>
        <w:t xml:space="preserve">See script for usage (in </w:t>
      </w:r>
      <w:r w:rsidRPr="00262C23">
        <w:rPr>
          <w:color w:val="00B050"/>
          <w:lang w:val="en-US"/>
        </w:rPr>
        <w:t>SCRIPTS_OK</w:t>
      </w:r>
      <w:r w:rsidRPr="00262C23">
        <w:rPr>
          <w:lang w:val="en-US"/>
        </w:rPr>
        <w:t>)</w:t>
      </w:r>
      <w:r>
        <w:rPr>
          <w:lang w:val="en-US"/>
        </w:rPr>
        <w:t>.</w:t>
      </w:r>
      <w:r w:rsidRPr="00262C23">
        <w:rPr>
          <w:lang w:val="en-US"/>
        </w:rPr>
        <w:t xml:space="preserve"> </w:t>
      </w:r>
    </w:p>
    <w:p w14:paraId="4D1EDF62" w14:textId="77777777" w:rsidR="00D71998" w:rsidRDefault="00D71998" w:rsidP="00D71998">
      <w:pPr>
        <w:pStyle w:val="Body"/>
        <w:ind w:left="567"/>
        <w:rPr>
          <w:lang w:val="en-US"/>
        </w:rPr>
      </w:pPr>
    </w:p>
    <w:p w14:paraId="346C98CE" w14:textId="77777777" w:rsidR="00D71998" w:rsidRDefault="00D71998" w:rsidP="00D71998">
      <w:pPr>
        <w:pStyle w:val="Body"/>
        <w:ind w:left="567"/>
        <w:rPr>
          <w:lang w:val="en-US"/>
        </w:rPr>
      </w:pPr>
      <w:r>
        <w:rPr>
          <w:lang w:val="en-US"/>
        </w:rPr>
        <w:t xml:space="preserve">The script </w:t>
      </w:r>
      <w:r w:rsidRPr="00E37325">
        <w:rPr>
          <w:b/>
          <w:i/>
          <w:lang w:val="en-US"/>
        </w:rPr>
        <w:t>_Check_Cron_MassProcessed.sh</w:t>
      </w:r>
      <w:r>
        <w:rPr>
          <w:b/>
          <w:i/>
          <w:lang w:val="en-US"/>
        </w:rPr>
        <w:fldChar w:fldCharType="begin"/>
      </w:r>
      <w:r w:rsidRPr="00702B9B">
        <w:rPr>
          <w:lang w:val="en-US"/>
        </w:rPr>
        <w:instrText xml:space="preserve"> XE "</w:instrText>
      </w:r>
      <w:r w:rsidRPr="001F08AD">
        <w:rPr>
          <w:b/>
          <w:i/>
          <w:lang w:val="en-US"/>
        </w:rPr>
        <w:instrText>_Check_Cron_MassProcessed.sh</w:instrText>
      </w:r>
      <w:r w:rsidRPr="00702B9B">
        <w:rPr>
          <w:lang w:val="en-US"/>
        </w:rPr>
        <w:instrText xml:space="preserve">" </w:instrText>
      </w:r>
      <w:r>
        <w:rPr>
          <w:b/>
          <w:i/>
          <w:lang w:val="en-US"/>
        </w:rPr>
        <w:fldChar w:fldCharType="end"/>
      </w:r>
      <w:r>
        <w:rPr>
          <w:lang w:val="en-US"/>
        </w:rPr>
        <w:t xml:space="preserve"> </w:t>
      </w:r>
      <w:r w:rsidRPr="00262C23">
        <w:rPr>
          <w:lang w:val="en-US"/>
        </w:rPr>
        <w:t xml:space="preserve">(in </w:t>
      </w:r>
      <w:r w:rsidRPr="00262C23">
        <w:rPr>
          <w:color w:val="00B050"/>
          <w:lang w:val="en-US"/>
        </w:rPr>
        <w:t>SCRIPTS_OK/zz_Utilities_CIS</w:t>
      </w:r>
      <w:r>
        <w:rPr>
          <w:color w:val="00B050"/>
          <w:lang w:val="en-US"/>
        </w:rPr>
        <w:t>_NdO</w:t>
      </w:r>
      <w:r w:rsidRPr="00262C23">
        <w:rPr>
          <w:lang w:val="en-US"/>
        </w:rPr>
        <w:t>)</w:t>
      </w:r>
      <w:r w:rsidRPr="00E37325">
        <w:rPr>
          <w:lang w:val="en-US"/>
        </w:rPr>
        <w:t xml:space="preserve"> </w:t>
      </w:r>
      <w:r>
        <w:rPr>
          <w:lang w:val="en-US"/>
        </w:rPr>
        <w:t xml:space="preserve">is specific to our cron jobs at ECGS. It </w:t>
      </w:r>
      <w:r w:rsidRPr="00E37325">
        <w:rPr>
          <w:lang w:val="en-US"/>
        </w:rPr>
        <w:t>list</w:t>
      </w:r>
      <w:r>
        <w:rPr>
          <w:lang w:val="en-US"/>
        </w:rPr>
        <w:t>s</w:t>
      </w:r>
      <w:r w:rsidRPr="00E37325">
        <w:rPr>
          <w:lang w:val="en-US"/>
        </w:rPr>
        <w:t xml:space="preserve"> the</w:t>
      </w:r>
      <w:r>
        <w:rPr>
          <w:lang w:val="en-US"/>
        </w:rPr>
        <w:t xml:space="preserve"> last</w:t>
      </w:r>
      <w:r w:rsidRPr="00E37325">
        <w:rPr>
          <w:lang w:val="en-US"/>
        </w:rPr>
        <w:t xml:space="preserve"> </w:t>
      </w:r>
      <w:r w:rsidRPr="00E37325">
        <w:rPr>
          <w:i/>
          <w:color w:val="00B050"/>
          <w:lang w:val="en-US"/>
        </w:rPr>
        <w:t>5</w:t>
      </w:r>
      <w:r>
        <w:rPr>
          <w:lang w:val="en-US"/>
        </w:rPr>
        <w:t xml:space="preserve"> (hard-coded parameter)</w:t>
      </w:r>
      <w:r w:rsidRPr="00E37325">
        <w:rPr>
          <w:lang w:val="en-US"/>
        </w:rPr>
        <w:t xml:space="preserve"> </w:t>
      </w:r>
      <w:r>
        <w:rPr>
          <w:lang w:val="en-US"/>
        </w:rPr>
        <w:t>s</w:t>
      </w:r>
      <w:r w:rsidRPr="00E37325">
        <w:rPr>
          <w:lang w:val="en-US"/>
        </w:rPr>
        <w:t>cheduled</w:t>
      </w:r>
      <w:r>
        <w:rPr>
          <w:lang w:val="en-US"/>
        </w:rPr>
        <w:t xml:space="preserve"> S1 and CSK </w:t>
      </w:r>
      <w:r w:rsidRPr="00E37325">
        <w:rPr>
          <w:lang w:val="en-US"/>
        </w:rPr>
        <w:t>mass processes and check</w:t>
      </w:r>
      <w:r>
        <w:rPr>
          <w:lang w:val="en-US"/>
        </w:rPr>
        <w:t>s</w:t>
      </w:r>
      <w:r w:rsidRPr="00E37325">
        <w:rPr>
          <w:lang w:val="en-US"/>
        </w:rPr>
        <w:t xml:space="preserve"> what was </w:t>
      </w:r>
      <w:r>
        <w:rPr>
          <w:lang w:val="en-US"/>
        </w:rPr>
        <w:t xml:space="preserve">effectively </w:t>
      </w:r>
      <w:r w:rsidRPr="00E37325">
        <w:rPr>
          <w:lang w:val="en-US"/>
        </w:rPr>
        <w:t xml:space="preserve">performed. </w:t>
      </w:r>
      <w:r>
        <w:rPr>
          <w:lang w:val="en-US"/>
        </w:rPr>
        <w:t xml:space="preserve">Knowing the revisiting time of S1, it will warn in case of missing image. However, </w:t>
      </w:r>
      <w:r w:rsidRPr="00E37325">
        <w:rPr>
          <w:lang w:val="en-US"/>
        </w:rPr>
        <w:t xml:space="preserve">because there is no </w:t>
      </w:r>
      <w:r>
        <w:rPr>
          <w:lang w:val="en-US"/>
        </w:rPr>
        <w:t xml:space="preserve">pre-defnined </w:t>
      </w:r>
      <w:r w:rsidRPr="00E37325">
        <w:rPr>
          <w:lang w:val="en-US"/>
        </w:rPr>
        <w:t xml:space="preserve">revisiting time for CSK, it </w:t>
      </w:r>
      <w:r>
        <w:rPr>
          <w:lang w:val="en-US"/>
        </w:rPr>
        <w:t>only</w:t>
      </w:r>
      <w:r w:rsidRPr="00E37325">
        <w:rPr>
          <w:lang w:val="en-US"/>
        </w:rPr>
        <w:t xml:space="preserve"> </w:t>
      </w:r>
      <w:r>
        <w:rPr>
          <w:lang w:val="en-US"/>
        </w:rPr>
        <w:t xml:space="preserve">looks for the </w:t>
      </w:r>
      <w:r w:rsidRPr="00E37325">
        <w:rPr>
          <w:i/>
          <w:color w:val="00B050"/>
          <w:lang w:val="en-US"/>
        </w:rPr>
        <w:t>5</w:t>
      </w:r>
      <w:r w:rsidRPr="00E37325">
        <w:rPr>
          <w:lang w:val="en-US"/>
        </w:rPr>
        <w:t xml:space="preserve"> last existing raw images</w:t>
      </w:r>
      <w:r>
        <w:rPr>
          <w:lang w:val="en-US"/>
        </w:rPr>
        <w:t xml:space="preserve">. The script outputs a table summarizing the status of the processings at the different stages and offers comments to help the user sorting out what could have happened in case of problem. </w:t>
      </w:r>
    </w:p>
    <w:p w14:paraId="452EE762" w14:textId="77777777" w:rsidR="00D71998" w:rsidRDefault="00D71998" w:rsidP="00D71998">
      <w:pPr>
        <w:pStyle w:val="Body"/>
        <w:ind w:left="567"/>
        <w:rPr>
          <w:lang w:val="en-US"/>
        </w:rPr>
      </w:pPr>
    </w:p>
    <w:p w14:paraId="336F7E8F" w14:textId="5A28E2B9" w:rsidR="00D71998" w:rsidRDefault="006051DC" w:rsidP="00D71998">
      <w:pPr>
        <w:pStyle w:val="Body"/>
        <w:ind w:left="567"/>
        <w:rPr>
          <w:lang w:val="en-US"/>
        </w:rPr>
      </w:pPr>
      <w:r>
        <w:rPr>
          <w:lang w:val="en-US"/>
        </w:rPr>
        <w:t>Similarly</w:t>
      </w:r>
      <w:r w:rsidR="00D71998">
        <w:rPr>
          <w:lang w:val="en-US"/>
        </w:rPr>
        <w:t xml:space="preserve">, </w:t>
      </w:r>
      <w:r>
        <w:rPr>
          <w:lang w:val="en-US"/>
        </w:rPr>
        <w:t>t</w:t>
      </w:r>
      <w:r w:rsidR="00D71998">
        <w:rPr>
          <w:lang w:val="en-US"/>
        </w:rPr>
        <w:t xml:space="preserve">he script </w:t>
      </w:r>
      <w:r w:rsidR="00D71998" w:rsidRPr="00E37325">
        <w:rPr>
          <w:b/>
          <w:i/>
          <w:lang w:val="en-US"/>
        </w:rPr>
        <w:t>_Check_Cron_Ampli.sh</w:t>
      </w:r>
      <w:r w:rsidR="00D71998">
        <w:rPr>
          <w:b/>
          <w:i/>
          <w:lang w:val="en-US"/>
        </w:rPr>
        <w:fldChar w:fldCharType="begin"/>
      </w:r>
      <w:r w:rsidR="00D71998" w:rsidRPr="00702B9B">
        <w:rPr>
          <w:lang w:val="en-US"/>
        </w:rPr>
        <w:instrText xml:space="preserve"> XE "</w:instrText>
      </w:r>
      <w:r w:rsidR="00D71998" w:rsidRPr="00FE3F3E">
        <w:rPr>
          <w:b/>
          <w:i/>
          <w:lang w:val="en-US"/>
        </w:rPr>
        <w:instrText>_Check_Cron_Ampli.sh</w:instrText>
      </w:r>
      <w:r w:rsidR="00D71998" w:rsidRPr="00702B9B">
        <w:rPr>
          <w:lang w:val="en-US"/>
        </w:rPr>
        <w:instrText xml:space="preserve">" </w:instrText>
      </w:r>
      <w:r w:rsidR="00D71998">
        <w:rPr>
          <w:b/>
          <w:i/>
          <w:lang w:val="en-US"/>
        </w:rPr>
        <w:fldChar w:fldCharType="end"/>
      </w:r>
      <w:r w:rsidR="00D71998">
        <w:rPr>
          <w:lang w:val="en-US"/>
        </w:rPr>
        <w:t xml:space="preserve"> </w:t>
      </w:r>
      <w:r w:rsidR="00D71998" w:rsidRPr="00262C23">
        <w:rPr>
          <w:lang w:val="en-US"/>
        </w:rPr>
        <w:t xml:space="preserve">(in </w:t>
      </w:r>
      <w:r w:rsidR="00D71998" w:rsidRPr="00262C23">
        <w:rPr>
          <w:color w:val="00B050"/>
          <w:lang w:val="en-US"/>
        </w:rPr>
        <w:t>SCRIPTS_OK/zz_Utilities_CIS</w:t>
      </w:r>
      <w:r w:rsidR="00D71998">
        <w:rPr>
          <w:color w:val="00B050"/>
          <w:lang w:val="en-US"/>
        </w:rPr>
        <w:t>_NdO</w:t>
      </w:r>
      <w:r w:rsidR="00D71998" w:rsidRPr="00262C23">
        <w:rPr>
          <w:lang w:val="en-US"/>
        </w:rPr>
        <w:t>)</w:t>
      </w:r>
      <w:r w:rsidR="00D71998" w:rsidRPr="00E37325">
        <w:rPr>
          <w:lang w:val="en-US"/>
        </w:rPr>
        <w:t xml:space="preserve"> </w:t>
      </w:r>
      <w:r w:rsidR="00D71998">
        <w:rPr>
          <w:lang w:val="en-US"/>
        </w:rPr>
        <w:t xml:space="preserve">is specific to our cron jobs at ECGS. It </w:t>
      </w:r>
      <w:r w:rsidR="00D71998" w:rsidRPr="00E37325">
        <w:rPr>
          <w:lang w:val="en-US"/>
        </w:rPr>
        <w:t>list</w:t>
      </w:r>
      <w:r w:rsidR="00D71998">
        <w:rPr>
          <w:lang w:val="en-US"/>
        </w:rPr>
        <w:t>s</w:t>
      </w:r>
      <w:r w:rsidR="00D71998" w:rsidRPr="00E37325">
        <w:rPr>
          <w:lang w:val="en-US"/>
        </w:rPr>
        <w:t xml:space="preserve"> the</w:t>
      </w:r>
      <w:r w:rsidR="00D71998">
        <w:rPr>
          <w:lang w:val="en-US"/>
        </w:rPr>
        <w:t xml:space="preserve"> last</w:t>
      </w:r>
      <w:r w:rsidR="00D71998" w:rsidRPr="00E37325">
        <w:rPr>
          <w:lang w:val="en-US"/>
        </w:rPr>
        <w:t xml:space="preserve"> </w:t>
      </w:r>
      <w:r w:rsidR="00D71998" w:rsidRPr="00E37325">
        <w:rPr>
          <w:i/>
          <w:color w:val="00B050"/>
          <w:lang w:val="en-US"/>
        </w:rPr>
        <w:t>5</w:t>
      </w:r>
      <w:r w:rsidR="00D71998">
        <w:rPr>
          <w:lang w:val="en-US"/>
        </w:rPr>
        <w:t xml:space="preserve"> (hard-coded parameter)</w:t>
      </w:r>
      <w:r w:rsidR="00D71998" w:rsidRPr="00E37325">
        <w:rPr>
          <w:lang w:val="en-US"/>
        </w:rPr>
        <w:t xml:space="preserve"> </w:t>
      </w:r>
      <w:r w:rsidR="00D71998">
        <w:rPr>
          <w:lang w:val="en-US"/>
        </w:rPr>
        <w:t>s</w:t>
      </w:r>
      <w:r w:rsidR="00D71998" w:rsidRPr="00E37325">
        <w:rPr>
          <w:lang w:val="en-US"/>
        </w:rPr>
        <w:t>cheduled</w:t>
      </w:r>
      <w:r w:rsidR="00D71998">
        <w:rPr>
          <w:lang w:val="en-US"/>
        </w:rPr>
        <w:t xml:space="preserve"> S1 and CSK AMPLITUDE </w:t>
      </w:r>
      <w:r w:rsidR="00D71998" w:rsidRPr="00E37325">
        <w:rPr>
          <w:lang w:val="en-US"/>
        </w:rPr>
        <w:t xml:space="preserve">processes and check what was </w:t>
      </w:r>
      <w:r w:rsidR="00D71998">
        <w:rPr>
          <w:lang w:val="en-US"/>
        </w:rPr>
        <w:t xml:space="preserve">effectively </w:t>
      </w:r>
      <w:r w:rsidR="00D71998" w:rsidRPr="00E37325">
        <w:rPr>
          <w:lang w:val="en-US"/>
        </w:rPr>
        <w:t xml:space="preserve">performed. </w:t>
      </w:r>
      <w:r w:rsidR="00D71998">
        <w:rPr>
          <w:lang w:val="en-US"/>
        </w:rPr>
        <w:t xml:space="preserve">Knowing the revisiting time of S1, it will warn in case of missing amplitude image. However, </w:t>
      </w:r>
      <w:r w:rsidR="00D71998" w:rsidRPr="00E37325">
        <w:rPr>
          <w:lang w:val="en-US"/>
        </w:rPr>
        <w:t xml:space="preserve">because there is no </w:t>
      </w:r>
      <w:r w:rsidR="00D71998">
        <w:rPr>
          <w:lang w:val="en-US"/>
        </w:rPr>
        <w:t>pre-</w:t>
      </w:r>
      <w:r>
        <w:rPr>
          <w:lang w:val="en-US"/>
        </w:rPr>
        <w:t>defined</w:t>
      </w:r>
      <w:r w:rsidR="00D71998">
        <w:rPr>
          <w:lang w:val="en-US"/>
        </w:rPr>
        <w:t xml:space="preserve"> </w:t>
      </w:r>
      <w:r w:rsidR="00D71998" w:rsidRPr="00E37325">
        <w:rPr>
          <w:lang w:val="en-US"/>
        </w:rPr>
        <w:t xml:space="preserve">revisiting time for CSK, it </w:t>
      </w:r>
      <w:r w:rsidR="00D71998">
        <w:rPr>
          <w:lang w:val="en-US"/>
        </w:rPr>
        <w:t>only</w:t>
      </w:r>
      <w:r w:rsidR="00D71998" w:rsidRPr="00E37325">
        <w:rPr>
          <w:lang w:val="en-US"/>
        </w:rPr>
        <w:t xml:space="preserve"> </w:t>
      </w:r>
      <w:r w:rsidR="00D71998">
        <w:rPr>
          <w:lang w:val="en-US"/>
        </w:rPr>
        <w:t xml:space="preserve">looks for the </w:t>
      </w:r>
      <w:r w:rsidR="00D71998" w:rsidRPr="00E37325">
        <w:rPr>
          <w:i/>
          <w:color w:val="00B050"/>
          <w:lang w:val="en-US"/>
        </w:rPr>
        <w:t>5</w:t>
      </w:r>
      <w:r w:rsidR="00D71998" w:rsidRPr="00E37325">
        <w:rPr>
          <w:lang w:val="en-US"/>
        </w:rPr>
        <w:t xml:space="preserve"> last existing </w:t>
      </w:r>
      <w:r w:rsidR="00D71998">
        <w:rPr>
          <w:lang w:val="en-US"/>
        </w:rPr>
        <w:t>amplitude</w:t>
      </w:r>
      <w:r w:rsidR="00D71998" w:rsidRPr="00E37325">
        <w:rPr>
          <w:lang w:val="en-US"/>
        </w:rPr>
        <w:t xml:space="preserve"> images</w:t>
      </w:r>
      <w:r w:rsidR="00D71998">
        <w:rPr>
          <w:lang w:val="en-US"/>
        </w:rPr>
        <w:t xml:space="preserve">. These amplitude images are computed from automatic </w:t>
      </w:r>
      <w:r w:rsidR="00D71998" w:rsidRPr="00610B3E">
        <w:rPr>
          <w:b/>
          <w:i/>
          <w:lang w:val="en-US"/>
        </w:rPr>
        <w:t>ALL2GIF.sh</w:t>
      </w:r>
      <w:r w:rsidR="00D71998">
        <w:rPr>
          <w:b/>
          <w:i/>
          <w:lang w:val="en-US"/>
        </w:rPr>
        <w:fldChar w:fldCharType="begin"/>
      </w:r>
      <w:r w:rsidR="00D71998" w:rsidRPr="00D3795B">
        <w:rPr>
          <w:lang w:val="en-US"/>
        </w:rPr>
        <w:instrText xml:space="preserve"> XE "</w:instrText>
      </w:r>
      <w:r w:rsidR="00D71998" w:rsidRPr="005F2CF1">
        <w:rPr>
          <w:b/>
          <w:i/>
          <w:sz w:val="18"/>
          <w:szCs w:val="18"/>
          <w:lang w:val="en-US"/>
        </w:rPr>
        <w:instrText>ALL2GIF.sh</w:instrText>
      </w:r>
      <w:r w:rsidR="00D71998" w:rsidRPr="00D3795B">
        <w:rPr>
          <w:lang w:val="en-US"/>
        </w:rPr>
        <w:instrText xml:space="preserve">" </w:instrText>
      </w:r>
      <w:r w:rsidR="00D71998">
        <w:rPr>
          <w:b/>
          <w:i/>
          <w:lang w:val="en-US"/>
        </w:rPr>
        <w:fldChar w:fldCharType="end"/>
      </w:r>
      <w:r w:rsidR="00D71998">
        <w:rPr>
          <w:lang w:val="en-US"/>
        </w:rPr>
        <w:t xml:space="preserve"> processes used to track geomorphological changes in the crater of some volcanoes. </w:t>
      </w:r>
    </w:p>
    <w:p w14:paraId="5756F343" w14:textId="63565129" w:rsidR="00D71998" w:rsidRDefault="00D71998" w:rsidP="00D71998">
      <w:pPr>
        <w:pStyle w:val="Body"/>
        <w:ind w:left="567"/>
        <w:rPr>
          <w:lang w:val="en-US"/>
        </w:rPr>
      </w:pPr>
      <w:r>
        <w:rPr>
          <w:lang w:val="en-US"/>
        </w:rPr>
        <w:t xml:space="preserve">The script outputs a table summarizing the status of the </w:t>
      </w:r>
      <w:r w:rsidR="006051DC">
        <w:rPr>
          <w:lang w:val="en-US"/>
        </w:rPr>
        <w:t>processings</w:t>
      </w:r>
      <w:r>
        <w:rPr>
          <w:lang w:val="en-US"/>
        </w:rPr>
        <w:t xml:space="preserve"> at the different stages and offers comments to help the user sorting out what could have happened in case of problem. </w:t>
      </w:r>
    </w:p>
    <w:p w14:paraId="017478DA" w14:textId="6C4CE656" w:rsidR="00DC11EA" w:rsidRDefault="00DC11EA" w:rsidP="00D71998">
      <w:pPr>
        <w:pStyle w:val="Body"/>
        <w:ind w:left="567"/>
        <w:rPr>
          <w:lang w:val="en-US"/>
        </w:rPr>
      </w:pPr>
    </w:p>
    <w:p w14:paraId="7290E8C3" w14:textId="1C134CF5" w:rsidR="00EF4F7F" w:rsidRDefault="00DC11EA" w:rsidP="00EF4F7F">
      <w:pPr>
        <w:pStyle w:val="Body"/>
        <w:ind w:left="567"/>
        <w:rPr>
          <w:lang w:val="en-US"/>
        </w:rPr>
      </w:pPr>
      <w:r>
        <w:rPr>
          <w:lang w:val="en-US"/>
        </w:rPr>
        <w:t xml:space="preserve">The script </w:t>
      </w:r>
      <w:r w:rsidRPr="00DC11EA">
        <w:rPr>
          <w:b/>
          <w:bCs/>
          <w:i/>
          <w:iCs/>
          <w:lang w:val="en-US"/>
        </w:rPr>
        <w:t>Get_DateFomFileName_And_CreationDate.sh</w:t>
      </w:r>
      <w:r>
        <w:rPr>
          <w:b/>
          <w:bCs/>
          <w:i/>
          <w:iCs/>
          <w:lang w:val="en-US"/>
        </w:rPr>
        <w:fldChar w:fldCharType="begin"/>
      </w:r>
      <w:r w:rsidRPr="00DC11EA">
        <w:rPr>
          <w:lang w:val="en-US"/>
        </w:rPr>
        <w:instrText xml:space="preserve"> XE "</w:instrText>
      </w:r>
      <w:r w:rsidRPr="00D10FEA">
        <w:rPr>
          <w:b/>
          <w:bCs/>
          <w:i/>
          <w:iCs/>
          <w:lang w:val="en-US"/>
        </w:rPr>
        <w:instrText>Get_DateFomFileName_And_CreationDate.sh</w:instrText>
      </w:r>
      <w:r w:rsidRPr="00DC11EA">
        <w:rPr>
          <w:lang w:val="en-US"/>
        </w:rPr>
        <w:instrText xml:space="preserve">" </w:instrText>
      </w:r>
      <w:r>
        <w:rPr>
          <w:b/>
          <w:bCs/>
          <w:i/>
          <w:iCs/>
          <w:lang w:val="en-US"/>
        </w:rPr>
        <w:fldChar w:fldCharType="end"/>
      </w:r>
      <w:r>
        <w:rPr>
          <w:lang w:val="en-US"/>
        </w:rPr>
        <w:t xml:space="preserve"> aims at </w:t>
      </w:r>
      <w:r w:rsidR="00EF4F7F">
        <w:rPr>
          <w:lang w:val="en-US"/>
        </w:rPr>
        <w:t>g</w:t>
      </w:r>
      <w:r w:rsidR="00EF4F7F" w:rsidRPr="00EF4F7F">
        <w:rPr>
          <w:lang w:val="en-US"/>
        </w:rPr>
        <w:t xml:space="preserve">etting the date from the </w:t>
      </w:r>
      <w:r w:rsidR="00D50B2F">
        <w:rPr>
          <w:lang w:val="en-US"/>
        </w:rPr>
        <w:t xml:space="preserve">name of </w:t>
      </w:r>
      <w:r w:rsidR="0042279C">
        <w:rPr>
          <w:lang w:val="en-US"/>
        </w:rPr>
        <w:t xml:space="preserve">all </w:t>
      </w:r>
      <w:r w:rsidR="00D50B2F">
        <w:rPr>
          <w:lang w:val="en-US"/>
        </w:rPr>
        <w:t xml:space="preserve">the </w:t>
      </w:r>
      <w:r w:rsidR="0042279C">
        <w:rPr>
          <w:lang w:val="en-US"/>
        </w:rPr>
        <w:t xml:space="preserve">image </w:t>
      </w:r>
      <w:r w:rsidR="00EF4F7F" w:rsidRPr="00EF4F7F">
        <w:rPr>
          <w:lang w:val="en-US"/>
        </w:rPr>
        <w:t>file</w:t>
      </w:r>
      <w:r w:rsidR="00D50B2F">
        <w:rPr>
          <w:lang w:val="en-US"/>
        </w:rPr>
        <w:t>s</w:t>
      </w:r>
      <w:r w:rsidR="00EF4F7F" w:rsidRPr="00EF4F7F">
        <w:rPr>
          <w:lang w:val="en-US"/>
        </w:rPr>
        <w:t xml:space="preserve"> (or dir</w:t>
      </w:r>
      <w:r w:rsidR="00EF4F7F">
        <w:rPr>
          <w:lang w:val="en-US"/>
        </w:rPr>
        <w:t>ector</w:t>
      </w:r>
      <w:r w:rsidR="00D50B2F">
        <w:rPr>
          <w:lang w:val="en-US"/>
        </w:rPr>
        <w:t>ies</w:t>
      </w:r>
      <w:r w:rsidR="00EF4F7F" w:rsidRPr="00EF4F7F">
        <w:rPr>
          <w:lang w:val="en-US"/>
        </w:rPr>
        <w:t xml:space="preserve">) </w:t>
      </w:r>
      <w:r w:rsidR="00D50B2F">
        <w:rPr>
          <w:lang w:val="en-US"/>
        </w:rPr>
        <w:t xml:space="preserve">in the </w:t>
      </w:r>
      <w:r w:rsidR="0042279C">
        <w:rPr>
          <w:lang w:val="en-US"/>
        </w:rPr>
        <w:t xml:space="preserve">current </w:t>
      </w:r>
      <w:r w:rsidR="0042279C" w:rsidRPr="00EF4F7F">
        <w:rPr>
          <w:lang w:val="en-US"/>
        </w:rPr>
        <w:t>dir</w:t>
      </w:r>
      <w:r w:rsidR="0042279C">
        <w:rPr>
          <w:lang w:val="en-US"/>
        </w:rPr>
        <w:t>ectory</w:t>
      </w:r>
      <w:r w:rsidR="0042279C" w:rsidRPr="00EF4F7F">
        <w:rPr>
          <w:lang w:val="en-US"/>
        </w:rPr>
        <w:t xml:space="preserve"> </w:t>
      </w:r>
      <w:r w:rsidR="00EF4F7F" w:rsidRPr="00EF4F7F">
        <w:rPr>
          <w:lang w:val="en-US"/>
        </w:rPr>
        <w:t>a</w:t>
      </w:r>
      <w:r w:rsidR="0052472C">
        <w:rPr>
          <w:lang w:val="en-US"/>
        </w:rPr>
        <w:t xml:space="preserve">s well as </w:t>
      </w:r>
      <w:r w:rsidR="00EF4F7F" w:rsidRPr="00EF4F7F">
        <w:rPr>
          <w:lang w:val="en-US"/>
        </w:rPr>
        <w:t>the</w:t>
      </w:r>
      <w:r w:rsidR="0052472C">
        <w:rPr>
          <w:lang w:val="en-US"/>
        </w:rPr>
        <w:t>ir</w:t>
      </w:r>
      <w:r w:rsidR="00EF4F7F" w:rsidRPr="00EF4F7F">
        <w:rPr>
          <w:lang w:val="en-US"/>
        </w:rPr>
        <w:t xml:space="preserve"> creation date</w:t>
      </w:r>
      <w:r w:rsidR="0042279C">
        <w:rPr>
          <w:lang w:val="en-US"/>
        </w:rPr>
        <w:t>.</w:t>
      </w:r>
      <w:r w:rsidR="00EF4F7F" w:rsidRPr="00EF4F7F">
        <w:rPr>
          <w:lang w:val="en-US"/>
        </w:rPr>
        <w:t xml:space="preserve"> It also displays the difference in days</w:t>
      </w:r>
      <w:r w:rsidR="0042279C">
        <w:rPr>
          <w:lang w:val="en-US"/>
        </w:rPr>
        <w:t xml:space="preserve"> between name and creation, as well as some statistics</w:t>
      </w:r>
      <w:r w:rsidR="00DD2E31">
        <w:rPr>
          <w:lang w:val="en-US"/>
        </w:rPr>
        <w:t xml:space="preserve"> related to latency with former images etc</w:t>
      </w:r>
      <w:r w:rsidR="00EF4F7F" w:rsidRPr="00EF4F7F">
        <w:rPr>
          <w:lang w:val="en-US"/>
        </w:rPr>
        <w:t>.</w:t>
      </w:r>
      <w:r w:rsidR="00EF4F7F">
        <w:rPr>
          <w:lang w:val="en-US"/>
        </w:rPr>
        <w:t xml:space="preserve"> It</w:t>
      </w:r>
      <w:r w:rsidR="00EF4F7F" w:rsidRPr="00EF4F7F">
        <w:rPr>
          <w:lang w:val="en-US"/>
        </w:rPr>
        <w:t xml:space="preserve"> must be launched from dir</w:t>
      </w:r>
      <w:r w:rsidR="00DD2E31">
        <w:rPr>
          <w:lang w:val="en-US"/>
        </w:rPr>
        <w:t>ectory</w:t>
      </w:r>
      <w:r w:rsidR="00EF4F7F" w:rsidRPr="00EF4F7F">
        <w:rPr>
          <w:lang w:val="en-US"/>
        </w:rPr>
        <w:t xml:space="preserve"> where </w:t>
      </w:r>
      <w:r w:rsidR="00DD2E31">
        <w:rPr>
          <w:lang w:val="en-US"/>
        </w:rPr>
        <w:t xml:space="preserve">all the </w:t>
      </w:r>
      <w:r w:rsidR="00EF4F7F" w:rsidRPr="00EF4F7F">
        <w:rPr>
          <w:lang w:val="en-US"/>
        </w:rPr>
        <w:t>im</w:t>
      </w:r>
      <w:r w:rsidR="00DD2E31">
        <w:rPr>
          <w:lang w:val="en-US"/>
        </w:rPr>
        <w:t xml:space="preserve">ages </w:t>
      </w:r>
      <w:r w:rsidR="00EF4F7F" w:rsidRPr="00EF4F7F">
        <w:rPr>
          <w:lang w:val="en-US"/>
        </w:rPr>
        <w:t>are</w:t>
      </w:r>
      <w:r w:rsidR="00DD2E31">
        <w:rPr>
          <w:lang w:val="en-US"/>
        </w:rPr>
        <w:t xml:space="preserve"> stored</w:t>
      </w:r>
      <w:r w:rsidR="009F10D1">
        <w:rPr>
          <w:lang w:val="en-US"/>
        </w:rPr>
        <w:t>.</w:t>
      </w:r>
      <w:r w:rsidR="00895076">
        <w:rPr>
          <w:lang w:val="en-US"/>
        </w:rPr>
        <w:t xml:space="preserve"> See script in </w:t>
      </w:r>
      <w:r w:rsidR="00895076" w:rsidRPr="00262C23">
        <w:rPr>
          <w:color w:val="00B050"/>
          <w:lang w:val="en-US"/>
        </w:rPr>
        <w:t>SCRIPTS_OK/zz_Utilities_CIS</w:t>
      </w:r>
      <w:r w:rsidR="00895076">
        <w:rPr>
          <w:color w:val="00B050"/>
          <w:lang w:val="en-US"/>
        </w:rPr>
        <w:t>_NdO</w:t>
      </w:r>
      <w:r w:rsidR="00895076">
        <w:rPr>
          <w:lang w:val="en-US"/>
        </w:rPr>
        <w:t>.</w:t>
      </w:r>
      <w:r w:rsidR="00005C20">
        <w:rPr>
          <w:lang w:val="en-US"/>
        </w:rPr>
        <w:tab/>
      </w:r>
      <w:r w:rsidR="009F10D1">
        <w:rPr>
          <w:lang w:val="en-US"/>
        </w:rPr>
        <w:t xml:space="preserve"> </w:t>
      </w:r>
      <w:r w:rsidR="00005C20">
        <w:rPr>
          <w:lang w:val="en-US"/>
        </w:rPr>
        <w:br/>
      </w:r>
      <w:r w:rsidR="00005C20" w:rsidRPr="00EF4F7F">
        <w:rPr>
          <w:lang w:val="en-US"/>
        </w:rPr>
        <w:t>This script is used to check e.g. the latency of CSK images provided by the Virunga Supersite</w:t>
      </w:r>
      <w:r w:rsidR="00B365B5">
        <w:rPr>
          <w:lang w:val="en-US"/>
        </w:rPr>
        <w:t xml:space="preserve"> and outputs a message like: </w:t>
      </w:r>
    </w:p>
    <w:p w14:paraId="274DCFFE" w14:textId="77777777" w:rsidR="00DD2E31" w:rsidRDefault="00DD2E31" w:rsidP="00EF4F7F">
      <w:pPr>
        <w:pStyle w:val="Body"/>
        <w:ind w:left="567"/>
        <w:rPr>
          <w:lang w:val="en-US"/>
        </w:rPr>
      </w:pPr>
    </w:p>
    <w:p w14:paraId="25146685" w14:textId="77777777" w:rsidR="00914EB4" w:rsidRPr="00914EB4" w:rsidRDefault="00914EB4" w:rsidP="00914EB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914EB4">
        <w:rPr>
          <w:rFonts w:ascii="Courier" w:eastAsiaTheme="minorHAnsi" w:hAnsi="Courier" w:cs="Menlo"/>
          <w:color w:val="000000" w:themeColor="text1"/>
          <w:sz w:val="9"/>
          <w:szCs w:val="9"/>
          <w:lang w:val="en-GB" w:eastAsia="en-US"/>
        </w:rPr>
        <w:t>Get_DateFomFileName_And_CreationDate.sh Distro V1.0.2 MasTer script utilities, Nicolas d'Oreye, (c)2016-2019, Last modified on Mar 15, 2022</w:t>
      </w:r>
    </w:p>
    <w:p w14:paraId="1AADC17A" w14:textId="77777777" w:rsidR="00914EB4" w:rsidRPr="00914EB4" w:rsidRDefault="00914EB4" w:rsidP="00914EB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914EB4">
        <w:rPr>
          <w:rFonts w:ascii="Courier" w:eastAsiaTheme="minorHAnsi" w:hAnsi="Courier" w:cs="Menlo"/>
          <w:color w:val="000000" w:themeColor="text1"/>
          <w:sz w:val="9"/>
          <w:szCs w:val="9"/>
          <w:lang w:val="en-GB" w:eastAsia="en-US"/>
        </w:rPr>
        <w:t xml:space="preserve">Processing launched on Fri Jun 10 10:48:17 CEST 2022 </w:t>
      </w:r>
    </w:p>
    <w:p w14:paraId="6F57569E" w14:textId="77777777" w:rsidR="00914EB4" w:rsidRDefault="00914EB4"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p>
    <w:p w14:paraId="719BB63D" w14:textId="09A08D3F" w:rsidR="00914EB4" w:rsidRDefault="00914EB4"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Pr>
          <w:rFonts w:ascii="Courier" w:eastAsiaTheme="minorHAnsi" w:hAnsi="Courier" w:cs="Menlo"/>
          <w:color w:val="000000" w:themeColor="text1"/>
          <w:sz w:val="9"/>
          <w:szCs w:val="9"/>
          <w:lang w:val="en-GB" w:eastAsia="en-US"/>
        </w:rPr>
        <w:t>[…]</w:t>
      </w:r>
    </w:p>
    <w:p w14:paraId="1D584875" w14:textId="1E51F048"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20220127 was created on 20220203, i.e. nr of days between acquisition and delivered: 7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9</w:t>
      </w:r>
    </w:p>
    <w:p w14:paraId="5EE06C12" w14:textId="38628968"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20220210 was created on 20220216, i.e. nr of days between acquisition and delivered: 6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14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20</w:t>
      </w:r>
    </w:p>
    <w:p w14:paraId="629ED7E3" w14:textId="6E7197DB"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20220212 was created on 20220216, i.e. nr of days between acquisition and delivered: 4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6</w:t>
      </w:r>
    </w:p>
    <w:p w14:paraId="02CD0825" w14:textId="373E22B7"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20220228 was created on 20220305, i.e. nr of days between acquisition and delivered: 5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16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21</w:t>
      </w:r>
    </w:p>
    <w:p w14:paraId="0EBE1D68" w14:textId="5794DA09"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20220305 was created on 20220311, i.e. nr of days between acquisition and delivered: 6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5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11</w:t>
      </w:r>
    </w:p>
    <w:p w14:paraId="2E7AC779" w14:textId="5979D1EC"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20220307 was created on 20220311, i.e. nr of days between acquisition and delivered: 4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6</w:t>
      </w:r>
    </w:p>
    <w:p w14:paraId="37432946" w14:textId="43AF0EA5"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20220316 was created on 20220415, i.e. nr of days between acquisition and delivered: 29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9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38</w:t>
      </w:r>
    </w:p>
    <w:p w14:paraId="269344BD" w14:textId="2DD1B47F"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20220321 was created on 20220415, i.e. nr of days between acquisition and delivered: 24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5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29</w:t>
      </w:r>
    </w:p>
    <w:p w14:paraId="7AC0C61F" w14:textId="61063CD5"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20220323 was created on 20220415, i.e. nr of days between acquisition and delivered: 22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24</w:t>
      </w:r>
    </w:p>
    <w:p w14:paraId="507D8DB2" w14:textId="4758A945"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20220324 was created on 20220415, i.e. nr of days between acquisition and delivered: 21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22</w:t>
      </w:r>
    </w:p>
    <w:p w14:paraId="7BB1B802" w14:textId="2F629981"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20220330 was created on 20220415, i.e. nr of days between acquisition and delivered: 16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5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21</w:t>
      </w:r>
    </w:p>
    <w:p w14:paraId="6BED1677" w14:textId="74A7B0BE"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20220401 was created on 20220423, i.e. nr of days between acquisition and delivered: 22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24</w:t>
      </w:r>
    </w:p>
    <w:p w14:paraId="0183C93F" w14:textId="603462C8"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20220409 was created on 20220429, i.e. nr of days between acquisition and delivered: 20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8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28</w:t>
      </w:r>
    </w:p>
    <w:p w14:paraId="37CC2CA9" w14:textId="65C69F58"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20220422 was created on 20220429, i.e. nr of days between acquisition and delivered: 7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13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20</w:t>
      </w:r>
    </w:p>
    <w:p w14:paraId="2EDA20C5" w14:textId="3EF87B12"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20220423 was created on 20220429, i.e. nr of days between acquisition and delivered: 6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7</w:t>
      </w:r>
    </w:p>
    <w:p w14:paraId="0127EE8D" w14:textId="30533F22"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20220424 was created on 20220429, i.e. nr of days between acquisition and delivered: 5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6</w:t>
      </w:r>
    </w:p>
    <w:p w14:paraId="73F7478C" w14:textId="54BE72F0"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20220425 was created on 20220513, i.e. nr of days between acquisition and delivered: 18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19</w:t>
      </w:r>
    </w:p>
    <w:p w14:paraId="7080CC21" w14:textId="294C4AB0"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20220503 was created on 20220513, i.e. nr of days between acquisition and delivered: 10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8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18</w:t>
      </w:r>
    </w:p>
    <w:p w14:paraId="1824068D" w14:textId="6EDA122F"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20220509 was created on 20220526, i.e. nr of days between acquisition and delivered: 17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6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23</w:t>
      </w:r>
    </w:p>
    <w:p w14:paraId="391C0CBD" w14:textId="3EF88385"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20220510 was created on 20220526, i.e. nr of days between acquisition and delivered: 16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17</w:t>
      </w:r>
    </w:p>
    <w:p w14:paraId="04218D60" w14:textId="5EDA5543"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20220511 was created on 20220526, i.e. nr of days between acquisition and delivered: 15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16</w:t>
      </w:r>
    </w:p>
    <w:p w14:paraId="16393FC5" w14:textId="721331B6"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20220519 was created on 20220526, i.e. nr of days between acquisition and delivered: 7 ;</w:t>
      </w:r>
      <w:r w:rsidR="002E0FA9">
        <w:rPr>
          <w:rFonts w:ascii="Courier" w:eastAsiaTheme="minorHAnsi" w:hAnsi="Courier" w:cs="Menlo"/>
          <w:color w:val="000000" w:themeColor="text1"/>
          <w:sz w:val="9"/>
          <w:szCs w:val="9"/>
          <w:lang w:val="en-GB" w:eastAsia="en-US"/>
        </w:rPr>
        <w:t xml:space="preserve">   N</w:t>
      </w:r>
      <w:r w:rsidRPr="00005C20">
        <w:rPr>
          <w:rFonts w:ascii="Courier" w:eastAsiaTheme="minorHAnsi" w:hAnsi="Courier" w:cs="Menlo"/>
          <w:color w:val="000000" w:themeColor="text1"/>
          <w:sz w:val="9"/>
          <w:szCs w:val="9"/>
          <w:lang w:val="en-GB" w:eastAsia="en-US"/>
        </w:rPr>
        <w:t>r of days between two last images: 8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15</w:t>
      </w:r>
    </w:p>
    <w:p w14:paraId="2D501C45" w14:textId="3CD99F36"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20220524 was created on 20220526, i.e. nr of days between acquisition and delivered: 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5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7</w:t>
      </w:r>
    </w:p>
    <w:p w14:paraId="75594347" w14:textId="77777777"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Today, 20220610, nr of days withtout info since last image was acquired is:  17</w:t>
      </w:r>
    </w:p>
    <w:p w14:paraId="7C76EE2E" w14:textId="77777777"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p>
    <w:p w14:paraId="799C506C" w14:textId="77777777"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Statistics over last 60 images:</w:t>
      </w:r>
    </w:p>
    <w:p w14:paraId="3DBF3DD6" w14:textId="3B1E37B1" w:rsidR="00D71998" w:rsidRPr="00005C20" w:rsidRDefault="00005C20" w:rsidP="002E0FA9">
      <w:pPr>
        <w:pStyle w:val="Body"/>
        <w:ind w:left="426"/>
        <w:rPr>
          <w:rFonts w:ascii="Courier" w:hAnsi="Courier"/>
          <w:color w:val="000000" w:themeColor="text1"/>
          <w:sz w:val="9"/>
          <w:szCs w:val="9"/>
          <w:lang w:val="en-US"/>
        </w:rPr>
      </w:pPr>
      <w:r w:rsidRPr="00005C20">
        <w:rPr>
          <w:rFonts w:ascii="Courier" w:eastAsiaTheme="minorHAnsi" w:hAnsi="Courier" w:cs="Menlo"/>
          <w:color w:val="000000" w:themeColor="text1"/>
          <w:sz w:val="9"/>
          <w:szCs w:val="9"/>
          <w:lang w:val="en-GB" w:eastAsia="en-US"/>
        </w:rPr>
        <w:t xml:space="preserve">  Average delay between acquisition and delivered: 9.31 days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Average delay between two images: 4.20 days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Average nr of days without info: 13.51</w:t>
      </w:r>
    </w:p>
    <w:p w14:paraId="22FF014B" w14:textId="2BE1506C" w:rsidR="00005C20" w:rsidRPr="00005C20" w:rsidRDefault="00005C20" w:rsidP="002E0FA9">
      <w:pPr>
        <w:pStyle w:val="Body"/>
        <w:ind w:left="426"/>
        <w:rPr>
          <w:rFonts w:ascii="Courier" w:hAnsi="Courier"/>
          <w:color w:val="000000" w:themeColor="text1"/>
          <w:sz w:val="9"/>
          <w:szCs w:val="9"/>
          <w:lang w:val="en-US"/>
        </w:rPr>
      </w:pPr>
    </w:p>
    <w:p w14:paraId="7DD6FF38" w14:textId="77777777" w:rsidR="00005C20" w:rsidRPr="00005C20" w:rsidRDefault="00005C20" w:rsidP="00D71998">
      <w:pPr>
        <w:pStyle w:val="Body"/>
        <w:rPr>
          <w:rFonts w:ascii="Courier" w:hAnsi="Courier"/>
          <w:color w:val="000000" w:themeColor="text1"/>
          <w:sz w:val="9"/>
          <w:szCs w:val="9"/>
          <w:lang w:val="en-US"/>
        </w:rPr>
      </w:pPr>
    </w:p>
    <w:p w14:paraId="6CB4152E" w14:textId="77777777" w:rsidR="00D71998" w:rsidRPr="00005C20" w:rsidRDefault="00D71998" w:rsidP="00D71998">
      <w:pPr>
        <w:pStyle w:val="Body"/>
        <w:ind w:left="567" w:firstLine="153"/>
        <w:rPr>
          <w:rFonts w:ascii="Courier" w:hAnsi="Courier"/>
          <w:color w:val="000000" w:themeColor="text1"/>
          <w:sz w:val="9"/>
          <w:szCs w:val="9"/>
          <w:lang w:val="en-US"/>
        </w:rPr>
      </w:pPr>
    </w:p>
    <w:p w14:paraId="539D68C4" w14:textId="77777777" w:rsidR="00D71998" w:rsidRDefault="00D71998" w:rsidP="00D71998">
      <w:pPr>
        <w:pStyle w:val="Body"/>
        <w:ind w:left="567"/>
        <w:rPr>
          <w:lang w:val="en-US"/>
        </w:rPr>
      </w:pPr>
      <w:r>
        <w:rPr>
          <w:lang w:val="en-US"/>
        </w:rPr>
        <w:t xml:space="preserve">Because samba sometimes mess up with hidden temporary files that prevent deleting directories, the script </w:t>
      </w:r>
      <w:r w:rsidRPr="009F5731">
        <w:rPr>
          <w:b/>
          <w:i/>
          <w:lang w:val="en-US"/>
        </w:rPr>
        <w:t>KillGhost.sh</w:t>
      </w:r>
      <w:r>
        <w:rPr>
          <w:b/>
          <w:i/>
          <w:lang w:val="en-US"/>
        </w:rPr>
        <w:fldChar w:fldCharType="begin"/>
      </w:r>
      <w:r w:rsidRPr="00BA2527">
        <w:rPr>
          <w:lang w:val="en-US"/>
        </w:rPr>
        <w:instrText xml:space="preserve"> XE "</w:instrText>
      </w:r>
      <w:r w:rsidRPr="00053D19">
        <w:rPr>
          <w:b/>
          <w:i/>
          <w:lang w:val="en-US"/>
        </w:rPr>
        <w:instrText>KillGhost.sh</w:instrText>
      </w:r>
      <w:r w:rsidRPr="00BA2527">
        <w:rPr>
          <w:lang w:val="en-US"/>
        </w:rPr>
        <w:instrText xml:space="preserve">" </w:instrText>
      </w:r>
      <w:r>
        <w:rPr>
          <w:b/>
          <w:i/>
          <w:lang w:val="en-US"/>
        </w:rPr>
        <w:fldChar w:fldCharType="end"/>
      </w:r>
      <w:r>
        <w:rPr>
          <w:lang w:val="en-US"/>
        </w:rPr>
        <w:t xml:space="preserve"> aims at attempting circumventing the problem by moving these hidden unclosed files in a ToKill directory. </w:t>
      </w:r>
      <w:r w:rsidRPr="00262C23">
        <w:rPr>
          <w:lang w:val="en-US"/>
        </w:rPr>
        <w:t xml:space="preserve">See script for usage (in </w:t>
      </w:r>
      <w:r w:rsidRPr="00262C23">
        <w:rPr>
          <w:color w:val="00B050"/>
          <w:lang w:val="en-US"/>
        </w:rPr>
        <w:t>SCRIPTS_OK/zz_Utilities_CIS</w:t>
      </w:r>
      <w:r>
        <w:rPr>
          <w:color w:val="00B050"/>
          <w:lang w:val="en-US"/>
        </w:rPr>
        <w:t>_NdO</w:t>
      </w:r>
      <w:r w:rsidRPr="00262C23">
        <w:rPr>
          <w:lang w:val="en-US"/>
        </w:rPr>
        <w:t>)</w:t>
      </w:r>
      <w:r>
        <w:rPr>
          <w:lang w:val="en-US"/>
        </w:rPr>
        <w:t xml:space="preserve">. </w:t>
      </w:r>
      <w:r w:rsidRPr="00262C23">
        <w:rPr>
          <w:lang w:val="en-US"/>
        </w:rPr>
        <w:t xml:space="preserve"> </w:t>
      </w:r>
    </w:p>
    <w:p w14:paraId="58C90623" w14:textId="77777777" w:rsidR="00D71998" w:rsidRDefault="00D71998" w:rsidP="00D71998">
      <w:pPr>
        <w:pStyle w:val="Body"/>
        <w:ind w:left="567"/>
        <w:rPr>
          <w:lang w:val="en-US"/>
        </w:rPr>
      </w:pPr>
    </w:p>
    <w:p w14:paraId="32FD4BE0" w14:textId="77777777" w:rsidR="00D71998" w:rsidRDefault="00D71998" w:rsidP="00D71998">
      <w:pPr>
        <w:pStyle w:val="Body"/>
        <w:ind w:left="567"/>
        <w:rPr>
          <w:lang w:val="en-US"/>
        </w:rPr>
      </w:pPr>
      <w:r>
        <w:rPr>
          <w:lang w:val="en-US"/>
        </w:rPr>
        <w:t xml:space="preserve">In some cases, raster files created by a processing run on Linux computer were empty. The script </w:t>
      </w:r>
      <w:r w:rsidRPr="00710198">
        <w:rPr>
          <w:b/>
          <w:i/>
          <w:lang w:val="en-US"/>
        </w:rPr>
        <w:t>Recreate_Emplty_GeocodedRasters.sh</w:t>
      </w:r>
      <w:r>
        <w:rPr>
          <w:b/>
          <w:i/>
          <w:lang w:val="en-US"/>
        </w:rPr>
        <w:fldChar w:fldCharType="begin"/>
      </w:r>
      <w:r w:rsidRPr="00710198">
        <w:rPr>
          <w:lang w:val="en-US"/>
        </w:rPr>
        <w:instrText xml:space="preserve"> XE "</w:instrText>
      </w:r>
      <w:r w:rsidRPr="002E0DB2">
        <w:rPr>
          <w:b/>
          <w:i/>
          <w:lang w:val="en-US"/>
        </w:rPr>
        <w:instrText>Recreate_Emplty_GeocodedRasters.sh</w:instrText>
      </w:r>
      <w:r w:rsidRPr="00710198">
        <w:rPr>
          <w:lang w:val="en-US"/>
        </w:rPr>
        <w:instrText xml:space="preserve">" </w:instrText>
      </w:r>
      <w:r>
        <w:rPr>
          <w:b/>
          <w:i/>
          <w:lang w:val="en-US"/>
        </w:rPr>
        <w:fldChar w:fldCharType="end"/>
      </w:r>
      <w:r>
        <w:rPr>
          <w:lang w:val="en-US"/>
        </w:rPr>
        <w:t xml:space="preserve"> will </w:t>
      </w:r>
      <w:r w:rsidRPr="00710198">
        <w:rPr>
          <w:lang w:val="en-US"/>
        </w:rPr>
        <w:t>recreat</w:t>
      </w:r>
      <w:r>
        <w:rPr>
          <w:lang w:val="en-US"/>
        </w:rPr>
        <w:t>e</w:t>
      </w:r>
      <w:r w:rsidRPr="00710198">
        <w:rPr>
          <w:lang w:val="en-US"/>
        </w:rPr>
        <w:t xml:space="preserve"> all empty raster files from </w:t>
      </w:r>
      <w:r w:rsidRPr="00710198">
        <w:rPr>
          <w:color w:val="00B050"/>
          <w:lang w:val="en-US"/>
        </w:rPr>
        <w:t>/GeocodedRasters/DefoInterpolx2Detrend</w:t>
      </w:r>
      <w:r>
        <w:rPr>
          <w:lang w:val="en-US"/>
        </w:rPr>
        <w:t xml:space="preserve">. </w:t>
      </w:r>
      <w:r>
        <w:rPr>
          <w:lang w:val="en-US"/>
        </w:rPr>
        <w:br/>
        <w:t>It m</w:t>
      </w:r>
      <w:r w:rsidRPr="00710198">
        <w:rPr>
          <w:lang w:val="en-US"/>
        </w:rPr>
        <w:t xml:space="preserve">ust be launched in SAR_MASSPROCESS/region where </w:t>
      </w:r>
    </w:p>
    <w:p w14:paraId="3A549E14" w14:textId="2BD4C2C7" w:rsidR="00D71998" w:rsidRDefault="00D71998" w:rsidP="00D71998">
      <w:pPr>
        <w:pStyle w:val="Body"/>
        <w:ind w:left="567"/>
        <w:rPr>
          <w:lang w:val="en-US"/>
        </w:rPr>
      </w:pPr>
      <w:r w:rsidRPr="00710198">
        <w:rPr>
          <w:color w:val="00B050"/>
          <w:lang w:val="en-US"/>
        </w:rPr>
        <w:t xml:space="preserve">/Geocoded </w:t>
      </w:r>
      <w:r w:rsidRPr="00710198">
        <w:rPr>
          <w:lang w:val="en-US"/>
        </w:rPr>
        <w:t xml:space="preserve">and </w:t>
      </w:r>
      <w:r w:rsidRPr="00710198">
        <w:rPr>
          <w:color w:val="00B050"/>
          <w:lang w:val="en-US"/>
        </w:rPr>
        <w:t xml:space="preserve">/GeocodedRasters </w:t>
      </w:r>
      <w:r w:rsidRPr="00710198">
        <w:rPr>
          <w:lang w:val="en-US"/>
        </w:rPr>
        <w:t>are.</w:t>
      </w:r>
    </w:p>
    <w:p w14:paraId="1C410697" w14:textId="77777777" w:rsidR="00134A04" w:rsidRDefault="00134A04" w:rsidP="00D71998">
      <w:pPr>
        <w:pStyle w:val="Body"/>
        <w:ind w:left="567"/>
        <w:rPr>
          <w:lang w:val="en-US"/>
        </w:rPr>
      </w:pPr>
    </w:p>
    <w:p w14:paraId="5B41269A" w14:textId="77777777" w:rsidR="00D71998" w:rsidRDefault="00D71998" w:rsidP="00D71998">
      <w:pPr>
        <w:pStyle w:val="Body"/>
        <w:ind w:left="567"/>
        <w:rPr>
          <w:lang w:val="en-US"/>
        </w:rPr>
      </w:pPr>
    </w:p>
    <w:p w14:paraId="6D72CAC4" w14:textId="77777777" w:rsidR="00D71998" w:rsidRPr="006D39B9" w:rsidRDefault="00D71998" w:rsidP="00D71998">
      <w:pPr>
        <w:pStyle w:val="Style1"/>
        <w:numPr>
          <w:ilvl w:val="0"/>
          <w:numId w:val="74"/>
        </w:numPr>
        <w:rPr>
          <w:lang w:val="en-US"/>
        </w:rPr>
      </w:pPr>
      <w:bookmarkStart w:id="244" w:name="_Toc117609992"/>
      <w:r>
        <w:rPr>
          <w:lang w:val="en-US"/>
        </w:rPr>
        <w:t>Manually unzip and store S1 data</w:t>
      </w:r>
      <w:bookmarkEnd w:id="244"/>
      <w:r>
        <w:rPr>
          <w:lang w:val="en-US"/>
        </w:rPr>
        <w:t xml:space="preserve">  </w:t>
      </w:r>
    </w:p>
    <w:p w14:paraId="67D9C5D3" w14:textId="77777777" w:rsidR="00D71998" w:rsidRDefault="00D71998" w:rsidP="00D71998">
      <w:pPr>
        <w:pStyle w:val="Body"/>
        <w:ind w:left="567"/>
        <w:rPr>
          <w:lang w:val="en-US"/>
        </w:rPr>
      </w:pPr>
    </w:p>
    <w:p w14:paraId="28871CF9" w14:textId="77777777" w:rsidR="00D71998" w:rsidRDefault="00D71998" w:rsidP="00D71998">
      <w:pPr>
        <w:pStyle w:val="Body"/>
        <w:ind w:left="567"/>
        <w:rPr>
          <w:lang w:val="en-US"/>
        </w:rPr>
      </w:pPr>
      <w:r>
        <w:rPr>
          <w:lang w:val="en-US"/>
        </w:rPr>
        <w:t xml:space="preserve">If downloading a new batch of data, it might be useful to use </w:t>
      </w:r>
      <w:r w:rsidRPr="009D439B">
        <w:rPr>
          <w:b/>
          <w:i/>
          <w:lang w:val="en-US"/>
        </w:rPr>
        <w:t>Unzip_S1.sh</w:t>
      </w:r>
      <w:r>
        <w:rPr>
          <w:b/>
          <w:i/>
          <w:lang w:val="en-US"/>
        </w:rPr>
        <w:fldChar w:fldCharType="begin"/>
      </w:r>
      <w:r w:rsidRPr="009B53F1">
        <w:rPr>
          <w:lang w:val="en-US"/>
        </w:rPr>
        <w:instrText xml:space="preserve"> XE "</w:instrText>
      </w:r>
      <w:r w:rsidRPr="001E2336">
        <w:rPr>
          <w:b/>
          <w:i/>
          <w:lang w:val="en-US"/>
        </w:rPr>
        <w:instrText>Unzip_S1.sh</w:instrText>
      </w:r>
      <w:r w:rsidRPr="009B53F1">
        <w:rPr>
          <w:lang w:val="en-US"/>
        </w:rPr>
        <w:instrText xml:space="preserve">" </w:instrText>
      </w:r>
      <w:r>
        <w:rPr>
          <w:b/>
          <w:i/>
          <w:lang w:val="en-US"/>
        </w:rPr>
        <w:fldChar w:fldCharType="end"/>
      </w:r>
      <w:r>
        <w:rPr>
          <w:lang w:val="en-US"/>
        </w:rPr>
        <w:t xml:space="preserve"> to unzip all .zip file in a directory</w:t>
      </w:r>
      <w:r w:rsidRPr="009D439B">
        <w:rPr>
          <w:lang w:val="en-US"/>
        </w:rPr>
        <w:t xml:space="preserve"> </w:t>
      </w:r>
      <w:r>
        <w:rPr>
          <w:lang w:val="en-US"/>
        </w:rPr>
        <w:t xml:space="preserve">provided as parameter (including in sub dir) and store them in a new directory with the same named with tailed with </w:t>
      </w:r>
      <w:r w:rsidRPr="009D439B">
        <w:rPr>
          <w:i/>
          <w:lang w:val="en-US"/>
        </w:rPr>
        <w:t>.UNZIP</w:t>
      </w:r>
      <w:r>
        <w:rPr>
          <w:lang w:val="en-US"/>
        </w:rPr>
        <w:t xml:space="preserve">. The script also check that each image hasn’t been unzipped yet. If so, it checks it size and redo the unzip if size is not as expected.  </w:t>
      </w:r>
    </w:p>
    <w:p w14:paraId="626F56D2" w14:textId="77777777" w:rsidR="00D71998" w:rsidRDefault="00D71998" w:rsidP="00D71998">
      <w:pPr>
        <w:pStyle w:val="Body"/>
        <w:ind w:left="567"/>
        <w:rPr>
          <w:lang w:val="en-US"/>
        </w:rPr>
      </w:pPr>
    </w:p>
    <w:p w14:paraId="64629260" w14:textId="77777777" w:rsidR="00D71998" w:rsidRDefault="00D71998" w:rsidP="00D71998">
      <w:pPr>
        <w:pStyle w:val="Body"/>
        <w:ind w:left="567"/>
        <w:rPr>
          <w:lang w:val="en-US"/>
        </w:rPr>
      </w:pPr>
      <w:r w:rsidRPr="00262C23">
        <w:rPr>
          <w:lang w:val="en-US"/>
        </w:rPr>
        <w:t xml:space="preserve">See script for usage (in </w:t>
      </w:r>
      <w:r w:rsidRPr="00262C23">
        <w:rPr>
          <w:color w:val="00B050"/>
          <w:lang w:val="en-US"/>
        </w:rPr>
        <w:t>SCRIPTS_OK/zz_Utilities_CIS</w:t>
      </w:r>
      <w:r>
        <w:rPr>
          <w:color w:val="00B050"/>
          <w:lang w:val="en-US"/>
        </w:rPr>
        <w:t>_NdO</w:t>
      </w:r>
      <w:r w:rsidRPr="00262C23">
        <w:rPr>
          <w:lang w:val="en-US"/>
        </w:rPr>
        <w:t xml:space="preserve">): </w:t>
      </w:r>
    </w:p>
    <w:p w14:paraId="34964FC8" w14:textId="77777777" w:rsidR="00D71998" w:rsidRPr="003848CD" w:rsidRDefault="00D71998" w:rsidP="00D71998">
      <w:pPr>
        <w:pStyle w:val="Body"/>
        <w:numPr>
          <w:ilvl w:val="0"/>
          <w:numId w:val="46"/>
        </w:numPr>
        <w:rPr>
          <w:lang w:val="en-US"/>
        </w:rPr>
      </w:pPr>
      <w:r w:rsidRPr="009D439B">
        <w:rPr>
          <w:b/>
          <w:i/>
          <w:lang w:val="en-US"/>
        </w:rPr>
        <w:t>Unzip_S1.sh</w:t>
      </w:r>
      <w:r>
        <w:rPr>
          <w:b/>
          <w:i/>
          <w:lang w:val="en-US"/>
        </w:rPr>
        <w:fldChar w:fldCharType="begin"/>
      </w:r>
      <w:r>
        <w:instrText xml:space="preserve"> XE "</w:instrText>
      </w:r>
      <w:r w:rsidRPr="001E2336">
        <w:rPr>
          <w:b/>
          <w:i/>
          <w:lang w:val="en-US"/>
        </w:rPr>
        <w:instrText>Unzip_S1.sh</w:instrText>
      </w:r>
      <w:r>
        <w:instrText xml:space="preserve">" </w:instrText>
      </w:r>
      <w:r>
        <w:rPr>
          <w:b/>
          <w:i/>
          <w:lang w:val="en-US"/>
        </w:rPr>
        <w:fldChar w:fldCharType="end"/>
      </w:r>
      <w:r>
        <w:rPr>
          <w:b/>
          <w:i/>
          <w:lang w:val="en-US"/>
        </w:rPr>
        <w:t xml:space="preserve"> </w:t>
      </w:r>
    </w:p>
    <w:p w14:paraId="0699F01D" w14:textId="06D37A6D" w:rsidR="00134A04" w:rsidRDefault="00134A04">
      <w:pPr>
        <w:rPr>
          <w:rFonts w:ascii="Helvetica" w:eastAsia="Arial Unicode MS" w:hAnsi="Helvetica" w:cs="Arial Unicode MS"/>
          <w:b/>
          <w:bCs/>
          <w:color w:val="000000"/>
          <w:szCs w:val="32"/>
          <w:bdr w:val="nil"/>
        </w:rPr>
      </w:pPr>
    </w:p>
    <w:p w14:paraId="7A0C68C8" w14:textId="77777777" w:rsidR="00EE4299" w:rsidRDefault="00EE4299">
      <w:pPr>
        <w:rPr>
          <w:rFonts w:ascii="Helvetica" w:eastAsia="Arial Unicode MS" w:hAnsi="Helvetica" w:cs="Arial Unicode MS"/>
          <w:b/>
          <w:bCs/>
          <w:color w:val="000000"/>
          <w:szCs w:val="32"/>
          <w:bdr w:val="nil"/>
        </w:rPr>
      </w:pPr>
    </w:p>
    <w:p w14:paraId="06D83A55" w14:textId="62C3A4E6" w:rsidR="00D71998" w:rsidRPr="006D39B9" w:rsidRDefault="00BB3847" w:rsidP="00D71998">
      <w:pPr>
        <w:pStyle w:val="Style1"/>
        <w:numPr>
          <w:ilvl w:val="0"/>
          <w:numId w:val="74"/>
        </w:numPr>
        <w:rPr>
          <w:lang w:val="en-US"/>
        </w:rPr>
      </w:pPr>
      <w:bookmarkStart w:id="245" w:name="_Toc117609993"/>
      <w:r>
        <w:rPr>
          <w:lang w:val="en-US"/>
        </w:rPr>
        <w:t xml:space="preserve">Mac only features: </w:t>
      </w:r>
      <w:r w:rsidR="00D71998">
        <w:rPr>
          <w:lang w:val="en-US"/>
        </w:rPr>
        <w:t xml:space="preserve">Add color bullets to dir names </w:t>
      </w:r>
      <w:r>
        <w:rPr>
          <w:lang w:val="en-US"/>
        </w:rPr>
        <w:t>or de-quarantine files</w:t>
      </w:r>
      <w:bookmarkEnd w:id="245"/>
    </w:p>
    <w:p w14:paraId="30427DB6" w14:textId="77777777" w:rsidR="00D71998" w:rsidRDefault="00D71998" w:rsidP="00D71998">
      <w:pPr>
        <w:pStyle w:val="Body"/>
        <w:ind w:left="567"/>
        <w:rPr>
          <w:lang w:val="en-US"/>
        </w:rPr>
      </w:pPr>
    </w:p>
    <w:p w14:paraId="01DD76C1" w14:textId="77777777" w:rsidR="00D71998" w:rsidRDefault="00D71998" w:rsidP="00D71998">
      <w:pPr>
        <w:pStyle w:val="Body"/>
        <w:ind w:left="567"/>
        <w:rPr>
          <w:lang w:val="en-US"/>
        </w:rPr>
      </w:pPr>
      <w:r>
        <w:rPr>
          <w:lang w:val="en-US"/>
        </w:rPr>
        <w:t xml:space="preserve">The script </w:t>
      </w:r>
      <w:r w:rsidRPr="008920AF">
        <w:rPr>
          <w:b/>
          <w:i/>
          <w:lang w:val="en-US"/>
        </w:rPr>
        <w:t>MacColorFile.sh</w:t>
      </w:r>
      <w:r>
        <w:rPr>
          <w:b/>
          <w:i/>
          <w:lang w:val="en-US"/>
        </w:rPr>
        <w:fldChar w:fldCharType="begin"/>
      </w:r>
      <w:r w:rsidRPr="00702B9B">
        <w:rPr>
          <w:lang w:val="en-US"/>
        </w:rPr>
        <w:instrText xml:space="preserve"> XE "</w:instrText>
      </w:r>
      <w:r w:rsidRPr="00080FED">
        <w:rPr>
          <w:b/>
          <w:i/>
          <w:lang w:val="en-US"/>
        </w:rPr>
        <w:instrText>MacColorFile.sh</w:instrText>
      </w:r>
      <w:r w:rsidRPr="00702B9B">
        <w:rPr>
          <w:lang w:val="en-US"/>
        </w:rPr>
        <w:instrText xml:space="preserve">" </w:instrText>
      </w:r>
      <w:r>
        <w:rPr>
          <w:b/>
          <w:i/>
          <w:lang w:val="en-US"/>
        </w:rPr>
        <w:fldChar w:fldCharType="end"/>
      </w:r>
      <w:r w:rsidRPr="008920AF">
        <w:rPr>
          <w:b/>
          <w:i/>
          <w:lang w:val="en-US"/>
        </w:rPr>
        <w:t xml:space="preserve"> </w:t>
      </w:r>
      <w:r>
        <w:rPr>
          <w:lang w:val="en-US"/>
        </w:rPr>
        <w:t xml:space="preserve"> aims at tagging a directory with a color (</w:t>
      </w:r>
      <w:r w:rsidRPr="008920AF">
        <w:rPr>
          <w:color w:val="FF0000"/>
          <w:lang w:val="en-US"/>
        </w:rPr>
        <w:t>This is a Mac only feature!</w:t>
      </w:r>
      <w:r>
        <w:rPr>
          <w:lang w:val="en-US"/>
        </w:rPr>
        <w:t xml:space="preserve">): </w:t>
      </w:r>
    </w:p>
    <w:p w14:paraId="2821701B" w14:textId="77777777" w:rsidR="00D71998" w:rsidRPr="008920AF" w:rsidRDefault="00D71998" w:rsidP="00D71998">
      <w:pPr>
        <w:pStyle w:val="Body"/>
        <w:ind w:left="567" w:firstLine="720"/>
        <w:rPr>
          <w:lang w:val="en-US"/>
        </w:rPr>
      </w:pPr>
      <w:r w:rsidRPr="008920AF">
        <w:rPr>
          <w:lang w:val="en-US"/>
        </w:rPr>
        <w:t>0  No color</w:t>
      </w:r>
    </w:p>
    <w:p w14:paraId="25D672CF" w14:textId="77777777" w:rsidR="00D71998" w:rsidRPr="008920AF" w:rsidRDefault="00D71998" w:rsidP="00D71998">
      <w:pPr>
        <w:pStyle w:val="Body"/>
        <w:ind w:left="567" w:firstLine="720"/>
        <w:rPr>
          <w:lang w:val="en-US"/>
        </w:rPr>
      </w:pPr>
      <w:r w:rsidRPr="008920AF">
        <w:rPr>
          <w:lang w:val="en-US"/>
        </w:rPr>
        <w:t>1  Orange</w:t>
      </w:r>
    </w:p>
    <w:p w14:paraId="2EFF461E" w14:textId="77777777" w:rsidR="00D71998" w:rsidRPr="008920AF" w:rsidRDefault="00D71998" w:rsidP="00D71998">
      <w:pPr>
        <w:pStyle w:val="Body"/>
        <w:ind w:left="567" w:firstLine="720"/>
        <w:rPr>
          <w:lang w:val="en-US"/>
        </w:rPr>
      </w:pPr>
      <w:r w:rsidRPr="008920AF">
        <w:rPr>
          <w:lang w:val="en-US"/>
        </w:rPr>
        <w:t>2  Red</w:t>
      </w:r>
    </w:p>
    <w:p w14:paraId="1231BB5A" w14:textId="77777777" w:rsidR="00D71998" w:rsidRPr="008920AF" w:rsidRDefault="00D71998" w:rsidP="00D71998">
      <w:pPr>
        <w:pStyle w:val="Body"/>
        <w:ind w:left="567" w:firstLine="720"/>
        <w:rPr>
          <w:lang w:val="en-US"/>
        </w:rPr>
      </w:pPr>
      <w:r w:rsidRPr="008920AF">
        <w:rPr>
          <w:lang w:val="en-US"/>
        </w:rPr>
        <w:t>3  Yellow</w:t>
      </w:r>
    </w:p>
    <w:p w14:paraId="18ED25FE" w14:textId="77777777" w:rsidR="00D71998" w:rsidRPr="008920AF" w:rsidRDefault="00D71998" w:rsidP="00D71998">
      <w:pPr>
        <w:pStyle w:val="Body"/>
        <w:ind w:left="567" w:firstLine="720"/>
        <w:rPr>
          <w:lang w:val="en-US"/>
        </w:rPr>
      </w:pPr>
      <w:r w:rsidRPr="008920AF">
        <w:rPr>
          <w:lang w:val="en-US"/>
        </w:rPr>
        <w:t>4  Blue</w:t>
      </w:r>
    </w:p>
    <w:p w14:paraId="5CD740E3" w14:textId="77777777" w:rsidR="00D71998" w:rsidRPr="008920AF" w:rsidRDefault="00D71998" w:rsidP="00D71998">
      <w:pPr>
        <w:pStyle w:val="Body"/>
        <w:ind w:left="567" w:firstLine="720"/>
        <w:rPr>
          <w:lang w:val="en-US"/>
        </w:rPr>
      </w:pPr>
      <w:r w:rsidRPr="008920AF">
        <w:rPr>
          <w:lang w:val="en-US"/>
        </w:rPr>
        <w:t>5  Purple</w:t>
      </w:r>
    </w:p>
    <w:p w14:paraId="48E12679" w14:textId="77777777" w:rsidR="00D71998" w:rsidRPr="008920AF" w:rsidRDefault="00D71998" w:rsidP="00D71998">
      <w:pPr>
        <w:pStyle w:val="Body"/>
        <w:ind w:left="567" w:firstLine="720"/>
        <w:rPr>
          <w:lang w:val="en-US"/>
        </w:rPr>
      </w:pPr>
      <w:r w:rsidRPr="008920AF">
        <w:rPr>
          <w:lang w:val="en-US"/>
        </w:rPr>
        <w:t>6  Green</w:t>
      </w:r>
    </w:p>
    <w:p w14:paraId="008DB9EA" w14:textId="77777777" w:rsidR="00D71998" w:rsidRDefault="00D71998" w:rsidP="00D71998">
      <w:pPr>
        <w:pStyle w:val="Body"/>
        <w:ind w:left="567" w:firstLine="720"/>
        <w:rPr>
          <w:lang w:val="en-US"/>
        </w:rPr>
      </w:pPr>
      <w:r w:rsidRPr="008920AF">
        <w:rPr>
          <w:lang w:val="en-US"/>
        </w:rPr>
        <w:t>7  Gray</w:t>
      </w:r>
      <w:r>
        <w:rPr>
          <w:lang w:val="en-US"/>
        </w:rPr>
        <w:t xml:space="preserve">  </w:t>
      </w:r>
    </w:p>
    <w:p w14:paraId="58220432" w14:textId="77777777" w:rsidR="00D71998" w:rsidRDefault="00D71998" w:rsidP="00D71998">
      <w:pPr>
        <w:pStyle w:val="Body"/>
        <w:ind w:left="567" w:firstLine="720"/>
        <w:rPr>
          <w:lang w:val="en-US"/>
        </w:rPr>
      </w:pPr>
    </w:p>
    <w:p w14:paraId="2C07E93A" w14:textId="7310E0B8" w:rsidR="00D71998" w:rsidRDefault="00D71998" w:rsidP="00D71998">
      <w:pPr>
        <w:pStyle w:val="Body"/>
        <w:ind w:left="567"/>
        <w:rPr>
          <w:lang w:val="en-US"/>
        </w:rPr>
      </w:pPr>
      <w:r>
        <w:rPr>
          <w:lang w:val="en-US"/>
        </w:rPr>
        <w:t xml:space="preserve">This script is called e.g. by the script </w:t>
      </w:r>
      <w:r w:rsidRPr="008920AF">
        <w:rPr>
          <w:b/>
          <w:i/>
          <w:lang w:val="en-US"/>
        </w:rPr>
        <w:t>CheckJpg.sh</w:t>
      </w:r>
      <w:r>
        <w:rPr>
          <w:b/>
          <w:i/>
          <w:lang w:val="en-US"/>
        </w:rPr>
        <w:fldChar w:fldCharType="begin"/>
      </w:r>
      <w:r w:rsidRPr="00702B9B">
        <w:rPr>
          <w:lang w:val="en-US"/>
        </w:rPr>
        <w:instrText xml:space="preserve"> XE "</w:instrText>
      </w:r>
      <w:r w:rsidRPr="007970ED">
        <w:rPr>
          <w:b/>
          <w:i/>
          <w:lang w:val="en-US"/>
        </w:rPr>
        <w:instrText>CheckJpg.sh</w:instrText>
      </w:r>
      <w:r w:rsidRPr="00702B9B">
        <w:rPr>
          <w:lang w:val="en-US"/>
        </w:rPr>
        <w:instrText xml:space="preserve">" </w:instrText>
      </w:r>
      <w:r>
        <w:rPr>
          <w:b/>
          <w:i/>
          <w:lang w:val="en-US"/>
        </w:rPr>
        <w:fldChar w:fldCharType="end"/>
      </w:r>
      <w:r>
        <w:rPr>
          <w:lang w:val="en-US"/>
        </w:rPr>
        <w:t xml:space="preserve">, which aims at </w:t>
      </w:r>
      <w:r w:rsidR="00A06F1D">
        <w:rPr>
          <w:lang w:val="en-US"/>
        </w:rPr>
        <w:t>c</w:t>
      </w:r>
      <w:r>
        <w:rPr>
          <w:lang w:val="en-US"/>
        </w:rPr>
        <w:t xml:space="preserve">hecking all PAIR sub-directories and tag them with a green or </w:t>
      </w:r>
      <w:r w:rsidRPr="00AE5BF3">
        <w:rPr>
          <w:lang w:val="en-US"/>
        </w:rPr>
        <w:t xml:space="preserve">red color bullet if </w:t>
      </w:r>
      <w:r>
        <w:rPr>
          <w:lang w:val="en-US"/>
        </w:rPr>
        <w:t xml:space="preserve">they do or </w:t>
      </w:r>
      <w:r w:rsidRPr="00AE5BF3">
        <w:rPr>
          <w:lang w:val="en-US"/>
        </w:rPr>
        <w:t>do</w:t>
      </w:r>
      <w:r>
        <w:rPr>
          <w:lang w:val="en-US"/>
        </w:rPr>
        <w:t xml:space="preserve"> </w:t>
      </w:r>
      <w:r w:rsidRPr="00AE5BF3">
        <w:rPr>
          <w:lang w:val="en-US"/>
        </w:rPr>
        <w:t>not contain a jpg</w:t>
      </w:r>
      <w:r>
        <w:rPr>
          <w:lang w:val="en-US"/>
        </w:rPr>
        <w:t xml:space="preserve"> file</w:t>
      </w:r>
      <w:r w:rsidRPr="00AE5BF3">
        <w:rPr>
          <w:lang w:val="en-US"/>
        </w:rPr>
        <w:t xml:space="preserve"> in </w:t>
      </w:r>
      <w:r w:rsidRPr="00AE5BF3">
        <w:rPr>
          <w:color w:val="00B050"/>
          <w:lang w:val="en-US"/>
        </w:rPr>
        <w:t>/i12/InSARProducts</w:t>
      </w:r>
      <w:r w:rsidRPr="00AE5BF3">
        <w:rPr>
          <w:color w:val="000000" w:themeColor="text1"/>
          <w:lang w:val="en-US"/>
        </w:rPr>
        <w:t xml:space="preserve">. </w:t>
      </w:r>
    </w:p>
    <w:p w14:paraId="468B2D10" w14:textId="77777777" w:rsidR="00D71998" w:rsidRDefault="00D71998" w:rsidP="00D71998">
      <w:pPr>
        <w:pStyle w:val="Body"/>
        <w:rPr>
          <w:lang w:val="en-US"/>
        </w:rPr>
      </w:pPr>
    </w:p>
    <w:p w14:paraId="644C943B" w14:textId="77777777" w:rsidR="00D71998" w:rsidRDefault="00D71998" w:rsidP="00D71998">
      <w:pPr>
        <w:pStyle w:val="Body"/>
        <w:rPr>
          <w:lang w:val="en-US"/>
        </w:rPr>
      </w:pPr>
    </w:p>
    <w:p w14:paraId="68DF77F8" w14:textId="77777777" w:rsidR="00D71998" w:rsidRDefault="00D71998" w:rsidP="00D71998">
      <w:pPr>
        <w:pStyle w:val="Body"/>
        <w:ind w:left="567"/>
        <w:rPr>
          <w:lang w:val="en-US"/>
        </w:rPr>
      </w:pPr>
      <w:r w:rsidRPr="00262C23">
        <w:rPr>
          <w:lang w:val="en-US"/>
        </w:rPr>
        <w:t>See script</w:t>
      </w:r>
      <w:r>
        <w:rPr>
          <w:lang w:val="en-US"/>
        </w:rPr>
        <w:t>s</w:t>
      </w:r>
      <w:r w:rsidRPr="00262C23">
        <w:rPr>
          <w:lang w:val="en-US"/>
        </w:rPr>
        <w:t xml:space="preserve"> for usage (in </w:t>
      </w:r>
      <w:r w:rsidRPr="00262C23">
        <w:rPr>
          <w:color w:val="00B050"/>
          <w:lang w:val="en-US"/>
        </w:rPr>
        <w:t>SCRIPTS_OK/zz_Utilities_CIS</w:t>
      </w:r>
      <w:r>
        <w:rPr>
          <w:color w:val="00B050"/>
          <w:lang w:val="en-US"/>
        </w:rPr>
        <w:t>_NdO</w:t>
      </w:r>
      <w:r w:rsidRPr="00262C23">
        <w:rPr>
          <w:lang w:val="en-US"/>
        </w:rPr>
        <w:t xml:space="preserve">): </w:t>
      </w:r>
    </w:p>
    <w:p w14:paraId="600A4B72" w14:textId="77777777" w:rsidR="00D71998" w:rsidRPr="00AE5BF3" w:rsidRDefault="00D71998" w:rsidP="00D71998">
      <w:pPr>
        <w:pStyle w:val="Body"/>
        <w:numPr>
          <w:ilvl w:val="0"/>
          <w:numId w:val="46"/>
        </w:numPr>
        <w:rPr>
          <w:lang w:val="en-US"/>
        </w:rPr>
      </w:pPr>
      <w:r w:rsidRPr="008920AF">
        <w:rPr>
          <w:b/>
          <w:i/>
          <w:lang w:val="en-US"/>
        </w:rPr>
        <w:t>MacColorFile.sh</w:t>
      </w:r>
      <w:r>
        <w:rPr>
          <w:b/>
          <w:i/>
          <w:lang w:val="en-US"/>
        </w:rPr>
        <w:fldChar w:fldCharType="begin"/>
      </w:r>
      <w:r>
        <w:instrText xml:space="preserve"> XE "</w:instrText>
      </w:r>
      <w:r w:rsidRPr="00080FED">
        <w:rPr>
          <w:b/>
          <w:i/>
          <w:lang w:val="en-US"/>
        </w:rPr>
        <w:instrText>MacColorFile.sh</w:instrText>
      </w:r>
      <w:r>
        <w:instrText xml:space="preserve">" </w:instrText>
      </w:r>
      <w:r>
        <w:rPr>
          <w:b/>
          <w:i/>
          <w:lang w:val="en-US"/>
        </w:rPr>
        <w:fldChar w:fldCharType="end"/>
      </w:r>
    </w:p>
    <w:p w14:paraId="05FD32E7" w14:textId="77777777" w:rsidR="00D71998" w:rsidRPr="003848CD" w:rsidRDefault="00D71998" w:rsidP="00D71998">
      <w:pPr>
        <w:pStyle w:val="Body"/>
        <w:numPr>
          <w:ilvl w:val="0"/>
          <w:numId w:val="46"/>
        </w:numPr>
        <w:rPr>
          <w:lang w:val="en-US"/>
        </w:rPr>
      </w:pPr>
      <w:r w:rsidRPr="008920AF">
        <w:rPr>
          <w:b/>
          <w:i/>
          <w:lang w:val="en-US"/>
        </w:rPr>
        <w:t>CheckJpg.sh</w:t>
      </w:r>
      <w:r>
        <w:rPr>
          <w:b/>
          <w:i/>
          <w:lang w:val="en-US"/>
        </w:rPr>
        <w:fldChar w:fldCharType="begin"/>
      </w:r>
      <w:r>
        <w:instrText xml:space="preserve"> XE "</w:instrText>
      </w:r>
      <w:r w:rsidRPr="007970ED">
        <w:rPr>
          <w:b/>
          <w:i/>
          <w:lang w:val="en-US"/>
        </w:rPr>
        <w:instrText>CheckJpg.sh</w:instrText>
      </w:r>
      <w:r>
        <w:instrText xml:space="preserve">" </w:instrText>
      </w:r>
      <w:r>
        <w:rPr>
          <w:b/>
          <w:i/>
          <w:lang w:val="en-US"/>
        </w:rPr>
        <w:fldChar w:fldCharType="end"/>
      </w:r>
      <w:r>
        <w:rPr>
          <w:b/>
          <w:i/>
          <w:lang w:val="en-US"/>
        </w:rPr>
        <w:t xml:space="preserve"> </w:t>
      </w:r>
    </w:p>
    <w:p w14:paraId="7E566D5A" w14:textId="77777777" w:rsidR="00A06F1D" w:rsidRDefault="00A06F1D" w:rsidP="00D71998">
      <w:pPr>
        <w:pStyle w:val="Body"/>
        <w:rPr>
          <w:lang w:val="en-US"/>
        </w:rPr>
      </w:pPr>
    </w:p>
    <w:p w14:paraId="338E2145" w14:textId="77777777" w:rsidR="00A06F1D" w:rsidRDefault="00A06F1D" w:rsidP="00D71998">
      <w:pPr>
        <w:pStyle w:val="Body"/>
        <w:rPr>
          <w:lang w:val="en-US"/>
        </w:rPr>
      </w:pPr>
    </w:p>
    <w:p w14:paraId="15E07AE7" w14:textId="77777777" w:rsidR="007D330F" w:rsidRDefault="00DC02A8" w:rsidP="004C44E3">
      <w:pPr>
        <w:pStyle w:val="Body"/>
        <w:ind w:left="567"/>
        <w:rPr>
          <w:lang w:val="en-US"/>
        </w:rPr>
      </w:pPr>
      <w:r>
        <w:rPr>
          <w:lang w:val="en-US"/>
        </w:rPr>
        <w:t xml:space="preserve">Because for unknown reason, some scripts are set in quarantine by recent Mac OSX, it happens sometimes that they can’t be executed (e.g. </w:t>
      </w:r>
      <w:r w:rsidR="007D330F">
        <w:rPr>
          <w:lang w:val="en-US"/>
        </w:rPr>
        <w:t xml:space="preserve">sometimes </w:t>
      </w:r>
      <w:r>
        <w:rPr>
          <w:lang w:val="en-US"/>
        </w:rPr>
        <w:t xml:space="preserve">after modifications). </w:t>
      </w:r>
      <w:r w:rsidR="00A06F1D">
        <w:rPr>
          <w:lang w:val="en-US"/>
        </w:rPr>
        <w:t>T</w:t>
      </w:r>
      <w:r w:rsidR="007D330F">
        <w:rPr>
          <w:lang w:val="en-US"/>
        </w:rPr>
        <w:t>o solve this, t</w:t>
      </w:r>
      <w:r w:rsidR="00A06F1D">
        <w:rPr>
          <w:lang w:val="en-US"/>
        </w:rPr>
        <w:t xml:space="preserve">he script </w:t>
      </w:r>
      <w:r w:rsidR="00A06F1D" w:rsidRPr="00A06F1D">
        <w:rPr>
          <w:b/>
          <w:bCs/>
          <w:i/>
          <w:iCs/>
          <w:lang w:val="en-US"/>
        </w:rPr>
        <w:t>MacOSX_DeQuarantine_File.sh</w:t>
      </w:r>
      <w:r w:rsidR="004B6F73">
        <w:rPr>
          <w:b/>
          <w:bCs/>
          <w:i/>
          <w:iCs/>
          <w:lang w:val="en-US"/>
        </w:rPr>
        <w:fldChar w:fldCharType="begin"/>
      </w:r>
      <w:r w:rsidR="004B6F73" w:rsidRPr="004B6F73">
        <w:rPr>
          <w:lang w:val="en-US"/>
        </w:rPr>
        <w:instrText xml:space="preserve"> XE "</w:instrText>
      </w:r>
      <w:r w:rsidR="004B6F73" w:rsidRPr="008C72B0">
        <w:rPr>
          <w:b/>
          <w:bCs/>
          <w:i/>
          <w:iCs/>
          <w:lang w:val="en-US"/>
        </w:rPr>
        <w:instrText>MacOSX_DeQuarantine_File.sh</w:instrText>
      </w:r>
      <w:r w:rsidR="004B6F73" w:rsidRPr="004B6F73">
        <w:rPr>
          <w:lang w:val="en-US"/>
        </w:rPr>
        <w:instrText xml:space="preserve">" </w:instrText>
      </w:r>
      <w:r w:rsidR="004B6F73">
        <w:rPr>
          <w:b/>
          <w:bCs/>
          <w:i/>
          <w:iCs/>
          <w:lang w:val="en-US"/>
        </w:rPr>
        <w:fldChar w:fldCharType="end"/>
      </w:r>
      <w:r w:rsidR="00A06F1D">
        <w:rPr>
          <w:lang w:val="en-US"/>
        </w:rPr>
        <w:t xml:space="preserve"> </w:t>
      </w:r>
      <w:r w:rsidR="004C44E3" w:rsidRPr="004C44E3">
        <w:rPr>
          <w:lang w:val="en-US"/>
        </w:rPr>
        <w:t>remove</w:t>
      </w:r>
      <w:r w:rsidR="004C44E3">
        <w:rPr>
          <w:lang w:val="en-US"/>
        </w:rPr>
        <w:t>s</w:t>
      </w:r>
      <w:r w:rsidR="004C44E3" w:rsidRPr="004C44E3">
        <w:rPr>
          <w:lang w:val="en-US"/>
        </w:rPr>
        <w:t xml:space="preserve"> either one file (</w:t>
      </w:r>
      <w:r w:rsidR="007D330F">
        <w:rPr>
          <w:lang w:val="en-US"/>
        </w:rPr>
        <w:t xml:space="preserve">provided </w:t>
      </w:r>
      <w:r w:rsidR="004C44E3" w:rsidRPr="004C44E3">
        <w:rPr>
          <w:lang w:val="en-US"/>
        </w:rPr>
        <w:t>as param</w:t>
      </w:r>
      <w:r w:rsidR="007D330F">
        <w:rPr>
          <w:lang w:val="en-US"/>
        </w:rPr>
        <w:t>eter</w:t>
      </w:r>
      <w:r w:rsidR="004C44E3" w:rsidRPr="004C44E3">
        <w:rPr>
          <w:lang w:val="en-US"/>
        </w:rPr>
        <w:t xml:space="preserve">) or all </w:t>
      </w:r>
      <w:r w:rsidR="007D330F">
        <w:rPr>
          <w:lang w:val="en-US"/>
        </w:rPr>
        <w:t xml:space="preserve">the </w:t>
      </w:r>
      <w:r w:rsidR="004C44E3" w:rsidRPr="004C44E3">
        <w:rPr>
          <w:lang w:val="en-US"/>
        </w:rPr>
        <w:t>files in</w:t>
      </w:r>
      <w:r w:rsidR="007D330F">
        <w:rPr>
          <w:lang w:val="en-US"/>
        </w:rPr>
        <w:t xml:space="preserve"> the current </w:t>
      </w:r>
      <w:r w:rsidR="004C44E3" w:rsidRPr="004C44E3">
        <w:rPr>
          <w:lang w:val="en-US"/>
        </w:rPr>
        <w:t>dir</w:t>
      </w:r>
      <w:r w:rsidR="007D330F">
        <w:rPr>
          <w:lang w:val="en-US"/>
        </w:rPr>
        <w:t>ectory</w:t>
      </w:r>
      <w:r w:rsidR="004C44E3" w:rsidRPr="004C44E3">
        <w:rPr>
          <w:lang w:val="en-US"/>
        </w:rPr>
        <w:t xml:space="preserve"> (if param = -d) and sub-dirs (if param : -dd) from security quarantine. </w:t>
      </w:r>
      <w:r w:rsidR="00A06F1D">
        <w:rPr>
          <w:lang w:val="en-US"/>
        </w:rPr>
        <w:t xml:space="preserve"> (</w:t>
      </w:r>
      <w:r w:rsidR="00A06F1D" w:rsidRPr="008920AF">
        <w:rPr>
          <w:color w:val="FF0000"/>
          <w:lang w:val="en-US"/>
        </w:rPr>
        <w:t>This is a Mac only feature!</w:t>
      </w:r>
      <w:r w:rsidR="00A06F1D">
        <w:rPr>
          <w:lang w:val="en-US"/>
        </w:rPr>
        <w:t>)</w:t>
      </w:r>
      <w:r w:rsidR="007D330F">
        <w:rPr>
          <w:lang w:val="en-US"/>
        </w:rPr>
        <w:t xml:space="preserve">. </w:t>
      </w:r>
    </w:p>
    <w:p w14:paraId="6E9F158D" w14:textId="1F59B879" w:rsidR="00A06F1D" w:rsidRDefault="007D330F" w:rsidP="004C44E3">
      <w:pPr>
        <w:pStyle w:val="Body"/>
        <w:ind w:left="567"/>
        <w:rPr>
          <w:lang w:val="en-US"/>
        </w:rPr>
      </w:pPr>
      <w:r>
        <w:rPr>
          <w:lang w:val="en-US"/>
        </w:rPr>
        <w:t xml:space="preserve">See script in </w:t>
      </w:r>
      <w:r w:rsidRPr="00262C23">
        <w:rPr>
          <w:lang w:val="en-US"/>
        </w:rPr>
        <w:t xml:space="preserve"> </w:t>
      </w:r>
      <w:r w:rsidRPr="00262C23">
        <w:rPr>
          <w:color w:val="00B050"/>
          <w:lang w:val="en-US"/>
        </w:rPr>
        <w:t>SCRIPTS_OK/zz_Utilities_CIS</w:t>
      </w:r>
      <w:r>
        <w:rPr>
          <w:color w:val="00B050"/>
          <w:lang w:val="en-US"/>
        </w:rPr>
        <w:t>_NdO</w:t>
      </w:r>
      <w:r>
        <w:rPr>
          <w:lang w:val="en-US"/>
        </w:rPr>
        <w:t>.</w:t>
      </w:r>
    </w:p>
    <w:p w14:paraId="5D967D44" w14:textId="54AE08A2" w:rsidR="00D71998" w:rsidRPr="000F0B52" w:rsidRDefault="00D71998" w:rsidP="00D71998">
      <w:pPr>
        <w:pStyle w:val="Body"/>
        <w:rPr>
          <w:lang w:val="en-US"/>
        </w:rPr>
      </w:pPr>
      <w:r w:rsidRPr="000F0B52">
        <w:rPr>
          <w:lang w:val="en-US"/>
        </w:rPr>
        <w:br w:type="page"/>
      </w:r>
    </w:p>
    <w:p w14:paraId="71508021" w14:textId="77777777" w:rsidR="00D71998" w:rsidRPr="006D39B9" w:rsidRDefault="00D71998" w:rsidP="00D71998">
      <w:pPr>
        <w:pStyle w:val="Heading"/>
        <w:rPr>
          <w:lang w:val="en-US"/>
        </w:rPr>
      </w:pPr>
      <w:bookmarkStart w:id="246" w:name="_Toc117609994"/>
      <w:r w:rsidRPr="006D39B9">
        <w:rPr>
          <w:lang w:val="en-US"/>
        </w:rPr>
        <w:lastRenderedPageBreak/>
        <w:t>Annexes:</w:t>
      </w:r>
      <w:bookmarkEnd w:id="246"/>
      <w:r w:rsidRPr="006D39B9">
        <w:rPr>
          <w:lang w:val="en-US"/>
        </w:rPr>
        <w:t xml:space="preserve"> </w:t>
      </w:r>
    </w:p>
    <w:p w14:paraId="38505771" w14:textId="77777777" w:rsidR="00D71998" w:rsidRPr="006D39B9" w:rsidRDefault="00D71998" w:rsidP="00D71998">
      <w:pPr>
        <w:pStyle w:val="Body"/>
        <w:rPr>
          <w:lang w:val="en-US"/>
        </w:rPr>
      </w:pPr>
    </w:p>
    <w:p w14:paraId="7D3761CA" w14:textId="6F9C94CF" w:rsidR="00D71998" w:rsidRPr="0073255F" w:rsidRDefault="00D71998" w:rsidP="00D71998">
      <w:pPr>
        <w:pStyle w:val="Style1"/>
        <w:numPr>
          <w:ilvl w:val="0"/>
          <w:numId w:val="81"/>
        </w:numPr>
        <w:rPr>
          <w:color w:val="FF2C21"/>
          <w:lang w:val="en-US"/>
        </w:rPr>
      </w:pPr>
      <w:bookmarkStart w:id="247" w:name="_Ref105570191"/>
      <w:bookmarkStart w:id="248" w:name="_Toc117609995"/>
      <w:r w:rsidRPr="0073255F">
        <w:rPr>
          <w:lang w:val="en-US"/>
        </w:rPr>
        <w:t xml:space="preserve">Description of the </w:t>
      </w:r>
      <w:r w:rsidR="00021957">
        <w:rPr>
          <w:i/>
          <w:color w:val="4472C4" w:themeColor="accent1"/>
          <w:lang w:val="en-US"/>
        </w:rPr>
        <w:t>LaunchMasTerParam</w:t>
      </w:r>
      <w:r w:rsidRPr="0073255F">
        <w:rPr>
          <w:i/>
          <w:color w:val="4472C4" w:themeColor="accent1"/>
          <w:lang w:val="en-US"/>
        </w:rPr>
        <w:t>.txt</w:t>
      </w:r>
      <w:r w:rsidRPr="0073255F">
        <w:rPr>
          <w:i/>
          <w:color w:val="4472C4" w:themeColor="accent1"/>
          <w:lang w:val="en-US"/>
        </w:rPr>
        <w:fldChar w:fldCharType="begin"/>
      </w:r>
      <w:r w:rsidRPr="0073255F">
        <w:rPr>
          <w:lang w:val="en-US"/>
        </w:rPr>
        <w:instrText xml:space="preserve"> XE "</w:instrText>
      </w:r>
      <w:r w:rsidRPr="0073255F">
        <w:rPr>
          <w:i/>
          <w:iCs/>
          <w:color w:val="00B0F0"/>
          <w:sz w:val="22"/>
          <w:szCs w:val="22"/>
          <w:lang w:val="en-US"/>
        </w:rPr>
        <w:instrText>LaunchCISparam.txt</w:instrText>
      </w:r>
      <w:r w:rsidRPr="0073255F">
        <w:rPr>
          <w:lang w:val="en-US"/>
        </w:rPr>
        <w:instrText xml:space="preserve">" </w:instrText>
      </w:r>
      <w:r w:rsidRPr="0073255F">
        <w:rPr>
          <w:i/>
          <w:color w:val="4472C4" w:themeColor="accent1"/>
          <w:lang w:val="en-US"/>
        </w:rPr>
        <w:fldChar w:fldCharType="end"/>
      </w:r>
      <w:r w:rsidRPr="0073255F">
        <w:rPr>
          <w:color w:val="4472C4" w:themeColor="accent1"/>
          <w:lang w:val="en-US"/>
        </w:rPr>
        <w:t xml:space="preserve"> </w:t>
      </w:r>
      <w:r w:rsidRPr="0073255F">
        <w:rPr>
          <w:lang w:val="en-US"/>
        </w:rPr>
        <w:t>file</w:t>
      </w:r>
      <w:bookmarkEnd w:id="247"/>
      <w:bookmarkEnd w:id="248"/>
      <w:r w:rsidRPr="0073255F">
        <w:rPr>
          <w:lang w:val="en-US"/>
        </w:rPr>
        <w:t xml:space="preserve">  </w:t>
      </w:r>
      <w:r w:rsidRPr="0073255F">
        <w:rPr>
          <w:color w:val="FF2C21"/>
          <w:lang w:val="en-US"/>
        </w:rPr>
        <w:t xml:space="preserve"> </w:t>
      </w:r>
    </w:p>
    <w:p w14:paraId="50AF771F" w14:textId="77777777" w:rsidR="00D71998" w:rsidRPr="0073255F" w:rsidRDefault="00D71998" w:rsidP="00D71998">
      <w:pPr>
        <w:pStyle w:val="Body"/>
        <w:rPr>
          <w:lang w:val="en-US"/>
        </w:rPr>
      </w:pPr>
    </w:p>
    <w:p w14:paraId="7679BA19" w14:textId="77777777" w:rsidR="00D71998" w:rsidRPr="0073255F" w:rsidRDefault="00D71998" w:rsidP="00D71998">
      <w:pPr>
        <w:pStyle w:val="Body"/>
        <w:rPr>
          <w:color w:val="FF0000"/>
          <w:lang w:val="en-US"/>
        </w:rPr>
      </w:pPr>
      <w:r w:rsidRPr="0073255F">
        <w:rPr>
          <w:color w:val="FF0000"/>
          <w:lang w:val="en-US"/>
        </w:rPr>
        <w:t xml:space="preserve">ATTENTION: </w:t>
      </w:r>
    </w:p>
    <w:p w14:paraId="36E5491E" w14:textId="77777777" w:rsidR="00D71998" w:rsidRPr="0073255F" w:rsidRDefault="00D71998" w:rsidP="00D71998">
      <w:pPr>
        <w:pStyle w:val="Body"/>
        <w:numPr>
          <w:ilvl w:val="0"/>
          <w:numId w:val="16"/>
        </w:numPr>
        <w:rPr>
          <w:color w:val="FF0000"/>
          <w:lang w:val="en-US"/>
        </w:rPr>
      </w:pPr>
      <w:r w:rsidRPr="0073255F">
        <w:rPr>
          <w:color w:val="FF0000"/>
          <w:lang w:val="en-US"/>
        </w:rPr>
        <w:t>options are case sensitive!</w:t>
      </w:r>
    </w:p>
    <w:p w14:paraId="1532DD71" w14:textId="77777777" w:rsidR="00D71998" w:rsidRPr="0073255F" w:rsidRDefault="00D71998" w:rsidP="00D71998">
      <w:pPr>
        <w:pStyle w:val="Body"/>
        <w:numPr>
          <w:ilvl w:val="0"/>
          <w:numId w:val="16"/>
        </w:numPr>
        <w:rPr>
          <w:color w:val="FF0000"/>
          <w:lang w:val="en-US"/>
        </w:rPr>
      </w:pPr>
      <w:r w:rsidRPr="0073255F">
        <w:rPr>
          <w:color w:val="FF0000"/>
          <w:lang w:val="en-US"/>
        </w:rPr>
        <w:t>Parameter value must be followed by a # and its variable name followed by coma.</w:t>
      </w:r>
    </w:p>
    <w:p w14:paraId="5B65EDD9" w14:textId="77777777" w:rsidR="00D71998" w:rsidRPr="0073255F" w:rsidRDefault="00D71998" w:rsidP="00D71998">
      <w:pPr>
        <w:pStyle w:val="Body"/>
        <w:numPr>
          <w:ilvl w:val="0"/>
          <w:numId w:val="16"/>
        </w:numPr>
        <w:rPr>
          <w:color w:val="FF0000"/>
          <w:lang w:val="en-US"/>
        </w:rPr>
      </w:pPr>
      <w:r w:rsidRPr="0073255F">
        <w:rPr>
          <w:color w:val="FF0000"/>
          <w:lang w:val="en-US"/>
        </w:rPr>
        <w:t xml:space="preserve">The description that follows the coma is optional though. </w:t>
      </w:r>
    </w:p>
    <w:p w14:paraId="706287B4" w14:textId="77777777" w:rsidR="00D71998" w:rsidRPr="0073255F" w:rsidRDefault="00D71998" w:rsidP="00D71998">
      <w:pPr>
        <w:pStyle w:val="Body"/>
        <w:numPr>
          <w:ilvl w:val="0"/>
          <w:numId w:val="16"/>
        </w:numPr>
        <w:rPr>
          <w:color w:val="FF0000"/>
          <w:lang w:val="en-US"/>
        </w:rPr>
      </w:pPr>
      <w:r w:rsidRPr="0073255F">
        <w:rPr>
          <w:color w:val="FF0000"/>
          <w:lang w:val="en-US"/>
        </w:rPr>
        <w:t xml:space="preserve">As reading this file is made by searching for the first occurrence of the parameter’s name followed by a coma, do not add text with the variable name followed by coma in the description. </w:t>
      </w:r>
    </w:p>
    <w:p w14:paraId="0EFCF77C" w14:textId="77777777" w:rsidR="00D71998" w:rsidRPr="0073255F" w:rsidRDefault="00D71998" w:rsidP="00D71998">
      <w:pPr>
        <w:pStyle w:val="Body"/>
        <w:numPr>
          <w:ilvl w:val="0"/>
          <w:numId w:val="16"/>
        </w:numPr>
        <w:rPr>
          <w:color w:val="FF0000"/>
          <w:lang w:val="en-US"/>
        </w:rPr>
      </w:pPr>
      <w:r w:rsidRPr="0073255F">
        <w:rPr>
          <w:color w:val="FF0000"/>
          <w:lang w:val="en-US"/>
        </w:rPr>
        <w:t xml:space="preserve">Do not put several lines with different values of the same variable. Scripts will only read the first occurrence.  </w:t>
      </w:r>
    </w:p>
    <w:p w14:paraId="19AF0386" w14:textId="77777777" w:rsidR="00D71998" w:rsidRPr="0073255F" w:rsidRDefault="00D71998" w:rsidP="00D71998">
      <w:pPr>
        <w:pStyle w:val="Body"/>
        <w:numPr>
          <w:ilvl w:val="0"/>
          <w:numId w:val="16"/>
        </w:numPr>
        <w:rPr>
          <w:color w:val="FF0000"/>
          <w:lang w:val="en-US"/>
        </w:rPr>
      </w:pPr>
      <w:r w:rsidRPr="0073255F">
        <w:rPr>
          <w:color w:val="FF0000"/>
          <w:lang w:val="en-US"/>
        </w:rPr>
        <w:t>Always keep the path parameters at the bottom.</w:t>
      </w:r>
    </w:p>
    <w:p w14:paraId="6A26FD59" w14:textId="77777777" w:rsidR="00D71998" w:rsidRPr="0073255F" w:rsidRDefault="00D71998" w:rsidP="00D71998">
      <w:pPr>
        <w:pStyle w:val="Body"/>
        <w:rPr>
          <w:color w:val="FF0000"/>
          <w:lang w:val="en-US"/>
        </w:rPr>
      </w:pPr>
    </w:p>
    <w:p w14:paraId="74D23F15" w14:textId="72CBCD13" w:rsidR="00D71998" w:rsidRPr="0073255F" w:rsidRDefault="00D71998" w:rsidP="00D71998">
      <w:pPr>
        <w:pStyle w:val="Body"/>
        <w:rPr>
          <w:b/>
          <w:lang w:val="en-US"/>
        </w:rPr>
      </w:pPr>
      <w:r w:rsidRPr="0073255F">
        <w:rPr>
          <w:b/>
          <w:lang w:val="en-US"/>
        </w:rPr>
        <w:t>Example (</w:t>
      </w:r>
      <w:r w:rsidRPr="0073255F">
        <w:rPr>
          <w:b/>
          <w:color w:val="4472C4" w:themeColor="accent1"/>
          <w:lang w:val="en-US"/>
        </w:rPr>
        <w:t>___V202</w:t>
      </w:r>
      <w:r w:rsidR="00B2439B">
        <w:rPr>
          <w:b/>
          <w:color w:val="4472C4" w:themeColor="accent1"/>
          <w:lang w:val="en-US"/>
        </w:rPr>
        <w:t>21007</w:t>
      </w:r>
      <w:r w:rsidRPr="0073255F">
        <w:rPr>
          <w:b/>
          <w:color w:val="4472C4" w:themeColor="accent1"/>
          <w:lang w:val="en-US"/>
        </w:rPr>
        <w:t>_</w:t>
      </w:r>
      <w:r w:rsidR="00021957">
        <w:rPr>
          <w:b/>
          <w:color w:val="4472C4" w:themeColor="accent1"/>
          <w:lang w:val="en-US"/>
        </w:rPr>
        <w:t>LaunchMasTerParam</w:t>
      </w:r>
      <w:r w:rsidRPr="0073255F">
        <w:rPr>
          <w:b/>
          <w:color w:val="4472C4" w:themeColor="accent1"/>
          <w:lang w:val="en-US"/>
        </w:rPr>
        <w:t>.txt</w:t>
      </w:r>
      <w:r w:rsidRPr="0073255F">
        <w:rPr>
          <w:b/>
          <w:color w:val="4472C4" w:themeColor="accent1"/>
          <w:lang w:val="en-US"/>
        </w:rPr>
        <w:fldChar w:fldCharType="begin"/>
      </w:r>
      <w:r w:rsidRPr="0073255F">
        <w:rPr>
          <w:lang w:val="en-US"/>
        </w:rPr>
        <w:instrText xml:space="preserve"> XE "</w:instrText>
      </w:r>
      <w:r w:rsidRPr="0073255F">
        <w:rPr>
          <w:b/>
          <w:color w:val="4472C4" w:themeColor="accent1"/>
          <w:lang w:val="en-US"/>
        </w:rPr>
        <w:instrText>___V20210930_LaunchCISparam.txt</w:instrText>
      </w:r>
      <w:r w:rsidRPr="0073255F">
        <w:rPr>
          <w:lang w:val="en-US"/>
        </w:rPr>
        <w:instrText xml:space="preserve">" </w:instrText>
      </w:r>
      <w:r w:rsidRPr="0073255F">
        <w:rPr>
          <w:b/>
          <w:color w:val="4472C4" w:themeColor="accent1"/>
          <w:lang w:val="en-US"/>
        </w:rPr>
        <w:fldChar w:fldCharType="end"/>
      </w:r>
      <w:r w:rsidRPr="0073255F">
        <w:rPr>
          <w:b/>
          <w:lang w:val="en-US"/>
        </w:rPr>
        <w:t xml:space="preserve">): </w:t>
      </w:r>
    </w:p>
    <w:p w14:paraId="6CC022C4" w14:textId="77777777" w:rsidR="00C107A0" w:rsidRPr="00C107A0" w:rsidRDefault="00C107A0" w:rsidP="00D71998">
      <w:pPr>
        <w:pStyle w:val="Body"/>
        <w:rPr>
          <w:b/>
          <w:sz w:val="13"/>
          <w:szCs w:val="13"/>
          <w:lang w:val="en-US"/>
        </w:rPr>
      </w:pPr>
    </w:p>
    <w:p w14:paraId="30B768FB" w14:textId="77777777" w:rsidR="00C107A0" w:rsidRPr="00C107A0" w:rsidRDefault="00C107A0" w:rsidP="00C107A0">
      <w:pPr>
        <w:pStyle w:val="Body"/>
        <w:rPr>
          <w:sz w:val="13"/>
          <w:szCs w:val="13"/>
          <w:lang w:val="en-US"/>
        </w:rPr>
      </w:pPr>
      <w:r w:rsidRPr="00C107A0">
        <w:rPr>
          <w:sz w:val="13"/>
          <w:szCs w:val="13"/>
          <w:lang w:val="en-US"/>
        </w:rPr>
        <w:t xml:space="preserve"># PARAMETERS TO RUN SCRIPT LAUNCHING MasTer Engine. </w:t>
      </w:r>
    </w:p>
    <w:p w14:paraId="0743367C" w14:textId="77777777" w:rsidR="00C107A0" w:rsidRPr="00C107A0" w:rsidRDefault="00C107A0" w:rsidP="00C107A0">
      <w:pPr>
        <w:pStyle w:val="Body"/>
        <w:rPr>
          <w:sz w:val="13"/>
          <w:szCs w:val="13"/>
          <w:lang w:val="en-US"/>
        </w:rPr>
      </w:pPr>
      <w:r w:rsidRPr="00C107A0">
        <w:rPr>
          <w:sz w:val="13"/>
          <w:szCs w:val="13"/>
          <w:lang w:val="en-US"/>
        </w:rPr>
        <w:t xml:space="preserve"># PARAMETERS MUST BE FOLLOWED BY A # AND ITS VAR NAME FOLLOWED BY COMA. </w:t>
      </w:r>
    </w:p>
    <w:p w14:paraId="388DE998" w14:textId="77777777" w:rsidR="00C107A0" w:rsidRPr="00C107A0" w:rsidRDefault="00C107A0" w:rsidP="00C107A0">
      <w:pPr>
        <w:pStyle w:val="Body"/>
        <w:rPr>
          <w:sz w:val="13"/>
          <w:szCs w:val="13"/>
          <w:lang w:val="en-US"/>
        </w:rPr>
      </w:pPr>
      <w:r w:rsidRPr="00C107A0">
        <w:rPr>
          <w:sz w:val="13"/>
          <w:szCs w:val="13"/>
          <w:lang w:val="en-US"/>
        </w:rPr>
        <w:t>#           (DESCRIPTION, THOUGH THIS IS OPTIONAL)</w:t>
      </w:r>
    </w:p>
    <w:p w14:paraId="37474F0D" w14:textId="77777777" w:rsidR="00C107A0" w:rsidRPr="00C107A0" w:rsidRDefault="00C107A0" w:rsidP="00C107A0">
      <w:pPr>
        <w:pStyle w:val="Body"/>
        <w:rPr>
          <w:sz w:val="13"/>
          <w:szCs w:val="13"/>
          <w:lang w:val="en-US"/>
        </w:rPr>
      </w:pPr>
      <w:r w:rsidRPr="00C107A0">
        <w:rPr>
          <w:sz w:val="13"/>
          <w:szCs w:val="13"/>
          <w:lang w:val="en-US"/>
        </w:rPr>
        <w:t xml:space="preserve"># AS READING THIS FILE IS MADE USING FIRST OCCURENCE OF SEARCH CRITERIA, </w:t>
      </w:r>
    </w:p>
    <w:p w14:paraId="45B06F9A" w14:textId="77777777" w:rsidR="00C107A0" w:rsidRPr="00C107A0" w:rsidRDefault="00C107A0" w:rsidP="00C107A0">
      <w:pPr>
        <w:pStyle w:val="Body"/>
        <w:rPr>
          <w:sz w:val="13"/>
          <w:szCs w:val="13"/>
          <w:lang w:val="en-US"/>
        </w:rPr>
      </w:pPr>
      <w:r w:rsidRPr="00C107A0">
        <w:rPr>
          <w:sz w:val="13"/>
          <w:szCs w:val="13"/>
          <w:lang w:val="en-US"/>
        </w:rPr>
        <w:t xml:space="preserve">#           DO NOT ADD TEXT WTH VARIABLE NAME FOLLOWED BY COMA. </w:t>
      </w:r>
    </w:p>
    <w:p w14:paraId="1CB64489" w14:textId="77777777" w:rsidR="00C107A0" w:rsidRPr="00C107A0" w:rsidRDefault="00C107A0" w:rsidP="00C107A0">
      <w:pPr>
        <w:pStyle w:val="Body"/>
        <w:rPr>
          <w:sz w:val="13"/>
          <w:szCs w:val="13"/>
          <w:lang w:val="en-US"/>
        </w:rPr>
      </w:pPr>
      <w:r w:rsidRPr="00C107A0">
        <w:rPr>
          <w:sz w:val="13"/>
          <w:szCs w:val="13"/>
          <w:lang w:val="en-US"/>
        </w:rPr>
        <w:t># ALWAYS KEEP THE PATH PARAMETERS AT THE BOTTOM</w:t>
      </w:r>
    </w:p>
    <w:p w14:paraId="176FEA3A" w14:textId="77777777" w:rsidR="00C107A0" w:rsidRPr="00C107A0" w:rsidRDefault="00C107A0" w:rsidP="00C107A0">
      <w:pPr>
        <w:pStyle w:val="Body"/>
        <w:rPr>
          <w:sz w:val="13"/>
          <w:szCs w:val="13"/>
          <w:lang w:val="en-US"/>
        </w:rPr>
      </w:pPr>
      <w:r w:rsidRPr="00C107A0">
        <w:rPr>
          <w:sz w:val="13"/>
          <w:szCs w:val="13"/>
          <w:lang w:val="en-US"/>
        </w:rPr>
        <w:t>#</w:t>
      </w:r>
    </w:p>
    <w:p w14:paraId="3B797E39" w14:textId="77777777" w:rsidR="00C107A0" w:rsidRPr="00C107A0" w:rsidRDefault="00C107A0" w:rsidP="00C107A0">
      <w:pPr>
        <w:pStyle w:val="Body"/>
        <w:rPr>
          <w:sz w:val="13"/>
          <w:szCs w:val="13"/>
          <w:lang w:val="en-US"/>
        </w:rPr>
      </w:pPr>
      <w:r w:rsidRPr="00C107A0">
        <w:rPr>
          <w:sz w:val="13"/>
          <w:szCs w:val="13"/>
          <w:lang w:val="en-US"/>
        </w:rPr>
        <w:t># VERSION Oct 07 2022</w:t>
      </w:r>
    </w:p>
    <w:p w14:paraId="3EEC31AA" w14:textId="77777777" w:rsidR="00C107A0" w:rsidRPr="00C107A0" w:rsidRDefault="00C107A0" w:rsidP="00C107A0">
      <w:pPr>
        <w:pStyle w:val="Body"/>
        <w:rPr>
          <w:sz w:val="13"/>
          <w:szCs w:val="13"/>
          <w:lang w:val="en-US"/>
        </w:rPr>
      </w:pPr>
    </w:p>
    <w:p w14:paraId="063A2240" w14:textId="77777777" w:rsidR="00C107A0" w:rsidRPr="00C107A0" w:rsidRDefault="00C107A0" w:rsidP="00C107A0">
      <w:pPr>
        <w:pStyle w:val="Body"/>
        <w:rPr>
          <w:sz w:val="13"/>
          <w:szCs w:val="13"/>
          <w:lang w:val="en-US"/>
        </w:rPr>
      </w:pPr>
      <w:r w:rsidRPr="00C107A0">
        <w:rPr>
          <w:sz w:val="13"/>
          <w:szCs w:val="13"/>
          <w:lang w:val="en-US"/>
        </w:rPr>
        <w:t># AUTOMATIC FIGURES DISPLAY</w:t>
      </w:r>
    </w:p>
    <w:p w14:paraId="7F409C68" w14:textId="77777777" w:rsidR="00C107A0" w:rsidRPr="00C107A0" w:rsidRDefault="00C107A0" w:rsidP="00C107A0">
      <w:pPr>
        <w:pStyle w:val="Body"/>
        <w:rPr>
          <w:sz w:val="13"/>
          <w:szCs w:val="13"/>
          <w:lang w:val="en-US"/>
        </w:rPr>
      </w:pPr>
      <w:r w:rsidRPr="00C107A0">
        <w:rPr>
          <w:sz w:val="13"/>
          <w:szCs w:val="13"/>
          <w:lang w:val="en-US"/>
        </w:rPr>
        <w:t>###########################</w:t>
      </w:r>
    </w:p>
    <w:p w14:paraId="6CBD3398" w14:textId="77777777" w:rsidR="00C107A0" w:rsidRPr="00C107A0" w:rsidRDefault="00C107A0" w:rsidP="00C107A0">
      <w:pPr>
        <w:pStyle w:val="Body"/>
        <w:rPr>
          <w:sz w:val="13"/>
          <w:szCs w:val="13"/>
          <w:lang w:val="en-US"/>
        </w:rPr>
      </w:pPr>
      <w:r w:rsidRPr="00C107A0">
        <w:rPr>
          <w:sz w:val="13"/>
          <w:szCs w:val="13"/>
          <w:lang w:val="en-US"/>
        </w:rPr>
        <w:t>FIGyes</w:t>
      </w:r>
      <w:r w:rsidRPr="00C107A0">
        <w:rPr>
          <w:sz w:val="13"/>
          <w:szCs w:val="13"/>
          <w:lang w:val="en-US"/>
        </w:rPr>
        <w:tab/>
      </w:r>
      <w:r w:rsidRPr="00C107A0">
        <w:rPr>
          <w:sz w:val="13"/>
          <w:szCs w:val="13"/>
          <w:lang w:val="en-US"/>
        </w:rPr>
        <w:tab/>
        <w:t># FIG, option to compute or not the quick look using cpxfiddle</w:t>
      </w:r>
    </w:p>
    <w:p w14:paraId="31714B20" w14:textId="77777777" w:rsidR="00C107A0" w:rsidRPr="00C107A0" w:rsidRDefault="00C107A0" w:rsidP="00C107A0">
      <w:pPr>
        <w:pStyle w:val="Body"/>
        <w:rPr>
          <w:sz w:val="13"/>
          <w:szCs w:val="13"/>
          <w:lang w:val="en-US"/>
        </w:rPr>
      </w:pPr>
      <w:r w:rsidRPr="00C107A0">
        <w:rPr>
          <w:sz w:val="13"/>
          <w:szCs w:val="13"/>
          <w:lang w:val="en-US"/>
        </w:rPr>
        <w:t>POPno</w:t>
      </w:r>
      <w:r w:rsidRPr="00C107A0">
        <w:rPr>
          <w:sz w:val="13"/>
          <w:szCs w:val="13"/>
          <w:lang w:val="en-US"/>
        </w:rPr>
        <w:tab/>
      </w:r>
      <w:r w:rsidRPr="00C107A0">
        <w:rPr>
          <w:sz w:val="13"/>
          <w:szCs w:val="13"/>
          <w:lang w:val="en-US"/>
        </w:rPr>
        <w:tab/>
        <w:t># POP, option to pop up figs created with cpxfiddle, or POPno</w:t>
      </w:r>
    </w:p>
    <w:p w14:paraId="625BDCAB" w14:textId="77777777" w:rsidR="00C107A0" w:rsidRPr="00C107A0" w:rsidRDefault="00C107A0" w:rsidP="00C107A0">
      <w:pPr>
        <w:pStyle w:val="Body"/>
        <w:rPr>
          <w:sz w:val="13"/>
          <w:szCs w:val="13"/>
          <w:lang w:val="en-US"/>
        </w:rPr>
      </w:pPr>
    </w:p>
    <w:p w14:paraId="792D8859" w14:textId="77777777" w:rsidR="00C107A0" w:rsidRPr="00C107A0" w:rsidRDefault="00C107A0" w:rsidP="00C107A0">
      <w:pPr>
        <w:pStyle w:val="Body"/>
        <w:rPr>
          <w:sz w:val="13"/>
          <w:szCs w:val="13"/>
          <w:lang w:val="en-US"/>
        </w:rPr>
      </w:pPr>
      <w:r w:rsidRPr="00C107A0">
        <w:rPr>
          <w:sz w:val="13"/>
          <w:szCs w:val="13"/>
          <w:lang w:val="en-US"/>
        </w:rPr>
        <w:t># DATA</w:t>
      </w:r>
    </w:p>
    <w:p w14:paraId="62D4C4AD" w14:textId="77777777" w:rsidR="00C107A0" w:rsidRPr="00C107A0" w:rsidRDefault="00C107A0" w:rsidP="00C107A0">
      <w:pPr>
        <w:pStyle w:val="Body"/>
        <w:rPr>
          <w:sz w:val="13"/>
          <w:szCs w:val="13"/>
          <w:lang w:val="en-US"/>
        </w:rPr>
      </w:pPr>
      <w:r w:rsidRPr="00C107A0">
        <w:rPr>
          <w:sz w:val="13"/>
          <w:szCs w:val="13"/>
          <w:lang w:val="en-US"/>
        </w:rPr>
        <w:t>######</w:t>
      </w:r>
    </w:p>
    <w:p w14:paraId="178A14EA" w14:textId="603A2086" w:rsidR="00C107A0" w:rsidRPr="00C107A0" w:rsidRDefault="000A6892" w:rsidP="00C107A0">
      <w:pPr>
        <w:pStyle w:val="Body"/>
        <w:rPr>
          <w:sz w:val="13"/>
          <w:szCs w:val="13"/>
          <w:lang w:val="en-US"/>
        </w:rPr>
      </w:pPr>
      <w:r>
        <w:rPr>
          <w:sz w:val="13"/>
          <w:szCs w:val="13"/>
          <w:lang w:val="en-US"/>
        </w:rPr>
        <w:t>S1</w:t>
      </w:r>
      <w:r>
        <w:rPr>
          <w:sz w:val="13"/>
          <w:szCs w:val="13"/>
          <w:lang w:val="en-US"/>
        </w:rPr>
        <w:tab/>
      </w:r>
      <w:r>
        <w:rPr>
          <w:sz w:val="13"/>
          <w:szCs w:val="13"/>
          <w:lang w:val="en-US"/>
        </w:rPr>
        <w:tab/>
      </w:r>
      <w:r w:rsidR="00C107A0" w:rsidRPr="00C107A0">
        <w:rPr>
          <w:sz w:val="13"/>
          <w:szCs w:val="13"/>
          <w:lang w:val="en-US"/>
        </w:rPr>
        <w:t># SATDIR, Satellite system (must be the same as dirname structure: RADARSAT, TSX, TDX, CSK, S1, ENVISAT)</w:t>
      </w:r>
    </w:p>
    <w:p w14:paraId="27511659" w14:textId="71ECBF4F" w:rsidR="00C107A0" w:rsidRPr="00C107A0" w:rsidRDefault="000A6892" w:rsidP="00C107A0">
      <w:pPr>
        <w:pStyle w:val="Body"/>
        <w:rPr>
          <w:sz w:val="13"/>
          <w:szCs w:val="13"/>
          <w:lang w:val="en-US"/>
        </w:rPr>
      </w:pPr>
      <w:r>
        <w:rPr>
          <w:sz w:val="13"/>
          <w:szCs w:val="13"/>
          <w:lang w:val="en-US"/>
        </w:rPr>
        <w:t xml:space="preserve">LUX_A_15 </w:t>
      </w:r>
      <w:r>
        <w:rPr>
          <w:sz w:val="13"/>
          <w:szCs w:val="13"/>
          <w:lang w:val="en-US"/>
        </w:rPr>
        <w:tab/>
      </w:r>
      <w:r>
        <w:rPr>
          <w:sz w:val="13"/>
          <w:szCs w:val="13"/>
          <w:lang w:val="en-US"/>
        </w:rPr>
        <w:tab/>
      </w:r>
      <w:r w:rsidR="00C107A0" w:rsidRPr="00C107A0">
        <w:rPr>
          <w:sz w:val="13"/>
          <w:szCs w:val="13"/>
          <w:lang w:val="en-US"/>
        </w:rPr>
        <w:t># TRKDIR, Processing directory and dir where data are stored E.g. SM/Asc160 (must be the same as dirname structure)</w:t>
      </w:r>
    </w:p>
    <w:p w14:paraId="6CD316CB" w14:textId="77777777" w:rsidR="00C107A0" w:rsidRPr="00C107A0" w:rsidRDefault="00C107A0" w:rsidP="00C107A0">
      <w:pPr>
        <w:pStyle w:val="Body"/>
        <w:rPr>
          <w:sz w:val="13"/>
          <w:szCs w:val="13"/>
          <w:lang w:val="en-US"/>
        </w:rPr>
      </w:pPr>
    </w:p>
    <w:p w14:paraId="791E4801" w14:textId="77777777" w:rsidR="00C107A0" w:rsidRPr="00C107A0" w:rsidRDefault="00C107A0" w:rsidP="00C107A0">
      <w:pPr>
        <w:pStyle w:val="Body"/>
        <w:rPr>
          <w:sz w:val="13"/>
          <w:szCs w:val="13"/>
          <w:lang w:val="en-US"/>
        </w:rPr>
      </w:pPr>
      <w:r w:rsidRPr="00C107A0">
        <w:rPr>
          <w:sz w:val="13"/>
          <w:szCs w:val="13"/>
          <w:lang w:val="en-US"/>
        </w:rPr>
        <w:t># For mass processing only</w:t>
      </w:r>
    </w:p>
    <w:p w14:paraId="19BD3BB0" w14:textId="77777777" w:rsidR="00C107A0" w:rsidRPr="00C107A0" w:rsidRDefault="00C107A0" w:rsidP="00C107A0">
      <w:pPr>
        <w:pStyle w:val="Body"/>
        <w:rPr>
          <w:sz w:val="13"/>
          <w:szCs w:val="13"/>
          <w:lang w:val="en-US"/>
        </w:rPr>
      </w:pPr>
      <w:r w:rsidRPr="00C107A0">
        <w:rPr>
          <w:sz w:val="13"/>
          <w:szCs w:val="13"/>
          <w:lang w:val="en-US"/>
        </w:rPr>
        <w:t>###########################</w:t>
      </w:r>
    </w:p>
    <w:p w14:paraId="0BA78304" w14:textId="34E4457E" w:rsidR="00C107A0" w:rsidRPr="00C107A0" w:rsidRDefault="000A6892" w:rsidP="00C107A0">
      <w:pPr>
        <w:pStyle w:val="Body"/>
        <w:rPr>
          <w:sz w:val="13"/>
          <w:szCs w:val="13"/>
          <w:lang w:val="en-US"/>
        </w:rPr>
      </w:pPr>
      <w:r>
        <w:rPr>
          <w:sz w:val="13"/>
          <w:szCs w:val="13"/>
          <w:lang w:val="en-US"/>
        </w:rPr>
        <w:t>20170429</w:t>
      </w:r>
      <w:r>
        <w:rPr>
          <w:sz w:val="13"/>
          <w:szCs w:val="13"/>
          <w:lang w:val="en-US"/>
        </w:rPr>
        <w:tab/>
      </w:r>
      <w:r>
        <w:rPr>
          <w:sz w:val="13"/>
          <w:szCs w:val="13"/>
          <w:lang w:val="en-US"/>
        </w:rPr>
        <w:tab/>
      </w:r>
      <w:r w:rsidR="00C107A0" w:rsidRPr="00C107A0">
        <w:rPr>
          <w:sz w:val="13"/>
          <w:szCs w:val="13"/>
          <w:lang w:val="en-US"/>
        </w:rPr>
        <w:t># SUPERMASTER, date of the super master as selected by Prepa_MSBAS.sh in</w:t>
      </w:r>
    </w:p>
    <w:p w14:paraId="3459ED25" w14:textId="7DF5230F" w:rsidR="00C107A0" w:rsidRPr="00C107A0" w:rsidRDefault="00393D1E" w:rsidP="00C107A0">
      <w:pPr>
        <w:pStyle w:val="Body"/>
        <w:rPr>
          <w:sz w:val="13"/>
          <w:szCs w:val="13"/>
          <w:lang w:val="en-US"/>
        </w:rPr>
      </w:pPr>
      <w:r>
        <w:rPr>
          <w:sz w:val="13"/>
          <w:szCs w:val="13"/>
          <w:lang w:val="en-US"/>
        </w:rPr>
        <w:tab/>
      </w:r>
      <w:r>
        <w:rPr>
          <w:sz w:val="13"/>
          <w:szCs w:val="13"/>
          <w:lang w:val="en-US"/>
        </w:rPr>
        <w:tab/>
      </w:r>
      <w:r w:rsidR="00C107A0" w:rsidRPr="00C107A0">
        <w:rPr>
          <w:sz w:val="13"/>
          <w:szCs w:val="13"/>
          <w:lang w:val="en-US"/>
        </w:rPr>
        <w:t># e.g. /Volumes/hp-1650-Data_Share1/SAR_SUPER_MASTERS/MSBAS/Bukavu/seti/setParametersFile.txt</w:t>
      </w:r>
    </w:p>
    <w:p w14:paraId="78EB8339" w14:textId="77777777" w:rsidR="00C107A0" w:rsidRPr="00C107A0" w:rsidRDefault="00C107A0" w:rsidP="00C107A0">
      <w:pPr>
        <w:pStyle w:val="Body"/>
        <w:rPr>
          <w:sz w:val="13"/>
          <w:szCs w:val="13"/>
          <w:lang w:val="en-US"/>
        </w:rPr>
      </w:pPr>
    </w:p>
    <w:p w14:paraId="7E16194A" w14:textId="77777777" w:rsidR="00C107A0" w:rsidRPr="00C107A0" w:rsidRDefault="00C107A0" w:rsidP="00C107A0">
      <w:pPr>
        <w:pStyle w:val="Body"/>
        <w:rPr>
          <w:sz w:val="13"/>
          <w:szCs w:val="13"/>
          <w:lang w:val="en-US"/>
        </w:rPr>
      </w:pPr>
      <w:r w:rsidRPr="00C107A0">
        <w:rPr>
          <w:sz w:val="13"/>
          <w:szCs w:val="13"/>
          <w:lang w:val="en-US"/>
        </w:rPr>
        <w:t># DEM</w:t>
      </w:r>
    </w:p>
    <w:p w14:paraId="30D52831" w14:textId="77777777" w:rsidR="00C107A0" w:rsidRPr="00C107A0" w:rsidRDefault="00C107A0" w:rsidP="00C107A0">
      <w:pPr>
        <w:pStyle w:val="Body"/>
        <w:rPr>
          <w:sz w:val="13"/>
          <w:szCs w:val="13"/>
          <w:lang w:val="en-US"/>
        </w:rPr>
      </w:pPr>
      <w:r w:rsidRPr="00C107A0">
        <w:rPr>
          <w:sz w:val="13"/>
          <w:szCs w:val="13"/>
          <w:lang w:val="en-US"/>
        </w:rPr>
        <w:t>###########</w:t>
      </w:r>
    </w:p>
    <w:p w14:paraId="7C73A076" w14:textId="5455695E" w:rsidR="00C107A0" w:rsidRPr="00C107A0" w:rsidRDefault="00393D1E" w:rsidP="00C107A0">
      <w:pPr>
        <w:pStyle w:val="Body"/>
        <w:rPr>
          <w:sz w:val="13"/>
          <w:szCs w:val="13"/>
          <w:lang w:val="en-US"/>
        </w:rPr>
      </w:pPr>
      <w:r>
        <w:rPr>
          <w:sz w:val="13"/>
          <w:szCs w:val="13"/>
          <w:lang w:val="en-US"/>
        </w:rPr>
        <w:t>GreaterRegion</w:t>
      </w:r>
      <w:r>
        <w:rPr>
          <w:sz w:val="13"/>
          <w:szCs w:val="13"/>
          <w:lang w:val="en-US"/>
        </w:rPr>
        <w:tab/>
      </w:r>
      <w:r w:rsidR="00C107A0" w:rsidRPr="00C107A0">
        <w:rPr>
          <w:sz w:val="13"/>
          <w:szCs w:val="13"/>
          <w:lang w:val="en-US"/>
        </w:rPr>
        <w:t xml:space="preserve"># DEMNAME, </w:t>
      </w:r>
      <w:r w:rsidR="00C107A0" w:rsidRPr="00F63EFC">
        <w:rPr>
          <w:sz w:val="13"/>
          <w:szCs w:val="13"/>
          <w:lang w:val="en-US"/>
        </w:rPr>
        <w:t xml:space="preserve">name of DEM </w:t>
      </w:r>
      <w:r w:rsidR="00F63EFC" w:rsidRPr="00F63EFC">
        <w:rPr>
          <w:sz w:val="13"/>
          <w:szCs w:val="13"/>
          <w:lang w:val="en-US"/>
        </w:rPr>
        <w:t>(in mathematical order)</w:t>
      </w:r>
      <w:r w:rsidR="00C107A0" w:rsidRPr="00F63EFC">
        <w:rPr>
          <w:sz w:val="13"/>
          <w:szCs w:val="13"/>
          <w:lang w:val="en-US"/>
        </w:rPr>
        <w:t>. Need t</w:t>
      </w:r>
      <w:r w:rsidR="00C107A0" w:rsidRPr="00C107A0">
        <w:rPr>
          <w:sz w:val="13"/>
          <w:szCs w:val="13"/>
          <w:lang w:val="en-US"/>
        </w:rPr>
        <w:t>xt file in same dir</w:t>
      </w:r>
    </w:p>
    <w:p w14:paraId="7ADFC5B3" w14:textId="1146C9A5" w:rsidR="00C107A0" w:rsidRPr="00C107A0" w:rsidRDefault="00C107A0" w:rsidP="00C107A0">
      <w:pPr>
        <w:pStyle w:val="Body"/>
        <w:rPr>
          <w:sz w:val="13"/>
          <w:szCs w:val="13"/>
          <w:lang w:val="en-US"/>
        </w:rPr>
      </w:pPr>
      <w:r w:rsidRPr="00C107A0">
        <w:rPr>
          <w:sz w:val="13"/>
          <w:szCs w:val="13"/>
          <w:lang w:val="en-US"/>
        </w:rPr>
        <w:t>SIMAMPno</w:t>
      </w:r>
      <w:r w:rsidRPr="00C107A0">
        <w:rPr>
          <w:sz w:val="13"/>
          <w:szCs w:val="13"/>
          <w:lang w:val="en-US"/>
        </w:rPr>
        <w:tab/>
      </w:r>
      <w:r w:rsidR="00393D1E">
        <w:rPr>
          <w:sz w:val="13"/>
          <w:szCs w:val="13"/>
          <w:lang w:val="en-US"/>
        </w:rPr>
        <w:tab/>
      </w:r>
      <w:r w:rsidRPr="00C107A0">
        <w:rPr>
          <w:sz w:val="13"/>
          <w:szCs w:val="13"/>
          <w:lang w:val="en-US"/>
        </w:rPr>
        <w:t># SIMAMP, compute Simutaled Amplitude during Ext Dem Generation - usually not needed (maybe ERS). SIMAMPno or SIMAMPyes</w:t>
      </w:r>
    </w:p>
    <w:p w14:paraId="75B06786" w14:textId="77777777" w:rsidR="00C107A0" w:rsidRPr="00C107A0" w:rsidRDefault="00C107A0" w:rsidP="00C107A0">
      <w:pPr>
        <w:pStyle w:val="Body"/>
        <w:rPr>
          <w:sz w:val="13"/>
          <w:szCs w:val="13"/>
          <w:lang w:val="en-US"/>
        </w:rPr>
      </w:pPr>
      <w:r w:rsidRPr="00C107A0">
        <w:rPr>
          <w:sz w:val="13"/>
          <w:szCs w:val="13"/>
          <w:lang w:val="en-US"/>
        </w:rPr>
        <w:t>KEEP</w:t>
      </w:r>
      <w:r w:rsidRPr="00C107A0">
        <w:rPr>
          <w:sz w:val="13"/>
          <w:szCs w:val="13"/>
          <w:lang w:val="en-US"/>
        </w:rPr>
        <w:tab/>
      </w:r>
      <w:r w:rsidRPr="00C107A0">
        <w:rPr>
          <w:sz w:val="13"/>
          <w:szCs w:val="13"/>
          <w:lang w:val="en-US"/>
        </w:rPr>
        <w:tab/>
        <w:t xml:space="preserve"># RECOMPDEM, recompute DEM or mask in slant range even if already there (FORCE), or check the one that would exist (KEEP). </w:t>
      </w:r>
    </w:p>
    <w:p w14:paraId="0B80777E" w14:textId="77777777" w:rsidR="00C107A0" w:rsidRPr="00C107A0" w:rsidRDefault="00C107A0" w:rsidP="00C107A0">
      <w:pPr>
        <w:pStyle w:val="Body"/>
        <w:rPr>
          <w:sz w:val="13"/>
          <w:szCs w:val="13"/>
          <w:lang w:val="en-US"/>
        </w:rPr>
      </w:pPr>
      <w:r w:rsidRPr="00C107A0">
        <w:rPr>
          <w:sz w:val="13"/>
          <w:szCs w:val="13"/>
          <w:lang w:val="en-US"/>
        </w:rPr>
        <w:tab/>
      </w:r>
      <w:r w:rsidRPr="00C107A0">
        <w:rPr>
          <w:sz w:val="13"/>
          <w:szCs w:val="13"/>
          <w:lang w:val="en-US"/>
        </w:rPr>
        <w:tab/>
      </w:r>
      <w:r w:rsidRPr="00C107A0">
        <w:rPr>
          <w:sz w:val="13"/>
          <w:szCs w:val="13"/>
          <w:lang w:val="en-US"/>
        </w:rPr>
        <w:tab/>
        <w:t xml:space="preserve">#   DO NOT RUN TWO "FORCE" OR A "FORCE" AND A "KEEP" PROCESS AT THE SAME TIME USING SAME MASTER </w:t>
      </w:r>
    </w:p>
    <w:p w14:paraId="5A74E155" w14:textId="77777777" w:rsidR="00C107A0" w:rsidRPr="00C107A0" w:rsidRDefault="00C107A0" w:rsidP="00C107A0">
      <w:pPr>
        <w:pStyle w:val="Body"/>
        <w:rPr>
          <w:sz w:val="13"/>
          <w:szCs w:val="13"/>
          <w:lang w:val="en-US"/>
        </w:rPr>
      </w:pPr>
      <w:r w:rsidRPr="00C107A0">
        <w:rPr>
          <w:sz w:val="13"/>
          <w:szCs w:val="13"/>
          <w:lang w:val="en-US"/>
        </w:rPr>
        <w:tab/>
      </w:r>
      <w:r w:rsidRPr="00C107A0">
        <w:rPr>
          <w:sz w:val="13"/>
          <w:szCs w:val="13"/>
          <w:lang w:val="en-US"/>
        </w:rPr>
        <w:tab/>
      </w:r>
      <w:r w:rsidRPr="00C107A0">
        <w:rPr>
          <w:sz w:val="13"/>
          <w:szCs w:val="13"/>
          <w:lang w:val="en-US"/>
        </w:rPr>
        <w:tab/>
        <w:t xml:space="preserve">#   It may cause prblm if externalSlantRangeDEM and maybe slantRangeMask are being modified by the first FORCE run.  </w:t>
      </w:r>
    </w:p>
    <w:p w14:paraId="50F55B6F" w14:textId="77777777" w:rsidR="00C107A0" w:rsidRPr="00C107A0" w:rsidRDefault="00C107A0" w:rsidP="00C107A0">
      <w:pPr>
        <w:pStyle w:val="Body"/>
        <w:rPr>
          <w:sz w:val="13"/>
          <w:szCs w:val="13"/>
          <w:lang w:val="en-US"/>
        </w:rPr>
      </w:pPr>
    </w:p>
    <w:p w14:paraId="6FC19E31" w14:textId="77777777" w:rsidR="00C107A0" w:rsidRPr="00C107A0" w:rsidRDefault="00C107A0" w:rsidP="00C107A0">
      <w:pPr>
        <w:pStyle w:val="Body"/>
        <w:rPr>
          <w:sz w:val="13"/>
          <w:szCs w:val="13"/>
          <w:lang w:val="en-US"/>
        </w:rPr>
      </w:pPr>
      <w:r w:rsidRPr="00C107A0">
        <w:rPr>
          <w:sz w:val="13"/>
          <w:szCs w:val="13"/>
          <w:lang w:val="en-US"/>
        </w:rPr>
        <w:t># CROP</w:t>
      </w:r>
    </w:p>
    <w:p w14:paraId="71DEBB14" w14:textId="77777777" w:rsidR="00C107A0" w:rsidRPr="00C107A0" w:rsidRDefault="00C107A0" w:rsidP="00C107A0">
      <w:pPr>
        <w:pStyle w:val="Body"/>
        <w:rPr>
          <w:sz w:val="13"/>
          <w:szCs w:val="13"/>
          <w:lang w:val="en-US"/>
        </w:rPr>
      </w:pPr>
      <w:r w:rsidRPr="00C107A0">
        <w:rPr>
          <w:sz w:val="13"/>
          <w:szCs w:val="13"/>
          <w:lang w:val="en-US"/>
        </w:rPr>
        <w:t>###########</w:t>
      </w:r>
    </w:p>
    <w:p w14:paraId="08BBE315" w14:textId="77777777" w:rsidR="00C107A0" w:rsidRPr="00C107A0" w:rsidRDefault="00C107A0" w:rsidP="00C107A0">
      <w:pPr>
        <w:pStyle w:val="Body"/>
        <w:rPr>
          <w:sz w:val="13"/>
          <w:szCs w:val="13"/>
          <w:lang w:val="en-US"/>
        </w:rPr>
      </w:pPr>
      <w:r w:rsidRPr="00C107A0">
        <w:rPr>
          <w:sz w:val="13"/>
          <w:szCs w:val="13"/>
          <w:lang w:val="en-US"/>
        </w:rPr>
        <w:t>/$PATH_1650/SAR_CSL/S1/LUX/Lux.kml</w:t>
      </w:r>
      <w:r w:rsidRPr="00C107A0">
        <w:rPr>
          <w:sz w:val="13"/>
          <w:szCs w:val="13"/>
          <w:lang w:val="en-US"/>
        </w:rPr>
        <w:tab/>
        <w:t># CROP, CROPyes or CROPno, or for S1, path to kml that will be used to define area of interest.</w:t>
      </w:r>
    </w:p>
    <w:p w14:paraId="2B035700" w14:textId="77777777" w:rsidR="00C107A0" w:rsidRPr="00C107A0" w:rsidRDefault="00C107A0" w:rsidP="00C107A0">
      <w:pPr>
        <w:pStyle w:val="Body"/>
        <w:rPr>
          <w:sz w:val="13"/>
          <w:szCs w:val="13"/>
          <w:lang w:val="en-US"/>
        </w:rPr>
      </w:pPr>
      <w:r w:rsidRPr="00C107A0">
        <w:rPr>
          <w:sz w:val="13"/>
          <w:szCs w:val="13"/>
          <w:lang w:val="en-US"/>
        </w:rPr>
        <w:t>10000</w:t>
      </w:r>
      <w:r w:rsidRPr="00C107A0">
        <w:rPr>
          <w:sz w:val="13"/>
          <w:szCs w:val="13"/>
          <w:lang w:val="en-US"/>
        </w:rPr>
        <w:tab/>
      </w:r>
      <w:r w:rsidRPr="00C107A0">
        <w:rPr>
          <w:sz w:val="13"/>
          <w:szCs w:val="13"/>
          <w:lang w:val="en-US"/>
        </w:rPr>
        <w:tab/>
        <w:t># FIRSTP, Crop limits: first point (row) to use</w:t>
      </w:r>
    </w:p>
    <w:p w14:paraId="3A2D6195" w14:textId="77777777" w:rsidR="00C107A0" w:rsidRPr="00C107A0" w:rsidRDefault="00C107A0" w:rsidP="00C107A0">
      <w:pPr>
        <w:pStyle w:val="Body"/>
        <w:rPr>
          <w:sz w:val="13"/>
          <w:szCs w:val="13"/>
          <w:lang w:val="en-US"/>
        </w:rPr>
      </w:pPr>
      <w:r w:rsidRPr="00C107A0">
        <w:rPr>
          <w:sz w:val="13"/>
          <w:szCs w:val="13"/>
          <w:lang w:val="en-US"/>
        </w:rPr>
        <w:t>8000</w:t>
      </w:r>
      <w:r w:rsidRPr="00C107A0">
        <w:rPr>
          <w:sz w:val="13"/>
          <w:szCs w:val="13"/>
          <w:lang w:val="en-US"/>
        </w:rPr>
        <w:tab/>
      </w:r>
      <w:r w:rsidRPr="00C107A0">
        <w:rPr>
          <w:sz w:val="13"/>
          <w:szCs w:val="13"/>
          <w:lang w:val="en-US"/>
        </w:rPr>
        <w:tab/>
        <w:t># FIRSTL, Crop limits: first line to use</w:t>
      </w:r>
    </w:p>
    <w:p w14:paraId="7A056F03" w14:textId="77777777" w:rsidR="00C107A0" w:rsidRPr="00C107A0" w:rsidRDefault="00C107A0" w:rsidP="00C107A0">
      <w:pPr>
        <w:pStyle w:val="Body"/>
        <w:rPr>
          <w:sz w:val="13"/>
          <w:szCs w:val="13"/>
          <w:lang w:val="en-US"/>
        </w:rPr>
      </w:pPr>
      <w:r w:rsidRPr="00C107A0">
        <w:rPr>
          <w:sz w:val="13"/>
          <w:szCs w:val="13"/>
          <w:lang w:val="en-US"/>
        </w:rPr>
        <w:t>24000</w:t>
      </w:r>
      <w:r w:rsidRPr="00C107A0">
        <w:rPr>
          <w:sz w:val="13"/>
          <w:szCs w:val="13"/>
          <w:lang w:val="en-US"/>
        </w:rPr>
        <w:tab/>
      </w:r>
      <w:r w:rsidRPr="00C107A0">
        <w:rPr>
          <w:sz w:val="13"/>
          <w:szCs w:val="13"/>
          <w:lang w:val="en-US"/>
        </w:rPr>
        <w:tab/>
        <w:t># LASTP, Crop limits: last point (row) to use</w:t>
      </w:r>
    </w:p>
    <w:p w14:paraId="3D80B6C8" w14:textId="77777777" w:rsidR="00C107A0" w:rsidRPr="00C107A0" w:rsidRDefault="00C107A0" w:rsidP="00C107A0">
      <w:pPr>
        <w:pStyle w:val="Body"/>
        <w:rPr>
          <w:sz w:val="13"/>
          <w:szCs w:val="13"/>
          <w:lang w:val="en-US"/>
        </w:rPr>
      </w:pPr>
      <w:r w:rsidRPr="00C107A0">
        <w:rPr>
          <w:sz w:val="13"/>
          <w:szCs w:val="13"/>
          <w:lang w:val="en-US"/>
        </w:rPr>
        <w:t>12000</w:t>
      </w:r>
      <w:r w:rsidRPr="00C107A0">
        <w:rPr>
          <w:sz w:val="13"/>
          <w:szCs w:val="13"/>
          <w:lang w:val="en-US"/>
        </w:rPr>
        <w:tab/>
      </w:r>
      <w:r w:rsidRPr="00C107A0">
        <w:rPr>
          <w:sz w:val="13"/>
          <w:szCs w:val="13"/>
          <w:lang w:val="en-US"/>
        </w:rPr>
        <w:tab/>
        <w:t># LASTL, Crop limits: last line to use</w:t>
      </w:r>
    </w:p>
    <w:p w14:paraId="0DF0F7B1" w14:textId="77777777" w:rsidR="00C107A0" w:rsidRPr="00C107A0" w:rsidRDefault="00C107A0" w:rsidP="00C107A0">
      <w:pPr>
        <w:pStyle w:val="Body"/>
        <w:rPr>
          <w:sz w:val="13"/>
          <w:szCs w:val="13"/>
          <w:lang w:val="en-US"/>
        </w:rPr>
      </w:pPr>
      <w:r w:rsidRPr="00C107A0">
        <w:rPr>
          <w:sz w:val="13"/>
          <w:szCs w:val="13"/>
          <w:lang w:val="en-US"/>
        </w:rPr>
        <w:t xml:space="preserve">1    </w:t>
      </w:r>
      <w:r w:rsidRPr="00C107A0">
        <w:rPr>
          <w:sz w:val="13"/>
          <w:szCs w:val="13"/>
          <w:lang w:val="en-US"/>
        </w:rPr>
        <w:tab/>
      </w:r>
      <w:r w:rsidRPr="00C107A0">
        <w:rPr>
          <w:sz w:val="13"/>
          <w:szCs w:val="13"/>
          <w:lang w:val="en-US"/>
        </w:rPr>
        <w:tab/>
        <w:t># ZOOM, factor during crop</w:t>
      </w:r>
    </w:p>
    <w:p w14:paraId="705AFD64" w14:textId="77777777" w:rsidR="00C107A0" w:rsidRPr="00C107A0" w:rsidRDefault="00C107A0" w:rsidP="00C107A0">
      <w:pPr>
        <w:pStyle w:val="Body"/>
        <w:rPr>
          <w:sz w:val="13"/>
          <w:szCs w:val="13"/>
          <w:lang w:val="en-US"/>
        </w:rPr>
      </w:pPr>
      <w:r w:rsidRPr="00C107A0">
        <w:rPr>
          <w:sz w:val="13"/>
          <w:szCs w:val="13"/>
          <w:lang w:val="en-US"/>
        </w:rPr>
        <w:t xml:space="preserve">LUX  </w:t>
      </w:r>
      <w:r w:rsidRPr="00C107A0">
        <w:rPr>
          <w:sz w:val="13"/>
          <w:szCs w:val="13"/>
          <w:lang w:val="en-US"/>
        </w:rPr>
        <w:tab/>
      </w:r>
      <w:r w:rsidRPr="00C107A0">
        <w:rPr>
          <w:sz w:val="13"/>
          <w:szCs w:val="13"/>
          <w:lang w:val="en-US"/>
        </w:rPr>
        <w:tab/>
        <w:t># REGION, Text description of area for dir naming</w:t>
      </w:r>
    </w:p>
    <w:p w14:paraId="6DB7D917" w14:textId="77777777" w:rsidR="00C107A0" w:rsidRPr="00C107A0" w:rsidRDefault="00C107A0" w:rsidP="00C107A0">
      <w:pPr>
        <w:pStyle w:val="Body"/>
        <w:rPr>
          <w:sz w:val="13"/>
          <w:szCs w:val="13"/>
          <w:lang w:val="en-US"/>
        </w:rPr>
      </w:pPr>
    </w:p>
    <w:p w14:paraId="4110399F" w14:textId="77777777" w:rsidR="00C107A0" w:rsidRPr="00C107A0" w:rsidRDefault="00C107A0" w:rsidP="00C107A0">
      <w:pPr>
        <w:pStyle w:val="Body"/>
        <w:rPr>
          <w:sz w:val="13"/>
          <w:szCs w:val="13"/>
          <w:lang w:val="en-US"/>
        </w:rPr>
      </w:pPr>
      <w:r w:rsidRPr="00C107A0">
        <w:rPr>
          <w:sz w:val="13"/>
          <w:szCs w:val="13"/>
          <w:lang w:val="en-US"/>
        </w:rPr>
        <w:t xml:space="preserve"># AMPLITUDE </w:t>
      </w:r>
    </w:p>
    <w:p w14:paraId="267F62C1" w14:textId="77777777" w:rsidR="00C107A0" w:rsidRPr="00C107A0" w:rsidRDefault="00C107A0" w:rsidP="00C107A0">
      <w:pPr>
        <w:pStyle w:val="Body"/>
        <w:rPr>
          <w:sz w:val="13"/>
          <w:szCs w:val="13"/>
          <w:lang w:val="en-US"/>
        </w:rPr>
      </w:pPr>
      <w:r w:rsidRPr="00C107A0">
        <w:rPr>
          <w:sz w:val="13"/>
          <w:szCs w:val="13"/>
          <w:lang w:val="en-US"/>
        </w:rPr>
        <w:t>###########</w:t>
      </w:r>
    </w:p>
    <w:p w14:paraId="7FFC3F5B" w14:textId="034CED5F" w:rsidR="00C107A0" w:rsidRPr="00C107A0" w:rsidRDefault="00A64F53" w:rsidP="00C107A0">
      <w:pPr>
        <w:pStyle w:val="Body"/>
        <w:rPr>
          <w:sz w:val="13"/>
          <w:szCs w:val="13"/>
          <w:lang w:val="en-US"/>
        </w:rPr>
      </w:pPr>
      <w:r>
        <w:rPr>
          <w:sz w:val="13"/>
          <w:szCs w:val="13"/>
          <w:lang w:val="en-US"/>
        </w:rPr>
        <w:t>4</w:t>
      </w:r>
      <w:r>
        <w:rPr>
          <w:sz w:val="13"/>
          <w:szCs w:val="13"/>
          <w:lang w:val="en-US"/>
        </w:rPr>
        <w:tab/>
      </w:r>
      <w:r>
        <w:rPr>
          <w:sz w:val="13"/>
          <w:szCs w:val="13"/>
          <w:lang w:val="en-US"/>
        </w:rPr>
        <w:tab/>
      </w:r>
      <w:r w:rsidR="00C107A0" w:rsidRPr="00C107A0">
        <w:rPr>
          <w:sz w:val="13"/>
          <w:szCs w:val="13"/>
          <w:lang w:val="en-US"/>
        </w:rPr>
        <w:t xml:space="preserve"># MLAMPLI, Multilooking factor for amplitude images reduction (used for coregistration - 4-6 is appropriate). </w:t>
      </w:r>
    </w:p>
    <w:p w14:paraId="0B177D93" w14:textId="393B09F6" w:rsidR="00C107A0" w:rsidRPr="00C107A0" w:rsidRDefault="00A64F53" w:rsidP="00C107A0">
      <w:pPr>
        <w:pStyle w:val="Body"/>
        <w:rPr>
          <w:sz w:val="13"/>
          <w:szCs w:val="13"/>
          <w:lang w:val="en-US"/>
        </w:rPr>
      </w:pPr>
      <w:r>
        <w:rPr>
          <w:sz w:val="13"/>
          <w:szCs w:val="13"/>
          <w:lang w:val="en-US"/>
        </w:rPr>
        <w:t xml:space="preserve">             </w:t>
      </w:r>
      <w:r>
        <w:rPr>
          <w:sz w:val="13"/>
          <w:szCs w:val="13"/>
          <w:lang w:val="en-US"/>
        </w:rPr>
        <w:tab/>
      </w:r>
      <w:r>
        <w:rPr>
          <w:sz w:val="13"/>
          <w:szCs w:val="13"/>
          <w:lang w:val="en-US"/>
        </w:rPr>
        <w:tab/>
        <w:t xml:space="preserve">         </w:t>
      </w:r>
      <w:r w:rsidR="00C107A0" w:rsidRPr="00C107A0">
        <w:rPr>
          <w:sz w:val="13"/>
          <w:szCs w:val="13"/>
          <w:lang w:val="en-US"/>
        </w:rPr>
        <w:t># If rectangular pixel, it will be multiplied by corresponding ratio.</w:t>
      </w:r>
    </w:p>
    <w:p w14:paraId="1F391917" w14:textId="77777777" w:rsidR="00C107A0" w:rsidRPr="00C107A0" w:rsidRDefault="00C107A0" w:rsidP="00C107A0">
      <w:pPr>
        <w:pStyle w:val="Body"/>
        <w:rPr>
          <w:sz w:val="13"/>
          <w:szCs w:val="13"/>
          <w:lang w:val="en-US"/>
        </w:rPr>
      </w:pPr>
      <w:r w:rsidRPr="00C107A0">
        <w:rPr>
          <w:sz w:val="13"/>
          <w:szCs w:val="13"/>
          <w:lang w:val="en-US"/>
        </w:rPr>
        <w:t>SQUARE</w:t>
      </w:r>
      <w:r w:rsidRPr="00C107A0">
        <w:rPr>
          <w:sz w:val="13"/>
          <w:szCs w:val="13"/>
          <w:lang w:val="en-US"/>
        </w:rPr>
        <w:tab/>
      </w:r>
      <w:r w:rsidRPr="00C107A0">
        <w:rPr>
          <w:sz w:val="13"/>
          <w:szCs w:val="13"/>
          <w:lang w:val="en-US"/>
        </w:rPr>
        <w:tab/>
        <w:t xml:space="preserve"># PIXSHAPE, pix shape for product : SQUARE, ORIGINALFORM, SQUAREUNITY or ORIGINALFORMUNITY        </w:t>
      </w:r>
    </w:p>
    <w:p w14:paraId="6C845308" w14:textId="77777777" w:rsidR="00C107A0" w:rsidRPr="00C107A0" w:rsidRDefault="00C107A0" w:rsidP="00C107A0">
      <w:pPr>
        <w:pStyle w:val="Body"/>
        <w:rPr>
          <w:sz w:val="13"/>
          <w:szCs w:val="13"/>
          <w:lang w:val="en-US"/>
        </w:rPr>
      </w:pPr>
      <w:r w:rsidRPr="00C107A0">
        <w:rPr>
          <w:sz w:val="13"/>
          <w:szCs w:val="13"/>
          <w:lang w:val="en-US"/>
        </w:rPr>
        <w:t>SIGMANO</w:t>
      </w:r>
      <w:r w:rsidRPr="00C107A0">
        <w:rPr>
          <w:sz w:val="13"/>
          <w:szCs w:val="13"/>
          <w:lang w:val="en-US"/>
        </w:rPr>
        <w:tab/>
      </w:r>
      <w:r w:rsidRPr="00C107A0">
        <w:rPr>
          <w:sz w:val="13"/>
          <w:szCs w:val="13"/>
          <w:lang w:val="en-US"/>
        </w:rPr>
        <w:tab/>
        <w:t xml:space="preserve"># CALIBSIGMA, if SIGMAYES it will output sigma nought calibrated amplitude file (for S1 only)                    </w:t>
      </w:r>
    </w:p>
    <w:p w14:paraId="2B724548" w14:textId="77777777" w:rsidR="00C107A0" w:rsidRPr="00C107A0" w:rsidRDefault="00C107A0" w:rsidP="00C107A0">
      <w:pPr>
        <w:pStyle w:val="Body"/>
        <w:rPr>
          <w:sz w:val="13"/>
          <w:szCs w:val="13"/>
          <w:lang w:val="en-US"/>
        </w:rPr>
      </w:pPr>
    </w:p>
    <w:p w14:paraId="59D899DF" w14:textId="77777777" w:rsidR="00C107A0" w:rsidRPr="00C107A0" w:rsidRDefault="00C107A0" w:rsidP="00C107A0">
      <w:pPr>
        <w:pStyle w:val="Body"/>
        <w:rPr>
          <w:sz w:val="13"/>
          <w:szCs w:val="13"/>
          <w:lang w:val="en-US"/>
        </w:rPr>
      </w:pPr>
      <w:r w:rsidRPr="00C107A0">
        <w:rPr>
          <w:sz w:val="13"/>
          <w:szCs w:val="13"/>
          <w:lang w:val="en-US"/>
        </w:rPr>
        <w:t># COARSE COREG</w:t>
      </w:r>
    </w:p>
    <w:p w14:paraId="6593DB1F" w14:textId="77777777" w:rsidR="00C107A0" w:rsidRPr="00C107A0" w:rsidRDefault="00C107A0" w:rsidP="00C107A0">
      <w:pPr>
        <w:pStyle w:val="Body"/>
        <w:rPr>
          <w:sz w:val="13"/>
          <w:szCs w:val="13"/>
          <w:lang w:val="en-US"/>
        </w:rPr>
      </w:pPr>
      <w:r w:rsidRPr="00C107A0">
        <w:rPr>
          <w:sz w:val="13"/>
          <w:szCs w:val="13"/>
          <w:lang w:val="en-US"/>
        </w:rPr>
        <w:t>##############</w:t>
      </w:r>
    </w:p>
    <w:p w14:paraId="06339B7A" w14:textId="77777777" w:rsidR="00A64F53" w:rsidRDefault="00A64F53" w:rsidP="00A64F53">
      <w:pPr>
        <w:pStyle w:val="Body"/>
        <w:rPr>
          <w:sz w:val="13"/>
          <w:szCs w:val="13"/>
          <w:lang w:val="en-US"/>
        </w:rPr>
      </w:pPr>
      <w:r w:rsidRPr="00DF5653">
        <w:rPr>
          <w:sz w:val="13"/>
          <w:szCs w:val="13"/>
          <w:lang w:val="en-US"/>
        </w:rPr>
        <w:t xml:space="preserve">64        </w:t>
      </w:r>
      <w:r w:rsidRPr="00DF5653">
        <w:rPr>
          <w:sz w:val="13"/>
          <w:szCs w:val="13"/>
          <w:lang w:val="en-US"/>
        </w:rPr>
        <w:tab/>
        <w:t xml:space="preserve"># CCOHWIN, Coarse coreg window size (64 by default but may want less for very small crop). </w:t>
      </w:r>
    </w:p>
    <w:p w14:paraId="04E05C7C" w14:textId="77777777" w:rsidR="00A64F53" w:rsidRPr="00DF5653" w:rsidRDefault="00A64F53" w:rsidP="00A64F53">
      <w:pPr>
        <w:pStyle w:val="Body"/>
        <w:ind w:firstLine="720"/>
        <w:rPr>
          <w:sz w:val="13"/>
          <w:szCs w:val="13"/>
          <w:lang w:val="en-US"/>
        </w:rPr>
      </w:pPr>
      <w:r>
        <w:rPr>
          <w:sz w:val="13"/>
          <w:szCs w:val="13"/>
          <w:lang w:val="en-US"/>
        </w:rPr>
        <w:t xml:space="preserve">#   </w:t>
      </w:r>
      <w:r w:rsidRPr="00DF5653">
        <w:rPr>
          <w:sz w:val="13"/>
          <w:szCs w:val="13"/>
          <w:lang w:val="en-US"/>
        </w:rPr>
        <w:t>Can be set to 0 to skip coarse coreg when using god orbit sat such as TSX, TDX and Envisat</w:t>
      </w:r>
    </w:p>
    <w:p w14:paraId="5D13932D" w14:textId="3445813E" w:rsidR="00C107A0" w:rsidRPr="00C107A0" w:rsidRDefault="00A64F53" w:rsidP="00C107A0">
      <w:pPr>
        <w:pStyle w:val="Body"/>
        <w:rPr>
          <w:sz w:val="13"/>
          <w:szCs w:val="13"/>
          <w:lang w:val="en-US"/>
        </w:rPr>
      </w:pPr>
      <w:r>
        <w:rPr>
          <w:sz w:val="13"/>
          <w:szCs w:val="13"/>
          <w:lang w:val="en-US"/>
        </w:rPr>
        <w:t>0.4</w:t>
      </w:r>
      <w:r>
        <w:rPr>
          <w:sz w:val="13"/>
          <w:szCs w:val="13"/>
          <w:lang w:val="en-US"/>
        </w:rPr>
        <w:tab/>
      </w:r>
      <w:r w:rsidR="00C107A0" w:rsidRPr="00C107A0">
        <w:rPr>
          <w:sz w:val="13"/>
          <w:szCs w:val="13"/>
          <w:lang w:val="en-US"/>
        </w:rPr>
        <w:t xml:space="preserve"># COH, Coarse Coherence threshold coregistration </w:t>
      </w:r>
    </w:p>
    <w:p w14:paraId="53022074" w14:textId="697C016F" w:rsidR="00C107A0" w:rsidRPr="00C107A0" w:rsidRDefault="00C107A0" w:rsidP="00C107A0">
      <w:pPr>
        <w:pStyle w:val="Body"/>
        <w:rPr>
          <w:sz w:val="13"/>
          <w:szCs w:val="13"/>
          <w:lang w:val="en-US"/>
        </w:rPr>
      </w:pPr>
      <w:r w:rsidRPr="00C107A0">
        <w:rPr>
          <w:sz w:val="13"/>
          <w:szCs w:val="13"/>
          <w:lang w:val="en-US"/>
        </w:rPr>
        <w:t xml:space="preserve">24          </w:t>
      </w:r>
      <w:r w:rsidR="00A64F53">
        <w:rPr>
          <w:sz w:val="13"/>
          <w:szCs w:val="13"/>
          <w:lang w:val="en-US"/>
        </w:rPr>
        <w:tab/>
      </w:r>
      <w:r w:rsidRPr="00C107A0">
        <w:rPr>
          <w:sz w:val="13"/>
          <w:szCs w:val="13"/>
          <w:lang w:val="en-US"/>
        </w:rPr>
        <w:t># CCDISTANCHOR, Coarse registration range &amp; az distance between anchor points [pix] (eg 24 for large img, 16 for medium and 2-8 for very small crops)</w:t>
      </w:r>
    </w:p>
    <w:p w14:paraId="13A3ECB1" w14:textId="77777777" w:rsidR="00C107A0" w:rsidRPr="00C107A0" w:rsidRDefault="00C107A0" w:rsidP="00C107A0">
      <w:pPr>
        <w:pStyle w:val="Body"/>
        <w:rPr>
          <w:sz w:val="13"/>
          <w:szCs w:val="13"/>
          <w:lang w:val="en-US"/>
        </w:rPr>
      </w:pPr>
      <w:r w:rsidRPr="00C107A0">
        <w:rPr>
          <w:sz w:val="13"/>
          <w:szCs w:val="13"/>
          <w:lang w:val="en-US"/>
        </w:rPr>
        <w:t xml:space="preserve"> </w:t>
      </w:r>
    </w:p>
    <w:p w14:paraId="12BC0105" w14:textId="77777777" w:rsidR="00C107A0" w:rsidRPr="00C107A0" w:rsidRDefault="00C107A0" w:rsidP="00C107A0">
      <w:pPr>
        <w:pStyle w:val="Body"/>
        <w:rPr>
          <w:sz w:val="13"/>
          <w:szCs w:val="13"/>
          <w:lang w:val="en-US"/>
        </w:rPr>
      </w:pPr>
      <w:r w:rsidRPr="00C107A0">
        <w:rPr>
          <w:sz w:val="13"/>
          <w:szCs w:val="13"/>
          <w:lang w:val="en-US"/>
        </w:rPr>
        <w:t># FINE COREG</w:t>
      </w:r>
    </w:p>
    <w:p w14:paraId="517FD191" w14:textId="77777777" w:rsidR="00C107A0" w:rsidRPr="00C107A0" w:rsidRDefault="00C107A0" w:rsidP="00C107A0">
      <w:pPr>
        <w:pStyle w:val="Body"/>
        <w:rPr>
          <w:sz w:val="13"/>
          <w:szCs w:val="13"/>
          <w:lang w:val="en-US"/>
        </w:rPr>
      </w:pPr>
      <w:r w:rsidRPr="00C107A0">
        <w:rPr>
          <w:sz w:val="13"/>
          <w:szCs w:val="13"/>
          <w:lang w:val="en-US"/>
        </w:rPr>
        <w:t>############</w:t>
      </w:r>
    </w:p>
    <w:p w14:paraId="2F977CB9" w14:textId="77777777" w:rsidR="00C107A0" w:rsidRPr="00C107A0" w:rsidRDefault="00C107A0" w:rsidP="00C107A0">
      <w:pPr>
        <w:pStyle w:val="Body"/>
        <w:rPr>
          <w:sz w:val="13"/>
          <w:szCs w:val="13"/>
          <w:lang w:val="en-US"/>
        </w:rPr>
      </w:pPr>
      <w:r w:rsidRPr="00C107A0">
        <w:rPr>
          <w:sz w:val="13"/>
          <w:szCs w:val="13"/>
          <w:lang w:val="en-US"/>
        </w:rPr>
        <w:t xml:space="preserve">7         </w:t>
      </w:r>
      <w:r w:rsidRPr="00C107A0">
        <w:rPr>
          <w:sz w:val="13"/>
          <w:szCs w:val="13"/>
          <w:lang w:val="en-US"/>
        </w:rPr>
        <w:tab/>
        <w:t># FCOHWIN, Fine coreg window size (eg 3 for ERS/ENV or 7 for CSK, TSX and RS; must have win of eg 50 pixels; computed on full resol img)</w:t>
      </w:r>
    </w:p>
    <w:p w14:paraId="61987EE6" w14:textId="78DCB1C8" w:rsidR="00C107A0" w:rsidRPr="00C107A0" w:rsidRDefault="00A64F53" w:rsidP="00C107A0">
      <w:pPr>
        <w:pStyle w:val="Body"/>
        <w:rPr>
          <w:sz w:val="13"/>
          <w:szCs w:val="13"/>
          <w:lang w:val="en-US"/>
        </w:rPr>
      </w:pPr>
      <w:r>
        <w:rPr>
          <w:sz w:val="13"/>
          <w:szCs w:val="13"/>
          <w:lang w:val="en-US"/>
        </w:rPr>
        <w:t>0.5</w:t>
      </w:r>
      <w:r>
        <w:rPr>
          <w:sz w:val="13"/>
          <w:szCs w:val="13"/>
          <w:lang w:val="en-US"/>
        </w:rPr>
        <w:tab/>
      </w:r>
      <w:r w:rsidR="00C107A0" w:rsidRPr="00C107A0">
        <w:rPr>
          <w:sz w:val="13"/>
          <w:szCs w:val="13"/>
          <w:lang w:val="en-US"/>
        </w:rPr>
        <w:t xml:space="preserve"># FCOH, Fine Coherence threshold coregistration </w:t>
      </w:r>
    </w:p>
    <w:p w14:paraId="32493883" w14:textId="77777777" w:rsidR="00C107A0" w:rsidRPr="00C107A0" w:rsidRDefault="00C107A0" w:rsidP="00C107A0">
      <w:pPr>
        <w:pStyle w:val="Body"/>
        <w:rPr>
          <w:sz w:val="13"/>
          <w:szCs w:val="13"/>
          <w:lang w:val="en-US"/>
        </w:rPr>
      </w:pPr>
      <w:r w:rsidRPr="00C107A0">
        <w:rPr>
          <w:sz w:val="13"/>
          <w:szCs w:val="13"/>
          <w:lang w:val="en-US"/>
        </w:rPr>
        <w:t xml:space="preserve">24        </w:t>
      </w:r>
      <w:r w:rsidRPr="00C107A0">
        <w:rPr>
          <w:sz w:val="13"/>
          <w:szCs w:val="13"/>
          <w:lang w:val="en-US"/>
        </w:rPr>
        <w:tab/>
        <w:t># FCDISTANCHOR, Fine registration range &amp; az distance between anchor points [pix] (eg 24 for large img, 16 for medium and 2-8 for very small crops)</w:t>
      </w:r>
    </w:p>
    <w:p w14:paraId="3E09D634" w14:textId="77777777" w:rsidR="00C107A0" w:rsidRPr="00C107A0" w:rsidRDefault="00C107A0" w:rsidP="00C107A0">
      <w:pPr>
        <w:pStyle w:val="Body"/>
        <w:rPr>
          <w:sz w:val="13"/>
          <w:szCs w:val="13"/>
          <w:lang w:val="en-US"/>
        </w:rPr>
      </w:pPr>
    </w:p>
    <w:p w14:paraId="1A6B4FDA" w14:textId="77777777" w:rsidR="00C107A0" w:rsidRPr="00C107A0" w:rsidRDefault="00C107A0" w:rsidP="00C107A0">
      <w:pPr>
        <w:pStyle w:val="Body"/>
        <w:rPr>
          <w:sz w:val="13"/>
          <w:szCs w:val="13"/>
          <w:lang w:val="en-US"/>
        </w:rPr>
      </w:pPr>
      <w:r w:rsidRPr="00C107A0">
        <w:rPr>
          <w:sz w:val="13"/>
          <w:szCs w:val="13"/>
          <w:lang w:val="en-US"/>
        </w:rPr>
        <w:t># INSAR</w:t>
      </w:r>
    </w:p>
    <w:p w14:paraId="21E31233" w14:textId="77777777" w:rsidR="00C107A0" w:rsidRPr="00C107A0" w:rsidRDefault="00C107A0" w:rsidP="00C107A0">
      <w:pPr>
        <w:pStyle w:val="Body"/>
        <w:rPr>
          <w:sz w:val="13"/>
          <w:szCs w:val="13"/>
          <w:lang w:val="en-US"/>
        </w:rPr>
      </w:pPr>
      <w:r w:rsidRPr="00C107A0">
        <w:rPr>
          <w:sz w:val="13"/>
          <w:szCs w:val="13"/>
          <w:lang w:val="en-US"/>
        </w:rPr>
        <w:lastRenderedPageBreak/>
        <w:t>########</w:t>
      </w:r>
    </w:p>
    <w:p w14:paraId="1F3DE441" w14:textId="4415AE09" w:rsidR="00C107A0" w:rsidRPr="00C107A0" w:rsidRDefault="00444830" w:rsidP="00C107A0">
      <w:pPr>
        <w:pStyle w:val="Body"/>
        <w:rPr>
          <w:sz w:val="13"/>
          <w:szCs w:val="13"/>
          <w:lang w:val="en-US"/>
        </w:rPr>
      </w:pPr>
      <w:r>
        <w:rPr>
          <w:sz w:val="13"/>
          <w:szCs w:val="13"/>
          <w:lang w:val="en-US"/>
        </w:rPr>
        <w:t>DEFO</w:t>
      </w:r>
      <w:r>
        <w:rPr>
          <w:sz w:val="13"/>
          <w:szCs w:val="13"/>
          <w:lang w:val="en-US"/>
        </w:rPr>
        <w:tab/>
      </w:r>
      <w:r w:rsidR="00C107A0" w:rsidRPr="00C107A0">
        <w:rPr>
          <w:sz w:val="13"/>
          <w:szCs w:val="13"/>
          <w:lang w:val="en-US"/>
        </w:rPr>
        <w:t># PROCESSMODE, DEFO to produce DInSAR or TOPO to produce DEM (</w:t>
      </w:r>
      <w:r w:rsidR="00F63EFC">
        <w:rPr>
          <w:sz w:val="13"/>
          <w:szCs w:val="13"/>
          <w:lang w:val="en-US"/>
        </w:rPr>
        <w:t xml:space="preserve">bytes, </w:t>
      </w:r>
      <w:r w:rsidR="00A12BB6">
        <w:rPr>
          <w:sz w:val="13"/>
          <w:szCs w:val="13"/>
          <w:lang w:val="en-US"/>
        </w:rPr>
        <w:t>1/0, UTM, Envi Harris format, larger than img)</w:t>
      </w:r>
      <w:r w:rsidR="00F63EFC">
        <w:rPr>
          <w:sz w:val="13"/>
          <w:szCs w:val="13"/>
          <w:lang w:val="en-US"/>
        </w:rPr>
        <w:t xml:space="preserve"> </w:t>
      </w:r>
      <w:r w:rsidR="00C107A0" w:rsidRPr="00C107A0">
        <w:rPr>
          <w:sz w:val="13"/>
          <w:szCs w:val="13"/>
          <w:lang w:val="en-US"/>
        </w:rPr>
        <w:t>used only in SinglePair.sh)</w:t>
      </w:r>
    </w:p>
    <w:p w14:paraId="246A4E28" w14:textId="07CBCCDB" w:rsidR="00C107A0" w:rsidRPr="00C107A0" w:rsidRDefault="00C107A0" w:rsidP="00C107A0">
      <w:pPr>
        <w:pStyle w:val="Body"/>
        <w:rPr>
          <w:sz w:val="13"/>
          <w:szCs w:val="13"/>
          <w:lang w:val="en-US"/>
        </w:rPr>
      </w:pPr>
      <w:r w:rsidRPr="00C107A0">
        <w:rPr>
          <w:sz w:val="13"/>
          <w:szCs w:val="13"/>
          <w:lang w:val="en-US"/>
        </w:rPr>
        <w:t xml:space="preserve">VV         </w:t>
      </w:r>
      <w:r w:rsidR="008B689E">
        <w:rPr>
          <w:sz w:val="13"/>
          <w:szCs w:val="13"/>
          <w:lang w:val="en-US"/>
        </w:rPr>
        <w:tab/>
      </w:r>
      <w:r w:rsidRPr="00C107A0">
        <w:rPr>
          <w:sz w:val="13"/>
          <w:szCs w:val="13"/>
          <w:lang w:val="en-US"/>
        </w:rPr>
        <w:t xml:space="preserve"># INITPOL, For multi pol images; force polarisation at initInSAR for InSAR processing. If it does not exists it will find the first compatible MAS-SLV pol. </w:t>
      </w:r>
    </w:p>
    <w:p w14:paraId="1D452562" w14:textId="03A17735" w:rsidR="00C107A0" w:rsidRPr="00C107A0" w:rsidRDefault="008B689E" w:rsidP="00C107A0">
      <w:pPr>
        <w:pStyle w:val="Body"/>
        <w:rPr>
          <w:sz w:val="13"/>
          <w:szCs w:val="13"/>
          <w:lang w:val="en-US"/>
        </w:rPr>
      </w:pPr>
      <w:r>
        <w:rPr>
          <w:sz w:val="13"/>
          <w:szCs w:val="13"/>
          <w:lang w:val="en-US"/>
        </w:rPr>
        <w:t>50</w:t>
      </w:r>
      <w:r>
        <w:rPr>
          <w:sz w:val="13"/>
          <w:szCs w:val="13"/>
          <w:lang w:val="en-US"/>
        </w:rPr>
        <w:tab/>
      </w:r>
      <w:r w:rsidR="00C107A0" w:rsidRPr="00C107A0">
        <w:rPr>
          <w:sz w:val="13"/>
          <w:szCs w:val="13"/>
          <w:lang w:val="en-US"/>
        </w:rPr>
        <w:t># LLRGCO, Lower Left Range coord offset for final interferometric products generation. Used in SinglePairNoUnwrap only for Shadow measurements</w:t>
      </w:r>
    </w:p>
    <w:p w14:paraId="00B7D3B5" w14:textId="57B370D9" w:rsidR="00C107A0" w:rsidRPr="00C107A0" w:rsidRDefault="008B689E" w:rsidP="00C107A0">
      <w:pPr>
        <w:pStyle w:val="Body"/>
        <w:rPr>
          <w:sz w:val="13"/>
          <w:szCs w:val="13"/>
          <w:lang w:val="en-US"/>
        </w:rPr>
      </w:pPr>
      <w:r>
        <w:rPr>
          <w:sz w:val="13"/>
          <w:szCs w:val="13"/>
          <w:lang w:val="en-US"/>
        </w:rPr>
        <w:t>50</w:t>
      </w:r>
      <w:r>
        <w:rPr>
          <w:sz w:val="13"/>
          <w:szCs w:val="13"/>
          <w:lang w:val="en-US"/>
        </w:rPr>
        <w:tab/>
      </w:r>
      <w:r w:rsidR="00C107A0" w:rsidRPr="00C107A0">
        <w:rPr>
          <w:sz w:val="13"/>
          <w:szCs w:val="13"/>
          <w:lang w:val="en-US"/>
        </w:rPr>
        <w:t># LLAZCO, Lower Left Azimuth coord offset for final interferometric products generation. Used in SinglePairNoUnwrap only for Shadow measurements</w:t>
      </w:r>
    </w:p>
    <w:p w14:paraId="27417596" w14:textId="77777777" w:rsidR="00C107A0" w:rsidRPr="00C107A0" w:rsidRDefault="00C107A0" w:rsidP="00C107A0">
      <w:pPr>
        <w:pStyle w:val="Body"/>
        <w:rPr>
          <w:sz w:val="13"/>
          <w:szCs w:val="13"/>
          <w:lang w:val="en-US"/>
        </w:rPr>
      </w:pPr>
    </w:p>
    <w:p w14:paraId="1DDCB6F1" w14:textId="77777777" w:rsidR="008B689E" w:rsidRDefault="008B689E" w:rsidP="008B689E">
      <w:pPr>
        <w:pStyle w:val="Body"/>
        <w:rPr>
          <w:sz w:val="13"/>
          <w:szCs w:val="13"/>
          <w:lang w:val="en-US"/>
        </w:rPr>
      </w:pPr>
      <w:r w:rsidRPr="00DF5653">
        <w:rPr>
          <w:sz w:val="13"/>
          <w:szCs w:val="13"/>
          <w:lang w:val="en-US"/>
        </w:rPr>
        <w:t>4</w:t>
      </w:r>
      <w:r w:rsidRPr="00DF5653">
        <w:rPr>
          <w:sz w:val="13"/>
          <w:szCs w:val="13"/>
          <w:lang w:val="en-US"/>
        </w:rPr>
        <w:tab/>
        <w:t xml:space="preserve"># INTERFML, multilook factor for final interferometric products generation (to multiply to the LARGEST </w:t>
      </w:r>
    </w:p>
    <w:p w14:paraId="37630DF9" w14:textId="77777777" w:rsidR="008B689E" w:rsidRPr="00DF5653" w:rsidRDefault="008B689E" w:rsidP="008B689E">
      <w:pPr>
        <w:pStyle w:val="Body"/>
        <w:ind w:firstLine="720"/>
        <w:rPr>
          <w:sz w:val="13"/>
          <w:szCs w:val="13"/>
          <w:lang w:val="en-US"/>
        </w:rPr>
      </w:pPr>
      <w:r>
        <w:rPr>
          <w:sz w:val="13"/>
          <w:szCs w:val="13"/>
          <w:lang w:val="en-US"/>
        </w:rPr>
        <w:t xml:space="preserve">#   </w:t>
      </w:r>
      <w:r w:rsidRPr="00DF5653">
        <w:rPr>
          <w:sz w:val="13"/>
          <w:szCs w:val="13"/>
          <w:lang w:val="en-US"/>
        </w:rPr>
        <w:t>side of the pixel); when used with zoom, it is ML to apply to zommed pixels</w:t>
      </w:r>
    </w:p>
    <w:p w14:paraId="23727A7B" w14:textId="3DCC3937" w:rsidR="00C107A0" w:rsidRPr="00C107A0" w:rsidRDefault="008B689E" w:rsidP="00C107A0">
      <w:pPr>
        <w:pStyle w:val="Body"/>
        <w:rPr>
          <w:sz w:val="13"/>
          <w:szCs w:val="13"/>
          <w:lang w:val="en-US"/>
        </w:rPr>
      </w:pPr>
      <w:r>
        <w:rPr>
          <w:sz w:val="13"/>
          <w:szCs w:val="13"/>
          <w:lang w:val="en-US"/>
        </w:rPr>
        <w:t>1</w:t>
      </w:r>
      <w:r>
        <w:rPr>
          <w:sz w:val="13"/>
          <w:szCs w:val="13"/>
          <w:lang w:val="en-US"/>
        </w:rPr>
        <w:tab/>
      </w:r>
      <w:r w:rsidR="00C107A0" w:rsidRPr="00C107A0">
        <w:rPr>
          <w:sz w:val="13"/>
          <w:szCs w:val="13"/>
          <w:lang w:val="en-US"/>
        </w:rPr>
        <w:t># FILTFACTOR, filtering factor for interfero (2 might be too strong when used with POWSPECSMOOTFACT filtering)</w:t>
      </w:r>
    </w:p>
    <w:p w14:paraId="79D18654" w14:textId="6426778C" w:rsidR="00C107A0" w:rsidRPr="00C107A0" w:rsidRDefault="008B689E" w:rsidP="00C107A0">
      <w:pPr>
        <w:pStyle w:val="Body"/>
        <w:rPr>
          <w:sz w:val="13"/>
          <w:szCs w:val="13"/>
          <w:lang w:val="en-US"/>
        </w:rPr>
      </w:pPr>
      <w:r>
        <w:rPr>
          <w:sz w:val="13"/>
          <w:szCs w:val="13"/>
          <w:lang w:val="en-US"/>
        </w:rPr>
        <w:t>1</w:t>
      </w:r>
      <w:r>
        <w:rPr>
          <w:sz w:val="13"/>
          <w:szCs w:val="13"/>
          <w:lang w:val="en-US"/>
        </w:rPr>
        <w:tab/>
      </w:r>
      <w:r w:rsidR="00C107A0" w:rsidRPr="00C107A0">
        <w:rPr>
          <w:sz w:val="13"/>
          <w:szCs w:val="13"/>
          <w:lang w:val="en-US"/>
        </w:rPr>
        <w:t># POWSPECSMOOTFACT, Power spectrum filtering factor (for adaptative filtering) (0 = no filtering; 1 or less is possible though stronger)</w:t>
      </w:r>
    </w:p>
    <w:p w14:paraId="761B2B34" w14:textId="636583F2" w:rsidR="00C107A0" w:rsidRPr="00C107A0" w:rsidRDefault="00C107A0" w:rsidP="00C107A0">
      <w:pPr>
        <w:pStyle w:val="Body"/>
        <w:rPr>
          <w:sz w:val="13"/>
          <w:szCs w:val="13"/>
          <w:lang w:val="en-US"/>
        </w:rPr>
      </w:pPr>
      <w:r w:rsidRPr="00C107A0">
        <w:rPr>
          <w:sz w:val="13"/>
          <w:szCs w:val="13"/>
          <w:lang w:val="en-US"/>
        </w:rPr>
        <w:t xml:space="preserve">2         # COHESTIMFACT, in pixels. Must be similar to INTERFML as far as it is not a ML higher than 5 or 7 non ML for instance. For ML1, if -le 1, will be forced to 2. </w:t>
      </w:r>
    </w:p>
    <w:p w14:paraId="0B5554AB" w14:textId="03073BC4" w:rsidR="00C107A0" w:rsidRPr="00C107A0" w:rsidRDefault="002669B7" w:rsidP="002669B7">
      <w:pPr>
        <w:pStyle w:val="Body"/>
        <w:rPr>
          <w:sz w:val="13"/>
          <w:szCs w:val="13"/>
          <w:lang w:val="en-US"/>
        </w:rPr>
      </w:pPr>
      <w:r>
        <w:rPr>
          <w:sz w:val="13"/>
          <w:szCs w:val="13"/>
          <w:lang w:val="en-US"/>
        </w:rPr>
        <w:t xml:space="preserve">           </w:t>
      </w:r>
      <w:r w:rsidR="00C107A0" w:rsidRPr="00C107A0">
        <w:rPr>
          <w:sz w:val="13"/>
          <w:szCs w:val="13"/>
          <w:lang w:val="en-US"/>
        </w:rPr>
        <w:t>#    If INTERFML is larger than 5 or 7, limit anyway COHESTIMFACT to 5 or 7 (Remember: computations load goes as square of win size)</w:t>
      </w:r>
    </w:p>
    <w:p w14:paraId="639DD173" w14:textId="77777777" w:rsidR="00C107A0" w:rsidRPr="00C107A0" w:rsidRDefault="00C107A0" w:rsidP="00C107A0">
      <w:pPr>
        <w:pStyle w:val="Body"/>
        <w:rPr>
          <w:sz w:val="13"/>
          <w:szCs w:val="13"/>
          <w:lang w:val="en-US"/>
        </w:rPr>
      </w:pPr>
    </w:p>
    <w:p w14:paraId="387924DC" w14:textId="77777777" w:rsidR="00C107A0" w:rsidRPr="00C107A0" w:rsidRDefault="00C107A0" w:rsidP="00C107A0">
      <w:pPr>
        <w:pStyle w:val="Body"/>
        <w:rPr>
          <w:sz w:val="13"/>
          <w:szCs w:val="13"/>
          <w:lang w:val="en-US"/>
        </w:rPr>
      </w:pPr>
      <w:r w:rsidRPr="00C107A0">
        <w:rPr>
          <w:sz w:val="13"/>
          <w:szCs w:val="13"/>
          <w:lang w:val="en-US"/>
        </w:rPr>
        <w:t># MASK</w:t>
      </w:r>
    </w:p>
    <w:p w14:paraId="1A87DDF9" w14:textId="77777777" w:rsidR="00C107A0" w:rsidRPr="00C107A0" w:rsidRDefault="00C107A0" w:rsidP="00C107A0">
      <w:pPr>
        <w:pStyle w:val="Body"/>
        <w:rPr>
          <w:sz w:val="13"/>
          <w:szCs w:val="13"/>
          <w:lang w:val="en-US"/>
        </w:rPr>
      </w:pPr>
      <w:r w:rsidRPr="00C107A0">
        <w:rPr>
          <w:sz w:val="13"/>
          <w:szCs w:val="13"/>
          <w:lang w:val="en-US"/>
        </w:rPr>
        <w:t>#######</w:t>
      </w:r>
    </w:p>
    <w:p w14:paraId="695B48F6" w14:textId="1E03CC0B" w:rsidR="00C107A0" w:rsidRPr="00C107A0" w:rsidRDefault="00C107A0" w:rsidP="00C107A0">
      <w:pPr>
        <w:pStyle w:val="Body"/>
        <w:rPr>
          <w:sz w:val="13"/>
          <w:szCs w:val="13"/>
          <w:lang w:val="en-US"/>
        </w:rPr>
      </w:pPr>
      <w:r w:rsidRPr="00C107A0">
        <w:rPr>
          <w:sz w:val="13"/>
          <w:szCs w:val="13"/>
          <w:lang w:val="en-US"/>
        </w:rPr>
        <w:t>APPLYMASKyes</w:t>
      </w:r>
      <w:r w:rsidRPr="00C107A0">
        <w:rPr>
          <w:sz w:val="13"/>
          <w:szCs w:val="13"/>
          <w:lang w:val="en-US"/>
        </w:rPr>
        <w:tab/>
        <w:t># APPLYMASK, Apply mask</w:t>
      </w:r>
      <w:r w:rsidR="00F63EFC">
        <w:rPr>
          <w:sz w:val="13"/>
          <w:szCs w:val="13"/>
          <w:lang w:val="en-US"/>
        </w:rPr>
        <w:t xml:space="preserve"> ()</w:t>
      </w:r>
      <w:r w:rsidRPr="00C107A0">
        <w:rPr>
          <w:sz w:val="13"/>
          <w:szCs w:val="13"/>
          <w:lang w:val="en-US"/>
        </w:rPr>
        <w:t xml:space="preserve"> before unwrapping (APPLYMASKyes or APPLYMASKno); </w:t>
      </w:r>
    </w:p>
    <w:p w14:paraId="6E0AE559" w14:textId="76ADA6FB" w:rsidR="00C107A0" w:rsidRPr="00C107A0" w:rsidRDefault="002669B7" w:rsidP="00C107A0">
      <w:pPr>
        <w:pStyle w:val="Body"/>
        <w:rPr>
          <w:sz w:val="13"/>
          <w:szCs w:val="13"/>
          <w:lang w:val="en-US"/>
        </w:rPr>
      </w:pPr>
      <w:r>
        <w:rPr>
          <w:sz w:val="13"/>
          <w:szCs w:val="13"/>
          <w:lang w:val="en-US"/>
        </w:rPr>
        <w:tab/>
      </w:r>
      <w:r>
        <w:rPr>
          <w:sz w:val="13"/>
          <w:szCs w:val="13"/>
          <w:lang w:val="en-US"/>
        </w:rPr>
        <w:tab/>
      </w:r>
      <w:r w:rsidR="00C107A0" w:rsidRPr="00C107A0">
        <w:rPr>
          <w:sz w:val="13"/>
          <w:szCs w:val="13"/>
          <w:lang w:val="en-US"/>
        </w:rPr>
        <w:t># If mask requested but no Snaphu, one can also mask manually files with ffa (eg ffa residualInterferogram.HH-HH.f x slantRangeMask)</w:t>
      </w:r>
    </w:p>
    <w:p w14:paraId="330D7B52" w14:textId="77777777" w:rsidR="00C107A0" w:rsidRPr="00C107A0" w:rsidRDefault="00C107A0" w:rsidP="00C107A0">
      <w:pPr>
        <w:pStyle w:val="Body"/>
        <w:rPr>
          <w:sz w:val="13"/>
          <w:szCs w:val="13"/>
          <w:lang w:val="en-US"/>
        </w:rPr>
      </w:pPr>
      <w:r w:rsidRPr="00C107A0">
        <w:rPr>
          <w:sz w:val="13"/>
          <w:szCs w:val="13"/>
          <w:lang w:val="en-US"/>
        </w:rPr>
        <w:t>/$PATH_3600/MASKS/LakeKivu_LatLong.envi  # PATHTOMASK, geocoded mask file name and path</w:t>
      </w:r>
    </w:p>
    <w:p w14:paraId="2740D986" w14:textId="77777777" w:rsidR="00C107A0" w:rsidRPr="00C107A0" w:rsidRDefault="00C107A0" w:rsidP="00C107A0">
      <w:pPr>
        <w:pStyle w:val="Body"/>
        <w:rPr>
          <w:sz w:val="13"/>
          <w:szCs w:val="13"/>
          <w:lang w:val="en-US"/>
        </w:rPr>
      </w:pPr>
    </w:p>
    <w:p w14:paraId="7DE5B042" w14:textId="77777777" w:rsidR="00C107A0" w:rsidRPr="00C107A0" w:rsidRDefault="00C107A0" w:rsidP="00C107A0">
      <w:pPr>
        <w:pStyle w:val="Body"/>
        <w:rPr>
          <w:sz w:val="13"/>
          <w:szCs w:val="13"/>
          <w:lang w:val="en-US"/>
        </w:rPr>
      </w:pPr>
      <w:r w:rsidRPr="00C107A0">
        <w:rPr>
          <w:sz w:val="13"/>
          <w:szCs w:val="13"/>
          <w:lang w:val="en-US"/>
        </w:rPr>
        <w:t># UNWRAPPING</w:t>
      </w:r>
    </w:p>
    <w:p w14:paraId="6FA7D839" w14:textId="77777777" w:rsidR="00C107A0" w:rsidRPr="00C107A0" w:rsidRDefault="00C107A0" w:rsidP="00C107A0">
      <w:pPr>
        <w:pStyle w:val="Body"/>
        <w:rPr>
          <w:sz w:val="13"/>
          <w:szCs w:val="13"/>
          <w:lang w:val="en-US"/>
        </w:rPr>
      </w:pPr>
      <w:r w:rsidRPr="00C107A0">
        <w:rPr>
          <w:sz w:val="13"/>
          <w:szCs w:val="13"/>
          <w:lang w:val="en-US"/>
        </w:rPr>
        <w:t>############</w:t>
      </w:r>
    </w:p>
    <w:p w14:paraId="3B53E28A" w14:textId="77777777" w:rsidR="002669B7" w:rsidRDefault="002669B7" w:rsidP="002669B7">
      <w:pPr>
        <w:pStyle w:val="Body"/>
        <w:rPr>
          <w:sz w:val="13"/>
          <w:szCs w:val="13"/>
          <w:lang w:val="en-US"/>
        </w:rPr>
      </w:pPr>
      <w:r w:rsidRPr="00DF5653">
        <w:rPr>
          <w:sz w:val="13"/>
          <w:szCs w:val="13"/>
          <w:lang w:val="en-US"/>
        </w:rPr>
        <w:t>SKIPno</w:t>
      </w:r>
      <w:r w:rsidRPr="00DF5653">
        <w:rPr>
          <w:sz w:val="13"/>
          <w:szCs w:val="13"/>
          <w:lang w:val="en-US"/>
        </w:rPr>
        <w:tab/>
        <w:t xml:space="preserve"># SKIPUW, SKIPno unwraps and geocode all products, SKIPyes skips unwrapping and geocode only available products, Mask geocode </w:t>
      </w:r>
    </w:p>
    <w:p w14:paraId="1C268F2B" w14:textId="77777777" w:rsidR="002669B7" w:rsidRPr="00DF5653" w:rsidRDefault="002669B7" w:rsidP="002669B7">
      <w:pPr>
        <w:pStyle w:val="Body"/>
        <w:ind w:firstLine="720"/>
        <w:rPr>
          <w:sz w:val="13"/>
          <w:szCs w:val="13"/>
          <w:lang w:val="en-US"/>
        </w:rPr>
      </w:pPr>
      <w:r>
        <w:rPr>
          <w:sz w:val="13"/>
          <w:szCs w:val="13"/>
          <w:lang w:val="en-US"/>
        </w:rPr>
        <w:t xml:space="preserve">#   </w:t>
      </w:r>
      <w:r w:rsidRPr="00DF5653">
        <w:rPr>
          <w:sz w:val="13"/>
          <w:szCs w:val="13"/>
          <w:lang w:val="en-US"/>
        </w:rPr>
        <w:t>only ampli and coh (for mask geenration)</w:t>
      </w:r>
    </w:p>
    <w:p w14:paraId="0E4F1F98" w14:textId="77777777" w:rsidR="002669B7" w:rsidRDefault="002669B7" w:rsidP="002669B7">
      <w:pPr>
        <w:pStyle w:val="Body"/>
        <w:rPr>
          <w:sz w:val="13"/>
          <w:szCs w:val="13"/>
          <w:lang w:val="en-US"/>
        </w:rPr>
      </w:pPr>
      <w:r w:rsidRPr="00DF5653">
        <w:rPr>
          <w:sz w:val="13"/>
          <w:szCs w:val="13"/>
          <w:lang w:val="en-US"/>
        </w:rPr>
        <w:t>SNAPHU</w:t>
      </w:r>
      <w:r w:rsidRPr="00DF5653">
        <w:rPr>
          <w:sz w:val="13"/>
          <w:szCs w:val="13"/>
          <w:lang w:val="en-US"/>
        </w:rPr>
        <w:tab/>
        <w:t xml:space="preserve"># UW_METHOD, Select phase unwrapping method (SNAPHU, CIS, DETPHUN1ONLY, DETPHUN2ONLY, DETPHUN1SNAPHU, </w:t>
      </w:r>
    </w:p>
    <w:p w14:paraId="0C7BBBD3" w14:textId="77777777" w:rsidR="002669B7" w:rsidRPr="00DF5653" w:rsidRDefault="002669B7" w:rsidP="002669B7">
      <w:pPr>
        <w:pStyle w:val="Body"/>
        <w:ind w:firstLine="720"/>
        <w:rPr>
          <w:sz w:val="13"/>
          <w:szCs w:val="13"/>
          <w:lang w:val="en-US"/>
        </w:rPr>
      </w:pPr>
      <w:r>
        <w:rPr>
          <w:sz w:val="13"/>
          <w:szCs w:val="13"/>
          <w:lang w:val="en-US"/>
        </w:rPr>
        <w:t xml:space="preserve"># </w:t>
      </w:r>
      <w:r w:rsidRPr="00DF5653">
        <w:rPr>
          <w:sz w:val="13"/>
          <w:szCs w:val="13"/>
          <w:lang w:val="en-US"/>
        </w:rPr>
        <w:t>DETPHUN2SNAPHU, DETPHUN1CIS, DETPHUN2CIS)</w:t>
      </w:r>
    </w:p>
    <w:p w14:paraId="01E14A93" w14:textId="77777777" w:rsidR="002669B7" w:rsidRDefault="002669B7" w:rsidP="00C107A0">
      <w:pPr>
        <w:pStyle w:val="Body"/>
        <w:rPr>
          <w:sz w:val="13"/>
          <w:szCs w:val="13"/>
          <w:lang w:val="en-US"/>
        </w:rPr>
      </w:pPr>
    </w:p>
    <w:p w14:paraId="12F73246" w14:textId="77777777" w:rsidR="00C107A0" w:rsidRPr="00C107A0" w:rsidRDefault="00C107A0" w:rsidP="00C107A0">
      <w:pPr>
        <w:pStyle w:val="Body"/>
        <w:rPr>
          <w:sz w:val="13"/>
          <w:szCs w:val="13"/>
          <w:lang w:val="en-US"/>
        </w:rPr>
      </w:pPr>
      <w:r w:rsidRPr="00C107A0">
        <w:rPr>
          <w:sz w:val="13"/>
          <w:szCs w:val="13"/>
          <w:lang w:val="en-US"/>
        </w:rPr>
        <w:t># if snaphu unwrapping:</w:t>
      </w:r>
    </w:p>
    <w:p w14:paraId="5F6213B4" w14:textId="77777777" w:rsidR="005A1EFF" w:rsidRDefault="005A1EFF" w:rsidP="005A1EFF">
      <w:pPr>
        <w:pStyle w:val="Body"/>
        <w:rPr>
          <w:sz w:val="13"/>
          <w:szCs w:val="13"/>
          <w:lang w:val="en-US"/>
        </w:rPr>
      </w:pPr>
      <w:r w:rsidRPr="00DF5653">
        <w:rPr>
          <w:sz w:val="13"/>
          <w:szCs w:val="13"/>
          <w:lang w:val="en-US"/>
        </w:rPr>
        <w:t>1.2</w:t>
      </w:r>
      <w:r w:rsidRPr="00DF5653">
        <w:rPr>
          <w:sz w:val="13"/>
          <w:szCs w:val="13"/>
          <w:lang w:val="en-US"/>
        </w:rPr>
        <w:tab/>
        <w:t xml:space="preserve"># DEFOTHRESHFACTOR, Snaphu : Factor applied to rho0 to get threshold for whether or not phase discontinuity is possible. rho0 is the expected, </w:t>
      </w:r>
    </w:p>
    <w:p w14:paraId="509ABB47" w14:textId="77777777" w:rsidR="005A1EFF" w:rsidRPr="00DF5653" w:rsidRDefault="005A1EFF" w:rsidP="005A1EFF">
      <w:pPr>
        <w:pStyle w:val="Body"/>
        <w:ind w:firstLine="720"/>
        <w:rPr>
          <w:sz w:val="13"/>
          <w:szCs w:val="13"/>
          <w:lang w:val="en-US"/>
        </w:rPr>
      </w:pPr>
      <w:r>
        <w:rPr>
          <w:sz w:val="13"/>
          <w:szCs w:val="13"/>
          <w:lang w:val="en-US"/>
        </w:rPr>
        <w:t xml:space="preserve"># </w:t>
      </w:r>
      <w:r w:rsidRPr="00DF5653">
        <w:rPr>
          <w:sz w:val="13"/>
          <w:szCs w:val="13"/>
          <w:lang w:val="en-US"/>
        </w:rPr>
        <w:t xml:space="preserve">biased correlation measure if true correlation is 0. Increase if not good. </w:t>
      </w:r>
    </w:p>
    <w:p w14:paraId="5B0F794B" w14:textId="77777777" w:rsidR="005A1EFF" w:rsidRPr="00DF5653" w:rsidRDefault="005A1EFF" w:rsidP="005A1EFF">
      <w:pPr>
        <w:pStyle w:val="Body"/>
        <w:ind w:left="720" w:hanging="720"/>
        <w:rPr>
          <w:sz w:val="13"/>
          <w:szCs w:val="13"/>
          <w:lang w:val="en-US"/>
        </w:rPr>
      </w:pPr>
      <w:r w:rsidRPr="00DF5653">
        <w:rPr>
          <w:sz w:val="13"/>
          <w:szCs w:val="13"/>
          <w:lang w:val="en-US"/>
        </w:rPr>
        <w:t>0.9</w:t>
      </w:r>
      <w:r w:rsidRPr="00DF5653">
        <w:rPr>
          <w:sz w:val="13"/>
          <w:szCs w:val="13"/>
          <w:lang w:val="en-US"/>
        </w:rPr>
        <w:tab/>
        <w:t xml:space="preserve"># DEFOCONST, Snaphu : Ratio of phase discontinuity probability density to peak probability density expected for discontinuity-possible pixel differences. </w:t>
      </w:r>
      <w:r>
        <w:rPr>
          <w:sz w:val="13"/>
          <w:szCs w:val="13"/>
          <w:lang w:val="en-US"/>
        </w:rPr>
        <w:t xml:space="preserve"># # </w:t>
      </w:r>
      <w:r w:rsidRPr="00DF5653">
        <w:rPr>
          <w:sz w:val="13"/>
          <w:szCs w:val="13"/>
          <w:lang w:val="en-US"/>
        </w:rPr>
        <w:t xml:space="preserve">Value of 1 means zero cost for discontinuity, 0 means infinite cost. Decrease if prblm. </w:t>
      </w:r>
    </w:p>
    <w:p w14:paraId="7BAD1EAA" w14:textId="77777777" w:rsidR="005A1EFF" w:rsidRPr="00DF5653" w:rsidRDefault="005A1EFF" w:rsidP="005A1EFF">
      <w:pPr>
        <w:pStyle w:val="Body"/>
        <w:rPr>
          <w:sz w:val="13"/>
          <w:szCs w:val="13"/>
          <w:lang w:val="en-US"/>
        </w:rPr>
      </w:pPr>
      <w:r w:rsidRPr="00DF5653">
        <w:rPr>
          <w:sz w:val="13"/>
          <w:szCs w:val="13"/>
          <w:lang w:val="en-US"/>
        </w:rPr>
        <w:t>0.2</w:t>
      </w:r>
      <w:r w:rsidRPr="00DF5653">
        <w:rPr>
          <w:sz w:val="13"/>
          <w:szCs w:val="13"/>
          <w:lang w:val="en-US"/>
        </w:rPr>
        <w:tab/>
        <w:t xml:space="preserve"># DEFOMAX_CYCLE, Snaphu : Max nr of expected phase cycle discontinuity. For topo where no phase jump is expected, it can be set to zero. </w:t>
      </w:r>
    </w:p>
    <w:p w14:paraId="3B7E5998" w14:textId="77777777" w:rsidR="005A1EFF" w:rsidRPr="00DF5653" w:rsidRDefault="005A1EFF" w:rsidP="005A1EFF">
      <w:pPr>
        <w:pStyle w:val="Body"/>
        <w:rPr>
          <w:sz w:val="13"/>
          <w:szCs w:val="13"/>
          <w:lang w:val="en-US"/>
        </w:rPr>
      </w:pPr>
      <w:r w:rsidRPr="00DF5653">
        <w:rPr>
          <w:sz w:val="13"/>
          <w:szCs w:val="13"/>
          <w:lang w:val="en-US"/>
        </w:rPr>
        <w:t>DEFO</w:t>
      </w:r>
      <w:r w:rsidRPr="00DF5653">
        <w:rPr>
          <w:sz w:val="13"/>
          <w:szCs w:val="13"/>
          <w:lang w:val="en-US"/>
        </w:rPr>
        <w:tab/>
        <w:t xml:space="preserve"># SNAPHUMODE, Snaphu : TOPO, DEFO, SMOOTH, or NOSTATCOSTS. </w:t>
      </w:r>
    </w:p>
    <w:p w14:paraId="793FDD2E" w14:textId="77777777" w:rsidR="005A1EFF" w:rsidRDefault="005A1EFF" w:rsidP="005A1EFF">
      <w:pPr>
        <w:pStyle w:val="Body"/>
        <w:rPr>
          <w:sz w:val="13"/>
          <w:szCs w:val="13"/>
          <w:lang w:val="en-US"/>
        </w:rPr>
      </w:pPr>
      <w:r w:rsidRPr="00DF5653">
        <w:rPr>
          <w:sz w:val="13"/>
          <w:szCs w:val="13"/>
          <w:lang w:val="en-US"/>
        </w:rPr>
        <w:t>ZoneMapYes</w:t>
      </w:r>
      <w:r>
        <w:rPr>
          <w:sz w:val="13"/>
          <w:szCs w:val="13"/>
          <w:lang w:val="en-US"/>
        </w:rPr>
        <w:t xml:space="preserve"> </w:t>
      </w:r>
      <w:r w:rsidRPr="00DF5653">
        <w:rPr>
          <w:sz w:val="13"/>
          <w:szCs w:val="13"/>
          <w:lang w:val="en-US"/>
        </w:rPr>
        <w:t xml:space="preserve"># ZONEMAP, if ZoneMapYes, will create a map with the unwrapped zones named snaphuZoneMap. </w:t>
      </w:r>
    </w:p>
    <w:p w14:paraId="22151A0F" w14:textId="77777777" w:rsidR="005A1EFF" w:rsidRPr="00DF5653" w:rsidRDefault="005A1EFF" w:rsidP="005A1EFF">
      <w:pPr>
        <w:pStyle w:val="Body"/>
        <w:ind w:firstLine="720"/>
        <w:rPr>
          <w:sz w:val="13"/>
          <w:szCs w:val="13"/>
          <w:lang w:val="en-US"/>
        </w:rPr>
      </w:pPr>
      <w:r>
        <w:rPr>
          <w:sz w:val="13"/>
          <w:szCs w:val="13"/>
          <w:lang w:val="en-US"/>
        </w:rPr>
        <w:t xml:space="preserve"># </w:t>
      </w:r>
      <w:r w:rsidRPr="00DF5653">
        <w:rPr>
          <w:sz w:val="13"/>
          <w:szCs w:val="13"/>
          <w:lang w:val="en-US"/>
        </w:rPr>
        <w:t>Each continuously unwrapped zone is numbered (from 1 to...)</w:t>
      </w:r>
    </w:p>
    <w:p w14:paraId="1E957E1A" w14:textId="77777777" w:rsidR="005A1EFF" w:rsidRPr="00DF5653" w:rsidRDefault="005A1EFF" w:rsidP="005A1EFF">
      <w:pPr>
        <w:pStyle w:val="Body"/>
        <w:rPr>
          <w:sz w:val="13"/>
          <w:szCs w:val="13"/>
          <w:lang w:val="en-US"/>
        </w:rPr>
      </w:pPr>
      <w:r w:rsidRPr="00DF5653">
        <w:rPr>
          <w:sz w:val="13"/>
          <w:szCs w:val="13"/>
          <w:lang w:val="en-US"/>
        </w:rPr>
        <w:t>0.00001</w:t>
      </w:r>
      <w:r w:rsidRPr="00DF5653">
        <w:rPr>
          <w:sz w:val="13"/>
          <w:szCs w:val="13"/>
          <w:lang w:val="en-US"/>
        </w:rPr>
        <w:tab/>
        <w:t># ZONEMAPSIZE, Minimum size of unwrapped zone to map (in frazction of total nr of pixels)</w:t>
      </w:r>
    </w:p>
    <w:p w14:paraId="68137E50" w14:textId="77777777" w:rsidR="005A1EFF" w:rsidRPr="00DF5653" w:rsidRDefault="005A1EFF" w:rsidP="005A1EFF">
      <w:pPr>
        <w:pStyle w:val="Body"/>
        <w:rPr>
          <w:sz w:val="13"/>
          <w:szCs w:val="13"/>
          <w:lang w:val="en-US"/>
        </w:rPr>
      </w:pPr>
      <w:r w:rsidRPr="00DF5653">
        <w:rPr>
          <w:sz w:val="13"/>
          <w:szCs w:val="13"/>
          <w:lang w:val="en-US"/>
        </w:rPr>
        <w:t>300</w:t>
      </w:r>
      <w:r w:rsidRPr="00DF5653">
        <w:rPr>
          <w:sz w:val="13"/>
          <w:szCs w:val="13"/>
          <w:lang w:val="en-US"/>
        </w:rPr>
        <w:tab/>
        <w:t># ZONEMAPCOST, Cost threshold for connected components (zones). Higher threshold will give smaller connected zones</w:t>
      </w:r>
    </w:p>
    <w:p w14:paraId="4EE1BF38" w14:textId="77777777" w:rsidR="005A1EFF" w:rsidRPr="00DF5653" w:rsidRDefault="005A1EFF" w:rsidP="005A1EFF">
      <w:pPr>
        <w:pStyle w:val="Body"/>
        <w:rPr>
          <w:sz w:val="13"/>
          <w:szCs w:val="13"/>
          <w:lang w:val="en-US"/>
        </w:rPr>
      </w:pPr>
      <w:r w:rsidRPr="00DF5653">
        <w:rPr>
          <w:sz w:val="13"/>
          <w:szCs w:val="13"/>
          <w:lang w:val="en-US"/>
        </w:rPr>
        <w:t>50</w:t>
      </w:r>
      <w:r w:rsidRPr="00DF5653">
        <w:rPr>
          <w:sz w:val="13"/>
          <w:szCs w:val="13"/>
          <w:lang w:val="en-US"/>
        </w:rPr>
        <w:tab/>
        <w:t># ZONEMAPTOTAL, Maximum number of mapped zones</w:t>
      </w:r>
      <w:r w:rsidRPr="00DF5653">
        <w:rPr>
          <w:sz w:val="13"/>
          <w:szCs w:val="13"/>
          <w:lang w:val="en-US"/>
        </w:rPr>
        <w:tab/>
      </w:r>
    </w:p>
    <w:p w14:paraId="26B70264" w14:textId="77777777" w:rsidR="00C107A0" w:rsidRPr="00C107A0" w:rsidRDefault="00C107A0" w:rsidP="00C107A0">
      <w:pPr>
        <w:pStyle w:val="Body"/>
        <w:rPr>
          <w:sz w:val="13"/>
          <w:szCs w:val="13"/>
          <w:lang w:val="en-US"/>
        </w:rPr>
      </w:pPr>
    </w:p>
    <w:p w14:paraId="301640FB" w14:textId="77777777" w:rsidR="005A1EFF" w:rsidRDefault="005A1EFF" w:rsidP="00C107A0">
      <w:pPr>
        <w:pStyle w:val="Body"/>
        <w:rPr>
          <w:sz w:val="13"/>
          <w:szCs w:val="13"/>
          <w:lang w:val="en-US"/>
        </w:rPr>
      </w:pPr>
      <w:r>
        <w:rPr>
          <w:sz w:val="13"/>
          <w:szCs w:val="13"/>
          <w:lang w:val="en-US"/>
        </w:rPr>
        <w:t>MultiSnaphuNo</w:t>
      </w:r>
      <w:r>
        <w:rPr>
          <w:sz w:val="13"/>
          <w:szCs w:val="13"/>
          <w:lang w:val="en-US"/>
        </w:rPr>
        <w:tab/>
      </w:r>
      <w:r w:rsidR="00C107A0" w:rsidRPr="00C107A0">
        <w:rPr>
          <w:sz w:val="13"/>
          <w:szCs w:val="13"/>
          <w:lang w:val="en-US"/>
        </w:rPr>
        <w:t># MULTIUWP, MultiSnaphuYes performs recursive snaphu unwrapping (need 4 params bellow).</w:t>
      </w:r>
    </w:p>
    <w:p w14:paraId="55E37185" w14:textId="66698E02" w:rsidR="00C107A0" w:rsidRPr="00C107A0" w:rsidRDefault="005A1EFF" w:rsidP="005A1EFF">
      <w:pPr>
        <w:pStyle w:val="Body"/>
        <w:ind w:left="720" w:firstLine="720"/>
        <w:rPr>
          <w:sz w:val="13"/>
          <w:szCs w:val="13"/>
          <w:lang w:val="en-US"/>
        </w:rPr>
      </w:pPr>
      <w:r>
        <w:rPr>
          <w:sz w:val="13"/>
          <w:szCs w:val="13"/>
          <w:lang w:val="en-US"/>
        </w:rPr>
        <w:t xml:space="preserve">#    </w:t>
      </w:r>
      <w:r w:rsidR="00C107A0" w:rsidRPr="00C107A0">
        <w:rPr>
          <w:sz w:val="13"/>
          <w:szCs w:val="13"/>
          <w:lang w:val="en-US"/>
        </w:rPr>
        <w:t xml:space="preserve"> MultiUnwrapNo (or any other string) will perform single snaphu unwrapping</w:t>
      </w:r>
    </w:p>
    <w:p w14:paraId="1186E831" w14:textId="77777777" w:rsidR="00C107A0" w:rsidRPr="00C107A0" w:rsidRDefault="00C107A0" w:rsidP="00C107A0">
      <w:pPr>
        <w:pStyle w:val="Body"/>
        <w:rPr>
          <w:sz w:val="13"/>
          <w:szCs w:val="13"/>
          <w:lang w:val="en-US"/>
        </w:rPr>
      </w:pPr>
      <w:r w:rsidRPr="00C107A0">
        <w:rPr>
          <w:sz w:val="13"/>
          <w:szCs w:val="13"/>
          <w:lang w:val="en-US"/>
        </w:rPr>
        <w:t>ResidInterfFilt</w:t>
      </w:r>
      <w:r w:rsidRPr="00C107A0">
        <w:rPr>
          <w:sz w:val="13"/>
          <w:szCs w:val="13"/>
          <w:lang w:val="en-US"/>
        </w:rPr>
        <w:tab/>
        <w:t xml:space="preserve"># WHICHINTERF, which interferogram to unwrap, ResidInterf (residual interfero) or ResidInterfFilt (residual interfero filtered) </w:t>
      </w:r>
    </w:p>
    <w:p w14:paraId="7F86505A" w14:textId="2E68B423" w:rsidR="00C107A0" w:rsidRPr="00C107A0" w:rsidRDefault="005A1EFF" w:rsidP="00C107A0">
      <w:pPr>
        <w:pStyle w:val="Body"/>
        <w:rPr>
          <w:sz w:val="13"/>
          <w:szCs w:val="13"/>
          <w:lang w:val="en-US"/>
        </w:rPr>
      </w:pPr>
      <w:r>
        <w:rPr>
          <w:sz w:val="13"/>
          <w:szCs w:val="13"/>
          <w:lang w:val="en-US"/>
        </w:rPr>
        <w:t>0.9</w:t>
      </w:r>
      <w:r>
        <w:rPr>
          <w:sz w:val="13"/>
          <w:szCs w:val="13"/>
          <w:lang w:val="en-US"/>
        </w:rPr>
        <w:tab/>
      </w:r>
      <w:r>
        <w:rPr>
          <w:sz w:val="13"/>
          <w:szCs w:val="13"/>
          <w:lang w:val="en-US"/>
        </w:rPr>
        <w:tab/>
      </w:r>
      <w:r w:rsidR="00C107A0" w:rsidRPr="00C107A0">
        <w:rPr>
          <w:sz w:val="13"/>
          <w:szCs w:val="13"/>
          <w:lang w:val="en-US"/>
        </w:rPr>
        <w:t># COEFREQ, Coefficient of increase of cut-off frequency</w:t>
      </w:r>
    </w:p>
    <w:p w14:paraId="5EC58182" w14:textId="77777777" w:rsidR="00C107A0" w:rsidRPr="00C107A0" w:rsidRDefault="00C107A0" w:rsidP="00C107A0">
      <w:pPr>
        <w:pStyle w:val="Body"/>
        <w:rPr>
          <w:sz w:val="13"/>
          <w:szCs w:val="13"/>
          <w:lang w:val="en-US"/>
        </w:rPr>
      </w:pPr>
      <w:r w:rsidRPr="00C107A0">
        <w:rPr>
          <w:sz w:val="13"/>
          <w:szCs w:val="13"/>
          <w:lang w:val="en-US"/>
        </w:rPr>
        <w:t>12.5</w:t>
      </w:r>
      <w:r w:rsidRPr="00C107A0">
        <w:rPr>
          <w:sz w:val="13"/>
          <w:szCs w:val="13"/>
          <w:lang w:val="en-US"/>
        </w:rPr>
        <w:tab/>
      </w:r>
      <w:r w:rsidRPr="00C107A0">
        <w:rPr>
          <w:sz w:val="13"/>
          <w:szCs w:val="13"/>
          <w:lang w:val="en-US"/>
        </w:rPr>
        <w:tab/>
        <w:t># CUTINI, Initial cut-off frequency (e.g. 12.5 for a 400x400 image, 10 for a 2200x1500 img)</w:t>
      </w:r>
    </w:p>
    <w:p w14:paraId="5A0638F5" w14:textId="28DFAAF3" w:rsidR="00C107A0" w:rsidRPr="00C107A0" w:rsidRDefault="005A1EFF" w:rsidP="00C107A0">
      <w:pPr>
        <w:pStyle w:val="Body"/>
        <w:rPr>
          <w:sz w:val="13"/>
          <w:szCs w:val="13"/>
          <w:lang w:val="en-US"/>
        </w:rPr>
      </w:pPr>
      <w:r>
        <w:rPr>
          <w:sz w:val="13"/>
          <w:szCs w:val="13"/>
          <w:lang w:val="en-US"/>
        </w:rPr>
        <w:t>10</w:t>
      </w:r>
      <w:r>
        <w:rPr>
          <w:sz w:val="13"/>
          <w:szCs w:val="13"/>
          <w:lang w:val="en-US"/>
        </w:rPr>
        <w:tab/>
      </w:r>
      <w:r w:rsidR="00C107A0" w:rsidRPr="00C107A0">
        <w:rPr>
          <w:sz w:val="13"/>
          <w:szCs w:val="13"/>
          <w:lang w:val="en-US"/>
        </w:rPr>
        <w:tab/>
        <w:t># NITMAX, Max total nr of iterrations</w:t>
      </w:r>
    </w:p>
    <w:p w14:paraId="5AD0C073" w14:textId="77777777" w:rsidR="00580105" w:rsidRDefault="00580105" w:rsidP="00C107A0">
      <w:pPr>
        <w:pStyle w:val="Body"/>
        <w:rPr>
          <w:sz w:val="13"/>
          <w:szCs w:val="13"/>
          <w:lang w:val="en-US"/>
        </w:rPr>
      </w:pPr>
      <w:r>
        <w:rPr>
          <w:sz w:val="13"/>
          <w:szCs w:val="13"/>
          <w:lang w:val="en-US"/>
        </w:rPr>
        <w:t>0.0627</w:t>
      </w:r>
      <w:r>
        <w:rPr>
          <w:sz w:val="13"/>
          <w:szCs w:val="13"/>
          <w:lang w:val="en-US"/>
        </w:rPr>
        <w:tab/>
      </w:r>
      <w:r>
        <w:rPr>
          <w:sz w:val="13"/>
          <w:szCs w:val="13"/>
          <w:lang w:val="en-US"/>
        </w:rPr>
        <w:tab/>
      </w:r>
      <w:r w:rsidR="00C107A0" w:rsidRPr="00C107A0">
        <w:rPr>
          <w:sz w:val="13"/>
          <w:szCs w:val="13"/>
          <w:lang w:val="en-US"/>
        </w:rPr>
        <w:t xml:space="preserve"># COHMUWPTHRESH, coh threshold (between 0 and 1) below which it replaces the phase by white noise </w:t>
      </w:r>
    </w:p>
    <w:p w14:paraId="3BC3FBF3" w14:textId="443D9F09" w:rsidR="00C107A0" w:rsidRPr="00C107A0" w:rsidRDefault="00580105" w:rsidP="00580105">
      <w:pPr>
        <w:pStyle w:val="Body"/>
        <w:ind w:left="1440"/>
        <w:rPr>
          <w:sz w:val="13"/>
          <w:szCs w:val="13"/>
          <w:lang w:val="en-US"/>
        </w:rPr>
      </w:pPr>
      <w:r>
        <w:rPr>
          <w:sz w:val="13"/>
          <w:szCs w:val="13"/>
          <w:lang w:val="en-US"/>
        </w:rPr>
        <w:t xml:space="preserve">#     </w:t>
      </w:r>
      <w:r w:rsidR="00C107A0" w:rsidRPr="00C107A0">
        <w:rPr>
          <w:sz w:val="13"/>
          <w:szCs w:val="13"/>
          <w:lang w:val="en-US"/>
        </w:rPr>
        <w:t>(corresponding mask will be produced). If set to 0, do not mask with white noise</w:t>
      </w:r>
    </w:p>
    <w:p w14:paraId="68A57729" w14:textId="77777777" w:rsidR="00C107A0" w:rsidRPr="00C107A0" w:rsidRDefault="00C107A0" w:rsidP="00C107A0">
      <w:pPr>
        <w:pStyle w:val="Body"/>
        <w:rPr>
          <w:sz w:val="13"/>
          <w:szCs w:val="13"/>
          <w:lang w:val="en-US"/>
        </w:rPr>
      </w:pPr>
    </w:p>
    <w:p w14:paraId="2ED95097" w14:textId="77777777" w:rsidR="00C107A0" w:rsidRPr="00C107A0" w:rsidRDefault="00C107A0" w:rsidP="00C107A0">
      <w:pPr>
        <w:pStyle w:val="Body"/>
        <w:rPr>
          <w:sz w:val="13"/>
          <w:szCs w:val="13"/>
          <w:lang w:val="en-US"/>
        </w:rPr>
      </w:pPr>
      <w:r w:rsidRPr="00C107A0">
        <w:rPr>
          <w:sz w:val="13"/>
          <w:szCs w:val="13"/>
          <w:lang w:val="en-US"/>
        </w:rPr>
        <w:t># if snaphu or CIS unwrapping:</w:t>
      </w:r>
    </w:p>
    <w:p w14:paraId="1519FE72" w14:textId="77777777" w:rsidR="00580105" w:rsidRPr="00DF5653" w:rsidRDefault="00580105" w:rsidP="00580105">
      <w:pPr>
        <w:pStyle w:val="Body"/>
        <w:ind w:left="720" w:hanging="720"/>
        <w:rPr>
          <w:sz w:val="13"/>
          <w:szCs w:val="13"/>
          <w:lang w:val="en-US"/>
        </w:rPr>
      </w:pPr>
      <w:r w:rsidRPr="00DF5653">
        <w:rPr>
          <w:sz w:val="13"/>
          <w:szCs w:val="13"/>
          <w:lang w:val="en-US"/>
        </w:rPr>
        <w:t>0.25</w:t>
      </w:r>
      <w:r w:rsidRPr="00DF5653">
        <w:rPr>
          <w:sz w:val="13"/>
          <w:szCs w:val="13"/>
          <w:lang w:val="en-US"/>
        </w:rPr>
        <w:tab/>
        <w:t># COHCLNTHRESH, Coherence cleaning threshold. For snaphu</w:t>
      </w:r>
      <w:r>
        <w:rPr>
          <w:sz w:val="13"/>
          <w:szCs w:val="13"/>
          <w:lang w:val="en-US"/>
        </w:rPr>
        <w:fldChar w:fldCharType="begin"/>
      </w:r>
      <w:r w:rsidRPr="00D3795B">
        <w:rPr>
          <w:lang w:val="en-US"/>
        </w:rPr>
        <w:instrText xml:space="preserve"> XE "</w:instrText>
      </w:r>
      <w:r w:rsidRPr="00D3795B">
        <w:rPr>
          <w:rFonts w:asciiTheme="majorHAnsi" w:hAnsiTheme="majorHAnsi"/>
          <w:i/>
          <w:color w:val="4A83C4"/>
          <w:lang w:val="en-US"/>
        </w:rPr>
        <w:instrText>snaphu</w:instrText>
      </w:r>
      <w:r w:rsidRPr="00D3795B">
        <w:rPr>
          <w:lang w:val="en-US"/>
        </w:rPr>
        <w:instrText xml:space="preserve">" </w:instrText>
      </w:r>
      <w:r>
        <w:rPr>
          <w:sz w:val="13"/>
          <w:szCs w:val="13"/>
          <w:lang w:val="en-US"/>
        </w:rPr>
        <w:fldChar w:fldCharType="end"/>
      </w:r>
      <w:r w:rsidRPr="00DF5653">
        <w:rPr>
          <w:sz w:val="13"/>
          <w:szCs w:val="13"/>
          <w:lang w:val="en-US"/>
        </w:rPr>
        <w:t xml:space="preserve">, used if mask is present to create a new mask, i.e. with 0&lt;CohClnThreshold&lt;1, </w:t>
      </w:r>
      <w:r>
        <w:rPr>
          <w:sz w:val="13"/>
          <w:szCs w:val="13"/>
          <w:lang w:val="en-US"/>
        </w:rPr>
        <w:br/>
        <w:t xml:space="preserve"># </w:t>
      </w:r>
      <w:r w:rsidRPr="00DF5653">
        <w:rPr>
          <w:sz w:val="13"/>
          <w:szCs w:val="13"/>
          <w:lang w:val="en-US"/>
        </w:rPr>
        <w:t xml:space="preserve">all pixels defined by mask + pixels above CohClnThreshold will be unwrapped. </w:t>
      </w:r>
    </w:p>
    <w:p w14:paraId="2143169C" w14:textId="77777777" w:rsidR="00580105" w:rsidRPr="00DF5653" w:rsidRDefault="00580105" w:rsidP="00580105">
      <w:pPr>
        <w:pStyle w:val="Body"/>
        <w:rPr>
          <w:sz w:val="13"/>
          <w:szCs w:val="13"/>
          <w:lang w:val="en-US"/>
        </w:rPr>
      </w:pPr>
      <w:r w:rsidRPr="00DF5653">
        <w:rPr>
          <w:sz w:val="13"/>
          <w:szCs w:val="13"/>
          <w:lang w:val="en-US"/>
        </w:rPr>
        <w:tab/>
        <w:t># If set to 1, only pixels defined by mask will be snaphu</w:t>
      </w:r>
      <w:r>
        <w:rPr>
          <w:sz w:val="13"/>
          <w:szCs w:val="13"/>
          <w:lang w:val="en-US"/>
        </w:rPr>
        <w:fldChar w:fldCharType="begin"/>
      </w:r>
      <w:r w:rsidRPr="00D3795B">
        <w:rPr>
          <w:lang w:val="en-US"/>
        </w:rPr>
        <w:instrText xml:space="preserve"> XE "</w:instrText>
      </w:r>
      <w:r w:rsidRPr="00D3795B">
        <w:rPr>
          <w:rFonts w:asciiTheme="majorHAnsi" w:hAnsiTheme="majorHAnsi"/>
          <w:i/>
          <w:color w:val="4A83C4"/>
          <w:lang w:val="en-US"/>
        </w:rPr>
        <w:instrText>snaphu</w:instrText>
      </w:r>
      <w:r w:rsidRPr="00D3795B">
        <w:rPr>
          <w:lang w:val="en-US"/>
        </w:rPr>
        <w:instrText xml:space="preserve">" </w:instrText>
      </w:r>
      <w:r>
        <w:rPr>
          <w:sz w:val="13"/>
          <w:szCs w:val="13"/>
          <w:lang w:val="en-US"/>
        </w:rPr>
        <w:fldChar w:fldCharType="end"/>
      </w:r>
      <w:r w:rsidRPr="00DF5653">
        <w:rPr>
          <w:sz w:val="13"/>
          <w:szCs w:val="13"/>
          <w:lang w:val="en-US"/>
        </w:rPr>
        <w:t xml:space="preserve">-unwrapped. </w:t>
      </w:r>
    </w:p>
    <w:p w14:paraId="25C7252E" w14:textId="77777777" w:rsidR="00580105" w:rsidRPr="00DF5653" w:rsidRDefault="00580105" w:rsidP="00580105">
      <w:pPr>
        <w:pStyle w:val="Body"/>
        <w:rPr>
          <w:sz w:val="13"/>
          <w:szCs w:val="13"/>
          <w:lang w:val="en-US"/>
        </w:rPr>
      </w:pPr>
    </w:p>
    <w:p w14:paraId="4036119F" w14:textId="77777777" w:rsidR="00580105" w:rsidRPr="00DF5653" w:rsidRDefault="00580105" w:rsidP="00580105">
      <w:pPr>
        <w:pStyle w:val="Body"/>
        <w:rPr>
          <w:sz w:val="13"/>
          <w:szCs w:val="13"/>
          <w:lang w:val="en-US"/>
        </w:rPr>
      </w:pPr>
      <w:r w:rsidRPr="00DF5653">
        <w:rPr>
          <w:sz w:val="13"/>
          <w:szCs w:val="13"/>
          <w:lang w:val="en-US"/>
        </w:rPr>
        <w:t># if CIS unwrapping:</w:t>
      </w:r>
    </w:p>
    <w:p w14:paraId="754EE576" w14:textId="77777777" w:rsidR="00580105" w:rsidRPr="00DF5653" w:rsidRDefault="00580105" w:rsidP="00580105">
      <w:pPr>
        <w:pStyle w:val="Body"/>
        <w:rPr>
          <w:sz w:val="13"/>
          <w:szCs w:val="13"/>
          <w:lang w:val="en-US"/>
        </w:rPr>
      </w:pPr>
      <w:r w:rsidRPr="00DF5653">
        <w:rPr>
          <w:sz w:val="13"/>
          <w:szCs w:val="13"/>
          <w:lang w:val="en-US"/>
        </w:rPr>
        <w:t>0.1</w:t>
      </w:r>
      <w:r w:rsidRPr="00DF5653">
        <w:rPr>
          <w:sz w:val="13"/>
          <w:szCs w:val="13"/>
          <w:lang w:val="en-US"/>
        </w:rPr>
        <w:tab/>
        <w:t xml:space="preserve"># FALSERESCOHTHR, False Residue Coherence Threshold: higher is much slower. Use max 0.15 e.g. in crater  </w:t>
      </w:r>
    </w:p>
    <w:p w14:paraId="6EC5E4DD" w14:textId="77777777" w:rsidR="00580105" w:rsidRPr="00DF5653" w:rsidRDefault="00580105" w:rsidP="00580105">
      <w:pPr>
        <w:pStyle w:val="Body"/>
        <w:rPr>
          <w:sz w:val="13"/>
          <w:szCs w:val="13"/>
          <w:lang w:val="en-US"/>
        </w:rPr>
      </w:pPr>
      <w:r w:rsidRPr="00DF5653">
        <w:rPr>
          <w:sz w:val="13"/>
          <w:szCs w:val="13"/>
          <w:lang w:val="en-US"/>
        </w:rPr>
        <w:t>3</w:t>
      </w:r>
      <w:r w:rsidRPr="00DF5653">
        <w:rPr>
          <w:sz w:val="13"/>
          <w:szCs w:val="13"/>
          <w:lang w:val="en-US"/>
        </w:rPr>
        <w:tab/>
        <w:t xml:space="preserve"># CONNEXION_MODE,number of times that connexion search radius is augmented when stable connections are found ; 0 search along all coh zone  </w:t>
      </w:r>
    </w:p>
    <w:p w14:paraId="38E9DC02" w14:textId="77777777" w:rsidR="00580105" w:rsidRPr="00DF5653" w:rsidRDefault="00580105" w:rsidP="00580105">
      <w:pPr>
        <w:pStyle w:val="Body"/>
        <w:rPr>
          <w:sz w:val="13"/>
          <w:szCs w:val="13"/>
          <w:lang w:val="en-US"/>
        </w:rPr>
      </w:pPr>
      <w:r w:rsidRPr="00DF5653">
        <w:rPr>
          <w:sz w:val="13"/>
          <w:szCs w:val="13"/>
          <w:lang w:val="en-US"/>
        </w:rPr>
        <w:t>3</w:t>
      </w:r>
      <w:r w:rsidRPr="00DF5653">
        <w:rPr>
          <w:sz w:val="13"/>
          <w:szCs w:val="13"/>
          <w:lang w:val="en-US"/>
        </w:rPr>
        <w:tab/>
        <w:t xml:space="preserve"># BIASCOHESTIM, Biased coherence estimator range &amp; Az window size (do not apply pix ratio) </w:t>
      </w:r>
    </w:p>
    <w:p w14:paraId="7EAA1DF4" w14:textId="77777777" w:rsidR="00580105" w:rsidRPr="00DF5653" w:rsidRDefault="00580105" w:rsidP="00580105">
      <w:pPr>
        <w:pStyle w:val="Body"/>
        <w:rPr>
          <w:sz w:val="13"/>
          <w:szCs w:val="13"/>
          <w:lang w:val="en-US"/>
        </w:rPr>
      </w:pPr>
      <w:r w:rsidRPr="00DF5653">
        <w:rPr>
          <w:sz w:val="13"/>
          <w:szCs w:val="13"/>
          <w:lang w:val="en-US"/>
        </w:rPr>
        <w:t>3</w:t>
      </w:r>
      <w:r w:rsidRPr="00DF5653">
        <w:rPr>
          <w:sz w:val="13"/>
          <w:szCs w:val="13"/>
          <w:lang w:val="en-US"/>
        </w:rPr>
        <w:tab/>
        <w:t xml:space="preserve"># BIASCOHSPIR, Biased coherence square spiral size (if residual fringes are not unwrapped decrease it; must be odd)  </w:t>
      </w:r>
    </w:p>
    <w:p w14:paraId="5F4C02B0" w14:textId="77777777" w:rsidR="00580105" w:rsidRPr="00DF5653" w:rsidRDefault="00580105" w:rsidP="00580105">
      <w:pPr>
        <w:pStyle w:val="Body"/>
        <w:rPr>
          <w:sz w:val="13"/>
          <w:szCs w:val="13"/>
          <w:lang w:val="en-US"/>
        </w:rPr>
      </w:pPr>
    </w:p>
    <w:p w14:paraId="02100D42" w14:textId="77777777" w:rsidR="00580105" w:rsidRPr="00DF5653" w:rsidRDefault="00580105" w:rsidP="00580105">
      <w:pPr>
        <w:pStyle w:val="Body"/>
        <w:rPr>
          <w:sz w:val="13"/>
          <w:szCs w:val="13"/>
          <w:lang w:val="en-US"/>
        </w:rPr>
      </w:pPr>
      <w:r w:rsidRPr="00DF5653">
        <w:rPr>
          <w:sz w:val="13"/>
          <w:szCs w:val="13"/>
          <w:lang w:val="en-US"/>
        </w:rPr>
        <w:t># if DETPHUN unwrapping:</w:t>
      </w:r>
    </w:p>
    <w:p w14:paraId="3CD93EFF" w14:textId="77777777" w:rsidR="00580105" w:rsidRPr="00DF5653" w:rsidRDefault="00580105" w:rsidP="00580105">
      <w:pPr>
        <w:pStyle w:val="Body"/>
        <w:rPr>
          <w:sz w:val="13"/>
          <w:szCs w:val="13"/>
          <w:lang w:val="en-US"/>
        </w:rPr>
      </w:pPr>
      <w:r w:rsidRPr="00DF5653">
        <w:rPr>
          <w:sz w:val="13"/>
          <w:szCs w:val="13"/>
          <w:lang w:val="en-US"/>
        </w:rPr>
        <w:t>3</w:t>
      </w:r>
      <w:r w:rsidRPr="00DF5653">
        <w:rPr>
          <w:sz w:val="13"/>
          <w:szCs w:val="13"/>
          <w:lang w:val="en-US"/>
        </w:rPr>
        <w:tab/>
        <w:t># DETITERR, Number of iterration for detPhUn (Integer: 1, 2 or 3 is generaly OK)</w:t>
      </w:r>
    </w:p>
    <w:p w14:paraId="755281F2" w14:textId="77777777" w:rsidR="00580105" w:rsidRPr="00DF5653" w:rsidRDefault="00580105" w:rsidP="00580105">
      <w:pPr>
        <w:pStyle w:val="Body"/>
        <w:rPr>
          <w:sz w:val="13"/>
          <w:szCs w:val="13"/>
          <w:lang w:val="en-US"/>
        </w:rPr>
      </w:pPr>
      <w:r w:rsidRPr="00DF5653">
        <w:rPr>
          <w:sz w:val="13"/>
          <w:szCs w:val="13"/>
          <w:lang w:val="en-US"/>
        </w:rPr>
        <w:t>0.3</w:t>
      </w:r>
      <w:r w:rsidRPr="00DF5653">
        <w:rPr>
          <w:sz w:val="13"/>
          <w:szCs w:val="13"/>
          <w:lang w:val="en-US"/>
        </w:rPr>
        <w:tab/>
        <w:t># DETCOHTHRESH, Coherence threshold</w:t>
      </w:r>
    </w:p>
    <w:p w14:paraId="7950126D" w14:textId="77777777" w:rsidR="00580105" w:rsidRPr="00DF5653" w:rsidRDefault="00580105" w:rsidP="00580105">
      <w:pPr>
        <w:pStyle w:val="Body"/>
        <w:rPr>
          <w:sz w:val="13"/>
          <w:szCs w:val="13"/>
          <w:lang w:val="en-US"/>
        </w:rPr>
      </w:pPr>
    </w:p>
    <w:p w14:paraId="0FDFE6FF" w14:textId="77777777" w:rsidR="00580105" w:rsidRPr="00DF5653" w:rsidRDefault="00580105" w:rsidP="00580105">
      <w:pPr>
        <w:pStyle w:val="Body"/>
        <w:rPr>
          <w:sz w:val="13"/>
          <w:szCs w:val="13"/>
          <w:lang w:val="en-US"/>
        </w:rPr>
      </w:pPr>
      <w:r w:rsidRPr="00DF5653">
        <w:rPr>
          <w:sz w:val="13"/>
          <w:szCs w:val="13"/>
          <w:lang w:val="en-US"/>
        </w:rPr>
        <w:t>BOTH</w:t>
      </w:r>
      <w:r w:rsidRPr="00DF5653">
        <w:rPr>
          <w:sz w:val="13"/>
          <w:szCs w:val="13"/>
          <w:lang w:val="en-US"/>
        </w:rPr>
        <w:tab/>
        <w:t xml:space="preserve"># INTERPOL, interpolate the unwrapped interfero BEFORE or AFTER geocoding or BOTH. </w:t>
      </w:r>
      <w:r w:rsidRPr="00DF5653">
        <w:rPr>
          <w:sz w:val="13"/>
          <w:szCs w:val="13"/>
          <w:lang w:val="en-US"/>
        </w:rPr>
        <w:tab/>
      </w:r>
    </w:p>
    <w:p w14:paraId="1BAD80CF" w14:textId="77777777" w:rsidR="00580105" w:rsidRPr="00DF5653" w:rsidRDefault="00580105" w:rsidP="00580105">
      <w:pPr>
        <w:pStyle w:val="Body"/>
        <w:rPr>
          <w:sz w:val="13"/>
          <w:szCs w:val="13"/>
          <w:lang w:val="en-US"/>
        </w:rPr>
      </w:pPr>
      <w:r w:rsidRPr="00DF5653">
        <w:rPr>
          <w:sz w:val="13"/>
          <w:szCs w:val="13"/>
          <w:lang w:val="en-US"/>
        </w:rPr>
        <w:t xml:space="preserve">DETREND </w:t>
      </w:r>
      <w:r>
        <w:rPr>
          <w:sz w:val="13"/>
          <w:szCs w:val="13"/>
          <w:lang w:val="en-US"/>
        </w:rPr>
        <w:tab/>
      </w:r>
      <w:r w:rsidRPr="00DF5653">
        <w:rPr>
          <w:sz w:val="13"/>
          <w:szCs w:val="13"/>
          <w:lang w:val="en-US"/>
        </w:rPr>
        <w:t xml:space="preserve"># REMOVEPLANE, if DETREND it will remove a best plane after unwrapping. Anything else will ignore the detrending. </w:t>
      </w:r>
      <w:r w:rsidRPr="00DF5653">
        <w:rPr>
          <w:sz w:val="13"/>
          <w:szCs w:val="13"/>
          <w:lang w:val="en-US"/>
        </w:rPr>
        <w:tab/>
      </w:r>
    </w:p>
    <w:p w14:paraId="16DE265E" w14:textId="77777777" w:rsidR="00C107A0" w:rsidRPr="00C107A0" w:rsidRDefault="00C107A0" w:rsidP="00C107A0">
      <w:pPr>
        <w:pStyle w:val="Body"/>
        <w:rPr>
          <w:sz w:val="13"/>
          <w:szCs w:val="13"/>
          <w:lang w:val="en-US"/>
        </w:rPr>
      </w:pPr>
    </w:p>
    <w:p w14:paraId="637299F2" w14:textId="77777777" w:rsidR="00C107A0" w:rsidRPr="00C107A0" w:rsidRDefault="00C107A0" w:rsidP="00C107A0">
      <w:pPr>
        <w:pStyle w:val="Body"/>
        <w:rPr>
          <w:sz w:val="13"/>
          <w:szCs w:val="13"/>
          <w:lang w:val="en-US"/>
        </w:rPr>
      </w:pPr>
      <w:r w:rsidRPr="00C107A0">
        <w:rPr>
          <w:sz w:val="13"/>
          <w:szCs w:val="13"/>
          <w:lang w:val="en-US"/>
        </w:rPr>
        <w:t># GEOCODING</w:t>
      </w:r>
    </w:p>
    <w:p w14:paraId="3E88C2CA" w14:textId="77777777" w:rsidR="00C107A0" w:rsidRPr="00C107A0" w:rsidRDefault="00C107A0" w:rsidP="00C107A0">
      <w:pPr>
        <w:pStyle w:val="Body"/>
        <w:rPr>
          <w:sz w:val="13"/>
          <w:szCs w:val="13"/>
          <w:lang w:val="en-US"/>
        </w:rPr>
      </w:pPr>
      <w:r w:rsidRPr="00C107A0">
        <w:rPr>
          <w:sz w:val="13"/>
          <w:szCs w:val="13"/>
          <w:lang w:val="en-US"/>
        </w:rPr>
        <w:t>###########</w:t>
      </w:r>
    </w:p>
    <w:p w14:paraId="1FA58C1D" w14:textId="5B58B47C" w:rsidR="00C107A0" w:rsidRPr="00C107A0" w:rsidRDefault="00697727" w:rsidP="00C107A0">
      <w:pPr>
        <w:pStyle w:val="Body"/>
        <w:rPr>
          <w:sz w:val="13"/>
          <w:szCs w:val="13"/>
          <w:lang w:val="en-US"/>
        </w:rPr>
      </w:pPr>
      <w:r>
        <w:rPr>
          <w:sz w:val="13"/>
          <w:szCs w:val="13"/>
          <w:lang w:val="en-US"/>
        </w:rPr>
        <w:t>UTM</w:t>
      </w:r>
      <w:r>
        <w:rPr>
          <w:sz w:val="13"/>
          <w:szCs w:val="13"/>
          <w:lang w:val="en-US"/>
        </w:rPr>
        <w:tab/>
      </w:r>
      <w:r w:rsidR="00C107A0" w:rsidRPr="00C107A0">
        <w:rPr>
          <w:sz w:val="13"/>
          <w:szCs w:val="13"/>
          <w:lang w:val="en-US"/>
        </w:rPr>
        <w:t># PROJ, Chosen projection (UTM or GEOC – GEOC OPTION IS NOT READY YET)</w:t>
      </w:r>
    </w:p>
    <w:p w14:paraId="2CFCE803" w14:textId="24E99870" w:rsidR="00C107A0" w:rsidRPr="00C107A0" w:rsidRDefault="00697727" w:rsidP="00C107A0">
      <w:pPr>
        <w:pStyle w:val="Body"/>
        <w:rPr>
          <w:sz w:val="13"/>
          <w:szCs w:val="13"/>
          <w:lang w:val="en-US"/>
        </w:rPr>
      </w:pPr>
      <w:r>
        <w:rPr>
          <w:sz w:val="13"/>
          <w:szCs w:val="13"/>
          <w:lang w:val="en-US"/>
        </w:rPr>
        <w:t>Forced</w:t>
      </w:r>
      <w:r>
        <w:rPr>
          <w:sz w:val="13"/>
          <w:szCs w:val="13"/>
          <w:lang w:val="en-US"/>
        </w:rPr>
        <w:tab/>
      </w:r>
      <w:r w:rsidR="00C107A0" w:rsidRPr="00C107A0">
        <w:rPr>
          <w:sz w:val="13"/>
          <w:szCs w:val="13"/>
          <w:lang w:val="en-US"/>
        </w:rPr>
        <w:t xml:space="preserve"># GEOCMETHD, Resampling Size of Geocoded product: Forced (at FORCEGEOPIXSIZE - mandatory for further MSBAS), </w:t>
      </w:r>
    </w:p>
    <w:p w14:paraId="7D5D8CC2" w14:textId="2DE2C028" w:rsidR="00C107A0" w:rsidRPr="00C107A0" w:rsidRDefault="00697727" w:rsidP="00C107A0">
      <w:pPr>
        <w:pStyle w:val="Body"/>
        <w:rPr>
          <w:sz w:val="13"/>
          <w:szCs w:val="13"/>
          <w:lang w:val="en-US"/>
        </w:rPr>
      </w:pPr>
      <w:r>
        <w:rPr>
          <w:sz w:val="13"/>
          <w:szCs w:val="13"/>
          <w:lang w:val="en-US"/>
        </w:rPr>
        <w:tab/>
      </w:r>
      <w:r w:rsidR="00C107A0" w:rsidRPr="00C107A0">
        <w:rPr>
          <w:sz w:val="13"/>
          <w:szCs w:val="13"/>
          <w:lang w:val="en-US"/>
        </w:rPr>
        <w:t xml:space="preserve">#           Auto (closest multiple of 10), Closest (closest to ML az sampling), ClosestMassProc (Closest even for a Mass Process), </w:t>
      </w:r>
    </w:p>
    <w:p w14:paraId="08EDEE3C" w14:textId="77777777" w:rsidR="00C107A0" w:rsidRPr="00C107A0" w:rsidRDefault="00C107A0" w:rsidP="00C107A0">
      <w:pPr>
        <w:pStyle w:val="Body"/>
        <w:rPr>
          <w:sz w:val="13"/>
          <w:szCs w:val="13"/>
          <w:lang w:val="en-US"/>
        </w:rPr>
      </w:pPr>
      <w:r w:rsidRPr="00C107A0">
        <w:rPr>
          <w:sz w:val="13"/>
          <w:szCs w:val="13"/>
          <w:lang w:val="en-US"/>
        </w:rPr>
        <w:tab/>
      </w:r>
      <w:r w:rsidRPr="00C107A0">
        <w:rPr>
          <w:sz w:val="13"/>
          <w:szCs w:val="13"/>
          <w:lang w:val="en-US"/>
        </w:rPr>
        <w:tab/>
      </w:r>
      <w:r w:rsidRPr="00C107A0">
        <w:rPr>
          <w:sz w:val="13"/>
          <w:szCs w:val="13"/>
          <w:lang w:val="en-US"/>
        </w:rPr>
        <w:tab/>
      </w:r>
    </w:p>
    <w:p w14:paraId="2AD91BBC" w14:textId="680671A3" w:rsidR="00C107A0" w:rsidRPr="00C107A0" w:rsidRDefault="00697727" w:rsidP="00C107A0">
      <w:pPr>
        <w:pStyle w:val="Body"/>
        <w:rPr>
          <w:sz w:val="13"/>
          <w:szCs w:val="13"/>
          <w:lang w:val="en-US"/>
        </w:rPr>
      </w:pPr>
      <w:r>
        <w:rPr>
          <w:sz w:val="13"/>
          <w:szCs w:val="13"/>
          <w:lang w:val="en-US"/>
        </w:rPr>
        <w:t>LetCIS</w:t>
      </w:r>
      <w:r>
        <w:rPr>
          <w:sz w:val="13"/>
          <w:szCs w:val="13"/>
          <w:lang w:val="en-US"/>
        </w:rPr>
        <w:tab/>
      </w:r>
      <w:r w:rsidR="00C107A0" w:rsidRPr="00C107A0">
        <w:rPr>
          <w:sz w:val="13"/>
          <w:szCs w:val="13"/>
          <w:lang w:val="en-US"/>
        </w:rPr>
        <w:t># RADIUSMETHD, LetCIS (CIS will copute best radius) or forced to a given radius</w:t>
      </w:r>
    </w:p>
    <w:p w14:paraId="6609CE04" w14:textId="3E1DE911" w:rsidR="00C107A0" w:rsidRPr="00C107A0" w:rsidRDefault="00697727" w:rsidP="00C107A0">
      <w:pPr>
        <w:pStyle w:val="Body"/>
        <w:rPr>
          <w:sz w:val="13"/>
          <w:szCs w:val="13"/>
          <w:lang w:val="en-US"/>
        </w:rPr>
      </w:pPr>
      <w:r>
        <w:rPr>
          <w:sz w:val="13"/>
          <w:szCs w:val="13"/>
          <w:lang w:val="en-US"/>
        </w:rPr>
        <w:t>TRI</w:t>
      </w:r>
      <w:r>
        <w:rPr>
          <w:sz w:val="13"/>
          <w:szCs w:val="13"/>
          <w:lang w:val="en-US"/>
        </w:rPr>
        <w:tab/>
      </w:r>
      <w:r w:rsidR="00C107A0" w:rsidRPr="00C107A0">
        <w:rPr>
          <w:sz w:val="13"/>
          <w:szCs w:val="13"/>
          <w:lang w:val="en-US"/>
        </w:rPr>
        <w:t># RESAMPMETHD, TRI = Triangulation; AV = weighted average; NN = nearest neighbour</w:t>
      </w:r>
    </w:p>
    <w:p w14:paraId="21315DAD" w14:textId="6BCB98CB" w:rsidR="00C107A0" w:rsidRPr="00C107A0" w:rsidRDefault="00697727" w:rsidP="00C107A0">
      <w:pPr>
        <w:pStyle w:val="Body"/>
        <w:rPr>
          <w:sz w:val="13"/>
          <w:szCs w:val="13"/>
          <w:lang w:val="en-US"/>
        </w:rPr>
      </w:pPr>
      <w:r>
        <w:rPr>
          <w:sz w:val="13"/>
          <w:szCs w:val="13"/>
          <w:lang w:val="en-US"/>
        </w:rPr>
        <w:t>LORENTZ</w:t>
      </w:r>
      <w:r>
        <w:rPr>
          <w:sz w:val="13"/>
          <w:szCs w:val="13"/>
          <w:lang w:val="en-US"/>
        </w:rPr>
        <w:tab/>
      </w:r>
      <w:r w:rsidR="00C107A0" w:rsidRPr="00C107A0">
        <w:rPr>
          <w:sz w:val="13"/>
          <w:szCs w:val="13"/>
          <w:lang w:val="en-US"/>
        </w:rPr>
        <w:t># WEIGHTMETHD, Weighting method : ID = inverse distance; LORENTZ = lorentzian</w:t>
      </w:r>
    </w:p>
    <w:p w14:paraId="7DE370BD" w14:textId="43958DED" w:rsidR="00C107A0" w:rsidRPr="00C107A0" w:rsidRDefault="00697727" w:rsidP="00C107A0">
      <w:pPr>
        <w:pStyle w:val="Body"/>
        <w:rPr>
          <w:sz w:val="13"/>
          <w:szCs w:val="13"/>
          <w:lang w:val="en-US"/>
        </w:rPr>
      </w:pPr>
      <w:r>
        <w:rPr>
          <w:sz w:val="13"/>
          <w:szCs w:val="13"/>
          <w:lang w:val="en-US"/>
        </w:rPr>
        <w:t>1.0</w:t>
      </w:r>
      <w:r>
        <w:rPr>
          <w:sz w:val="13"/>
          <w:szCs w:val="13"/>
          <w:lang w:val="en-US"/>
        </w:rPr>
        <w:tab/>
      </w:r>
      <w:r w:rsidR="00C107A0" w:rsidRPr="00C107A0">
        <w:rPr>
          <w:sz w:val="13"/>
          <w:szCs w:val="13"/>
          <w:lang w:val="en-US"/>
        </w:rPr>
        <w:t xml:space="preserve"># IDSMOOTH,  ID smoothing factor </w:t>
      </w:r>
    </w:p>
    <w:p w14:paraId="1968FA06" w14:textId="534C66EE" w:rsidR="00C107A0" w:rsidRPr="00C107A0" w:rsidRDefault="00697727" w:rsidP="00C107A0">
      <w:pPr>
        <w:pStyle w:val="Body"/>
        <w:rPr>
          <w:sz w:val="13"/>
          <w:szCs w:val="13"/>
          <w:lang w:val="en-US"/>
        </w:rPr>
      </w:pPr>
      <w:r>
        <w:rPr>
          <w:sz w:val="13"/>
          <w:szCs w:val="13"/>
          <w:lang w:val="en-US"/>
        </w:rPr>
        <w:t>1.0</w:t>
      </w:r>
      <w:r>
        <w:rPr>
          <w:sz w:val="13"/>
          <w:szCs w:val="13"/>
          <w:lang w:val="en-US"/>
        </w:rPr>
        <w:tab/>
      </w:r>
      <w:r w:rsidR="00C107A0" w:rsidRPr="00C107A0">
        <w:rPr>
          <w:sz w:val="13"/>
          <w:szCs w:val="13"/>
          <w:lang w:val="en-US"/>
        </w:rPr>
        <w:t># IDWEIGHT, ID weighting exponent</w:t>
      </w:r>
    </w:p>
    <w:p w14:paraId="6B4C794A" w14:textId="1B37FC01" w:rsidR="00C107A0" w:rsidRPr="00C107A0" w:rsidRDefault="00697727" w:rsidP="00C107A0">
      <w:pPr>
        <w:pStyle w:val="Body"/>
        <w:rPr>
          <w:sz w:val="13"/>
          <w:szCs w:val="13"/>
          <w:lang w:val="en-US"/>
        </w:rPr>
      </w:pPr>
      <w:r>
        <w:rPr>
          <w:sz w:val="13"/>
          <w:szCs w:val="13"/>
          <w:lang w:val="en-US"/>
        </w:rPr>
        <w:t>1.0</w:t>
      </w:r>
      <w:r>
        <w:rPr>
          <w:sz w:val="13"/>
          <w:szCs w:val="13"/>
          <w:lang w:val="en-US"/>
        </w:rPr>
        <w:tab/>
      </w:r>
      <w:r w:rsidR="00C107A0" w:rsidRPr="00C107A0">
        <w:rPr>
          <w:sz w:val="13"/>
          <w:szCs w:val="13"/>
          <w:lang w:val="en-US"/>
        </w:rPr>
        <w:t># FWHM, Lorentzian Full Width at Half Maximum</w:t>
      </w:r>
    </w:p>
    <w:p w14:paraId="6FD6062A" w14:textId="11592066" w:rsidR="00C107A0" w:rsidRPr="00C107A0" w:rsidRDefault="00697727" w:rsidP="00C107A0">
      <w:pPr>
        <w:pStyle w:val="Body"/>
        <w:rPr>
          <w:sz w:val="13"/>
          <w:szCs w:val="13"/>
          <w:lang w:val="en-US"/>
        </w:rPr>
      </w:pPr>
      <w:r>
        <w:rPr>
          <w:sz w:val="13"/>
          <w:szCs w:val="13"/>
          <w:lang w:val="en-US"/>
        </w:rPr>
        <w:t>1</w:t>
      </w:r>
      <w:r>
        <w:rPr>
          <w:sz w:val="13"/>
          <w:szCs w:val="13"/>
          <w:lang w:val="en-US"/>
        </w:rPr>
        <w:tab/>
      </w:r>
      <w:r w:rsidR="00C107A0" w:rsidRPr="00C107A0">
        <w:rPr>
          <w:sz w:val="13"/>
          <w:szCs w:val="13"/>
          <w:lang w:val="en-US"/>
        </w:rPr>
        <w:t xml:space="preserve"># ZONEINDEX, Zone index </w:t>
      </w:r>
    </w:p>
    <w:p w14:paraId="00B763E3" w14:textId="77777777" w:rsidR="00C107A0" w:rsidRPr="00C107A0" w:rsidRDefault="00C107A0" w:rsidP="00C107A0">
      <w:pPr>
        <w:pStyle w:val="Body"/>
        <w:rPr>
          <w:sz w:val="13"/>
          <w:szCs w:val="13"/>
          <w:lang w:val="en-US"/>
        </w:rPr>
      </w:pPr>
    </w:p>
    <w:p w14:paraId="167F9ADD" w14:textId="77777777" w:rsidR="00C107A0" w:rsidRPr="00C107A0" w:rsidRDefault="00C107A0" w:rsidP="00C107A0">
      <w:pPr>
        <w:pStyle w:val="Body"/>
        <w:rPr>
          <w:sz w:val="13"/>
          <w:szCs w:val="13"/>
          <w:lang w:val="en-US"/>
        </w:rPr>
      </w:pPr>
      <w:r w:rsidRPr="00C107A0">
        <w:rPr>
          <w:sz w:val="13"/>
          <w:szCs w:val="13"/>
          <w:lang w:val="en-US"/>
        </w:rPr>
        <w:t xml:space="preserve">100    </w:t>
      </w:r>
      <w:r w:rsidRPr="00C107A0">
        <w:rPr>
          <w:sz w:val="13"/>
          <w:szCs w:val="13"/>
          <w:lang w:val="en-US"/>
        </w:rPr>
        <w:tab/>
      </w:r>
      <w:r w:rsidRPr="00C107A0">
        <w:rPr>
          <w:sz w:val="13"/>
          <w:szCs w:val="13"/>
          <w:lang w:val="en-US"/>
        </w:rPr>
        <w:tab/>
        <w:t># FORCEGEOPIXSIZE, Pix size wanted eg as you want for your final MSBAS database</w:t>
      </w:r>
    </w:p>
    <w:p w14:paraId="3864C7E2" w14:textId="77777777" w:rsidR="00C107A0" w:rsidRPr="00C107A0" w:rsidRDefault="00C107A0" w:rsidP="00C107A0">
      <w:pPr>
        <w:pStyle w:val="Body"/>
        <w:rPr>
          <w:sz w:val="13"/>
          <w:szCs w:val="13"/>
          <w:lang w:val="en-US"/>
        </w:rPr>
      </w:pPr>
      <w:r w:rsidRPr="00C107A0">
        <w:rPr>
          <w:sz w:val="13"/>
          <w:szCs w:val="13"/>
          <w:lang w:val="en-US"/>
        </w:rPr>
        <w:t>225000</w:t>
      </w:r>
      <w:r w:rsidRPr="00C107A0">
        <w:rPr>
          <w:sz w:val="13"/>
          <w:szCs w:val="13"/>
          <w:lang w:val="en-US"/>
        </w:rPr>
        <w:tab/>
      </w:r>
      <w:r w:rsidRPr="00C107A0">
        <w:rPr>
          <w:sz w:val="13"/>
          <w:szCs w:val="13"/>
          <w:lang w:val="en-US"/>
        </w:rPr>
        <w:tab/>
        <w:t># XMIN, minimum X UTM coord of final geocoded product</w:t>
      </w:r>
    </w:p>
    <w:p w14:paraId="0D5505E7" w14:textId="77777777" w:rsidR="00C107A0" w:rsidRPr="00C107A0" w:rsidRDefault="00C107A0" w:rsidP="00C107A0">
      <w:pPr>
        <w:pStyle w:val="Body"/>
        <w:rPr>
          <w:sz w:val="13"/>
          <w:szCs w:val="13"/>
          <w:lang w:val="en-US"/>
        </w:rPr>
      </w:pPr>
      <w:r w:rsidRPr="00C107A0">
        <w:rPr>
          <w:sz w:val="13"/>
          <w:szCs w:val="13"/>
          <w:lang w:val="en-US"/>
        </w:rPr>
        <w:t>426000</w:t>
      </w:r>
      <w:r w:rsidRPr="00C107A0">
        <w:rPr>
          <w:sz w:val="13"/>
          <w:szCs w:val="13"/>
          <w:lang w:val="en-US"/>
        </w:rPr>
        <w:tab/>
      </w:r>
      <w:r w:rsidRPr="00C107A0">
        <w:rPr>
          <w:sz w:val="13"/>
          <w:szCs w:val="13"/>
          <w:lang w:val="en-US"/>
        </w:rPr>
        <w:tab/>
        <w:t># XMAX, maximum X UTM coord of final geocoded product</w:t>
      </w:r>
    </w:p>
    <w:p w14:paraId="11D03428" w14:textId="77777777" w:rsidR="00C107A0" w:rsidRPr="00C107A0" w:rsidRDefault="00C107A0" w:rsidP="00C107A0">
      <w:pPr>
        <w:pStyle w:val="Body"/>
        <w:rPr>
          <w:sz w:val="13"/>
          <w:szCs w:val="13"/>
          <w:lang w:val="en-US"/>
        </w:rPr>
      </w:pPr>
      <w:r w:rsidRPr="00C107A0">
        <w:rPr>
          <w:sz w:val="13"/>
          <w:szCs w:val="13"/>
          <w:lang w:val="en-US"/>
        </w:rPr>
        <w:t>5417000</w:t>
      </w:r>
      <w:r w:rsidRPr="00C107A0">
        <w:rPr>
          <w:sz w:val="13"/>
          <w:szCs w:val="13"/>
          <w:lang w:val="en-US"/>
        </w:rPr>
        <w:tab/>
      </w:r>
      <w:r w:rsidRPr="00C107A0">
        <w:rPr>
          <w:sz w:val="13"/>
          <w:szCs w:val="13"/>
          <w:lang w:val="en-US"/>
        </w:rPr>
        <w:tab/>
        <w:t># YMIN, minimum Y UTM coord of final geocoded product</w:t>
      </w:r>
    </w:p>
    <w:p w14:paraId="7B6D8FB6" w14:textId="77777777" w:rsidR="00C107A0" w:rsidRPr="00C107A0" w:rsidRDefault="00C107A0" w:rsidP="00C107A0">
      <w:pPr>
        <w:pStyle w:val="Body"/>
        <w:rPr>
          <w:sz w:val="13"/>
          <w:szCs w:val="13"/>
          <w:lang w:val="en-US"/>
        </w:rPr>
      </w:pPr>
      <w:r w:rsidRPr="00C107A0">
        <w:rPr>
          <w:sz w:val="13"/>
          <w:szCs w:val="13"/>
          <w:lang w:val="en-US"/>
        </w:rPr>
        <w:t>5593000</w:t>
      </w:r>
      <w:r w:rsidRPr="00C107A0">
        <w:rPr>
          <w:sz w:val="13"/>
          <w:szCs w:val="13"/>
          <w:lang w:val="en-US"/>
        </w:rPr>
        <w:tab/>
      </w:r>
      <w:r w:rsidRPr="00C107A0">
        <w:rPr>
          <w:sz w:val="13"/>
          <w:szCs w:val="13"/>
          <w:lang w:val="en-US"/>
        </w:rPr>
        <w:tab/>
        <w:t># YMAX, maximum Y coord of final geocoded product</w:t>
      </w:r>
    </w:p>
    <w:p w14:paraId="352F2743" w14:textId="77777777" w:rsidR="00C107A0" w:rsidRPr="00C107A0" w:rsidRDefault="00C107A0" w:rsidP="00C107A0">
      <w:pPr>
        <w:pStyle w:val="Body"/>
        <w:rPr>
          <w:sz w:val="13"/>
          <w:szCs w:val="13"/>
          <w:lang w:val="en-US"/>
        </w:rPr>
      </w:pPr>
      <w:r w:rsidRPr="00C107A0">
        <w:rPr>
          <w:sz w:val="13"/>
          <w:szCs w:val="13"/>
          <w:lang w:val="en-US"/>
        </w:rPr>
        <w:t>/$PATH_1650/kml/</w:t>
      </w:r>
      <w:r w:rsidRPr="00C107A0">
        <w:rPr>
          <w:sz w:val="13"/>
          <w:szCs w:val="13"/>
          <w:lang w:val="en-US"/>
        </w:rPr>
        <w:tab/>
        <w:t># GEOCKML, a kml file to define final geocoded product. If not found, it will use the coordinates above</w:t>
      </w:r>
    </w:p>
    <w:p w14:paraId="6D020FC7" w14:textId="77777777" w:rsidR="00C107A0" w:rsidRPr="00C107A0" w:rsidRDefault="00C107A0" w:rsidP="00C107A0">
      <w:pPr>
        <w:pStyle w:val="Body"/>
        <w:rPr>
          <w:sz w:val="13"/>
          <w:szCs w:val="13"/>
          <w:lang w:val="en-US"/>
        </w:rPr>
      </w:pPr>
    </w:p>
    <w:p w14:paraId="0324285A" w14:textId="77777777" w:rsidR="00C107A0" w:rsidRPr="00C107A0" w:rsidRDefault="00C107A0" w:rsidP="00C107A0">
      <w:pPr>
        <w:pStyle w:val="Body"/>
        <w:rPr>
          <w:sz w:val="13"/>
          <w:szCs w:val="13"/>
          <w:lang w:val="en-US"/>
        </w:rPr>
      </w:pPr>
      <w:r w:rsidRPr="00C107A0">
        <w:rPr>
          <w:sz w:val="13"/>
          <w:szCs w:val="13"/>
          <w:lang w:val="en-US"/>
        </w:rPr>
        <w:t>#########</w:t>
      </w:r>
    </w:p>
    <w:p w14:paraId="1D2CBD45" w14:textId="77777777" w:rsidR="00C107A0" w:rsidRPr="00C107A0" w:rsidRDefault="00C107A0" w:rsidP="00C107A0">
      <w:pPr>
        <w:pStyle w:val="Body"/>
        <w:rPr>
          <w:sz w:val="13"/>
          <w:szCs w:val="13"/>
          <w:lang w:val="en-US"/>
        </w:rPr>
      </w:pPr>
      <w:r w:rsidRPr="00C107A0">
        <w:rPr>
          <w:sz w:val="13"/>
          <w:szCs w:val="13"/>
          <w:lang w:val="en-US"/>
        </w:rPr>
        <w:t># PATHS #</w:t>
      </w:r>
    </w:p>
    <w:p w14:paraId="5865B8DD" w14:textId="77777777" w:rsidR="00C107A0" w:rsidRPr="00C107A0" w:rsidRDefault="00C107A0" w:rsidP="00C107A0">
      <w:pPr>
        <w:pStyle w:val="Body"/>
        <w:rPr>
          <w:sz w:val="13"/>
          <w:szCs w:val="13"/>
          <w:lang w:val="en-US"/>
        </w:rPr>
      </w:pPr>
      <w:r w:rsidRPr="00C107A0">
        <w:rPr>
          <w:sz w:val="13"/>
          <w:szCs w:val="13"/>
          <w:lang w:val="en-US"/>
        </w:rPr>
        <w:t>#########</w:t>
      </w:r>
    </w:p>
    <w:p w14:paraId="5171DAFD" w14:textId="67BB1A29" w:rsidR="00C107A0" w:rsidRPr="00C107A0" w:rsidRDefault="00697727" w:rsidP="00C107A0">
      <w:pPr>
        <w:pStyle w:val="Body"/>
        <w:rPr>
          <w:sz w:val="13"/>
          <w:szCs w:val="13"/>
          <w:lang w:val="en-US"/>
        </w:rPr>
      </w:pPr>
      <w:r>
        <w:rPr>
          <w:sz w:val="13"/>
          <w:szCs w:val="13"/>
          <w:lang w:val="en-US"/>
        </w:rPr>
        <w:t>/$PATH_3601/PROCESS/CIS</w:t>
      </w:r>
      <w:r>
        <w:rPr>
          <w:sz w:val="13"/>
          <w:szCs w:val="13"/>
          <w:lang w:val="en-US"/>
        </w:rPr>
        <w:tab/>
      </w:r>
      <w:r w:rsidR="00C107A0" w:rsidRPr="00C107A0">
        <w:rPr>
          <w:sz w:val="13"/>
          <w:szCs w:val="13"/>
          <w:lang w:val="en-US"/>
        </w:rPr>
        <w:t xml:space="preserve"># PROROOTPATH, path to dir where data will be processed in sub dir named by the sat name (SATDIR). </w:t>
      </w:r>
    </w:p>
    <w:p w14:paraId="17EAFA8C" w14:textId="421271F6" w:rsidR="00C107A0" w:rsidRPr="00C107A0" w:rsidRDefault="00697727" w:rsidP="00C107A0">
      <w:pPr>
        <w:pStyle w:val="Body"/>
        <w:rPr>
          <w:sz w:val="13"/>
          <w:szCs w:val="13"/>
          <w:lang w:val="en-US"/>
        </w:rPr>
      </w:pPr>
      <w:r>
        <w:rPr>
          <w:sz w:val="13"/>
          <w:szCs w:val="13"/>
          <w:lang w:val="en-US"/>
        </w:rPr>
        <w:t>/$PATH_1650/SAR_CSL/</w:t>
      </w:r>
      <w:r>
        <w:rPr>
          <w:sz w:val="13"/>
          <w:szCs w:val="13"/>
          <w:lang w:val="en-US"/>
        </w:rPr>
        <w:tab/>
      </w:r>
      <w:r w:rsidR="00C107A0" w:rsidRPr="00C107A0">
        <w:rPr>
          <w:sz w:val="13"/>
          <w:szCs w:val="13"/>
          <w:lang w:val="en-US"/>
        </w:rPr>
        <w:t xml:space="preserve"># DATAPATH, path to dir where data are stored </w:t>
      </w:r>
    </w:p>
    <w:p w14:paraId="2C9A9026" w14:textId="77777777" w:rsidR="00C107A0" w:rsidRPr="00C107A0" w:rsidRDefault="00C107A0" w:rsidP="00C107A0">
      <w:pPr>
        <w:pStyle w:val="Body"/>
        <w:rPr>
          <w:sz w:val="13"/>
          <w:szCs w:val="13"/>
          <w:lang w:val="en-US"/>
        </w:rPr>
      </w:pPr>
      <w:r w:rsidRPr="00C107A0">
        <w:rPr>
          <w:sz w:val="13"/>
          <w:szCs w:val="13"/>
          <w:lang w:val="en-US"/>
        </w:rPr>
        <w:lastRenderedPageBreak/>
        <w:t>/$PATH_DataSAR/SAR_AUX_FILES/DEM/SRTM30/ALL</w:t>
      </w:r>
      <w:r w:rsidRPr="00C107A0">
        <w:rPr>
          <w:sz w:val="13"/>
          <w:szCs w:val="13"/>
          <w:lang w:val="en-US"/>
        </w:rPr>
        <w:tab/>
      </w:r>
      <w:r w:rsidRPr="00C107A0">
        <w:rPr>
          <w:sz w:val="13"/>
          <w:szCs w:val="13"/>
          <w:lang w:val="en-US"/>
        </w:rPr>
        <w:tab/>
      </w:r>
      <w:r w:rsidRPr="00C107A0">
        <w:rPr>
          <w:sz w:val="13"/>
          <w:szCs w:val="13"/>
          <w:lang w:val="en-US"/>
        </w:rPr>
        <w:tab/>
        <w:t># DEMDIR, path to dir where DEM is stored</w:t>
      </w:r>
    </w:p>
    <w:p w14:paraId="4098B9A0" w14:textId="77777777" w:rsidR="00C107A0" w:rsidRPr="00C107A0" w:rsidRDefault="00C107A0" w:rsidP="00C107A0">
      <w:pPr>
        <w:pStyle w:val="Body"/>
        <w:rPr>
          <w:sz w:val="13"/>
          <w:szCs w:val="13"/>
          <w:lang w:val="en-US"/>
        </w:rPr>
      </w:pPr>
      <w:r w:rsidRPr="00C107A0">
        <w:rPr>
          <w:sz w:val="13"/>
          <w:szCs w:val="13"/>
          <w:lang w:val="en-US"/>
        </w:rPr>
        <w:t>/$PATH_SCRIPTS/SCRIPTS_OK/FUNCTIONS_FOR_CIS.sh</w:t>
      </w:r>
      <w:r w:rsidRPr="00C107A0">
        <w:rPr>
          <w:sz w:val="13"/>
          <w:szCs w:val="13"/>
          <w:lang w:val="en-US"/>
        </w:rPr>
        <w:tab/>
      </w:r>
      <w:r w:rsidRPr="00C107A0">
        <w:rPr>
          <w:sz w:val="13"/>
          <w:szCs w:val="13"/>
          <w:lang w:val="en-US"/>
        </w:rPr>
        <w:tab/>
      </w:r>
      <w:r w:rsidRPr="00C107A0">
        <w:rPr>
          <w:sz w:val="13"/>
          <w:szCs w:val="13"/>
          <w:lang w:val="en-US"/>
        </w:rPr>
        <w:tab/>
        <w:t># FCTFILE, path to file where all functions are stored</w:t>
      </w:r>
    </w:p>
    <w:p w14:paraId="3E161554" w14:textId="77777777" w:rsidR="00C107A0" w:rsidRPr="00C107A0" w:rsidRDefault="00C107A0" w:rsidP="00C107A0">
      <w:pPr>
        <w:pStyle w:val="Body"/>
        <w:rPr>
          <w:sz w:val="13"/>
          <w:szCs w:val="13"/>
          <w:lang w:val="en-US"/>
        </w:rPr>
      </w:pPr>
    </w:p>
    <w:p w14:paraId="703D0810" w14:textId="77777777" w:rsidR="00C107A0" w:rsidRPr="00C107A0" w:rsidRDefault="00C107A0" w:rsidP="00C107A0">
      <w:pPr>
        <w:pStyle w:val="Body"/>
        <w:rPr>
          <w:sz w:val="13"/>
          <w:szCs w:val="13"/>
          <w:lang w:val="en-US"/>
        </w:rPr>
      </w:pPr>
      <w:r w:rsidRPr="00C107A0">
        <w:rPr>
          <w:sz w:val="13"/>
          <w:szCs w:val="13"/>
          <w:lang w:val="en-US"/>
        </w:rPr>
        <w:t># for coregistration mass processing (required if coresitration on SuperMaster)</w:t>
      </w:r>
    </w:p>
    <w:p w14:paraId="706B31C4" w14:textId="0738FEB6" w:rsidR="00C107A0" w:rsidRPr="00C107A0" w:rsidRDefault="007A5219" w:rsidP="00C107A0">
      <w:pPr>
        <w:pStyle w:val="Body"/>
        <w:rPr>
          <w:sz w:val="13"/>
          <w:szCs w:val="13"/>
          <w:lang w:val="en-US"/>
        </w:rPr>
      </w:pPr>
      <w:r>
        <w:rPr>
          <w:sz w:val="13"/>
          <w:szCs w:val="13"/>
          <w:lang w:val="en-US"/>
        </w:rPr>
        <w:t>/$PATH_1650/SAR_SM/RESAMPLED</w:t>
      </w:r>
      <w:r>
        <w:rPr>
          <w:sz w:val="13"/>
          <w:szCs w:val="13"/>
          <w:lang w:val="en-US"/>
        </w:rPr>
        <w:tab/>
      </w:r>
      <w:r w:rsidR="00C107A0" w:rsidRPr="00C107A0">
        <w:rPr>
          <w:sz w:val="13"/>
          <w:szCs w:val="13"/>
          <w:lang w:val="en-US"/>
        </w:rPr>
        <w:t xml:space="preserve"># RESAMPDATPATH, path to dir where resampled data will be stored </w:t>
      </w:r>
    </w:p>
    <w:p w14:paraId="5B611208" w14:textId="77777777" w:rsidR="00C107A0" w:rsidRPr="00C107A0" w:rsidRDefault="00C107A0" w:rsidP="00C107A0">
      <w:pPr>
        <w:pStyle w:val="Body"/>
        <w:rPr>
          <w:sz w:val="13"/>
          <w:szCs w:val="13"/>
          <w:lang w:val="en-US"/>
        </w:rPr>
      </w:pPr>
    </w:p>
    <w:p w14:paraId="35FD910D" w14:textId="77777777" w:rsidR="00C107A0" w:rsidRPr="00C107A0" w:rsidRDefault="00C107A0" w:rsidP="00C107A0">
      <w:pPr>
        <w:pStyle w:val="Body"/>
        <w:rPr>
          <w:sz w:val="13"/>
          <w:szCs w:val="13"/>
          <w:lang w:val="en-US"/>
        </w:rPr>
      </w:pPr>
      <w:r w:rsidRPr="00C107A0">
        <w:rPr>
          <w:sz w:val="13"/>
          <w:szCs w:val="13"/>
          <w:lang w:val="en-US"/>
        </w:rPr>
        <w:t># for insar mass processing</w:t>
      </w:r>
    </w:p>
    <w:p w14:paraId="5BB278E3" w14:textId="7C0B14F7" w:rsidR="00C107A0" w:rsidRPr="00C107A0" w:rsidRDefault="007A5219" w:rsidP="00C107A0">
      <w:pPr>
        <w:pStyle w:val="Body"/>
        <w:rPr>
          <w:sz w:val="13"/>
          <w:szCs w:val="13"/>
          <w:lang w:val="en-US"/>
        </w:rPr>
      </w:pPr>
      <w:r>
        <w:rPr>
          <w:sz w:val="13"/>
          <w:szCs w:val="13"/>
          <w:lang w:val="en-US"/>
        </w:rPr>
        <w:t>/$PATH_3601/SAR_MASSPROCESS/</w:t>
      </w:r>
      <w:r>
        <w:rPr>
          <w:sz w:val="13"/>
          <w:szCs w:val="13"/>
          <w:lang w:val="en-US"/>
        </w:rPr>
        <w:tab/>
      </w:r>
      <w:r w:rsidR="00C107A0" w:rsidRPr="00C107A0">
        <w:rPr>
          <w:sz w:val="13"/>
          <w:szCs w:val="13"/>
          <w:lang w:val="en-US"/>
        </w:rPr>
        <w:t xml:space="preserve"># MASSPROCESSPATH, path to dir where all processed pairs will be stored in sub dir named by the sat/trk name </w:t>
      </w:r>
    </w:p>
    <w:p w14:paraId="2202A16E" w14:textId="77777777" w:rsidR="00C107A0" w:rsidRPr="00C107A0" w:rsidRDefault="00C107A0" w:rsidP="00D71998">
      <w:pPr>
        <w:pStyle w:val="Body"/>
        <w:rPr>
          <w:b/>
          <w:sz w:val="13"/>
          <w:szCs w:val="13"/>
          <w:lang w:val="en-US"/>
        </w:rPr>
      </w:pPr>
    </w:p>
    <w:p w14:paraId="59F7C5E9" w14:textId="77777777" w:rsidR="00C107A0" w:rsidRPr="00C107A0" w:rsidRDefault="00C107A0" w:rsidP="00D71998">
      <w:pPr>
        <w:pStyle w:val="Body"/>
        <w:rPr>
          <w:b/>
          <w:sz w:val="13"/>
          <w:szCs w:val="13"/>
          <w:lang w:val="en-US"/>
        </w:rPr>
      </w:pPr>
    </w:p>
    <w:p w14:paraId="79D986DB" w14:textId="77777777" w:rsidR="00D71998" w:rsidRDefault="00D71998" w:rsidP="00D71998">
      <w:pPr>
        <w:pStyle w:val="Body"/>
        <w:rPr>
          <w:b/>
          <w:lang w:val="en-US"/>
        </w:rPr>
      </w:pPr>
    </w:p>
    <w:p w14:paraId="29178874" w14:textId="77777777" w:rsidR="00D71998" w:rsidRPr="0073255F" w:rsidRDefault="00D71998" w:rsidP="00D71998">
      <w:pPr>
        <w:pStyle w:val="Body"/>
        <w:rPr>
          <w:b/>
          <w:lang w:val="en-US"/>
        </w:rPr>
      </w:pPr>
      <w:r w:rsidRPr="0073255F">
        <w:rPr>
          <w:b/>
          <w:lang w:val="en-US"/>
        </w:rPr>
        <w:t xml:space="preserve">Explanations:  </w:t>
      </w:r>
    </w:p>
    <w:p w14:paraId="06DA9E97" w14:textId="77777777" w:rsidR="00D71998" w:rsidRPr="0073255F" w:rsidRDefault="00D71998" w:rsidP="00D71998">
      <w:pPr>
        <w:pStyle w:val="Body"/>
        <w:rPr>
          <w:b/>
          <w:lang w:val="en-US"/>
        </w:rPr>
      </w:pPr>
    </w:p>
    <w:p w14:paraId="0C02AF2C" w14:textId="77777777" w:rsidR="00D71998" w:rsidRPr="0073255F" w:rsidRDefault="00D71998" w:rsidP="00D71998">
      <w:pPr>
        <w:pStyle w:val="Body"/>
        <w:rPr>
          <w:lang w:val="en-US"/>
        </w:rPr>
      </w:pPr>
      <w:r w:rsidRPr="0073255F">
        <w:rPr>
          <w:lang w:val="en-US"/>
        </w:rPr>
        <w:t># AUTOMATIC FIGURES DISPLAY</w:t>
      </w:r>
    </w:p>
    <w:p w14:paraId="5E06D3D2" w14:textId="77777777" w:rsidR="00D71998" w:rsidRPr="0073255F" w:rsidRDefault="00D71998" w:rsidP="00D71998">
      <w:pPr>
        <w:pStyle w:val="Body"/>
        <w:rPr>
          <w:lang w:val="en-US"/>
        </w:rPr>
      </w:pPr>
      <w:r w:rsidRPr="0073255F">
        <w:rPr>
          <w:lang w:val="en-US"/>
        </w:rPr>
        <w:t>###########################</w:t>
      </w:r>
    </w:p>
    <w:p w14:paraId="46F8F8E7"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bCs/>
          <w:sz w:val="22"/>
        </w:rPr>
      </w:pPr>
      <w:r w:rsidRPr="0073255F">
        <w:rPr>
          <w:rFonts w:ascii="Helvetica" w:hAnsi="Helvetica" w:cstheme="minorHAnsi"/>
          <w:b/>
          <w:bCs/>
          <w:sz w:val="22"/>
        </w:rPr>
        <w:t xml:space="preserve"># FIG, </w:t>
      </w:r>
    </w:p>
    <w:p w14:paraId="5871990C" w14:textId="77777777" w:rsidR="00D71998" w:rsidRPr="0073255F" w:rsidRDefault="00D71998" w:rsidP="00294B44">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Cs/>
          <w:sz w:val="22"/>
        </w:rPr>
      </w:pPr>
      <w:r w:rsidRPr="0073255F">
        <w:rPr>
          <w:rFonts w:ascii="Helvetica" w:hAnsi="Helvetica" w:cstheme="minorHAnsi"/>
          <w:bCs/>
          <w:sz w:val="22"/>
        </w:rPr>
        <w:t>(</w:t>
      </w:r>
      <w:r w:rsidRPr="0073255F">
        <w:rPr>
          <w:rFonts w:ascii="Helvetica" w:hAnsi="Helvetica" w:cstheme="minorHAnsi"/>
          <w:bCs/>
          <w:i/>
          <w:color w:val="00B050"/>
          <w:sz w:val="22"/>
        </w:rPr>
        <w:t>FIGyes</w:t>
      </w:r>
      <w:r w:rsidRPr="0073255F">
        <w:rPr>
          <w:rFonts w:ascii="Helvetica" w:hAnsi="Helvetica" w:cstheme="minorHAnsi"/>
          <w:bCs/>
          <w:sz w:val="22"/>
        </w:rPr>
        <w:t xml:space="preserve"> or </w:t>
      </w:r>
      <w:r w:rsidRPr="0073255F">
        <w:rPr>
          <w:rFonts w:ascii="Helvetica" w:hAnsi="Helvetica" w:cstheme="minorHAnsi"/>
          <w:bCs/>
          <w:i/>
          <w:color w:val="00B050"/>
          <w:sz w:val="22"/>
        </w:rPr>
        <w:t>FIGno</w:t>
      </w:r>
      <w:r w:rsidRPr="0073255F">
        <w:rPr>
          <w:rFonts w:ascii="Helvetica" w:hAnsi="Helvetica" w:cstheme="minorHAnsi"/>
          <w:bCs/>
          <w:sz w:val="22"/>
        </w:rPr>
        <w:t xml:space="preserve">). Option to compute or not the quick look using </w:t>
      </w:r>
      <w:r w:rsidRPr="0073255F">
        <w:rPr>
          <w:rFonts w:ascii="Helvetica" w:hAnsi="Helvetica" w:cstheme="minorHAnsi"/>
          <w:bCs/>
          <w:i/>
          <w:color w:val="0070C0"/>
          <w:sz w:val="22"/>
        </w:rPr>
        <w:t>cpxfiddle</w:t>
      </w:r>
      <w:r w:rsidRPr="0073255F">
        <w:rPr>
          <w:rFonts w:ascii="Helvetica" w:hAnsi="Helvetica" w:cstheme="minorHAnsi"/>
          <w:bCs/>
          <w:i/>
          <w:color w:val="0070C0"/>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cpxfiddle</w:instrText>
      </w:r>
      <w:r w:rsidRPr="0073255F">
        <w:rPr>
          <w:rFonts w:ascii="Helvetica" w:hAnsi="Helvetica"/>
        </w:rPr>
        <w:instrText xml:space="preserve">" </w:instrText>
      </w:r>
      <w:r w:rsidRPr="0073255F">
        <w:rPr>
          <w:rFonts w:ascii="Helvetica" w:hAnsi="Helvetica" w:cstheme="minorHAnsi"/>
          <w:bCs/>
          <w:i/>
          <w:color w:val="0070C0"/>
          <w:sz w:val="22"/>
        </w:rPr>
        <w:fldChar w:fldCharType="end"/>
      </w:r>
      <w:r w:rsidRPr="0073255F">
        <w:rPr>
          <w:rFonts w:ascii="Helvetica" w:hAnsi="Helvetica" w:cstheme="minorHAnsi"/>
          <w:bCs/>
          <w:sz w:val="22"/>
        </w:rPr>
        <w:t xml:space="preserve">. </w:t>
      </w:r>
      <w:r w:rsidRPr="0073255F">
        <w:rPr>
          <w:rFonts w:ascii="Helvetica" w:hAnsi="Helvetica" w:cstheme="minorHAnsi"/>
          <w:bCs/>
          <w:sz w:val="22"/>
        </w:rPr>
        <w:br/>
        <w:t xml:space="preserve">If option is set to </w:t>
      </w:r>
      <w:r w:rsidRPr="0073255F">
        <w:rPr>
          <w:rFonts w:ascii="Helvetica" w:hAnsi="Helvetica" w:cstheme="minorHAnsi"/>
          <w:bCs/>
          <w:i/>
          <w:color w:val="00B050"/>
          <w:sz w:val="22"/>
        </w:rPr>
        <w:t>FIGyes</w:t>
      </w:r>
      <w:r w:rsidRPr="0073255F">
        <w:rPr>
          <w:rFonts w:ascii="Helvetica" w:hAnsi="Helvetica" w:cstheme="minorHAnsi"/>
          <w:bCs/>
          <w:sz w:val="22"/>
        </w:rPr>
        <w:t xml:space="preserve">, it will use </w:t>
      </w:r>
      <w:r w:rsidRPr="0073255F">
        <w:rPr>
          <w:rFonts w:ascii="Helvetica" w:hAnsi="Helvetica" w:cstheme="minorHAnsi"/>
          <w:bCs/>
          <w:i/>
          <w:color w:val="0070C0"/>
          <w:sz w:val="22"/>
        </w:rPr>
        <w:t>cpxfiddle</w:t>
      </w:r>
      <w:r w:rsidRPr="0073255F">
        <w:rPr>
          <w:rFonts w:ascii="Helvetica" w:hAnsi="Helvetica" w:cstheme="minorHAnsi"/>
          <w:bCs/>
          <w:color w:val="0070C0"/>
          <w:sz w:val="22"/>
        </w:rPr>
        <w:t xml:space="preserve"> </w:t>
      </w:r>
      <w:r w:rsidRPr="0073255F">
        <w:rPr>
          <w:rFonts w:ascii="Helvetica" w:hAnsi="Helvetica" w:cstheme="minorHAnsi"/>
          <w:bCs/>
          <w:sz w:val="22"/>
        </w:rPr>
        <w:t xml:space="preserve">to create sunrasters figures that allow a quick look in the data. Note that some of these figures can be computed with a degraded resolution or can be displayed with distortion if multilooking in range and azimuth is not appropriate. The script created by MasTer to generate these figures is usually stored in the directory where the file and its figure are. You can edit it (e.g. to change the multilooking, the resolution or the contrasts) and re-run it manually. </w:t>
      </w:r>
      <w:r w:rsidRPr="0073255F">
        <w:rPr>
          <w:rFonts w:ascii="Helvetica" w:hAnsi="Helvetica" w:cstheme="minorHAnsi"/>
          <w:bCs/>
          <w:sz w:val="22"/>
        </w:rPr>
        <w:br/>
        <w:t xml:space="preserve">Setting the option to </w:t>
      </w:r>
      <w:r w:rsidRPr="0073255F">
        <w:rPr>
          <w:rFonts w:ascii="Helvetica" w:hAnsi="Helvetica" w:cstheme="minorHAnsi"/>
          <w:bCs/>
          <w:i/>
          <w:color w:val="00B050"/>
          <w:sz w:val="22"/>
        </w:rPr>
        <w:t>FIGno</w:t>
      </w:r>
      <w:r w:rsidRPr="0073255F">
        <w:rPr>
          <w:rFonts w:ascii="Helvetica" w:hAnsi="Helvetica" w:cstheme="minorHAnsi"/>
          <w:bCs/>
          <w:color w:val="00B050"/>
          <w:sz w:val="22"/>
        </w:rPr>
        <w:t xml:space="preserve"> </w:t>
      </w:r>
      <w:r w:rsidRPr="0073255F">
        <w:rPr>
          <w:rFonts w:ascii="Helvetica" w:hAnsi="Helvetica" w:cstheme="minorHAnsi"/>
          <w:bCs/>
          <w:sz w:val="22"/>
        </w:rPr>
        <w:t xml:space="preserve">will of course ignore the creation of these figures.  </w:t>
      </w:r>
    </w:p>
    <w:p w14:paraId="1909471D"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bCs/>
          <w:sz w:val="22"/>
        </w:rPr>
        <w:t># POP,</w:t>
      </w:r>
    </w:p>
    <w:p w14:paraId="13F9F0A4" w14:textId="77777777"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bCs/>
          <w:sz w:val="22"/>
        </w:rPr>
        <w:t>(</w:t>
      </w:r>
      <w:r w:rsidRPr="0073255F">
        <w:rPr>
          <w:rFonts w:ascii="Helvetica" w:hAnsi="Helvetica" w:cstheme="minorHAnsi"/>
          <w:bCs/>
          <w:i/>
          <w:color w:val="00B050"/>
          <w:sz w:val="22"/>
        </w:rPr>
        <w:t>POPyes</w:t>
      </w:r>
      <w:r w:rsidRPr="0073255F">
        <w:rPr>
          <w:rFonts w:ascii="Helvetica" w:hAnsi="Helvetica" w:cstheme="minorHAnsi"/>
          <w:bCs/>
          <w:sz w:val="22"/>
        </w:rPr>
        <w:t xml:space="preserve"> or </w:t>
      </w:r>
      <w:r w:rsidRPr="0073255F">
        <w:rPr>
          <w:rFonts w:ascii="Helvetica" w:hAnsi="Helvetica" w:cstheme="minorHAnsi"/>
          <w:bCs/>
          <w:i/>
          <w:color w:val="00B050"/>
          <w:sz w:val="22"/>
        </w:rPr>
        <w:t>POPno</w:t>
      </w:r>
      <w:r w:rsidRPr="0073255F">
        <w:rPr>
          <w:rFonts w:ascii="Helvetica" w:hAnsi="Helvetica" w:cstheme="minorHAnsi"/>
          <w:bCs/>
          <w:sz w:val="22"/>
        </w:rPr>
        <w:t xml:space="preserve">). Option to pop up figures created with </w:t>
      </w:r>
      <w:r w:rsidRPr="0073255F">
        <w:rPr>
          <w:rFonts w:ascii="Helvetica" w:hAnsi="Helvetica" w:cstheme="minorHAnsi"/>
          <w:bCs/>
          <w:i/>
          <w:color w:val="0070C0"/>
          <w:sz w:val="22"/>
        </w:rPr>
        <w:t>cpxfiddle</w:t>
      </w:r>
      <w:r w:rsidRPr="0073255F">
        <w:rPr>
          <w:rFonts w:ascii="Helvetica" w:hAnsi="Helvetica" w:cstheme="minorHAnsi"/>
          <w:bCs/>
          <w:i/>
          <w:color w:val="0070C0"/>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cpxfiddle</w:instrText>
      </w:r>
      <w:r w:rsidRPr="0073255F">
        <w:rPr>
          <w:rFonts w:ascii="Helvetica" w:hAnsi="Helvetica"/>
        </w:rPr>
        <w:instrText xml:space="preserve">" </w:instrText>
      </w:r>
      <w:r w:rsidRPr="0073255F">
        <w:rPr>
          <w:rFonts w:ascii="Helvetica" w:hAnsi="Helvetica" w:cstheme="minorHAnsi"/>
          <w:bCs/>
          <w:i/>
          <w:color w:val="0070C0"/>
          <w:sz w:val="22"/>
        </w:rPr>
        <w:fldChar w:fldCharType="end"/>
      </w:r>
      <w:r w:rsidRPr="0073255F">
        <w:rPr>
          <w:rFonts w:ascii="Helvetica" w:hAnsi="Helvetica" w:cstheme="minorHAnsi"/>
          <w:bCs/>
          <w:sz w:val="22"/>
        </w:rPr>
        <w:t xml:space="preserve">. </w:t>
      </w:r>
      <w:r w:rsidRPr="0073255F">
        <w:rPr>
          <w:rFonts w:ascii="Helvetica" w:hAnsi="Helvetica" w:cstheme="minorHAnsi"/>
          <w:sz w:val="22"/>
        </w:rPr>
        <w:br/>
      </w:r>
      <w:r w:rsidRPr="0073255F">
        <w:rPr>
          <w:rFonts w:ascii="Helvetica" w:hAnsi="Helvetica" w:cstheme="minorHAnsi"/>
          <w:bCs/>
          <w:sz w:val="22"/>
        </w:rPr>
        <w:t xml:space="preserve">If option is set to </w:t>
      </w:r>
      <w:r w:rsidRPr="0073255F">
        <w:rPr>
          <w:rFonts w:ascii="Helvetica" w:hAnsi="Helvetica" w:cstheme="minorHAnsi"/>
          <w:bCs/>
          <w:i/>
          <w:color w:val="00B050"/>
          <w:sz w:val="22"/>
        </w:rPr>
        <w:t>POPyes</w:t>
      </w:r>
      <w:r w:rsidRPr="0073255F">
        <w:rPr>
          <w:rFonts w:ascii="Helvetica" w:hAnsi="Helvetica" w:cstheme="minorHAnsi"/>
          <w:bCs/>
          <w:sz w:val="22"/>
        </w:rPr>
        <w:t xml:space="preserve">, it will open each figure as soon as it is created. It is NOT advised to do this during a mass processing because it would overload the RAM. </w:t>
      </w:r>
    </w:p>
    <w:p w14:paraId="76917387"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ind w:left="360"/>
        <w:rPr>
          <w:rFonts w:ascii="Helvetica" w:hAnsi="Helvetica" w:cstheme="minorHAnsi"/>
          <w:sz w:val="22"/>
        </w:rPr>
      </w:pPr>
    </w:p>
    <w:p w14:paraId="450A0BD6"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DATA</w:t>
      </w:r>
    </w:p>
    <w:p w14:paraId="2D74EC15"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w:t>
      </w:r>
    </w:p>
    <w:p w14:paraId="7991A536" w14:textId="77777777" w:rsidR="00D71998" w:rsidRPr="0073255F" w:rsidRDefault="00D71998" w:rsidP="00D71998">
      <w:pPr>
        <w:pStyle w:val="ListParagraph"/>
        <w:numPr>
          <w:ilvl w:val="0"/>
          <w:numId w:val="17"/>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xml:space="preserve"># SATDIR, </w:t>
      </w:r>
    </w:p>
    <w:p w14:paraId="637C02AC"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Cs/>
          <w:sz w:val="22"/>
        </w:rPr>
      </w:pPr>
      <w:r w:rsidRPr="0073255F">
        <w:rPr>
          <w:rFonts w:ascii="Helvetica" w:hAnsi="Helvetica" w:cstheme="minorHAnsi"/>
          <w:bCs/>
          <w:sz w:val="22"/>
        </w:rPr>
        <w:t xml:space="preserve">Satellite system. It must be the same as </w:t>
      </w:r>
      <w:r w:rsidRPr="0073255F">
        <w:rPr>
          <w:rFonts w:ascii="Helvetica" w:hAnsi="Helvetica" w:cstheme="minorHAnsi"/>
          <w:bCs/>
          <w:color w:val="000000" w:themeColor="text1"/>
          <w:sz w:val="22"/>
        </w:rPr>
        <w:t>the</w:t>
      </w:r>
      <w:r w:rsidRPr="0073255F">
        <w:rPr>
          <w:rFonts w:ascii="Helvetica" w:hAnsi="Helvetica" w:cstheme="minorHAnsi"/>
          <w:bCs/>
          <w:sz w:val="22"/>
        </w:rPr>
        <w:t xml:space="preserve"> directory naming structure where the data are stored in CSL format (e.g. </w:t>
      </w:r>
      <w:r w:rsidRPr="0073255F">
        <w:rPr>
          <w:rFonts w:ascii="Helvetica" w:hAnsi="Helvetica" w:cstheme="minorHAnsi"/>
          <w:bCs/>
          <w:i/>
          <w:color w:val="00B050"/>
          <w:sz w:val="22"/>
        </w:rPr>
        <w:t>CSK, ENVISAT, ERS, RADARSAT, S1, TDX, TSX,</w:t>
      </w:r>
      <w:r w:rsidRPr="0073255F">
        <w:rPr>
          <w:rFonts w:ascii="Helvetica" w:hAnsi="Helvetica" w:cstheme="minorHAnsi"/>
          <w:bCs/>
          <w:sz w:val="22"/>
        </w:rPr>
        <w:t>…)</w:t>
      </w:r>
    </w:p>
    <w:p w14:paraId="277F7CA4" w14:textId="77777777" w:rsidR="00D71998" w:rsidRPr="0073255F" w:rsidRDefault="00D71998" w:rsidP="00D71998">
      <w:pPr>
        <w:pStyle w:val="ListParagraph"/>
        <w:numPr>
          <w:ilvl w:val="0"/>
          <w:numId w:val="17"/>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TRKDIR,</w:t>
      </w:r>
    </w:p>
    <w:p w14:paraId="60DD7897" w14:textId="77777777"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Cs/>
          <w:sz w:val="22"/>
        </w:rPr>
      </w:pPr>
      <w:r w:rsidRPr="0073255F">
        <w:rPr>
          <w:rFonts w:ascii="Helvetica" w:hAnsi="Helvetica" w:cstheme="minorHAnsi"/>
          <w:bCs/>
          <w:sz w:val="22"/>
        </w:rPr>
        <w:t xml:space="preserve">Track (or orbit) number/mode. This name must correspond to the subdir where data are stored in CSL format. (e.g. </w:t>
      </w:r>
      <w:r w:rsidRPr="0073255F">
        <w:rPr>
          <w:rFonts w:ascii="Helvetica" w:hAnsi="Helvetica" w:cstheme="minorHAnsi"/>
          <w:bCs/>
          <w:i/>
          <w:color w:val="00B050"/>
          <w:sz w:val="22"/>
        </w:rPr>
        <w:t>DRC_Bukavu_A_174</w:t>
      </w:r>
      <w:r w:rsidRPr="0073255F">
        <w:rPr>
          <w:rFonts w:ascii="Helvetica" w:hAnsi="Helvetica" w:cstheme="minorHAnsi"/>
          <w:bCs/>
          <w:sz w:val="22"/>
        </w:rPr>
        <w:t>)</w:t>
      </w:r>
    </w:p>
    <w:p w14:paraId="2B6830F8"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Cs/>
          <w:sz w:val="22"/>
        </w:rPr>
      </w:pPr>
      <w:r w:rsidRPr="0073255F">
        <w:rPr>
          <w:rFonts w:ascii="Helvetica" w:hAnsi="Helvetica" w:cstheme="minorHAnsi"/>
          <w:bCs/>
          <w:sz w:val="22"/>
        </w:rPr>
        <w:t># For mass processing only</w:t>
      </w:r>
    </w:p>
    <w:p w14:paraId="572B5416"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Cs/>
          <w:sz w:val="22"/>
        </w:rPr>
      </w:pPr>
      <w:r w:rsidRPr="0073255F">
        <w:rPr>
          <w:rFonts w:ascii="Helvetica" w:hAnsi="Helvetica" w:cstheme="minorHAnsi"/>
          <w:bCs/>
          <w:sz w:val="22"/>
        </w:rPr>
        <w:t>###########################</w:t>
      </w:r>
    </w:p>
    <w:p w14:paraId="3445C076" w14:textId="77777777" w:rsidR="00D71998" w:rsidRPr="0073255F" w:rsidRDefault="00D71998" w:rsidP="00D71998">
      <w:pPr>
        <w:pStyle w:val="ListParagraph"/>
        <w:numPr>
          <w:ilvl w:val="0"/>
          <w:numId w:val="17"/>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xml:space="preserve"># SUPERMASTER, </w:t>
      </w:r>
    </w:p>
    <w:p w14:paraId="72F53AFE" w14:textId="2E33FEDA"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 xml:space="preserve">Date of the supermaster (selected by </w:t>
      </w:r>
      <w:r w:rsidRPr="0073255F">
        <w:rPr>
          <w:rFonts w:ascii="Helvetica" w:hAnsi="Helvetica" w:cstheme="minorHAnsi"/>
          <w:b/>
          <w:i/>
          <w:sz w:val="22"/>
        </w:rPr>
        <w:t>Prepa_MSBAS.sh</w:t>
      </w:r>
      <w:r w:rsidRPr="0073255F">
        <w:rPr>
          <w:rFonts w:ascii="Helvetica" w:hAnsi="Helvetica" w:cstheme="minorHAnsi"/>
          <w:b/>
          <w:i/>
          <w:sz w:val="22"/>
        </w:rPr>
        <w:fldChar w:fldCharType="begin"/>
      </w:r>
      <w:r w:rsidRPr="0073255F">
        <w:rPr>
          <w:rFonts w:ascii="Helvetica" w:hAnsi="Helvetica"/>
        </w:rPr>
        <w:instrText xml:space="preserve"> XE "</w:instrText>
      </w:r>
      <w:r w:rsidRPr="0073255F">
        <w:rPr>
          <w:rFonts w:ascii="Helvetica" w:hAnsi="Helvetica"/>
          <w:b/>
          <w:bCs/>
          <w:i/>
          <w:iCs/>
        </w:rPr>
        <w:instrText>Prepa_MSBAS.sh</w:instrText>
      </w:r>
      <w:r w:rsidRPr="0073255F">
        <w:rPr>
          <w:rFonts w:ascii="Helvetica" w:hAnsi="Helvetica"/>
        </w:rPr>
        <w:instrText xml:space="preserve">" </w:instrText>
      </w:r>
      <w:r w:rsidRPr="0073255F">
        <w:rPr>
          <w:rFonts w:ascii="Helvetica" w:hAnsi="Helvetica" w:cstheme="minorHAnsi"/>
          <w:b/>
          <w:i/>
          <w:sz w:val="22"/>
        </w:rPr>
        <w:fldChar w:fldCharType="end"/>
      </w:r>
      <w:r w:rsidRPr="0073255F">
        <w:rPr>
          <w:rFonts w:ascii="Helvetica" w:hAnsi="Helvetica" w:cstheme="minorHAnsi"/>
          <w:b/>
          <w:i/>
          <w:sz w:val="22"/>
        </w:rPr>
        <w:t xml:space="preserve"> </w:t>
      </w:r>
      <w:r w:rsidRPr="0073255F">
        <w:rPr>
          <w:rFonts w:ascii="Helvetica" w:hAnsi="Helvetica" w:cstheme="minorHAnsi"/>
          <w:sz w:val="22"/>
        </w:rPr>
        <w:t>and to be found in the</w:t>
      </w:r>
      <w:r w:rsidRPr="0073255F">
        <w:rPr>
          <w:rFonts w:ascii="Helvetica" w:hAnsi="Helvetica" w:cstheme="minorHAnsi"/>
          <w:color w:val="00B14F"/>
          <w:sz w:val="22"/>
        </w:rPr>
        <w:t xml:space="preserve"> …/SAR_SUPER_MASTERS/MSBAS/</w:t>
      </w:r>
      <w:r w:rsidRPr="0073255F">
        <w:rPr>
          <w:rFonts w:ascii="Helvetica" w:hAnsi="Helvetica" w:cstheme="minorHAnsi"/>
          <w:i/>
          <w:color w:val="00B14F"/>
          <w:sz w:val="22"/>
        </w:rPr>
        <w:t>REGION</w:t>
      </w:r>
      <w:r w:rsidRPr="0073255F">
        <w:rPr>
          <w:rFonts w:ascii="Helvetica" w:hAnsi="Helvetica" w:cstheme="minorHAnsi"/>
          <w:color w:val="00B14F"/>
          <w:sz w:val="22"/>
        </w:rPr>
        <w:t>/set</w:t>
      </w:r>
      <w:r w:rsidRPr="0073255F">
        <w:rPr>
          <w:rFonts w:ascii="Helvetica" w:hAnsi="Helvetica" w:cstheme="minorHAnsi"/>
          <w:i/>
          <w:color w:val="00B14F"/>
          <w:sz w:val="22"/>
        </w:rPr>
        <w:t>i</w:t>
      </w:r>
      <w:r w:rsidRPr="0073255F">
        <w:rPr>
          <w:rFonts w:ascii="Helvetica" w:hAnsi="Helvetica" w:cstheme="minorHAnsi"/>
          <w:color w:val="00B14F"/>
          <w:sz w:val="22"/>
        </w:rPr>
        <w:t>/</w:t>
      </w:r>
      <w:r w:rsidRPr="0073255F">
        <w:rPr>
          <w:rFonts w:ascii="Helvetica" w:hAnsi="Helvetica" w:cstheme="minorHAnsi"/>
          <w:i/>
          <w:color w:val="4472C4" w:themeColor="accent1"/>
          <w:sz w:val="22"/>
        </w:rPr>
        <w:t>setParametersFile.txt</w:t>
      </w:r>
      <w:r w:rsidRPr="0073255F">
        <w:rPr>
          <w:rFonts w:ascii="Helvetica" w:hAnsi="Helvetica" w:cstheme="minorHAnsi"/>
          <w:i/>
          <w:color w:val="4472C4" w:themeColor="accent1"/>
          <w:sz w:val="22"/>
        </w:rPr>
        <w:fldChar w:fldCharType="begin"/>
      </w:r>
      <w:r w:rsidRPr="0073255F">
        <w:rPr>
          <w:rFonts w:ascii="Helvetica" w:hAnsi="Helvetica"/>
        </w:rPr>
        <w:instrText xml:space="preserve"> XE "</w:instrText>
      </w:r>
      <w:r w:rsidRPr="0073255F">
        <w:rPr>
          <w:rFonts w:ascii="Helvetica" w:hAnsi="Helvetica"/>
          <w:i/>
          <w:color w:val="4472C4" w:themeColor="accent1"/>
        </w:rPr>
        <w:instrText>setParametersFile.txt</w:instrText>
      </w:r>
      <w:r w:rsidRPr="0073255F">
        <w:rPr>
          <w:rFonts w:ascii="Helvetica" w:hAnsi="Helvetica"/>
        </w:rPr>
        <w:instrText xml:space="preserve">" </w:instrText>
      </w:r>
      <w:r w:rsidRPr="0073255F">
        <w:rPr>
          <w:rFonts w:ascii="Helvetica" w:hAnsi="Helvetica" w:cstheme="minorHAnsi"/>
          <w:i/>
          <w:color w:val="4472C4" w:themeColor="accent1"/>
          <w:sz w:val="22"/>
        </w:rPr>
        <w:fldChar w:fldCharType="end"/>
      </w:r>
      <w:r w:rsidRPr="0073255F">
        <w:rPr>
          <w:rFonts w:ascii="Helvetica" w:hAnsi="Helvetica" w:cstheme="minorHAnsi"/>
          <w:color w:val="4472C4" w:themeColor="accent1"/>
          <w:sz w:val="22"/>
        </w:rPr>
        <w:t xml:space="preserve"> </w:t>
      </w:r>
      <w:r w:rsidRPr="0073255F">
        <w:rPr>
          <w:rFonts w:ascii="Helvetica" w:hAnsi="Helvetica" w:cstheme="minorHAnsi"/>
          <w:sz w:val="22"/>
        </w:rPr>
        <w:t xml:space="preserve">created) </w:t>
      </w:r>
      <w:r w:rsidRPr="0073255F">
        <w:rPr>
          <w:rFonts w:ascii="Helvetica" w:hAnsi="Helvetica" w:cstheme="minorHAnsi"/>
          <w:sz w:val="22"/>
        </w:rPr>
        <w:br/>
      </w:r>
      <w:r w:rsidRPr="0073255F">
        <w:rPr>
          <w:sz w:val="22"/>
        </w:rPr>
        <w:t>→</w:t>
      </w:r>
      <w:r w:rsidRPr="0073255F">
        <w:rPr>
          <w:rFonts w:ascii="Helvetica" w:hAnsi="Helvetica" w:cstheme="minorHAnsi"/>
          <w:sz w:val="22"/>
        </w:rPr>
        <w:t xml:space="preserve"> Only needed for SuperMaster mass processing. Needed also for </w:t>
      </w:r>
      <w:r w:rsidRPr="0073255F">
        <w:rPr>
          <w:rFonts w:ascii="Helvetica" w:hAnsi="Helvetica" w:cstheme="minorHAnsi"/>
          <w:b/>
          <w:i/>
          <w:sz w:val="22"/>
        </w:rPr>
        <w:t>Prepa_MSBAS.sh</w:t>
      </w:r>
      <w:r w:rsidRPr="0073255F">
        <w:rPr>
          <w:rFonts w:ascii="Helvetica" w:hAnsi="Helvetica" w:cstheme="minorHAnsi"/>
          <w:b/>
          <w:i/>
          <w:sz w:val="22"/>
        </w:rPr>
        <w:fldChar w:fldCharType="begin"/>
      </w:r>
      <w:r w:rsidRPr="0073255F">
        <w:rPr>
          <w:rFonts w:ascii="Helvetica" w:hAnsi="Helvetica"/>
        </w:rPr>
        <w:instrText xml:space="preserve"> XE "</w:instrText>
      </w:r>
      <w:r w:rsidRPr="0073255F">
        <w:rPr>
          <w:rFonts w:ascii="Helvetica" w:hAnsi="Helvetica"/>
          <w:b/>
          <w:i/>
        </w:rPr>
        <w:instrText>MSBAS.sh</w:instrText>
      </w:r>
      <w:r w:rsidRPr="0073255F">
        <w:rPr>
          <w:rFonts w:ascii="Helvetica" w:hAnsi="Helvetica"/>
        </w:rPr>
        <w:instrText xml:space="preserve">" </w:instrText>
      </w:r>
      <w:r w:rsidRPr="0073255F">
        <w:rPr>
          <w:rFonts w:ascii="Helvetica" w:hAnsi="Helvetica" w:cstheme="minorHAnsi"/>
          <w:b/>
          <w:i/>
          <w:sz w:val="22"/>
        </w:rPr>
        <w:fldChar w:fldCharType="end"/>
      </w:r>
      <w:r w:rsidRPr="0073255F">
        <w:rPr>
          <w:rFonts w:ascii="Helvetica" w:hAnsi="Helvetica" w:cstheme="minorHAnsi"/>
          <w:b/>
          <w:i/>
          <w:sz w:val="22"/>
        </w:rPr>
        <w:t xml:space="preserve"> </w:t>
      </w:r>
      <w:r w:rsidRPr="0073255F">
        <w:rPr>
          <w:rFonts w:ascii="Helvetica" w:hAnsi="Helvetica" w:cstheme="minorHAnsi"/>
          <w:sz w:val="22"/>
        </w:rPr>
        <w:t xml:space="preserve">when this script is used to compute new pairs to add to an existing mass processing and when one </w:t>
      </w:r>
      <w:r w:rsidR="00814188" w:rsidRPr="0073255F">
        <w:rPr>
          <w:rFonts w:ascii="Helvetica" w:hAnsi="Helvetica" w:cstheme="minorHAnsi"/>
          <w:sz w:val="22"/>
        </w:rPr>
        <w:t>does</w:t>
      </w:r>
      <w:r w:rsidRPr="0073255F">
        <w:rPr>
          <w:rFonts w:ascii="Helvetica" w:hAnsi="Helvetica" w:cstheme="minorHAnsi"/>
          <w:sz w:val="22"/>
        </w:rPr>
        <w:t xml:space="preserve"> not want to compute a new SuperMaster. </w:t>
      </w:r>
    </w:p>
    <w:p w14:paraId="44E51118"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22CD9213"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DEM</w:t>
      </w:r>
    </w:p>
    <w:p w14:paraId="436999E6"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p>
    <w:p w14:paraId="4541F2D5"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DEMNAME,</w:t>
      </w:r>
    </w:p>
    <w:p w14:paraId="0E0DACE6" w14:textId="1BC4AA4B"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 xml:space="preserve">Name of the Digital Elevation Model </w:t>
      </w:r>
      <w:r w:rsidRPr="0073255F">
        <w:rPr>
          <w:rFonts w:ascii="Helvetica" w:hAnsi="Helvetica" w:cstheme="minorHAnsi"/>
          <w:color w:val="FF0000"/>
          <w:sz w:val="22"/>
        </w:rPr>
        <w:t>in Lat-Long</w:t>
      </w:r>
      <w:r w:rsidRPr="0073255F">
        <w:rPr>
          <w:rFonts w:ascii="Helvetica" w:hAnsi="Helvetica" w:cstheme="minorHAnsi"/>
          <w:sz w:val="22"/>
        </w:rPr>
        <w:t xml:space="preserve">. If computed using GIS software (e.g. Envi), it must be inverted by lines and columns because math and GIS order differs… If DEM is created using </w:t>
      </w:r>
      <w:r w:rsidRPr="0073255F">
        <w:rPr>
          <w:rFonts w:ascii="Helvetica" w:hAnsi="Helvetica" w:cstheme="minorHAnsi"/>
          <w:i/>
          <w:color w:val="0070C0"/>
          <w:sz w:val="22"/>
        </w:rPr>
        <w:t>agregateSRTMTiles</w:t>
      </w:r>
      <w:r w:rsidRPr="0073255F">
        <w:rPr>
          <w:rFonts w:ascii="Helvetica" w:hAnsi="Helvetica" w:cstheme="minorHAnsi"/>
          <w:color w:val="0070C0"/>
          <w:sz w:val="22"/>
        </w:rPr>
        <w:t xml:space="preserve"> </w:t>
      </w:r>
      <w:r w:rsidRPr="0073255F">
        <w:rPr>
          <w:rFonts w:ascii="Helvetica" w:hAnsi="Helvetica" w:cstheme="minorHAnsi"/>
          <w:sz w:val="22"/>
        </w:rPr>
        <w:t xml:space="preserve">from CIS, it needs its </w:t>
      </w:r>
      <w:r w:rsidRPr="0073255F">
        <w:rPr>
          <w:rFonts w:ascii="Helvetica" w:hAnsi="Helvetica" w:cstheme="minorHAnsi"/>
          <w:i/>
          <w:color w:val="00B050"/>
          <w:sz w:val="22"/>
        </w:rPr>
        <w:t>.txt</w:t>
      </w:r>
      <w:r w:rsidRPr="0073255F">
        <w:rPr>
          <w:rFonts w:ascii="Helvetica" w:hAnsi="Helvetica" w:cstheme="minorHAnsi"/>
          <w:color w:val="00B050"/>
          <w:sz w:val="22"/>
        </w:rPr>
        <w:t xml:space="preserve"> </w:t>
      </w:r>
      <w:r w:rsidRPr="0073255F">
        <w:rPr>
          <w:rFonts w:ascii="Helvetica" w:hAnsi="Helvetica" w:cstheme="minorHAnsi"/>
          <w:sz w:val="22"/>
        </w:rPr>
        <w:t xml:space="preserve">file in same directory. Do not put a .txt and a .hdr in the same dir. </w:t>
      </w:r>
      <w:r w:rsidR="00814188">
        <w:rPr>
          <w:rFonts w:ascii="Helvetica" w:hAnsi="Helvetica" w:cstheme="minorHAnsi"/>
          <w:sz w:val="22"/>
        </w:rPr>
        <w:tab/>
      </w:r>
      <w:r w:rsidRPr="0073255F">
        <w:rPr>
          <w:rFonts w:ascii="Helvetica" w:hAnsi="Helvetica" w:cstheme="minorHAnsi"/>
          <w:sz w:val="22"/>
        </w:rPr>
        <w:br/>
        <w:t xml:space="preserve">Do not put the path to DEM here; only the name (see below). </w:t>
      </w:r>
    </w:p>
    <w:p w14:paraId="3DAEAD06"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SIMAMP,</w:t>
      </w:r>
    </w:p>
    <w:p w14:paraId="7130A53B" w14:textId="77777777"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bCs/>
          <w:sz w:val="22"/>
        </w:rPr>
        <w:t>(</w:t>
      </w:r>
      <w:r w:rsidRPr="0073255F">
        <w:rPr>
          <w:rFonts w:ascii="Helvetica" w:hAnsi="Helvetica" w:cstheme="minorHAnsi"/>
          <w:bCs/>
          <w:i/>
          <w:color w:val="00B050"/>
          <w:sz w:val="22"/>
        </w:rPr>
        <w:t>SIMAMPno</w:t>
      </w:r>
      <w:r w:rsidRPr="0073255F">
        <w:rPr>
          <w:rFonts w:ascii="Helvetica" w:hAnsi="Helvetica" w:cstheme="minorHAnsi"/>
          <w:bCs/>
          <w:sz w:val="22"/>
        </w:rPr>
        <w:t xml:space="preserve"> or </w:t>
      </w:r>
      <w:r w:rsidRPr="0073255F">
        <w:rPr>
          <w:rFonts w:ascii="Helvetica" w:hAnsi="Helvetica" w:cstheme="minorHAnsi"/>
          <w:bCs/>
          <w:i/>
          <w:color w:val="00B050"/>
          <w:sz w:val="22"/>
        </w:rPr>
        <w:t>SIMAMPyes</w:t>
      </w:r>
      <w:r w:rsidRPr="0073255F">
        <w:rPr>
          <w:rFonts w:ascii="Helvetica" w:hAnsi="Helvetica" w:cstheme="minorHAnsi"/>
          <w:bCs/>
          <w:sz w:val="22"/>
        </w:rPr>
        <w:t xml:space="preserve">). Option to </w:t>
      </w:r>
      <w:r w:rsidRPr="0073255F">
        <w:rPr>
          <w:rFonts w:ascii="Helvetica" w:hAnsi="Helvetica" w:cstheme="minorHAnsi"/>
          <w:sz w:val="22"/>
        </w:rPr>
        <w:t>compute Simulated Amplitude during External Dem Generation - usually not needed (maybe to assist ERS coregistration).</w:t>
      </w:r>
    </w:p>
    <w:p w14:paraId="723FB168"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1085CF0E"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lastRenderedPageBreak/>
        <w:t xml:space="preserve"># </w:t>
      </w:r>
      <w:r w:rsidRPr="0073255F">
        <w:rPr>
          <w:rFonts w:ascii="Helvetica" w:hAnsi="Helvetica" w:cstheme="minorHAnsi"/>
          <w:b/>
          <w:bCs/>
          <w:sz w:val="22"/>
        </w:rPr>
        <w:t>RECOMPDEM,</w:t>
      </w:r>
    </w:p>
    <w:p w14:paraId="786511B1" w14:textId="77777777"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Cs/>
          <w:sz w:val="22"/>
        </w:rPr>
      </w:pPr>
      <w:r w:rsidRPr="0073255F">
        <w:rPr>
          <w:rFonts w:ascii="Helvetica" w:hAnsi="Helvetica" w:cstheme="minorHAnsi"/>
          <w:bCs/>
          <w:sz w:val="22"/>
        </w:rPr>
        <w:t>(</w:t>
      </w:r>
      <w:r w:rsidRPr="0073255F">
        <w:rPr>
          <w:rFonts w:ascii="Helvetica" w:hAnsi="Helvetica" w:cstheme="minorHAnsi"/>
          <w:bCs/>
          <w:i/>
          <w:color w:val="00B050"/>
          <w:sz w:val="22"/>
        </w:rPr>
        <w:t>KEEP</w:t>
      </w:r>
      <w:r w:rsidRPr="0073255F">
        <w:rPr>
          <w:rFonts w:ascii="Helvetica" w:hAnsi="Helvetica" w:cstheme="minorHAnsi"/>
          <w:bCs/>
          <w:sz w:val="22"/>
        </w:rPr>
        <w:t xml:space="preserve"> or </w:t>
      </w:r>
      <w:r w:rsidRPr="0073255F">
        <w:rPr>
          <w:rFonts w:ascii="Helvetica" w:hAnsi="Helvetica" w:cstheme="minorHAnsi"/>
          <w:bCs/>
          <w:i/>
          <w:color w:val="00B050"/>
          <w:sz w:val="22"/>
        </w:rPr>
        <w:t>FORCE</w:t>
      </w:r>
      <w:r w:rsidRPr="0073255F">
        <w:rPr>
          <w:rFonts w:ascii="Helvetica" w:hAnsi="Helvetica" w:cstheme="minorHAnsi"/>
          <w:bCs/>
          <w:sz w:val="22"/>
        </w:rPr>
        <w:t xml:space="preserve">). Option to force recomputing the DEM in radar geometry (Slant Range DEM) and the projection of the mask in Slant Range if mask is required. </w:t>
      </w:r>
      <w:r w:rsidRPr="0073255F">
        <w:rPr>
          <w:rFonts w:ascii="Helvetica" w:hAnsi="Helvetica" w:cstheme="minorHAnsi"/>
          <w:bCs/>
          <w:i/>
          <w:color w:val="00B050"/>
          <w:sz w:val="22"/>
        </w:rPr>
        <w:t>FORCE</w:t>
      </w:r>
      <w:r w:rsidRPr="0073255F">
        <w:rPr>
          <w:rFonts w:ascii="Helvetica" w:hAnsi="Helvetica" w:cstheme="minorHAnsi"/>
          <w:bCs/>
          <w:sz w:val="22"/>
        </w:rPr>
        <w:t xml:space="preserve"> obviously force to recompute the DEM (and mask if required) even if it/they</w:t>
      </w:r>
      <w:r w:rsidRPr="006D39B9">
        <w:rPr>
          <w:rFonts w:asciiTheme="minorHAnsi" w:hAnsiTheme="minorHAnsi" w:cstheme="minorHAnsi"/>
          <w:bCs/>
          <w:sz w:val="22"/>
        </w:rPr>
        <w:t xml:space="preserve"> </w:t>
      </w:r>
      <w:r w:rsidRPr="0073255F">
        <w:rPr>
          <w:rFonts w:ascii="Helvetica" w:hAnsi="Helvetica" w:cstheme="minorHAnsi"/>
          <w:bCs/>
          <w:sz w:val="22"/>
        </w:rPr>
        <w:t xml:space="preserve">already exist(s). If </w:t>
      </w:r>
      <w:r w:rsidRPr="0073255F">
        <w:rPr>
          <w:rFonts w:ascii="Helvetica" w:hAnsi="Helvetica" w:cstheme="minorHAnsi"/>
          <w:bCs/>
          <w:i/>
          <w:color w:val="00B050"/>
          <w:sz w:val="22"/>
        </w:rPr>
        <w:t>KEEP</w:t>
      </w:r>
      <w:r w:rsidRPr="0073255F">
        <w:rPr>
          <w:rFonts w:ascii="Helvetica" w:hAnsi="Helvetica" w:cstheme="minorHAnsi"/>
          <w:bCs/>
          <w:sz w:val="22"/>
        </w:rPr>
        <w:t xml:space="preserve"> is selected, it will only compute the DEM and mask if it is not present yet.  </w:t>
      </w:r>
    </w:p>
    <w:p w14:paraId="5864A9B0" w14:textId="77777777"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bCs/>
          <w:color w:val="FF0000"/>
          <w:sz w:val="22"/>
        </w:rPr>
        <w:t xml:space="preserve">Note: </w:t>
      </w:r>
      <w:r w:rsidRPr="0073255F">
        <w:rPr>
          <w:rFonts w:ascii="Helvetica" w:hAnsi="Helvetica" w:cstheme="minorHAnsi"/>
          <w:bCs/>
          <w:color w:val="000000" w:themeColor="text1"/>
          <w:sz w:val="22"/>
        </w:rPr>
        <w:t xml:space="preserve">For obvious reasons, </w:t>
      </w:r>
      <w:r w:rsidRPr="0073255F">
        <w:rPr>
          <w:rFonts w:ascii="Helvetica" w:hAnsi="Helvetica" w:cstheme="minorHAnsi"/>
          <w:bCs/>
          <w:sz w:val="22"/>
        </w:rPr>
        <w:t>do not run two "</w:t>
      </w:r>
      <w:r w:rsidRPr="0073255F">
        <w:rPr>
          <w:rFonts w:ascii="Helvetica" w:hAnsi="Helvetica" w:cstheme="minorHAnsi"/>
          <w:bCs/>
          <w:i/>
          <w:color w:val="00B050"/>
          <w:sz w:val="22"/>
        </w:rPr>
        <w:t xml:space="preserve"> FORCE</w:t>
      </w:r>
      <w:r w:rsidRPr="0073255F">
        <w:rPr>
          <w:rFonts w:ascii="Helvetica" w:hAnsi="Helvetica" w:cstheme="minorHAnsi"/>
          <w:bCs/>
          <w:sz w:val="22"/>
        </w:rPr>
        <w:t xml:space="preserve"> " or a "</w:t>
      </w:r>
      <w:r w:rsidRPr="0073255F">
        <w:rPr>
          <w:rFonts w:ascii="Helvetica" w:hAnsi="Helvetica" w:cstheme="minorHAnsi"/>
          <w:bCs/>
          <w:i/>
          <w:color w:val="00B050"/>
          <w:sz w:val="22"/>
        </w:rPr>
        <w:t xml:space="preserve"> FORCE</w:t>
      </w:r>
      <w:r w:rsidRPr="0073255F">
        <w:rPr>
          <w:rFonts w:ascii="Helvetica" w:hAnsi="Helvetica" w:cstheme="minorHAnsi"/>
          <w:bCs/>
          <w:sz w:val="22"/>
        </w:rPr>
        <w:t xml:space="preserve"> " and a "</w:t>
      </w:r>
      <w:r w:rsidRPr="0073255F">
        <w:rPr>
          <w:rFonts w:ascii="Helvetica" w:hAnsi="Helvetica" w:cstheme="minorHAnsi"/>
          <w:bCs/>
          <w:i/>
          <w:color w:val="00B050"/>
          <w:sz w:val="22"/>
        </w:rPr>
        <w:t xml:space="preserve"> KEEP</w:t>
      </w:r>
      <w:r w:rsidRPr="0073255F">
        <w:rPr>
          <w:rFonts w:ascii="Helvetica" w:hAnsi="Helvetica" w:cstheme="minorHAnsi"/>
          <w:bCs/>
          <w:sz w:val="22"/>
        </w:rPr>
        <w:t xml:space="preserve"> " processes at the same time using same master. </w:t>
      </w:r>
    </w:p>
    <w:p w14:paraId="28CE9E7B"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CROP</w:t>
      </w:r>
    </w:p>
    <w:p w14:paraId="19A28A7C"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w:t>
      </w:r>
    </w:p>
    <w:p w14:paraId="0BA77A90"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CROP,</w:t>
      </w:r>
    </w:p>
    <w:p w14:paraId="658B0400" w14:textId="79EC1BB7" w:rsidR="00065A75" w:rsidRDefault="00D71998" w:rsidP="00065A75">
      <w:pPr>
        <w:pStyle w:val="Body"/>
        <w:ind w:left="1440" w:hanging="360"/>
        <w:rPr>
          <w:rFonts w:cstheme="minorHAnsi"/>
          <w:bCs/>
          <w:lang w:val="en-US"/>
        </w:rPr>
      </w:pPr>
      <w:r w:rsidRPr="00360B5F">
        <w:rPr>
          <w:rFonts w:cstheme="minorHAnsi"/>
          <w:bCs/>
          <w:lang w:val="en-US"/>
        </w:rPr>
        <w:t>(</w:t>
      </w:r>
      <w:r w:rsidRPr="00360B5F">
        <w:rPr>
          <w:rFonts w:cstheme="minorHAnsi"/>
          <w:bCs/>
          <w:i/>
          <w:color w:val="00B050"/>
          <w:lang w:val="en-US"/>
        </w:rPr>
        <w:t>CROPyes, CROPno</w:t>
      </w:r>
      <w:r w:rsidRPr="00360B5F">
        <w:rPr>
          <w:rFonts w:cstheme="minorHAnsi"/>
          <w:bCs/>
          <w:lang w:val="en-US"/>
        </w:rPr>
        <w:t xml:space="preserve"> or </w:t>
      </w:r>
      <w:r w:rsidRPr="00360B5F">
        <w:rPr>
          <w:rFonts w:cstheme="minorHAnsi"/>
          <w:bCs/>
          <w:i/>
          <w:color w:val="00B050"/>
          <w:lang w:val="en-US"/>
        </w:rPr>
        <w:t>path_to_kml</w:t>
      </w:r>
      <w:r w:rsidRPr="00360B5F">
        <w:rPr>
          <w:rFonts w:cstheme="minorHAnsi"/>
          <w:bCs/>
          <w:lang w:val="en-US"/>
        </w:rPr>
        <w:t xml:space="preserve">). Option to crop images </w:t>
      </w:r>
      <w:r w:rsidRPr="00360B5F">
        <w:rPr>
          <w:rFonts w:cstheme="minorHAnsi"/>
          <w:lang w:val="en-US"/>
        </w:rPr>
        <w:t>to area of interest</w:t>
      </w:r>
      <w:r w:rsidRPr="00360B5F">
        <w:rPr>
          <w:rFonts w:cstheme="minorHAnsi"/>
          <w:bCs/>
          <w:lang w:val="en-US"/>
        </w:rPr>
        <w:t xml:space="preserve">. </w:t>
      </w:r>
      <w:r w:rsidRPr="00360B5F">
        <w:rPr>
          <w:rFonts w:cstheme="minorHAnsi"/>
          <w:bCs/>
          <w:lang w:val="en-US"/>
        </w:rPr>
        <w:br/>
      </w:r>
      <w:r w:rsidR="003447AC" w:rsidRPr="005D1CD8">
        <w:rPr>
          <w:rFonts w:cstheme="minorHAnsi"/>
          <w:bCs/>
          <w:lang w:val="en-US"/>
        </w:rPr>
        <w:t xml:space="preserve">If option is set to </w:t>
      </w:r>
      <w:r w:rsidR="003447AC" w:rsidRPr="005D1CD8">
        <w:rPr>
          <w:rFonts w:cstheme="minorHAnsi"/>
          <w:bCs/>
          <w:i/>
          <w:color w:val="00B050"/>
          <w:lang w:val="en-US"/>
        </w:rPr>
        <w:t>CROPyes</w:t>
      </w:r>
      <w:r w:rsidR="003447AC" w:rsidRPr="005D1CD8">
        <w:rPr>
          <w:rFonts w:cstheme="minorHAnsi"/>
          <w:bCs/>
          <w:lang w:val="en-US"/>
        </w:rPr>
        <w:t xml:space="preserve">, images from </w:t>
      </w:r>
      <w:r w:rsidR="003447AC" w:rsidRPr="005D1CD8">
        <w:rPr>
          <w:rFonts w:cstheme="minorHAnsi"/>
          <w:bCs/>
          <w:color w:val="FF0000"/>
          <w:lang w:val="en-US"/>
        </w:rPr>
        <w:t xml:space="preserve">all satellites </w:t>
      </w:r>
      <w:r w:rsidR="003447AC" w:rsidRPr="00065A75">
        <w:rPr>
          <w:rFonts w:cstheme="minorHAnsi"/>
          <w:bCs/>
          <w:color w:val="000000" w:themeColor="text1"/>
          <w:lang w:val="en-US"/>
        </w:rPr>
        <w:t>(including Sentinel1 in Strip Map mode)</w:t>
      </w:r>
      <w:r w:rsidR="003447AC" w:rsidRPr="005D1CD8">
        <w:rPr>
          <w:rFonts w:cstheme="minorHAnsi"/>
          <w:bCs/>
          <w:color w:val="FF0000"/>
          <w:lang w:val="en-US"/>
        </w:rPr>
        <w:t xml:space="preserve"> but Sentinel1 in Wide Swath mode </w:t>
      </w:r>
      <w:r w:rsidR="003447AC" w:rsidRPr="005D1CD8">
        <w:rPr>
          <w:rFonts w:cstheme="minorHAnsi"/>
          <w:bCs/>
          <w:lang w:val="en-US"/>
        </w:rPr>
        <w:t xml:space="preserve">will be cropped based on the coordinates of the corners provided below </w:t>
      </w:r>
      <w:r w:rsidR="00885A6B">
        <w:rPr>
          <w:rFonts w:cstheme="minorHAnsi"/>
          <w:bCs/>
          <w:lang w:val="en-US"/>
        </w:rPr>
        <w:t>as</w:t>
      </w:r>
      <w:r w:rsidR="003447AC" w:rsidRPr="005D1CD8">
        <w:rPr>
          <w:rFonts w:cstheme="minorHAnsi"/>
          <w:bCs/>
          <w:lang w:val="en-US"/>
        </w:rPr>
        <w:t xml:space="preserve"> LINES/PIXELS numbers, or </w:t>
      </w:r>
      <w:r w:rsidR="00885A6B">
        <w:rPr>
          <w:rFonts w:cstheme="minorHAnsi"/>
          <w:bCs/>
          <w:lang w:val="en-US"/>
        </w:rPr>
        <w:t>as</w:t>
      </w:r>
      <w:r w:rsidR="003447AC" w:rsidRPr="005D1CD8">
        <w:rPr>
          <w:rFonts w:cstheme="minorHAnsi"/>
          <w:bCs/>
          <w:lang w:val="en-US"/>
        </w:rPr>
        <w:t xml:space="preserve"> LAT/LONG coordinates. </w:t>
      </w:r>
      <w:r w:rsidR="003447AC" w:rsidRPr="005D1CD8">
        <w:rPr>
          <w:rFonts w:cstheme="minorHAnsi"/>
          <w:bCs/>
          <w:lang w:val="en-US"/>
        </w:rPr>
        <w:tab/>
      </w:r>
      <w:r w:rsidR="003447AC" w:rsidRPr="005D1CD8">
        <w:rPr>
          <w:rFonts w:cstheme="minorHAnsi"/>
          <w:bCs/>
          <w:lang w:val="en-US"/>
        </w:rPr>
        <w:br/>
      </w:r>
      <w:r w:rsidR="004F1EF9">
        <w:rPr>
          <w:rFonts w:cstheme="minorHAnsi"/>
          <w:bCs/>
          <w:lang w:val="en-US"/>
        </w:rPr>
        <w:t>To crop a</w:t>
      </w:r>
      <w:r w:rsidR="004F1EF9" w:rsidRPr="005D1CD8">
        <w:rPr>
          <w:rFonts w:cstheme="minorHAnsi"/>
          <w:bCs/>
          <w:color w:val="FF0000"/>
          <w:lang w:val="en-US"/>
        </w:rPr>
        <w:t xml:space="preserve"> </w:t>
      </w:r>
      <w:r w:rsidR="003447AC" w:rsidRPr="005D1CD8">
        <w:rPr>
          <w:rFonts w:cstheme="minorHAnsi"/>
          <w:bCs/>
          <w:color w:val="FF0000"/>
          <w:lang w:val="en-US"/>
        </w:rPr>
        <w:t>Sentinel1 TOPSAR Wide Swath images, w</w:t>
      </w:r>
      <w:r w:rsidR="004F1EF9">
        <w:rPr>
          <w:rFonts w:cstheme="minorHAnsi"/>
          <w:bCs/>
          <w:color w:val="FF0000"/>
          <w:lang w:val="en-US"/>
        </w:rPr>
        <w:t>ith</w:t>
      </w:r>
      <w:r w:rsidR="003447AC" w:rsidRPr="005D1CD8">
        <w:rPr>
          <w:rFonts w:cstheme="minorHAnsi"/>
          <w:bCs/>
          <w:color w:val="FF0000"/>
          <w:lang w:val="en-US"/>
        </w:rPr>
        <w:t xml:space="preserve"> a ZOOM factor of </w:t>
      </w:r>
      <w:r w:rsidR="003447AC" w:rsidRPr="005D1CD8">
        <w:rPr>
          <w:rFonts w:cstheme="minorHAnsi"/>
          <w:bCs/>
          <w:i/>
          <w:iCs/>
          <w:color w:val="00B050"/>
          <w:lang w:val="en-US"/>
        </w:rPr>
        <w:t>1</w:t>
      </w:r>
      <w:r w:rsidR="003447AC" w:rsidRPr="005D1CD8">
        <w:rPr>
          <w:rFonts w:cstheme="minorHAnsi"/>
          <w:bCs/>
          <w:lang w:val="en-US"/>
        </w:rPr>
        <w:t xml:space="preserve">, </w:t>
      </w:r>
      <w:r w:rsidR="004F1EF9">
        <w:rPr>
          <w:rFonts w:cstheme="minorHAnsi"/>
          <w:bCs/>
          <w:lang w:val="en-US"/>
        </w:rPr>
        <w:t>one must</w:t>
      </w:r>
      <w:r w:rsidR="003447AC" w:rsidRPr="005D1CD8">
        <w:rPr>
          <w:rFonts w:cstheme="minorHAnsi"/>
          <w:bCs/>
          <w:lang w:val="en-US"/>
        </w:rPr>
        <w:t xml:space="preserve"> provid</w:t>
      </w:r>
      <w:r w:rsidR="004F1EF9">
        <w:rPr>
          <w:rFonts w:cstheme="minorHAnsi"/>
          <w:bCs/>
          <w:lang w:val="en-US"/>
        </w:rPr>
        <w:t>e here</w:t>
      </w:r>
      <w:r w:rsidR="003447AC" w:rsidRPr="005D1CD8">
        <w:rPr>
          <w:rFonts w:cstheme="minorHAnsi"/>
          <w:bCs/>
          <w:lang w:val="en-US"/>
        </w:rPr>
        <w:t xml:space="preserve"> a </w:t>
      </w:r>
      <w:r w:rsidR="003447AC" w:rsidRPr="005D1CD8">
        <w:rPr>
          <w:rFonts w:cstheme="minorHAnsi"/>
          <w:bCs/>
          <w:i/>
          <w:color w:val="00B050"/>
          <w:lang w:val="en-US"/>
        </w:rPr>
        <w:t>path_to_kml</w:t>
      </w:r>
      <w:r w:rsidR="003447AC" w:rsidRPr="005D1CD8">
        <w:rPr>
          <w:rFonts w:cstheme="minorHAnsi"/>
          <w:bCs/>
          <w:lang w:val="en-US"/>
        </w:rPr>
        <w:t xml:space="preserve">. The interferometric products and all subsequent products will be cropped at that footprint. </w:t>
      </w:r>
      <w:r w:rsidR="003447AC" w:rsidRPr="00360B5F">
        <w:rPr>
          <w:rFonts w:cstheme="minorHAnsi"/>
          <w:bCs/>
          <w:lang w:val="en-US"/>
        </w:rPr>
        <w:t>Steps up to the S1coregistration will be performed on the whole set of tracks/swaths/bursts that span the area of interest defined at reading.</w:t>
      </w:r>
      <w:r w:rsidR="005D1CD8" w:rsidRPr="00360B5F">
        <w:rPr>
          <w:rFonts w:cstheme="minorHAnsi"/>
          <w:bCs/>
          <w:lang w:val="en-US"/>
        </w:rPr>
        <w:tab/>
      </w:r>
      <w:r w:rsidR="00065A75" w:rsidRPr="00360B5F">
        <w:rPr>
          <w:rFonts w:cstheme="minorHAnsi"/>
          <w:bCs/>
          <w:lang w:val="en-US"/>
        </w:rPr>
        <w:br/>
      </w:r>
      <w:r w:rsidR="004F1EF9">
        <w:rPr>
          <w:rFonts w:cstheme="minorHAnsi"/>
          <w:bCs/>
          <w:lang w:val="en-US"/>
        </w:rPr>
        <w:t>To crop a</w:t>
      </w:r>
      <w:r w:rsidR="004F1EF9" w:rsidRPr="005D1CD8">
        <w:rPr>
          <w:rFonts w:cstheme="minorHAnsi"/>
          <w:bCs/>
          <w:color w:val="FF0000"/>
          <w:lang w:val="en-US"/>
        </w:rPr>
        <w:t xml:space="preserve"> Sentinel1 TOPSAR Wide Swath images, w</w:t>
      </w:r>
      <w:r w:rsidR="004F1EF9">
        <w:rPr>
          <w:rFonts w:cstheme="minorHAnsi"/>
          <w:bCs/>
          <w:color w:val="FF0000"/>
          <w:lang w:val="en-US"/>
        </w:rPr>
        <w:t>ith</w:t>
      </w:r>
      <w:r w:rsidR="004F1EF9" w:rsidRPr="005D1CD8">
        <w:rPr>
          <w:rFonts w:cstheme="minorHAnsi"/>
          <w:bCs/>
          <w:color w:val="FF0000"/>
          <w:lang w:val="en-US"/>
        </w:rPr>
        <w:t xml:space="preserve"> a ZOOM factor </w:t>
      </w:r>
      <w:r w:rsidR="004F1EF9">
        <w:rPr>
          <w:rFonts w:cstheme="minorHAnsi"/>
          <w:bCs/>
          <w:color w:val="FF0000"/>
          <w:lang w:val="en-US"/>
        </w:rPr>
        <w:t>other than</w:t>
      </w:r>
      <w:r w:rsidR="004F1EF9" w:rsidRPr="005D1CD8">
        <w:rPr>
          <w:rFonts w:cstheme="minorHAnsi"/>
          <w:bCs/>
          <w:color w:val="FF0000"/>
          <w:lang w:val="en-US"/>
        </w:rPr>
        <w:t xml:space="preserve"> </w:t>
      </w:r>
      <w:r w:rsidR="004F1EF9" w:rsidRPr="005D1CD8">
        <w:rPr>
          <w:rFonts w:cstheme="minorHAnsi"/>
          <w:bCs/>
          <w:i/>
          <w:iCs/>
          <w:color w:val="00B050"/>
          <w:lang w:val="en-US"/>
        </w:rPr>
        <w:t>1</w:t>
      </w:r>
      <w:r w:rsidR="004F1EF9" w:rsidRPr="005D1CD8">
        <w:rPr>
          <w:rFonts w:cstheme="minorHAnsi"/>
          <w:bCs/>
          <w:lang w:val="en-US"/>
        </w:rPr>
        <w:t xml:space="preserve">, </w:t>
      </w:r>
      <w:r w:rsidR="004F1EF9">
        <w:rPr>
          <w:rFonts w:cstheme="minorHAnsi"/>
          <w:bCs/>
          <w:lang w:val="en-US"/>
        </w:rPr>
        <w:t>one</w:t>
      </w:r>
      <w:r w:rsidR="00065A75">
        <w:rPr>
          <w:rFonts w:cstheme="minorHAnsi"/>
          <w:bCs/>
          <w:lang w:val="en-US"/>
        </w:rPr>
        <w:t xml:space="preserve"> must provid</w:t>
      </w:r>
      <w:r w:rsidR="004F1EF9">
        <w:rPr>
          <w:rFonts w:cstheme="minorHAnsi"/>
          <w:bCs/>
          <w:lang w:val="en-US"/>
        </w:rPr>
        <w:t>e</w:t>
      </w:r>
      <w:r w:rsidR="004F1EF9" w:rsidRPr="004F1EF9">
        <w:rPr>
          <w:rFonts w:cstheme="minorHAnsi"/>
          <w:bCs/>
          <w:lang w:val="en-US"/>
        </w:rPr>
        <w:t xml:space="preserve"> </w:t>
      </w:r>
      <w:r w:rsidR="004F1EF9" w:rsidRPr="005D1CD8">
        <w:rPr>
          <w:rFonts w:cstheme="minorHAnsi"/>
          <w:bCs/>
          <w:lang w:val="en-US"/>
        </w:rPr>
        <w:t xml:space="preserve">the coordinates of the </w:t>
      </w:r>
      <w:r w:rsidR="004F1EF9">
        <w:rPr>
          <w:rFonts w:cstheme="minorHAnsi"/>
          <w:bCs/>
          <w:lang w:val="en-US"/>
        </w:rPr>
        <w:t xml:space="preserve">crop zone </w:t>
      </w:r>
      <w:r w:rsidR="004F1EF9" w:rsidRPr="005D1CD8">
        <w:rPr>
          <w:rFonts w:cstheme="minorHAnsi"/>
          <w:bCs/>
          <w:lang w:val="en-US"/>
        </w:rPr>
        <w:t>corners</w:t>
      </w:r>
      <w:r w:rsidR="004F1EF9">
        <w:rPr>
          <w:rFonts w:cstheme="minorHAnsi"/>
          <w:bCs/>
          <w:lang w:val="en-US"/>
        </w:rPr>
        <w:t xml:space="preserve"> as</w:t>
      </w:r>
      <w:r w:rsidR="00065A75">
        <w:rPr>
          <w:rFonts w:cstheme="minorHAnsi"/>
          <w:bCs/>
          <w:lang w:val="en-US"/>
        </w:rPr>
        <w:t xml:space="preserve"> LINES</w:t>
      </w:r>
      <w:r w:rsidR="008A3446">
        <w:rPr>
          <w:rFonts w:cstheme="minorHAnsi"/>
          <w:bCs/>
          <w:lang w:val="en-US"/>
        </w:rPr>
        <w:t xml:space="preserve"> and </w:t>
      </w:r>
      <w:r w:rsidR="00065A75">
        <w:rPr>
          <w:rFonts w:cstheme="minorHAnsi"/>
          <w:bCs/>
          <w:lang w:val="en-US"/>
        </w:rPr>
        <w:t xml:space="preserve">PIXELS numbers (a bug in </w:t>
      </w:r>
      <w:r w:rsidR="00C8008A">
        <w:rPr>
          <w:rFonts w:cstheme="minorHAnsi"/>
          <w:bCs/>
          <w:lang w:val="en-US"/>
        </w:rPr>
        <w:t>MasTerEngine</w:t>
      </w:r>
      <w:r w:rsidR="00065A75">
        <w:rPr>
          <w:rFonts w:cstheme="minorHAnsi"/>
          <w:bCs/>
          <w:lang w:val="en-US"/>
        </w:rPr>
        <w:t xml:space="preserve"> prevents so far defining crop zone using LAT/LONG coordinates).   </w:t>
      </w:r>
    </w:p>
    <w:p w14:paraId="5CC2A2AF"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FIRSTP,</w:t>
      </w:r>
    </w:p>
    <w:p w14:paraId="31E80B9C"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FIRSTL,</w:t>
      </w:r>
    </w:p>
    <w:p w14:paraId="2E123910"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LASTP,</w:t>
      </w:r>
    </w:p>
    <w:p w14:paraId="0C23E90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LASTL,</w:t>
      </w:r>
    </w:p>
    <w:p w14:paraId="58AFF062"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Coordinates of the desired crop. Must be given as </w:t>
      </w:r>
      <w:r w:rsidRPr="0073255F">
        <w:rPr>
          <w:rFonts w:ascii="Helvetica" w:hAnsi="Helvetica" w:cstheme="minorHAnsi"/>
          <w:i/>
          <w:color w:val="00B050"/>
          <w:sz w:val="22"/>
        </w:rPr>
        <w:t>Lat-Long</w:t>
      </w:r>
      <w:r w:rsidRPr="0073255F">
        <w:rPr>
          <w:rFonts w:ascii="Helvetica" w:hAnsi="Helvetica" w:cstheme="minorHAnsi"/>
          <w:sz w:val="22"/>
        </w:rPr>
        <w:t xml:space="preserve">. </w:t>
      </w:r>
    </w:p>
    <w:p w14:paraId="70A5D1F1"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ZOOM,</w:t>
      </w:r>
    </w:p>
    <w:p w14:paraId="3A7CD7E0" w14:textId="77777777" w:rsidR="00670D8A" w:rsidRPr="0073255F" w:rsidRDefault="00670D8A" w:rsidP="00670D8A">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254B44">
        <w:rPr>
          <w:rFonts w:ascii="Helvetica" w:hAnsi="Helvetica" w:cstheme="minorHAnsi"/>
          <w:sz w:val="22"/>
          <w:szCs w:val="22"/>
        </w:rPr>
        <w:t>Oversampling factor used during reading and cropping the image. This</w:t>
      </w:r>
      <w:r w:rsidRPr="0073255F">
        <w:rPr>
          <w:rFonts w:ascii="Helvetica" w:hAnsi="Helvetica" w:cstheme="minorHAnsi"/>
          <w:sz w:val="22"/>
        </w:rPr>
        <w:t xml:space="preserve"> factor can be </w:t>
      </w:r>
      <w:r w:rsidRPr="0073255F">
        <w:rPr>
          <w:rFonts w:ascii="Helvetica" w:hAnsi="Helvetica" w:cstheme="minorHAnsi"/>
          <w:i/>
          <w:color w:val="00B050"/>
          <w:sz w:val="22"/>
        </w:rPr>
        <w:t>any number</w:t>
      </w:r>
      <w:r w:rsidRPr="0073255F">
        <w:rPr>
          <w:rFonts w:ascii="Helvetica" w:hAnsi="Helvetica" w:cstheme="minorHAnsi"/>
          <w:color w:val="00B050"/>
          <w:sz w:val="22"/>
        </w:rPr>
        <w:t xml:space="preserve"> </w:t>
      </w:r>
      <w:r w:rsidRPr="0073255F">
        <w:rPr>
          <w:rFonts w:ascii="Helvetica" w:hAnsi="Helvetica" w:cstheme="minorHAnsi"/>
          <w:sz w:val="22"/>
        </w:rPr>
        <w:t xml:space="preserve">(not only integer). </w:t>
      </w:r>
      <w:r>
        <w:rPr>
          <w:rFonts w:ascii="Helvetica" w:hAnsi="Helvetica" w:cstheme="minorHAnsi"/>
          <w:sz w:val="22"/>
        </w:rPr>
        <w:tab/>
      </w:r>
      <w:r w:rsidRPr="0073255F">
        <w:rPr>
          <w:rFonts w:ascii="Helvetica" w:hAnsi="Helvetica" w:cstheme="minorHAnsi"/>
          <w:sz w:val="22"/>
        </w:rPr>
        <w:br/>
        <w:t xml:space="preserve">Combined with a multilooking factor, it can help to reduce noise (eg. ZOOM=2 and ML=3 </w:t>
      </w:r>
      <w:r w:rsidRPr="0073255F">
        <w:rPr>
          <w:sz w:val="22"/>
        </w:rPr>
        <w:t>→</w:t>
      </w:r>
      <w:r w:rsidRPr="0073255F">
        <w:rPr>
          <w:rFonts w:ascii="Helvetica" w:hAnsi="Helvetica" w:cstheme="minorHAnsi"/>
          <w:sz w:val="22"/>
        </w:rPr>
        <w:t xml:space="preserve"> final resolution at 1.5)</w:t>
      </w:r>
    </w:p>
    <w:p w14:paraId="28290981" w14:textId="77777777" w:rsidR="004F16C6" w:rsidRPr="004F16C6" w:rsidRDefault="008A3446"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szCs w:val="22"/>
          <w:lang w:val="en-GB"/>
        </w:rPr>
      </w:pPr>
      <w:r>
        <w:rPr>
          <w:rFonts w:ascii="Helvetica" w:hAnsi="Helvetica" w:cstheme="minorHAnsi"/>
          <w:bCs/>
          <w:sz w:val="22"/>
          <w:szCs w:val="22"/>
        </w:rPr>
        <w:t>I</w:t>
      </w:r>
      <w:r w:rsidRPr="008A3446">
        <w:rPr>
          <w:rFonts w:ascii="Helvetica" w:hAnsi="Helvetica" w:cstheme="minorHAnsi"/>
          <w:bCs/>
          <w:sz w:val="22"/>
          <w:szCs w:val="22"/>
        </w:rPr>
        <w:t>mage oversampling (</w:t>
      </w:r>
      <w:r w:rsidR="00254B44">
        <w:rPr>
          <w:rFonts w:ascii="Helvetica" w:hAnsi="Helvetica" w:cstheme="minorHAnsi"/>
          <w:bCs/>
          <w:sz w:val="22"/>
          <w:szCs w:val="22"/>
        </w:rPr>
        <w:t>ZOOM</w:t>
      </w:r>
      <w:r w:rsidRPr="008A3446">
        <w:rPr>
          <w:rFonts w:ascii="Helvetica" w:hAnsi="Helvetica" w:cstheme="minorHAnsi"/>
          <w:bCs/>
          <w:sz w:val="22"/>
          <w:szCs w:val="22"/>
        </w:rPr>
        <w:t xml:space="preserve">) is possible for images from </w:t>
      </w:r>
      <w:r w:rsidRPr="008A3446">
        <w:rPr>
          <w:rFonts w:ascii="Helvetica" w:hAnsi="Helvetica" w:cstheme="minorHAnsi"/>
          <w:bCs/>
          <w:color w:val="FF0000"/>
          <w:sz w:val="22"/>
          <w:szCs w:val="22"/>
        </w:rPr>
        <w:t xml:space="preserve">all satellites </w:t>
      </w:r>
      <w:r w:rsidRPr="008A3446">
        <w:rPr>
          <w:rFonts w:ascii="Helvetica" w:hAnsi="Helvetica" w:cstheme="minorHAnsi"/>
          <w:bCs/>
          <w:color w:val="000000" w:themeColor="text1"/>
          <w:sz w:val="22"/>
          <w:szCs w:val="22"/>
        </w:rPr>
        <w:t>(including Sentinel1 in Strip Map mode)</w:t>
      </w:r>
      <w:r w:rsidRPr="008A3446">
        <w:rPr>
          <w:rFonts w:ascii="Helvetica" w:hAnsi="Helvetica" w:cstheme="minorHAnsi"/>
          <w:bCs/>
          <w:color w:val="FF0000"/>
          <w:sz w:val="22"/>
          <w:szCs w:val="22"/>
        </w:rPr>
        <w:t xml:space="preserve"> but Sentinel1 in Wide Swath mode </w:t>
      </w:r>
      <w:r w:rsidRPr="008A3446">
        <w:rPr>
          <w:rFonts w:ascii="Helvetica" w:hAnsi="Helvetica" w:cstheme="minorHAnsi"/>
          <w:bCs/>
          <w:sz w:val="22"/>
          <w:szCs w:val="22"/>
        </w:rPr>
        <w:t>by</w:t>
      </w:r>
      <w:r w:rsidR="00E63E15">
        <w:rPr>
          <w:rFonts w:ascii="Helvetica" w:hAnsi="Helvetica" w:cstheme="minorHAnsi"/>
          <w:bCs/>
          <w:sz w:val="22"/>
          <w:szCs w:val="22"/>
        </w:rPr>
        <w:t xml:space="preserve"> setting the CROP parameter as </w:t>
      </w:r>
      <w:r w:rsidR="00E63E15" w:rsidRPr="00E63E15">
        <w:rPr>
          <w:rFonts w:ascii="Helvetica" w:hAnsi="Helvetica" w:cstheme="minorHAnsi"/>
          <w:bCs/>
          <w:i/>
          <w:iCs/>
          <w:color w:val="00B050"/>
          <w:sz w:val="22"/>
          <w:szCs w:val="22"/>
        </w:rPr>
        <w:t>CROPyes</w:t>
      </w:r>
      <w:r w:rsidR="00FA29E6">
        <w:rPr>
          <w:rFonts w:ascii="Helvetica" w:hAnsi="Helvetica" w:cstheme="minorHAnsi"/>
          <w:bCs/>
          <w:color w:val="00B050"/>
          <w:sz w:val="22"/>
          <w:szCs w:val="22"/>
        </w:rPr>
        <w:t xml:space="preserve">, </w:t>
      </w:r>
      <w:r w:rsidR="00FA29E6">
        <w:rPr>
          <w:rFonts w:ascii="Helvetica" w:hAnsi="Helvetica" w:cstheme="minorHAnsi"/>
          <w:bCs/>
          <w:sz w:val="22"/>
          <w:szCs w:val="22"/>
        </w:rPr>
        <w:t>by</w:t>
      </w:r>
      <w:r w:rsidR="00E63E15">
        <w:rPr>
          <w:rFonts w:ascii="Helvetica" w:hAnsi="Helvetica" w:cstheme="minorHAnsi"/>
          <w:bCs/>
          <w:sz w:val="22"/>
          <w:szCs w:val="22"/>
        </w:rPr>
        <w:t xml:space="preserve"> </w:t>
      </w:r>
      <w:r w:rsidRPr="008A3446">
        <w:rPr>
          <w:rFonts w:ascii="Helvetica" w:hAnsi="Helvetica" w:cstheme="minorHAnsi"/>
          <w:bCs/>
          <w:sz w:val="22"/>
          <w:szCs w:val="22"/>
        </w:rPr>
        <w:t>providing the corners of the CROP region as LINES/PIXELS numbers or LAT/LONG coordinates</w:t>
      </w:r>
      <w:r w:rsidR="00FA29E6">
        <w:rPr>
          <w:rFonts w:ascii="Helvetica" w:hAnsi="Helvetica" w:cstheme="minorHAnsi"/>
          <w:bCs/>
          <w:sz w:val="22"/>
          <w:szCs w:val="22"/>
        </w:rPr>
        <w:t>,</w:t>
      </w:r>
      <w:r w:rsidR="00254B44">
        <w:rPr>
          <w:rFonts w:ascii="Helvetica" w:hAnsi="Helvetica" w:cstheme="minorHAnsi"/>
          <w:bCs/>
          <w:sz w:val="22"/>
          <w:szCs w:val="22"/>
        </w:rPr>
        <w:t xml:space="preserve"> and</w:t>
      </w:r>
      <w:r w:rsidR="00FA29E6">
        <w:rPr>
          <w:rFonts w:ascii="Helvetica" w:hAnsi="Helvetica" w:cstheme="minorHAnsi"/>
          <w:bCs/>
          <w:sz w:val="22"/>
          <w:szCs w:val="22"/>
        </w:rPr>
        <w:t xml:space="preserve"> by</w:t>
      </w:r>
      <w:r w:rsidR="00254B44">
        <w:rPr>
          <w:rFonts w:ascii="Helvetica" w:hAnsi="Helvetica" w:cstheme="minorHAnsi"/>
          <w:bCs/>
          <w:sz w:val="22"/>
          <w:szCs w:val="22"/>
        </w:rPr>
        <w:t xml:space="preserve"> defining the ZOOM factor</w:t>
      </w:r>
      <w:r w:rsidRPr="008A3446">
        <w:rPr>
          <w:rFonts w:ascii="Helvetica" w:hAnsi="Helvetica" w:cstheme="minorHAnsi"/>
          <w:bCs/>
          <w:sz w:val="22"/>
          <w:szCs w:val="22"/>
        </w:rPr>
        <w:t>.</w:t>
      </w:r>
      <w:r w:rsidR="00254B44" w:rsidRPr="00254B44">
        <w:rPr>
          <w:rFonts w:cstheme="minorHAnsi"/>
          <w:bCs/>
          <w:color w:val="000000" w:themeColor="text1"/>
        </w:rPr>
        <w:t xml:space="preserve"> </w:t>
      </w:r>
      <w:r w:rsidR="004F16C6">
        <w:rPr>
          <w:rFonts w:cstheme="minorHAnsi"/>
          <w:bCs/>
          <w:color w:val="000000" w:themeColor="text1"/>
        </w:rPr>
        <w:tab/>
      </w:r>
    </w:p>
    <w:p w14:paraId="1FCC6B1F" w14:textId="25DE54F7" w:rsidR="008A3446" w:rsidRPr="00254B44" w:rsidRDefault="00254B44" w:rsidP="004F16C6">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szCs w:val="22"/>
        </w:rPr>
      </w:pPr>
      <w:r w:rsidRPr="00254B44">
        <w:rPr>
          <w:rFonts w:ascii="Helvetica" w:hAnsi="Helvetica" w:cstheme="minorHAnsi"/>
          <w:bCs/>
          <w:color w:val="000000" w:themeColor="text1"/>
          <w:sz w:val="22"/>
          <w:szCs w:val="22"/>
        </w:rPr>
        <w:t xml:space="preserve">Zooming </w:t>
      </w:r>
      <w:r w:rsidRPr="00254B44">
        <w:rPr>
          <w:rFonts w:ascii="Helvetica" w:hAnsi="Helvetica" w:cstheme="minorHAnsi"/>
          <w:bCs/>
          <w:color w:val="FF0000"/>
          <w:sz w:val="22"/>
          <w:szCs w:val="22"/>
        </w:rPr>
        <w:t xml:space="preserve">Sentinel1 TOPSAR Wide Swath </w:t>
      </w:r>
      <w:r w:rsidRPr="00254B44">
        <w:rPr>
          <w:rFonts w:ascii="Helvetica" w:hAnsi="Helvetica" w:cstheme="minorHAnsi"/>
          <w:bCs/>
          <w:sz w:val="22"/>
          <w:szCs w:val="22"/>
        </w:rPr>
        <w:t>images can only be performed</w:t>
      </w:r>
      <w:r w:rsidRPr="00254B44">
        <w:rPr>
          <w:rFonts w:ascii="Helvetica" w:hAnsi="Helvetica" w:cstheme="minorHAnsi"/>
          <w:bCs/>
          <w:color w:val="000000"/>
          <w:sz w:val="22"/>
          <w:szCs w:val="22"/>
        </w:rPr>
        <w:t xml:space="preserve"> </w:t>
      </w:r>
      <w:r w:rsidRPr="00254B44">
        <w:rPr>
          <w:rFonts w:ascii="Helvetica" w:hAnsi="Helvetica" w:cstheme="minorHAnsi"/>
          <w:bCs/>
          <w:sz w:val="22"/>
          <w:szCs w:val="22"/>
        </w:rPr>
        <w:t xml:space="preserve">by providing </w:t>
      </w:r>
      <w:r w:rsidR="004F16C6" w:rsidRPr="008A3446">
        <w:rPr>
          <w:rFonts w:ascii="Helvetica" w:hAnsi="Helvetica" w:cstheme="minorHAnsi"/>
          <w:bCs/>
          <w:sz w:val="22"/>
          <w:szCs w:val="22"/>
        </w:rPr>
        <w:t xml:space="preserve">the corners of the CROP region as </w:t>
      </w:r>
      <w:r w:rsidRPr="00254B44">
        <w:rPr>
          <w:rFonts w:ascii="Helvetica" w:hAnsi="Helvetica" w:cstheme="minorHAnsi"/>
          <w:bCs/>
          <w:sz w:val="22"/>
          <w:szCs w:val="22"/>
        </w:rPr>
        <w:t xml:space="preserve">LINES/PIXELS numbers (a bug in </w:t>
      </w:r>
      <w:r w:rsidR="00C8008A">
        <w:rPr>
          <w:rFonts w:ascii="Helvetica" w:hAnsi="Helvetica" w:cstheme="minorHAnsi"/>
          <w:bCs/>
          <w:sz w:val="22"/>
          <w:szCs w:val="22"/>
        </w:rPr>
        <w:t>MasTerEngine</w:t>
      </w:r>
      <w:r w:rsidRPr="00254B44">
        <w:rPr>
          <w:rFonts w:ascii="Helvetica" w:hAnsi="Helvetica" w:cstheme="minorHAnsi"/>
          <w:bCs/>
          <w:sz w:val="22"/>
          <w:szCs w:val="22"/>
        </w:rPr>
        <w:t xml:space="preserve"> prevents so far defining crop zone using LAT/LONG coordinates).</w:t>
      </w:r>
    </w:p>
    <w:p w14:paraId="00621991" w14:textId="381175D2" w:rsidR="00D82224" w:rsidRPr="00D82224" w:rsidRDefault="00D82224" w:rsidP="00D82224">
      <w:pPr>
        <w:pStyle w:val="ListParagraph"/>
        <w:numPr>
          <w:ilvl w:val="1"/>
          <w:numId w:val="9"/>
        </w:numPr>
        <w:rPr>
          <w:rFonts w:ascii="Helvetica" w:hAnsi="Helvetica" w:cstheme="minorHAnsi"/>
          <w:sz w:val="22"/>
          <w:szCs w:val="22"/>
        </w:rPr>
      </w:pPr>
      <w:r w:rsidRPr="00D82224">
        <w:rPr>
          <w:rFonts w:ascii="Helvetica" w:hAnsi="Helvetica" w:cstheme="minorHAnsi"/>
          <w:bCs/>
          <w:sz w:val="22"/>
          <w:szCs w:val="22"/>
        </w:rPr>
        <w:t xml:space="preserve">ML </w:t>
      </w:r>
      <w:r w:rsidRPr="00D82224">
        <w:rPr>
          <w:rFonts w:ascii="Helvetica" w:hAnsi="Helvetica"/>
          <w:sz w:val="22"/>
          <w:szCs w:val="22"/>
        </w:rPr>
        <w:t>factor of zoomed processing will then be ML of Zoomed pixels</w:t>
      </w:r>
      <w:r w:rsidRPr="00D82224">
        <w:rPr>
          <w:rFonts w:ascii="Helvetica" w:hAnsi="Helvetica" w:cstheme="minorHAnsi"/>
          <w:sz w:val="22"/>
          <w:szCs w:val="22"/>
        </w:rPr>
        <w:t xml:space="preserve">. </w:t>
      </w:r>
    </w:p>
    <w:p w14:paraId="0E1BD5EC" w14:textId="6AACC082" w:rsidR="00D71998" w:rsidRPr="0073255F" w:rsidRDefault="00D71998" w:rsidP="00D71998">
      <w:pPr>
        <w:pStyle w:val="ListParagraph"/>
        <w:numPr>
          <w:ilvl w:val="1"/>
          <w:numId w:val="9"/>
        </w:numPr>
        <w:rPr>
          <w:rFonts w:ascii="Helvetica" w:hAnsi="Helvetica" w:cstheme="minorHAnsi"/>
          <w:sz w:val="22"/>
        </w:rPr>
      </w:pPr>
      <w:r w:rsidRPr="0073255F">
        <w:rPr>
          <w:rFonts w:ascii="Helvetica" w:hAnsi="Helvetica" w:cstheme="minorHAnsi"/>
          <w:sz w:val="22"/>
        </w:rPr>
        <w:t xml:space="preserve">Keep </w:t>
      </w:r>
      <w:r w:rsidRPr="0073255F">
        <w:rPr>
          <w:rFonts w:ascii="Helvetica" w:hAnsi="Helvetica" w:cstheme="minorHAnsi"/>
          <w:i/>
          <w:color w:val="00B050"/>
          <w:sz w:val="22"/>
        </w:rPr>
        <w:t>1</w:t>
      </w:r>
      <w:r w:rsidRPr="0073255F">
        <w:rPr>
          <w:rFonts w:ascii="Helvetica" w:hAnsi="Helvetica" w:cstheme="minorHAnsi"/>
          <w:sz w:val="22"/>
        </w:rPr>
        <w:t xml:space="preserve"> if no zoom is necessary. </w:t>
      </w:r>
    </w:p>
    <w:p w14:paraId="5CEA74F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REGION,</w:t>
      </w:r>
    </w:p>
    <w:p w14:paraId="2996AE81" w14:textId="77777777" w:rsidR="00D71998" w:rsidRPr="0073255F" w:rsidRDefault="00D71998" w:rsidP="00D71998">
      <w:pPr>
        <w:pStyle w:val="ListParagraph"/>
        <w:numPr>
          <w:ilvl w:val="1"/>
          <w:numId w:val="9"/>
        </w:numPr>
        <w:rPr>
          <w:rFonts w:ascii="Helvetica" w:hAnsi="Helvetica" w:cstheme="minorHAnsi"/>
          <w:sz w:val="22"/>
        </w:rPr>
      </w:pPr>
      <w:r w:rsidRPr="0073255F">
        <w:rPr>
          <w:rFonts w:ascii="Helvetica" w:hAnsi="Helvetica" w:cstheme="minorHAnsi"/>
          <w:i/>
          <w:color w:val="00B050"/>
          <w:sz w:val="22"/>
        </w:rPr>
        <w:t>Text</w:t>
      </w:r>
      <w:r w:rsidRPr="0073255F">
        <w:rPr>
          <w:rFonts w:ascii="Helvetica" w:hAnsi="Helvetica" w:cstheme="minorHAnsi"/>
          <w:color w:val="00B050"/>
          <w:sz w:val="22"/>
        </w:rPr>
        <w:t xml:space="preserve"> </w:t>
      </w:r>
      <w:r w:rsidRPr="0073255F">
        <w:rPr>
          <w:rFonts w:ascii="Helvetica" w:hAnsi="Helvetica" w:cstheme="minorHAnsi"/>
          <w:sz w:val="22"/>
        </w:rPr>
        <w:t>description of the area. Will be used for dir naming.</w:t>
      </w:r>
    </w:p>
    <w:p w14:paraId="14B1653B"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74853E28"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AMPLITUDE </w:t>
      </w:r>
    </w:p>
    <w:p w14:paraId="36AE6770"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p>
    <w:p w14:paraId="5BC30489"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MLAMPLI,</w:t>
      </w:r>
    </w:p>
    <w:p w14:paraId="6391D53B" w14:textId="60B1C450"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Multilooking factor (</w:t>
      </w:r>
      <w:r w:rsidRPr="0073255F">
        <w:rPr>
          <w:rFonts w:ascii="Helvetica" w:hAnsi="Helvetica" w:cstheme="minorHAnsi"/>
          <w:i/>
          <w:color w:val="00B050"/>
          <w:sz w:val="22"/>
        </w:rPr>
        <w:t>Integer number</w:t>
      </w:r>
      <w:r w:rsidRPr="0073255F">
        <w:rPr>
          <w:rFonts w:ascii="Helvetica" w:hAnsi="Helvetica" w:cstheme="minorHAnsi"/>
          <w:sz w:val="22"/>
        </w:rPr>
        <w:t xml:space="preserve">) for amplitude images reduction </w:t>
      </w:r>
      <w:r w:rsidRPr="0073255F">
        <w:rPr>
          <w:rFonts w:ascii="Helvetica" w:hAnsi="Helvetica" w:cstheme="minorHAnsi"/>
          <w:sz w:val="22"/>
          <w:u w:val="single"/>
        </w:rPr>
        <w:t xml:space="preserve">during the coregistration </w:t>
      </w:r>
      <w:r w:rsidRPr="0073255F">
        <w:rPr>
          <w:rFonts w:ascii="Helvetica" w:hAnsi="Helvetica" w:cstheme="minorHAnsi"/>
          <w:sz w:val="22"/>
        </w:rPr>
        <w:t>(</w:t>
      </w:r>
      <w:r w:rsidR="00814188">
        <w:rPr>
          <w:rFonts w:ascii="Helvetica" w:hAnsi="Helvetica" w:cstheme="minorHAnsi"/>
          <w:sz w:val="22"/>
        </w:rPr>
        <w:t>u</w:t>
      </w:r>
      <w:r w:rsidR="00814188" w:rsidRPr="0073255F">
        <w:rPr>
          <w:rFonts w:ascii="Helvetica" w:hAnsi="Helvetica" w:cstheme="minorHAnsi"/>
          <w:sz w:val="22"/>
        </w:rPr>
        <w:t>sually</w:t>
      </w:r>
      <w:r w:rsidRPr="0073255F">
        <w:rPr>
          <w:rFonts w:ascii="Helvetica" w:hAnsi="Helvetica" w:cstheme="minorHAnsi"/>
          <w:sz w:val="22"/>
        </w:rPr>
        <w:t>, a factor of 4 to 6 is appropriate)</w:t>
      </w:r>
      <w:r w:rsidR="00814188">
        <w:rPr>
          <w:rFonts w:ascii="Helvetica" w:hAnsi="Helvetica" w:cstheme="minorHAnsi"/>
          <w:sz w:val="22"/>
        </w:rPr>
        <w:t>.</w:t>
      </w:r>
      <w:r w:rsidR="00814188">
        <w:rPr>
          <w:rFonts w:ascii="Helvetica" w:hAnsi="Helvetica" w:cstheme="minorHAnsi"/>
          <w:sz w:val="22"/>
        </w:rPr>
        <w:tab/>
      </w:r>
      <w:r w:rsidRPr="0073255F">
        <w:rPr>
          <w:rFonts w:ascii="Helvetica" w:hAnsi="Helvetica" w:cstheme="minorHAnsi"/>
          <w:sz w:val="22"/>
          <w:u w:val="single"/>
        </w:rPr>
        <w:br/>
      </w:r>
      <w:r w:rsidRPr="0073255F">
        <w:rPr>
          <w:rFonts w:ascii="Helvetica" w:hAnsi="Helvetica" w:cstheme="minorHAnsi"/>
          <w:sz w:val="22"/>
        </w:rPr>
        <w:t xml:space="preserve">This is not the same as the Multilooking factor used for the computation of the interferometric product (see </w:t>
      </w:r>
      <w:r w:rsidRPr="0073255F">
        <w:rPr>
          <w:rFonts w:ascii="Helvetica" w:hAnsi="Helvetica" w:cstheme="minorHAnsi"/>
          <w:b/>
          <w:sz w:val="22"/>
        </w:rPr>
        <w:t>INTERFML</w:t>
      </w:r>
      <w:r w:rsidRPr="0073255F">
        <w:rPr>
          <w:rFonts w:ascii="Helvetica" w:hAnsi="Helvetica" w:cstheme="minorHAnsi"/>
          <w:sz w:val="22"/>
        </w:rPr>
        <w:t xml:space="preserve"> below). </w:t>
      </w:r>
    </w:p>
    <w:p w14:paraId="6CAE33FD" w14:textId="77777777" w:rsidR="00D71998" w:rsidRPr="0073255F" w:rsidRDefault="00D71998" w:rsidP="00814188">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r w:rsidRPr="0073255F">
        <w:rPr>
          <w:rFonts w:ascii="Helvetica" w:hAnsi="Helvetica" w:cstheme="minorHAnsi"/>
          <w:sz w:val="22"/>
        </w:rPr>
        <w:lastRenderedPageBreak/>
        <w:t xml:space="preserve">If pixels are rectangular, </w:t>
      </w:r>
      <w:r w:rsidRPr="0073255F">
        <w:rPr>
          <w:rFonts w:ascii="Helvetica" w:hAnsi="Helvetica" w:cstheme="minorHAnsi"/>
          <w:bCs/>
          <w:sz w:val="22"/>
        </w:rPr>
        <w:t>MLAMPLI</w:t>
      </w:r>
      <w:r w:rsidRPr="0073255F">
        <w:rPr>
          <w:rFonts w:ascii="Helvetica" w:hAnsi="Helvetica" w:cstheme="minorHAnsi"/>
          <w:sz w:val="22"/>
        </w:rPr>
        <w:t xml:space="preserve"> will be multiplied by corresponding ratio in Range or Azimuth. </w:t>
      </w:r>
    </w:p>
    <w:p w14:paraId="720D5EE7" w14:textId="77777777" w:rsidR="00D71998" w:rsidRPr="0073255F" w:rsidRDefault="00D71998" w:rsidP="00814188">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r w:rsidRPr="0073255F">
        <w:rPr>
          <w:rFonts w:ascii="Helvetica" w:hAnsi="Helvetica" w:cstheme="minorHAnsi"/>
          <w:color w:val="FF0000"/>
          <w:sz w:val="22"/>
        </w:rPr>
        <w:t>Convention</w:t>
      </w:r>
      <w:r w:rsidRPr="0073255F">
        <w:rPr>
          <w:rFonts w:ascii="Helvetica" w:hAnsi="Helvetica" w:cstheme="minorHAnsi"/>
          <w:sz w:val="22"/>
        </w:rPr>
        <w:t xml:space="preserve">: multilooking factor provided is always considered to be used to multiply the longest side of the pixel if the pixel is rectangular. Then, if the shape of the final pixel (see PIXSHAPE below) is requested to be square, the scripts will compute the multilooking ratio to use for the shortest side of the pixel taking into account the incidence angle. </w:t>
      </w:r>
    </w:p>
    <w:p w14:paraId="05FEB6A3" w14:textId="77777777" w:rsidR="00D71998" w:rsidRPr="0073255F" w:rsidRDefault="00D71998" w:rsidP="00814188">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r w:rsidRPr="0073255F">
        <w:rPr>
          <w:rFonts w:ascii="Helvetica" w:hAnsi="Helvetica" w:cstheme="minorHAnsi"/>
          <w:color w:val="FF0000"/>
          <w:sz w:val="22"/>
        </w:rPr>
        <w:t>Example</w:t>
      </w:r>
      <w:r w:rsidRPr="0073255F">
        <w:rPr>
          <w:rFonts w:ascii="Helvetica" w:hAnsi="Helvetica" w:cstheme="minorHAnsi"/>
          <w:sz w:val="22"/>
        </w:rPr>
        <w:t xml:space="preserve">: For an Envisat images acquired in mode i7 (i.e. slant range sampling = 7.8m; Azimuth sampling = 3.2m; incidence angle =43°), a ML of 9 means 9 in range and 31 in Az. </w:t>
      </w:r>
    </w:p>
    <w:p w14:paraId="17B1424A" w14:textId="77777777" w:rsidR="00D71998" w:rsidRPr="0073255F" w:rsidRDefault="00D71998" w:rsidP="00814188">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r w:rsidRPr="0073255F">
        <w:rPr>
          <w:rFonts w:ascii="Helvetica" w:hAnsi="Helvetica" w:cstheme="minorHAnsi"/>
          <w:sz w:val="22"/>
        </w:rPr>
        <w:t xml:space="preserve">Note that Sentinel1 pixels have larger Azimuth side than Range pixel side.    </w:t>
      </w:r>
    </w:p>
    <w:p w14:paraId="0648D7C5"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PIXSHAPE,</w:t>
      </w:r>
    </w:p>
    <w:p w14:paraId="338A4D99" w14:textId="0512C25D" w:rsidR="00D71998" w:rsidRPr="0073255F" w:rsidRDefault="00D71998" w:rsidP="00CC38C1">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SQUARE</w:t>
      </w:r>
      <w:r w:rsidRPr="0073255F">
        <w:rPr>
          <w:rFonts w:ascii="Helvetica" w:hAnsi="Helvetica" w:cstheme="minorHAnsi"/>
          <w:sz w:val="22"/>
        </w:rPr>
        <w:t xml:space="preserve">, </w:t>
      </w:r>
      <w:r w:rsidRPr="0073255F">
        <w:rPr>
          <w:rFonts w:ascii="Helvetica" w:hAnsi="Helvetica" w:cstheme="minorHAnsi"/>
          <w:i/>
          <w:color w:val="00B050"/>
          <w:sz w:val="22"/>
        </w:rPr>
        <w:t>ORIGINALFORM</w:t>
      </w:r>
      <w:r w:rsidRPr="0073255F">
        <w:rPr>
          <w:rFonts w:ascii="Helvetica" w:hAnsi="Helvetica" w:cstheme="minorHAnsi"/>
          <w:sz w:val="22"/>
        </w:rPr>
        <w:t xml:space="preserve">, </w:t>
      </w:r>
      <w:r w:rsidRPr="0073255F">
        <w:rPr>
          <w:rFonts w:ascii="Helvetica" w:hAnsi="Helvetica" w:cstheme="minorHAnsi"/>
          <w:i/>
          <w:color w:val="00B050"/>
          <w:sz w:val="22"/>
        </w:rPr>
        <w:t>SQUAREUNITY</w:t>
      </w:r>
      <w:r w:rsidRPr="0073255F">
        <w:rPr>
          <w:rFonts w:ascii="Helvetica" w:hAnsi="Helvetica" w:cstheme="minorHAnsi"/>
          <w:color w:val="00B050"/>
          <w:sz w:val="22"/>
        </w:rPr>
        <w:t xml:space="preserve"> </w:t>
      </w:r>
      <w:r w:rsidRPr="0073255F">
        <w:rPr>
          <w:rFonts w:ascii="Helvetica" w:hAnsi="Helvetica" w:cstheme="minorHAnsi"/>
          <w:sz w:val="22"/>
        </w:rPr>
        <w:t xml:space="preserve">or </w:t>
      </w:r>
      <w:r w:rsidRPr="0073255F">
        <w:rPr>
          <w:rFonts w:ascii="Helvetica" w:hAnsi="Helvetica" w:cstheme="minorHAnsi"/>
          <w:i/>
          <w:color w:val="00B050"/>
          <w:sz w:val="22"/>
        </w:rPr>
        <w:t>ORIGINALFORMUNITY</w:t>
      </w:r>
      <w:r w:rsidRPr="0073255F">
        <w:rPr>
          <w:rFonts w:ascii="Helvetica" w:hAnsi="Helvetica" w:cstheme="minorHAnsi"/>
          <w:sz w:val="22"/>
        </w:rPr>
        <w:t>). Shape of the pixels for the final products.</w:t>
      </w:r>
      <w:r w:rsidR="00CC38C1">
        <w:rPr>
          <w:rFonts w:ascii="Helvetica" w:hAnsi="Helvetica" w:cstheme="minorHAnsi"/>
          <w:sz w:val="22"/>
        </w:rPr>
        <w:tab/>
      </w:r>
      <w:r w:rsidRPr="0073255F">
        <w:rPr>
          <w:rFonts w:ascii="Helvetica" w:hAnsi="Helvetica" w:cstheme="minorHAnsi"/>
          <w:sz w:val="22"/>
        </w:rPr>
        <w:t xml:space="preserve"> </w:t>
      </w:r>
      <w:r w:rsidRPr="0073255F">
        <w:rPr>
          <w:rFonts w:ascii="Helvetica" w:hAnsi="Helvetica" w:cstheme="minorHAnsi"/>
          <w:sz w:val="22"/>
        </w:rPr>
        <w:br/>
        <w:t xml:space="preserve">If option is set to </w:t>
      </w:r>
      <w:r w:rsidRPr="0073255F">
        <w:rPr>
          <w:rFonts w:ascii="Helvetica" w:hAnsi="Helvetica" w:cstheme="minorHAnsi"/>
          <w:i/>
          <w:color w:val="00B050"/>
          <w:sz w:val="22"/>
        </w:rPr>
        <w:t>SQUARE</w:t>
      </w:r>
      <w:r w:rsidRPr="0073255F">
        <w:rPr>
          <w:rFonts w:ascii="Helvetica" w:hAnsi="Helvetica" w:cstheme="minorHAnsi"/>
          <w:sz w:val="22"/>
        </w:rPr>
        <w:t xml:space="preserve">, scripts will select a ratio between range and azimuth pixels size (taking also into account the looking angle) to multilook the pixels in order to have square-like pixels in the final products. If set to </w:t>
      </w:r>
      <w:r w:rsidRPr="0073255F">
        <w:rPr>
          <w:rFonts w:ascii="Helvetica" w:hAnsi="Helvetica" w:cstheme="minorHAnsi"/>
          <w:i/>
          <w:color w:val="00B050"/>
          <w:sz w:val="22"/>
        </w:rPr>
        <w:t>ORIGINALFORM</w:t>
      </w:r>
      <w:r w:rsidRPr="0073255F">
        <w:rPr>
          <w:rFonts w:ascii="Helvetica" w:hAnsi="Helvetica" w:cstheme="minorHAnsi"/>
          <w:sz w:val="22"/>
        </w:rPr>
        <w:t xml:space="preserve">, the </w:t>
      </w:r>
      <w:r w:rsidRPr="0073255F">
        <w:rPr>
          <w:rFonts w:ascii="Helvetica" w:hAnsi="Helvetica" w:cstheme="minorHAnsi"/>
          <w:b/>
          <w:sz w:val="22"/>
        </w:rPr>
        <w:t>INTERFML</w:t>
      </w:r>
      <w:r w:rsidRPr="0073255F">
        <w:rPr>
          <w:rFonts w:ascii="Helvetica" w:hAnsi="Helvetica" w:cstheme="minorHAnsi"/>
          <w:sz w:val="22"/>
        </w:rPr>
        <w:t xml:space="preserve">  multilooking factor will be applied both in range and azimuth and the shape of the pixels in the final products will be similar to the original shape. </w:t>
      </w:r>
      <w:r w:rsidRPr="0073255F">
        <w:rPr>
          <w:rFonts w:ascii="Helvetica" w:hAnsi="Helvetica" w:cstheme="minorHAnsi"/>
          <w:i/>
          <w:color w:val="00B050"/>
          <w:sz w:val="22"/>
        </w:rPr>
        <w:t>ORIGINALFORM</w:t>
      </w:r>
      <w:r w:rsidRPr="0073255F">
        <w:rPr>
          <w:rFonts w:ascii="Helvetica" w:hAnsi="Helvetica" w:cstheme="minorHAnsi"/>
          <w:sz w:val="22"/>
        </w:rPr>
        <w:t xml:space="preserve"> is useful for instance when looking at shadows in amplitude images to estimate height of objects. </w:t>
      </w:r>
      <w:r w:rsidRPr="0073255F">
        <w:rPr>
          <w:rFonts w:ascii="Helvetica" w:hAnsi="Helvetica" w:cstheme="minorHAnsi"/>
          <w:sz w:val="22"/>
        </w:rPr>
        <w:br/>
      </w:r>
      <w:r w:rsidRPr="0073255F">
        <w:rPr>
          <w:rFonts w:ascii="Helvetica" w:hAnsi="Helvetica" w:cstheme="minorHAnsi"/>
          <w:i/>
          <w:color w:val="00B050"/>
          <w:sz w:val="22"/>
        </w:rPr>
        <w:t>SQUAREUNITY</w:t>
      </w:r>
      <w:r w:rsidRPr="0073255F">
        <w:rPr>
          <w:rFonts w:ascii="Helvetica" w:hAnsi="Helvetica" w:cstheme="minorHAnsi"/>
          <w:color w:val="00B050"/>
          <w:sz w:val="22"/>
        </w:rPr>
        <w:t xml:space="preserve"> </w:t>
      </w:r>
      <w:r w:rsidRPr="0073255F">
        <w:rPr>
          <w:rFonts w:ascii="Helvetica" w:hAnsi="Helvetica" w:cstheme="minorHAnsi"/>
          <w:sz w:val="22"/>
        </w:rPr>
        <w:t xml:space="preserve">and </w:t>
      </w:r>
      <w:r w:rsidRPr="0073255F">
        <w:rPr>
          <w:rFonts w:ascii="Helvetica" w:hAnsi="Helvetica" w:cstheme="minorHAnsi"/>
          <w:i/>
          <w:color w:val="00B050"/>
          <w:sz w:val="22"/>
        </w:rPr>
        <w:t xml:space="preserve">ORIGINALFORMUNITY </w:t>
      </w:r>
      <w:r w:rsidRPr="0073255F">
        <w:rPr>
          <w:rFonts w:ascii="Helvetica" w:hAnsi="Helvetica" w:cstheme="minorHAnsi"/>
          <w:sz w:val="22"/>
        </w:rPr>
        <w:t xml:space="preserve">are experimental options to force pixels at ML factor 1. Do not use it. </w:t>
      </w:r>
    </w:p>
    <w:p w14:paraId="5BCFC6CA"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CALIBSIGMA</w:t>
      </w:r>
    </w:p>
    <w:p w14:paraId="4D0A15EA"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For calibrating images (</w:t>
      </w:r>
      <w:r w:rsidRPr="0073255F">
        <w:rPr>
          <w:rFonts w:ascii="Helvetica" w:hAnsi="Helvetica" w:cstheme="minorHAnsi"/>
          <w:color w:val="FF0000"/>
          <w:sz w:val="22"/>
        </w:rPr>
        <w:t>S1 files only</w:t>
      </w:r>
      <w:r w:rsidRPr="0073255F">
        <w:rPr>
          <w:rFonts w:ascii="Helvetica" w:hAnsi="Helvetica" w:cstheme="minorHAnsi"/>
          <w:sz w:val="22"/>
        </w:rPr>
        <w:t>):</w:t>
      </w:r>
      <w:r w:rsidRPr="0073255F">
        <w:rPr>
          <w:rFonts w:ascii="Helvetica" w:hAnsi="Helvetica" w:cstheme="minorHAnsi"/>
          <w:color w:val="00B14F"/>
          <w:sz w:val="22"/>
        </w:rPr>
        <w:t xml:space="preserve"> </w:t>
      </w:r>
      <w:r w:rsidRPr="0073255F">
        <w:rPr>
          <w:rFonts w:ascii="Helvetica" w:hAnsi="Helvetica" w:cstheme="minorHAnsi"/>
          <w:i/>
          <w:color w:val="00B14F"/>
          <w:sz w:val="22"/>
        </w:rPr>
        <w:t>SIGMANO</w:t>
      </w:r>
      <w:r w:rsidRPr="0073255F">
        <w:rPr>
          <w:rFonts w:ascii="Helvetica" w:hAnsi="Helvetica" w:cstheme="minorHAnsi"/>
          <w:color w:val="00B14F"/>
          <w:sz w:val="22"/>
        </w:rPr>
        <w:t xml:space="preserve"> </w:t>
      </w:r>
      <w:r w:rsidRPr="0073255F">
        <w:rPr>
          <w:rFonts w:ascii="Helvetica" w:hAnsi="Helvetica" w:cstheme="minorHAnsi"/>
          <w:sz w:val="22"/>
        </w:rPr>
        <w:t xml:space="preserve">or </w:t>
      </w:r>
      <w:r w:rsidRPr="0073255F">
        <w:rPr>
          <w:rFonts w:ascii="Helvetica" w:hAnsi="Helvetica" w:cstheme="minorHAnsi"/>
          <w:i/>
          <w:color w:val="00B14F"/>
          <w:sz w:val="22"/>
        </w:rPr>
        <w:t>SIGMAYES</w:t>
      </w:r>
      <w:r w:rsidRPr="0073255F">
        <w:rPr>
          <w:rFonts w:ascii="Helvetica" w:hAnsi="Helvetica" w:cstheme="minorHAnsi"/>
          <w:color w:val="000000" w:themeColor="text1"/>
          <w:sz w:val="22"/>
        </w:rPr>
        <w:t>.</w:t>
      </w:r>
      <w:r w:rsidRPr="0073255F">
        <w:rPr>
          <w:rFonts w:ascii="Helvetica" w:hAnsi="Helvetica" w:cstheme="minorHAnsi"/>
          <w:color w:val="00B14F"/>
          <w:sz w:val="22"/>
        </w:rPr>
        <w:t xml:space="preserve"> </w:t>
      </w:r>
      <w:r w:rsidRPr="0073255F">
        <w:rPr>
          <w:rFonts w:ascii="Helvetica" w:hAnsi="Helvetica" w:cstheme="minorHAnsi"/>
          <w:i/>
          <w:color w:val="00B14F"/>
          <w:sz w:val="22"/>
        </w:rPr>
        <w:t>SIGMAYES</w:t>
      </w:r>
      <w:r w:rsidRPr="0073255F">
        <w:rPr>
          <w:rFonts w:ascii="Helvetica" w:hAnsi="Helvetica" w:cstheme="minorHAnsi"/>
          <w:color w:val="00B14F"/>
          <w:sz w:val="22"/>
        </w:rPr>
        <w:t xml:space="preserve"> </w:t>
      </w:r>
      <w:r w:rsidRPr="0073255F">
        <w:rPr>
          <w:rFonts w:ascii="Helvetica" w:hAnsi="Helvetica" w:cstheme="minorHAnsi"/>
          <w:sz w:val="22"/>
        </w:rPr>
        <w:t>will output sigma nought calibrated amplitude file.</w:t>
      </w:r>
    </w:p>
    <w:p w14:paraId="16F78661"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ind w:left="720"/>
        <w:rPr>
          <w:rFonts w:ascii="Helvetica" w:hAnsi="Helvetica" w:cstheme="minorHAnsi"/>
          <w:sz w:val="22"/>
        </w:rPr>
      </w:pPr>
    </w:p>
    <w:p w14:paraId="30EAFEF2"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COARSE COREG</w:t>
      </w:r>
    </w:p>
    <w:p w14:paraId="42435D3C"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w:t>
      </w:r>
    </w:p>
    <w:p w14:paraId="2D5CA00A" w14:textId="77777777" w:rsidR="00D71998" w:rsidRPr="0073255F" w:rsidRDefault="00D71998" w:rsidP="00D71998">
      <w:pPr>
        <w:pStyle w:val="ListParagraph"/>
        <w:numPr>
          <w:ilvl w:val="0"/>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sz w:val="22"/>
        </w:rPr>
      </w:pPr>
      <w:r w:rsidRPr="0073255F">
        <w:rPr>
          <w:rFonts w:ascii="Helvetica" w:hAnsi="Helvetica" w:cstheme="minorHAnsi"/>
          <w:b/>
          <w:sz w:val="22"/>
        </w:rPr>
        <w:t xml:space="preserve"># CCOHWIN, </w:t>
      </w:r>
    </w:p>
    <w:p w14:paraId="55745FEC" w14:textId="77777777" w:rsidR="00D71998" w:rsidRPr="0073255F" w:rsidRDefault="00D71998" w:rsidP="00CC38C1">
      <w:pPr>
        <w:pStyle w:val="ListParagraph"/>
        <w:numPr>
          <w:ilvl w:val="1"/>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Window size (in pixels) for the computation of the Coarse Coregistration (64 by default but may want less for very small crop).</w:t>
      </w:r>
    </w:p>
    <w:p w14:paraId="6C90B4BA" w14:textId="77777777" w:rsidR="00D71998" w:rsidRPr="0073255F" w:rsidRDefault="00D71998" w:rsidP="00CC38C1">
      <w:pPr>
        <w:pStyle w:val="ListParagraph"/>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ind w:left="1080"/>
        <w:jc w:val="both"/>
        <w:rPr>
          <w:rFonts w:ascii="Helvetica" w:hAnsi="Helvetica" w:cstheme="minorHAnsi"/>
          <w:sz w:val="22"/>
        </w:rPr>
      </w:pPr>
      <w:r w:rsidRPr="0073255F">
        <w:rPr>
          <w:rFonts w:ascii="Helvetica" w:hAnsi="Helvetica" w:cstheme="minorHAnsi"/>
          <w:sz w:val="22"/>
        </w:rPr>
        <w:t xml:space="preserve">This parameter can be set to </w:t>
      </w:r>
      <w:r w:rsidRPr="0073255F">
        <w:rPr>
          <w:rFonts w:ascii="Helvetica" w:hAnsi="Helvetica" w:cstheme="minorHAnsi"/>
          <w:color w:val="00B14F"/>
          <w:sz w:val="22"/>
        </w:rPr>
        <w:t xml:space="preserve">0 </w:t>
      </w:r>
      <w:r w:rsidRPr="0073255F">
        <w:rPr>
          <w:rFonts w:ascii="Helvetica" w:hAnsi="Helvetica" w:cstheme="minorHAnsi"/>
          <w:sz w:val="22"/>
        </w:rPr>
        <w:t xml:space="preserve">to </w:t>
      </w:r>
      <w:r w:rsidRPr="0073255F">
        <w:rPr>
          <w:rFonts w:ascii="Helvetica" w:hAnsi="Helvetica" w:cstheme="minorHAnsi"/>
          <w:color w:val="FF0000"/>
          <w:sz w:val="22"/>
        </w:rPr>
        <w:t xml:space="preserve">skip coarse coregistration </w:t>
      </w:r>
      <w:r w:rsidRPr="0073255F">
        <w:rPr>
          <w:rFonts w:ascii="Helvetica" w:hAnsi="Helvetica" w:cstheme="minorHAnsi"/>
          <w:sz w:val="22"/>
        </w:rPr>
        <w:t>when using god orbit satellites such as TSX, TDX and Envisat</w:t>
      </w:r>
    </w:p>
    <w:p w14:paraId="0672352A" w14:textId="77777777" w:rsidR="00D71998" w:rsidRPr="0073255F" w:rsidRDefault="00D71998" w:rsidP="00D71998">
      <w:pPr>
        <w:pStyle w:val="ListParagraph"/>
        <w:numPr>
          <w:ilvl w:val="0"/>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xml:space="preserve"># COH, </w:t>
      </w:r>
    </w:p>
    <w:p w14:paraId="666E4DD1" w14:textId="77777777" w:rsidR="00D71998" w:rsidRPr="0073255F" w:rsidRDefault="00D71998" w:rsidP="00CC38C1">
      <w:pPr>
        <w:pStyle w:val="ListParagraph"/>
        <w:numPr>
          <w:ilvl w:val="1"/>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Coherence threshold for the computation of the Coarse coregistration</w:t>
      </w:r>
    </w:p>
    <w:p w14:paraId="30AC48A8" w14:textId="77777777" w:rsidR="00D71998" w:rsidRPr="0073255F" w:rsidRDefault="00D71998" w:rsidP="00D71998">
      <w:pPr>
        <w:pStyle w:val="ListParagraph"/>
        <w:numPr>
          <w:ilvl w:val="0"/>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xml:space="preserve"> # CCDISTANCHOR,</w:t>
      </w:r>
    </w:p>
    <w:p w14:paraId="5C6C26ED" w14:textId="77777777" w:rsidR="00D71998" w:rsidRPr="0073255F" w:rsidRDefault="00D71998" w:rsidP="00CC38C1">
      <w:pPr>
        <w:pStyle w:val="ListParagraph"/>
        <w:numPr>
          <w:ilvl w:val="1"/>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Distance (in pixels) in range and azimuth between anchor points for the computation of the Coarse coregistration (eg 24 for large images, 16 for medium and 2-8 for very small crops)</w:t>
      </w:r>
    </w:p>
    <w:p w14:paraId="3C1E4065"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6F99248D"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FINE COREG</w:t>
      </w:r>
    </w:p>
    <w:p w14:paraId="611C2876"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w:t>
      </w:r>
    </w:p>
    <w:p w14:paraId="10491ECC" w14:textId="77777777" w:rsidR="00D71998" w:rsidRPr="0073255F" w:rsidRDefault="00D71998" w:rsidP="00D71998">
      <w:pPr>
        <w:pStyle w:val="ListParagraph"/>
        <w:numPr>
          <w:ilvl w:val="0"/>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sz w:val="22"/>
        </w:rPr>
      </w:pPr>
      <w:r w:rsidRPr="0073255F">
        <w:rPr>
          <w:rFonts w:ascii="Helvetica" w:hAnsi="Helvetica" w:cstheme="minorHAnsi"/>
          <w:b/>
          <w:sz w:val="22"/>
        </w:rPr>
        <w:t xml:space="preserve"># FCOHWIN, </w:t>
      </w:r>
    </w:p>
    <w:p w14:paraId="602F291C" w14:textId="77777777" w:rsidR="00D71998" w:rsidRPr="0073255F" w:rsidRDefault="00D71998" w:rsidP="00CC38C1">
      <w:pPr>
        <w:pStyle w:val="ListParagraph"/>
        <w:numPr>
          <w:ilvl w:val="1"/>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Window size (in pixels) for the computation of the Fine Coregistration (eg 3 for ERS/ENVISAT, or 7 for CSK, TSX and RS; must have windows of -say- 50 pixels computed on full resolution images).</w:t>
      </w:r>
    </w:p>
    <w:p w14:paraId="0C490F6F" w14:textId="77777777" w:rsidR="00D71998" w:rsidRPr="0073255F" w:rsidRDefault="00D71998" w:rsidP="00D71998">
      <w:pPr>
        <w:pStyle w:val="ListParagraph"/>
        <w:numPr>
          <w:ilvl w:val="0"/>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xml:space="preserve"># FCOH, </w:t>
      </w:r>
    </w:p>
    <w:p w14:paraId="69E1DD41" w14:textId="77777777" w:rsidR="00D71998" w:rsidRPr="0073255F" w:rsidRDefault="00D71998" w:rsidP="00CC38C1">
      <w:pPr>
        <w:pStyle w:val="ListParagraph"/>
        <w:numPr>
          <w:ilvl w:val="1"/>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Coherence threshold for the computation of the Fine coregistration</w:t>
      </w:r>
    </w:p>
    <w:p w14:paraId="18F1EED7" w14:textId="77777777" w:rsidR="00D71998" w:rsidRPr="0073255F" w:rsidRDefault="00D71998" w:rsidP="00D71998">
      <w:pPr>
        <w:pStyle w:val="ListParagraph"/>
        <w:numPr>
          <w:ilvl w:val="0"/>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xml:space="preserve"> # FCDISTANCHOR,</w:t>
      </w:r>
    </w:p>
    <w:p w14:paraId="14647AFC" w14:textId="77777777" w:rsidR="00D71998" w:rsidRPr="0073255F" w:rsidRDefault="00D71998" w:rsidP="00CC38C1">
      <w:pPr>
        <w:pStyle w:val="ListParagraph"/>
        <w:numPr>
          <w:ilvl w:val="1"/>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Distance (in pixels) in range and azimuth between anchor points for the computation of the Fine coregistration (eg 24 for large images, 16 for medium and 2-8 for very small crops)</w:t>
      </w:r>
    </w:p>
    <w:p w14:paraId="6DCED6F5"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4A23D8A9" w14:textId="77777777" w:rsidR="00555D07" w:rsidRDefault="00555D07">
      <w:pPr>
        <w:rPr>
          <w:rFonts w:ascii="Helvetica" w:hAnsi="Helvetica" w:cstheme="minorHAnsi"/>
          <w:sz w:val="22"/>
        </w:rPr>
      </w:pPr>
      <w:r>
        <w:rPr>
          <w:rFonts w:ascii="Helvetica" w:hAnsi="Helvetica" w:cstheme="minorHAnsi"/>
          <w:sz w:val="22"/>
        </w:rPr>
        <w:br w:type="page"/>
      </w:r>
    </w:p>
    <w:p w14:paraId="331964CC" w14:textId="1BCE085F"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lastRenderedPageBreak/>
        <w:t># INSAR</w:t>
      </w:r>
    </w:p>
    <w:p w14:paraId="703CC03F"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p>
    <w:p w14:paraId="65A81E6E"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w:t>
      </w:r>
      <w:r w:rsidRPr="0073255F">
        <w:rPr>
          <w:rFonts w:ascii="Helvetica" w:hAnsi="Helvetica" w:cstheme="minorHAnsi"/>
          <w:b/>
          <w:bCs/>
          <w:sz w:val="22"/>
        </w:rPr>
        <w:t>PROCESSMODE,</w:t>
      </w:r>
    </w:p>
    <w:p w14:paraId="7DA45160" w14:textId="77777777" w:rsidR="00D71998" w:rsidRPr="0073255F" w:rsidRDefault="00D71998" w:rsidP="00CC38C1">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bCs/>
          <w:sz w:val="22"/>
        </w:rPr>
        <w:t>(</w:t>
      </w:r>
      <w:r w:rsidRPr="0073255F">
        <w:rPr>
          <w:rFonts w:ascii="Helvetica" w:hAnsi="Helvetica" w:cstheme="minorHAnsi"/>
          <w:bCs/>
          <w:i/>
          <w:color w:val="00B050"/>
          <w:sz w:val="22"/>
        </w:rPr>
        <w:t>DEFO</w:t>
      </w:r>
      <w:r w:rsidRPr="0073255F">
        <w:rPr>
          <w:rFonts w:ascii="Helvetica" w:hAnsi="Helvetica" w:cstheme="minorHAnsi"/>
          <w:bCs/>
          <w:sz w:val="22"/>
        </w:rPr>
        <w:t xml:space="preserve"> or </w:t>
      </w:r>
      <w:r w:rsidRPr="0073255F">
        <w:rPr>
          <w:rFonts w:ascii="Helvetica" w:hAnsi="Helvetica" w:cstheme="minorHAnsi"/>
          <w:bCs/>
          <w:i/>
          <w:color w:val="00B050"/>
          <w:sz w:val="22"/>
        </w:rPr>
        <w:t>TOPO</w:t>
      </w:r>
      <w:r w:rsidRPr="0073255F">
        <w:rPr>
          <w:rFonts w:ascii="Helvetica" w:hAnsi="Helvetica" w:cstheme="minorHAnsi"/>
          <w:bCs/>
          <w:sz w:val="22"/>
        </w:rPr>
        <w:t xml:space="preserve">). Option to produce defo or topo interferograms (used for </w:t>
      </w:r>
      <w:r w:rsidRPr="0073255F">
        <w:rPr>
          <w:rFonts w:ascii="Helvetica" w:hAnsi="Helvetica" w:cstheme="minorHAnsi"/>
          <w:b/>
          <w:bCs/>
          <w:i/>
          <w:sz w:val="22"/>
        </w:rPr>
        <w:t>SinglePair.sh</w:t>
      </w:r>
      <w:r w:rsidRPr="0073255F">
        <w:rPr>
          <w:rFonts w:ascii="Helvetica" w:hAnsi="Helvetica" w:cstheme="minorHAnsi"/>
          <w:b/>
          <w:bCs/>
          <w:i/>
          <w:sz w:val="22"/>
        </w:rPr>
        <w:fldChar w:fldCharType="begin"/>
      </w:r>
      <w:r w:rsidRPr="0073255F">
        <w:rPr>
          <w:rFonts w:ascii="Helvetica" w:hAnsi="Helvetica"/>
        </w:rPr>
        <w:instrText xml:space="preserve"> XE "</w:instrText>
      </w:r>
      <w:r w:rsidRPr="0073255F">
        <w:rPr>
          <w:rFonts w:ascii="Helvetica" w:hAnsi="Helvetica"/>
          <w:b/>
          <w:i/>
          <w:sz w:val="18"/>
          <w:szCs w:val="18"/>
        </w:rPr>
        <w:instrText>SinglePair.sh</w:instrText>
      </w:r>
      <w:r w:rsidRPr="0073255F">
        <w:rPr>
          <w:rFonts w:ascii="Helvetica" w:hAnsi="Helvetica"/>
        </w:rPr>
        <w:instrText xml:space="preserve">" </w:instrText>
      </w:r>
      <w:r w:rsidRPr="0073255F">
        <w:rPr>
          <w:rFonts w:ascii="Helvetica" w:hAnsi="Helvetica" w:cstheme="minorHAnsi"/>
          <w:b/>
          <w:bCs/>
          <w:i/>
          <w:sz w:val="22"/>
        </w:rPr>
        <w:fldChar w:fldCharType="end"/>
      </w:r>
      <w:r w:rsidRPr="0073255F">
        <w:rPr>
          <w:rFonts w:ascii="Helvetica" w:hAnsi="Helvetica" w:cstheme="minorHAnsi"/>
          <w:bCs/>
          <w:sz w:val="22"/>
        </w:rPr>
        <w:t>)</w:t>
      </w:r>
    </w:p>
    <w:p w14:paraId="23D2D3E7"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INITPOL</w:t>
      </w:r>
      <w:r w:rsidRPr="0073255F">
        <w:rPr>
          <w:rFonts w:ascii="Helvetica" w:hAnsi="Helvetica" w:cstheme="minorHAnsi"/>
          <w:b/>
          <w:bCs/>
          <w:sz w:val="22"/>
        </w:rPr>
        <w:t>,</w:t>
      </w:r>
    </w:p>
    <w:p w14:paraId="6A17FA7D" w14:textId="77777777" w:rsidR="00D71998" w:rsidRPr="0073255F" w:rsidRDefault="00D71998" w:rsidP="00CC38C1">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bCs/>
          <w:sz w:val="22"/>
        </w:rPr>
        <w:t>(</w:t>
      </w:r>
      <w:r w:rsidRPr="0073255F">
        <w:rPr>
          <w:rFonts w:ascii="Helvetica" w:hAnsi="Helvetica" w:cstheme="minorHAnsi"/>
          <w:bCs/>
          <w:i/>
          <w:color w:val="00B050"/>
          <w:sz w:val="22"/>
        </w:rPr>
        <w:t>VV, HH, VH</w:t>
      </w:r>
      <w:r w:rsidRPr="0073255F">
        <w:rPr>
          <w:rFonts w:ascii="Helvetica" w:hAnsi="Helvetica" w:cstheme="minorHAnsi"/>
          <w:bCs/>
          <w:sz w:val="22"/>
        </w:rPr>
        <w:t xml:space="preserve"> or </w:t>
      </w:r>
      <w:r w:rsidRPr="0073255F">
        <w:rPr>
          <w:rFonts w:ascii="Helvetica" w:hAnsi="Helvetica" w:cstheme="minorHAnsi"/>
          <w:bCs/>
          <w:i/>
          <w:color w:val="00B050"/>
          <w:sz w:val="22"/>
        </w:rPr>
        <w:t>HV</w:t>
      </w:r>
      <w:r w:rsidRPr="0073255F">
        <w:rPr>
          <w:rFonts w:ascii="Helvetica" w:hAnsi="Helvetica" w:cstheme="minorHAnsi"/>
          <w:bCs/>
          <w:sz w:val="22"/>
        </w:rPr>
        <w:t>). For multi pol images; force selection of only the chosen polarisation at initInSAR for InSAR processing. If that polarization does not exist, it will find the first compatible MAS-SLV polarisation.</w:t>
      </w:r>
    </w:p>
    <w:p w14:paraId="34F188BE"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LLRGCO</w:t>
      </w:r>
      <w:r w:rsidRPr="0073255F">
        <w:rPr>
          <w:rFonts w:ascii="Helvetica" w:hAnsi="Helvetica" w:cstheme="minorHAnsi"/>
          <w:b/>
          <w:bCs/>
          <w:sz w:val="22"/>
        </w:rPr>
        <w:t>,</w:t>
      </w:r>
    </w:p>
    <w:p w14:paraId="3117BA1D" w14:textId="1894B977" w:rsidR="00D71998" w:rsidRPr="0073255F" w:rsidRDefault="00D71998" w:rsidP="00CC38C1">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Lower Left Range coordinate offset (in pixels) for final interferometric products generation. It forces to crop the final products with this additional offset from the corner. </w:t>
      </w:r>
      <w:r w:rsidRPr="0073255F">
        <w:rPr>
          <w:rFonts w:ascii="Helvetica" w:hAnsi="Helvetica" w:cstheme="minorHAnsi"/>
          <w:color w:val="FF0000"/>
          <w:sz w:val="22"/>
        </w:rPr>
        <w:t>Used only in</w:t>
      </w:r>
      <w:r w:rsidRPr="0073255F">
        <w:rPr>
          <w:rFonts w:ascii="Helvetica" w:hAnsi="Helvetica" w:cstheme="minorHAnsi"/>
          <w:b/>
          <w:i/>
          <w:color w:val="FF0000"/>
          <w:sz w:val="22"/>
        </w:rPr>
        <w:t xml:space="preserve"> </w:t>
      </w:r>
      <w:r w:rsidRPr="0073255F">
        <w:rPr>
          <w:rFonts w:ascii="Helvetica" w:hAnsi="Helvetica" w:cstheme="minorHAnsi"/>
          <w:b/>
          <w:i/>
          <w:sz w:val="22"/>
        </w:rPr>
        <w:t>SinglePairNoUnwrap.sh</w:t>
      </w:r>
      <w:r w:rsidRPr="0073255F">
        <w:rPr>
          <w:rFonts w:ascii="Helvetica" w:hAnsi="Helvetica" w:cstheme="minorHAnsi"/>
          <w:b/>
          <w:i/>
          <w:sz w:val="22"/>
        </w:rPr>
        <w:fldChar w:fldCharType="begin"/>
      </w:r>
      <w:r w:rsidRPr="0073255F">
        <w:rPr>
          <w:rFonts w:ascii="Helvetica" w:hAnsi="Helvetica"/>
        </w:rPr>
        <w:instrText xml:space="preserve"> XE "</w:instrText>
      </w:r>
      <w:r w:rsidRPr="0073255F">
        <w:rPr>
          <w:rFonts w:ascii="Helvetica" w:hAnsi="Helvetica"/>
          <w:b/>
          <w:i/>
          <w:sz w:val="18"/>
          <w:szCs w:val="18"/>
        </w:rPr>
        <w:instrText>SinglePairNoUnwrap.sh</w:instrText>
      </w:r>
      <w:r w:rsidRPr="0073255F">
        <w:rPr>
          <w:rFonts w:ascii="Helvetica" w:hAnsi="Helvetica"/>
        </w:rPr>
        <w:instrText xml:space="preserve">" </w:instrText>
      </w:r>
      <w:r w:rsidRPr="0073255F">
        <w:rPr>
          <w:rFonts w:ascii="Helvetica" w:hAnsi="Helvetica" w:cstheme="minorHAnsi"/>
          <w:b/>
          <w:i/>
          <w:sz w:val="22"/>
        </w:rPr>
        <w:fldChar w:fldCharType="end"/>
      </w:r>
      <w:r w:rsidRPr="0073255F">
        <w:rPr>
          <w:rFonts w:ascii="Helvetica" w:hAnsi="Helvetica" w:cstheme="minorHAnsi"/>
          <w:sz w:val="22"/>
        </w:rPr>
        <w:t xml:space="preserve"> </w:t>
      </w:r>
      <w:r w:rsidRPr="0073255F">
        <w:rPr>
          <w:rFonts w:ascii="Helvetica" w:hAnsi="Helvetica" w:cstheme="minorHAnsi"/>
          <w:color w:val="FF0000"/>
          <w:sz w:val="22"/>
        </w:rPr>
        <w:t>only for Shadow measurements</w:t>
      </w:r>
    </w:p>
    <w:p w14:paraId="764BC33F"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LLAZCO</w:t>
      </w:r>
      <w:r w:rsidRPr="0073255F">
        <w:rPr>
          <w:rFonts w:ascii="Helvetica" w:hAnsi="Helvetica" w:cstheme="minorHAnsi"/>
          <w:b/>
          <w:bCs/>
          <w:sz w:val="22"/>
        </w:rPr>
        <w:t>,</w:t>
      </w:r>
    </w:p>
    <w:p w14:paraId="14CC67F7" w14:textId="0237250B" w:rsidR="00D71998" w:rsidRPr="0073255F" w:rsidRDefault="00D71998" w:rsidP="00CC38C1">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Lower Left Azimuth coordinate offset (in pixels) for final interferometric products generation. </w:t>
      </w:r>
      <w:r w:rsidRPr="0073255F">
        <w:rPr>
          <w:rFonts w:ascii="Helvetica" w:hAnsi="Helvetica" w:cstheme="minorHAnsi"/>
          <w:color w:val="FF0000"/>
          <w:sz w:val="22"/>
        </w:rPr>
        <w:t>Used only in</w:t>
      </w:r>
      <w:r w:rsidRPr="0073255F">
        <w:rPr>
          <w:rFonts w:ascii="Helvetica" w:hAnsi="Helvetica" w:cstheme="minorHAnsi"/>
          <w:b/>
          <w:i/>
          <w:color w:val="FF0000"/>
          <w:sz w:val="22"/>
        </w:rPr>
        <w:t xml:space="preserve"> </w:t>
      </w:r>
      <w:r w:rsidRPr="0073255F">
        <w:rPr>
          <w:rFonts w:ascii="Helvetica" w:hAnsi="Helvetica" w:cstheme="minorHAnsi"/>
          <w:b/>
          <w:i/>
          <w:sz w:val="22"/>
        </w:rPr>
        <w:t>SinglePairNoUnwrap.sh</w:t>
      </w:r>
      <w:r w:rsidRPr="0073255F">
        <w:rPr>
          <w:rFonts w:ascii="Helvetica" w:hAnsi="Helvetica" w:cstheme="minorHAnsi"/>
          <w:b/>
          <w:i/>
          <w:sz w:val="22"/>
        </w:rPr>
        <w:fldChar w:fldCharType="begin"/>
      </w:r>
      <w:r w:rsidRPr="0073255F">
        <w:rPr>
          <w:rFonts w:ascii="Helvetica" w:hAnsi="Helvetica"/>
        </w:rPr>
        <w:instrText xml:space="preserve"> XE "</w:instrText>
      </w:r>
      <w:r w:rsidRPr="0073255F">
        <w:rPr>
          <w:rFonts w:ascii="Helvetica" w:hAnsi="Helvetica"/>
          <w:b/>
          <w:i/>
          <w:sz w:val="18"/>
          <w:szCs w:val="18"/>
        </w:rPr>
        <w:instrText>SinglePairNoUnwrap.sh</w:instrText>
      </w:r>
      <w:r w:rsidRPr="0073255F">
        <w:rPr>
          <w:rFonts w:ascii="Helvetica" w:hAnsi="Helvetica"/>
        </w:rPr>
        <w:instrText xml:space="preserve">" </w:instrText>
      </w:r>
      <w:r w:rsidRPr="0073255F">
        <w:rPr>
          <w:rFonts w:ascii="Helvetica" w:hAnsi="Helvetica" w:cstheme="minorHAnsi"/>
          <w:b/>
          <w:i/>
          <w:sz w:val="22"/>
        </w:rPr>
        <w:fldChar w:fldCharType="end"/>
      </w:r>
      <w:r w:rsidRPr="0073255F">
        <w:rPr>
          <w:rFonts w:ascii="Helvetica" w:hAnsi="Helvetica" w:cstheme="minorHAnsi"/>
          <w:sz w:val="22"/>
        </w:rPr>
        <w:t xml:space="preserve"> </w:t>
      </w:r>
      <w:r w:rsidRPr="0073255F">
        <w:rPr>
          <w:rFonts w:ascii="Helvetica" w:hAnsi="Helvetica" w:cstheme="minorHAnsi"/>
          <w:color w:val="FF0000"/>
          <w:sz w:val="22"/>
        </w:rPr>
        <w:t>only for Shadow measurements</w:t>
      </w:r>
    </w:p>
    <w:p w14:paraId="00BD3E4F"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INTERFML, </w:t>
      </w:r>
    </w:p>
    <w:p w14:paraId="770C0C6D" w14:textId="77777777" w:rsidR="00D71998" w:rsidRPr="0073255F" w:rsidRDefault="00D71998" w:rsidP="00F757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color w:val="000000" w:themeColor="text1"/>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w:t>
      </w:r>
      <w:r w:rsidRPr="0073255F">
        <w:rPr>
          <w:rFonts w:ascii="Helvetica" w:hAnsi="Helvetica" w:cstheme="minorHAnsi"/>
          <w:color w:val="000000" w:themeColor="text1"/>
          <w:sz w:val="22"/>
        </w:rPr>
        <w:t xml:space="preserve">MultiLooking factor (ML) for interferometric products. </w:t>
      </w:r>
    </w:p>
    <w:p w14:paraId="2445A67D" w14:textId="77777777" w:rsidR="00D71998" w:rsidRPr="0073255F" w:rsidRDefault="00D71998" w:rsidP="00F75727">
      <w:pPr>
        <w:pBdr>
          <w:top w:val="none" w:sz="0" w:space="0" w:color="000000"/>
          <w:left w:val="none" w:sz="0" w:space="0" w:color="000000"/>
          <w:bottom w:val="none" w:sz="0" w:space="0" w:color="000000"/>
          <w:right w:val="none" w:sz="0" w:space="0" w:color="000000"/>
        </w:pBdr>
        <w:shd w:val="clear" w:color="auto" w:fill="FFFFFF"/>
        <w:suppressAutoHyphens/>
        <w:ind w:left="1440"/>
        <w:jc w:val="both"/>
        <w:rPr>
          <w:rFonts w:ascii="Helvetica" w:hAnsi="Helvetica" w:cstheme="minorHAnsi"/>
          <w:color w:val="000000" w:themeColor="text1"/>
          <w:sz w:val="22"/>
        </w:rPr>
      </w:pPr>
      <w:r w:rsidRPr="0073255F">
        <w:rPr>
          <w:rFonts w:ascii="Helvetica" w:hAnsi="Helvetica" w:cstheme="minorHAnsi"/>
          <w:color w:val="FF0000"/>
          <w:sz w:val="22"/>
        </w:rPr>
        <w:t xml:space="preserve">Convention (see </w:t>
      </w:r>
      <w:r w:rsidRPr="0073255F">
        <w:rPr>
          <w:rFonts w:ascii="Helvetica" w:hAnsi="Helvetica" w:cstheme="minorHAnsi"/>
          <w:b/>
          <w:bCs/>
          <w:color w:val="FF0000"/>
          <w:sz w:val="22"/>
        </w:rPr>
        <w:t>MLAMPLI)</w:t>
      </w:r>
      <w:r w:rsidRPr="0073255F">
        <w:rPr>
          <w:rFonts w:ascii="Helvetica" w:hAnsi="Helvetica" w:cstheme="minorHAnsi"/>
          <w:color w:val="FF0000"/>
          <w:sz w:val="22"/>
        </w:rPr>
        <w:t xml:space="preserve">: select the INTERFML multilooking factor with respect to the largest side of your pixel. </w:t>
      </w:r>
      <w:r w:rsidRPr="0073255F">
        <w:rPr>
          <w:rFonts w:ascii="Helvetica" w:hAnsi="Helvetica" w:cstheme="minorHAnsi"/>
          <w:color w:val="000000" w:themeColor="text1"/>
          <w:sz w:val="22"/>
        </w:rPr>
        <w:t xml:space="preserve">For instance, if you want a squared pixel of 50x50m, </w:t>
      </w:r>
      <w:r w:rsidRPr="0073255F">
        <w:rPr>
          <w:rFonts w:ascii="Helvetica" w:hAnsi="Helvetica" w:cstheme="minorHAnsi"/>
          <w:color w:val="000000" w:themeColor="text1"/>
          <w:sz w:val="22"/>
        </w:rPr>
        <w:br/>
        <w:t xml:space="preserve">- with Envisat i2 (supposing that the original ground range pixel size is 2m in azimuth and 10m in range, i.e. a pixel ratio of 1/5), you would need an INTERFML factor of 5 and it will multiply the pixels in range by 5 and in azimuth by a factor 25. </w:t>
      </w:r>
    </w:p>
    <w:p w14:paraId="1F10D637" w14:textId="77777777" w:rsidR="00D71998" w:rsidRPr="0073255F" w:rsidRDefault="00D71998" w:rsidP="00F75727">
      <w:pPr>
        <w:pBdr>
          <w:top w:val="none" w:sz="0" w:space="0" w:color="000000"/>
          <w:left w:val="none" w:sz="0" w:space="0" w:color="000000"/>
          <w:bottom w:val="none" w:sz="0" w:space="0" w:color="000000"/>
          <w:right w:val="none" w:sz="0" w:space="0" w:color="000000"/>
        </w:pBdr>
        <w:shd w:val="clear" w:color="auto" w:fill="FFFFFF"/>
        <w:suppressAutoHyphens/>
        <w:ind w:left="1440"/>
        <w:jc w:val="both"/>
        <w:rPr>
          <w:rFonts w:ascii="Helvetica" w:hAnsi="Helvetica" w:cstheme="minorHAnsi"/>
          <w:color w:val="000000" w:themeColor="text1"/>
          <w:sz w:val="22"/>
        </w:rPr>
      </w:pPr>
      <w:r w:rsidRPr="0073255F">
        <w:rPr>
          <w:rFonts w:ascii="Helvetica" w:hAnsi="Helvetica" w:cstheme="minorHAnsi"/>
          <w:color w:val="000000" w:themeColor="text1"/>
          <w:sz w:val="22"/>
        </w:rPr>
        <w:t>- in Sentinel (supposing that the original ground range pixel size is 14m in azimuth and 2m in range, i.e. a pixel ratio of 7), you would need a INTERFML factor of 4 and it will multiply the pixels in range by 28 and in azimuth by a factor 4.</w:t>
      </w:r>
      <w:r w:rsidRPr="0073255F">
        <w:rPr>
          <w:rFonts w:ascii="Helvetica" w:hAnsi="Helvetica" w:cstheme="minorHAnsi"/>
          <w:color w:val="000000" w:themeColor="text1"/>
          <w:sz w:val="22"/>
        </w:rPr>
        <w:br/>
        <w:t xml:space="preserve">Of course, if you select a pixel in ORIGINALFORM, it will multiply the pixels in range and in azimuth by the factor INTERFML factor provided. </w:t>
      </w:r>
    </w:p>
    <w:p w14:paraId="63F6B66C" w14:textId="77777777" w:rsidR="00D71998" w:rsidRPr="0073255F" w:rsidRDefault="00D71998" w:rsidP="00F757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color w:val="000000" w:themeColor="text1"/>
          <w:sz w:val="22"/>
        </w:rPr>
      </w:pPr>
      <w:r w:rsidRPr="0073255F">
        <w:rPr>
          <w:rFonts w:ascii="Helvetica" w:hAnsi="Helvetica" w:cstheme="minorHAnsi"/>
          <w:color w:val="000000" w:themeColor="text1"/>
          <w:sz w:val="22"/>
        </w:rPr>
        <w:t>if ML=1, # COHESTIMFACT will be forced to 2</w:t>
      </w:r>
    </w:p>
    <w:p w14:paraId="0AC14127" w14:textId="4190AD60" w:rsidR="00D71998" w:rsidRPr="0073255F" w:rsidRDefault="00D71998" w:rsidP="00F757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color w:val="000000" w:themeColor="text1"/>
          <w:sz w:val="22"/>
        </w:rPr>
      </w:pPr>
      <w:r w:rsidRPr="0073255F">
        <w:rPr>
          <w:rFonts w:ascii="Helvetica" w:hAnsi="Helvetica" w:cstheme="minorHAnsi"/>
          <w:color w:val="000000" w:themeColor="text1"/>
          <w:sz w:val="22"/>
        </w:rPr>
        <w:t xml:space="preserve">When used with zoom, it is ML to apply to </w:t>
      </w:r>
      <w:r w:rsidR="00F75727" w:rsidRPr="0073255F">
        <w:rPr>
          <w:rFonts w:ascii="Helvetica" w:hAnsi="Helvetica" w:cstheme="minorHAnsi"/>
          <w:color w:val="000000" w:themeColor="text1"/>
          <w:sz w:val="22"/>
        </w:rPr>
        <w:t>zoomed</w:t>
      </w:r>
      <w:r w:rsidRPr="0073255F">
        <w:rPr>
          <w:rFonts w:ascii="Helvetica" w:hAnsi="Helvetica" w:cstheme="minorHAnsi"/>
          <w:color w:val="000000" w:themeColor="text1"/>
          <w:sz w:val="22"/>
        </w:rPr>
        <w:t xml:space="preserve"> pixels</w:t>
      </w:r>
    </w:p>
    <w:p w14:paraId="32ED2892"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FILTFACTOR</w:t>
      </w:r>
    </w:p>
    <w:p w14:paraId="4F3A33BE" w14:textId="77777777" w:rsidR="00D71998" w:rsidRPr="0073255F" w:rsidRDefault="00D71998" w:rsidP="00F757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color w:val="000000" w:themeColor="text1"/>
          <w:sz w:val="22"/>
        </w:rPr>
        <w:t xml:space="preserve">; usually </w:t>
      </w:r>
      <w:r w:rsidRPr="0073255F">
        <w:rPr>
          <w:rFonts w:ascii="Helvetica" w:hAnsi="Helvetica" w:cstheme="minorHAnsi"/>
          <w:i/>
          <w:color w:val="00B050"/>
          <w:sz w:val="22"/>
        </w:rPr>
        <w:t>1</w:t>
      </w:r>
      <w:r w:rsidRPr="0073255F">
        <w:rPr>
          <w:rFonts w:ascii="Helvetica" w:hAnsi="Helvetica" w:cstheme="minorHAnsi"/>
          <w:sz w:val="22"/>
        </w:rPr>
        <w:t xml:space="preserve">). Filtering factor for filtering the interferogram. Factor 2 might be too strong when used with </w:t>
      </w:r>
      <w:r w:rsidRPr="0073255F">
        <w:rPr>
          <w:rFonts w:ascii="Helvetica" w:hAnsi="Helvetica" w:cstheme="minorHAnsi"/>
          <w:b/>
          <w:sz w:val="22"/>
        </w:rPr>
        <w:t>POWSPECSMOOTFACT</w:t>
      </w:r>
      <w:r w:rsidRPr="0073255F">
        <w:rPr>
          <w:rFonts w:ascii="Helvetica" w:hAnsi="Helvetica" w:cstheme="minorHAnsi"/>
          <w:sz w:val="22"/>
        </w:rPr>
        <w:t xml:space="preserve"> filtering. </w:t>
      </w:r>
    </w:p>
    <w:p w14:paraId="06DFDD8A"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 xml:space="preserve">POWSPECSMOOTFACT, </w:t>
      </w:r>
    </w:p>
    <w:p w14:paraId="55429E9E" w14:textId="77777777" w:rsidR="00D71998" w:rsidRPr="0073255F" w:rsidRDefault="00D71998" w:rsidP="00F757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w:t>
      </w:r>
      <w:r w:rsidRPr="0073255F">
        <w:rPr>
          <w:rFonts w:ascii="Helvetica" w:hAnsi="Helvetica" w:cstheme="minorHAnsi"/>
          <w:bCs/>
          <w:sz w:val="22"/>
        </w:rPr>
        <w:t>Power spectrum filtering factor (for adaptive filtering) (</w:t>
      </w:r>
      <w:r w:rsidRPr="0073255F">
        <w:rPr>
          <w:rFonts w:ascii="Helvetica" w:hAnsi="Helvetica" w:cstheme="minorHAnsi"/>
          <w:bCs/>
          <w:i/>
          <w:color w:val="00B050"/>
          <w:sz w:val="22"/>
        </w:rPr>
        <w:t>0</w:t>
      </w:r>
      <w:r w:rsidRPr="0073255F">
        <w:rPr>
          <w:rFonts w:ascii="Helvetica" w:hAnsi="Helvetica" w:cstheme="minorHAnsi"/>
          <w:bCs/>
          <w:sz w:val="22"/>
        </w:rPr>
        <w:t xml:space="preserve"> = no filtering; </w:t>
      </w:r>
      <w:r w:rsidRPr="0073255F">
        <w:rPr>
          <w:rFonts w:ascii="Helvetica" w:hAnsi="Helvetica" w:cstheme="minorHAnsi"/>
          <w:bCs/>
          <w:i/>
          <w:color w:val="00B050"/>
          <w:sz w:val="22"/>
        </w:rPr>
        <w:t>1</w:t>
      </w:r>
      <w:r w:rsidRPr="0073255F">
        <w:rPr>
          <w:rFonts w:ascii="Helvetica" w:hAnsi="Helvetica" w:cstheme="minorHAnsi"/>
          <w:bCs/>
          <w:sz w:val="22"/>
        </w:rPr>
        <w:t xml:space="preserve"> or </w:t>
      </w:r>
      <w:r w:rsidRPr="0073255F">
        <w:rPr>
          <w:rFonts w:ascii="Helvetica" w:hAnsi="Helvetica" w:cstheme="minorHAnsi"/>
          <w:bCs/>
          <w:i/>
          <w:color w:val="00B050"/>
          <w:sz w:val="22"/>
        </w:rPr>
        <w:t>&lt;1</w:t>
      </w:r>
      <w:r w:rsidRPr="0073255F">
        <w:rPr>
          <w:rFonts w:ascii="Helvetica" w:hAnsi="Helvetica" w:cstheme="minorHAnsi"/>
          <w:bCs/>
          <w:sz w:val="22"/>
        </w:rPr>
        <w:t xml:space="preserve"> for filtering, smaller is stronger)</w:t>
      </w:r>
      <w:r w:rsidRPr="0073255F">
        <w:rPr>
          <w:rFonts w:ascii="Helvetica" w:hAnsi="Helvetica" w:cstheme="minorHAnsi"/>
          <w:sz w:val="22"/>
        </w:rPr>
        <w:t xml:space="preserve"> </w:t>
      </w:r>
    </w:p>
    <w:p w14:paraId="77CC0908"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COHESTIMFACT</w:t>
      </w:r>
    </w:p>
    <w:p w14:paraId="69837EDA" w14:textId="77777777" w:rsidR="00D71998" w:rsidRPr="0073255F" w:rsidRDefault="00D71998" w:rsidP="00DD462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in pixels). Number of pixels used to estimate the coherence. Must be similar to </w:t>
      </w:r>
      <w:r w:rsidRPr="0073255F">
        <w:rPr>
          <w:rFonts w:ascii="Helvetica" w:hAnsi="Helvetica" w:cstheme="minorHAnsi"/>
          <w:b/>
          <w:sz w:val="22"/>
        </w:rPr>
        <w:t>INTERFML</w:t>
      </w:r>
      <w:r w:rsidRPr="0073255F">
        <w:rPr>
          <w:rFonts w:ascii="Helvetica" w:hAnsi="Helvetica" w:cstheme="minorHAnsi"/>
          <w:sz w:val="22"/>
        </w:rPr>
        <w:t xml:space="preserve"> as far as it is not a ML higher than 5 or 7 for instance. If INTERFML is larger than 5 or 7, limit anyway COHESTIMFACT to 5 or 7.</w:t>
      </w:r>
    </w:p>
    <w:p w14:paraId="74A65047"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2B62A0E4"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MASK</w:t>
      </w:r>
    </w:p>
    <w:p w14:paraId="01C3104A"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p>
    <w:p w14:paraId="3354A8F8"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MASK</w:t>
      </w:r>
    </w:p>
    <w:p w14:paraId="51E313E0" w14:textId="2D9689FD"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APPLYMASKyes</w:t>
      </w:r>
      <w:r w:rsidRPr="0073255F">
        <w:rPr>
          <w:rFonts w:ascii="Helvetica" w:hAnsi="Helvetica" w:cstheme="minorHAnsi"/>
          <w:color w:val="00B050"/>
          <w:sz w:val="22"/>
        </w:rPr>
        <w:t xml:space="preserve"> </w:t>
      </w:r>
      <w:r w:rsidRPr="0073255F">
        <w:rPr>
          <w:rFonts w:ascii="Helvetica" w:hAnsi="Helvetica" w:cstheme="minorHAnsi"/>
          <w:sz w:val="22"/>
        </w:rPr>
        <w:t xml:space="preserve">or </w:t>
      </w:r>
      <w:r w:rsidRPr="0073255F">
        <w:rPr>
          <w:rFonts w:ascii="Helvetica" w:hAnsi="Helvetica" w:cstheme="minorHAnsi"/>
          <w:i/>
          <w:color w:val="00B050"/>
          <w:sz w:val="22"/>
        </w:rPr>
        <w:t>APPLYMASKno</w:t>
      </w:r>
      <w:r w:rsidRPr="0073255F">
        <w:rPr>
          <w:rFonts w:ascii="Helvetica" w:hAnsi="Helvetica" w:cstheme="minorHAnsi"/>
          <w:sz w:val="22"/>
        </w:rPr>
        <w:t xml:space="preserve">). </w:t>
      </w:r>
      <w:r w:rsidR="00891C4B">
        <w:rPr>
          <w:rFonts w:ascii="Helvetica" w:hAnsi="Helvetica" w:cstheme="minorHAnsi"/>
          <w:sz w:val="22"/>
        </w:rPr>
        <w:tab/>
      </w:r>
      <w:r w:rsidRPr="0073255F">
        <w:rPr>
          <w:rFonts w:ascii="Helvetica" w:hAnsi="Helvetica" w:cstheme="minorHAnsi"/>
          <w:sz w:val="22"/>
        </w:rPr>
        <w:br/>
        <w:t xml:space="preserve">Mask in Lat-Long. It will be projected in SlantRange. </w:t>
      </w:r>
      <w:r w:rsidR="00891C4B">
        <w:rPr>
          <w:rFonts w:ascii="Helvetica" w:hAnsi="Helvetica" w:cstheme="minorHAnsi"/>
          <w:sz w:val="22"/>
        </w:rPr>
        <w:tab/>
      </w:r>
      <w:r w:rsidRPr="0073255F">
        <w:rPr>
          <w:rFonts w:ascii="Helvetica" w:hAnsi="Helvetica" w:cstheme="minorHAnsi"/>
          <w:sz w:val="22"/>
        </w:rPr>
        <w:br/>
        <w:t xml:space="preserve">Mask must be in Envi format: a header text file (.hdr) and a binary 8-bit file with </w:t>
      </w:r>
      <w:r w:rsidRPr="0073255F">
        <w:rPr>
          <w:rFonts w:ascii="Helvetica" w:hAnsi="Helvetica" w:cstheme="minorHAnsi"/>
          <w:i/>
          <w:color w:val="00B050"/>
          <w:sz w:val="22"/>
        </w:rPr>
        <w:t>0</w:t>
      </w:r>
      <w:r w:rsidRPr="0073255F">
        <w:rPr>
          <w:rFonts w:ascii="Helvetica" w:hAnsi="Helvetica" w:cstheme="minorHAnsi"/>
          <w:sz w:val="22"/>
        </w:rPr>
        <w:t xml:space="preserve"> values in the zones to mask, and </w:t>
      </w:r>
      <w:r w:rsidRPr="0073255F">
        <w:rPr>
          <w:rFonts w:ascii="Helvetica" w:hAnsi="Helvetica" w:cstheme="minorHAnsi"/>
          <w:i/>
          <w:color w:val="00B050"/>
          <w:sz w:val="22"/>
        </w:rPr>
        <w:t>1</w:t>
      </w:r>
      <w:r w:rsidRPr="0073255F">
        <w:rPr>
          <w:rFonts w:ascii="Helvetica" w:hAnsi="Helvetica" w:cstheme="minorHAnsi"/>
          <w:sz w:val="22"/>
        </w:rPr>
        <w:t xml:space="preserve"> over the reminder of the image.</w:t>
      </w:r>
    </w:p>
    <w:p w14:paraId="0F7E6ACB"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color w:val="FF0000"/>
          <w:sz w:val="20"/>
        </w:rPr>
        <w:t xml:space="preserve">If computed manually, do not add extension at mask name. It must be something like </w:t>
      </w:r>
      <w:r w:rsidRPr="0073255F">
        <w:rPr>
          <w:rFonts w:ascii="Helvetica" w:hAnsi="Helvetica" w:cstheme="minorHAnsi"/>
          <w:i/>
          <w:color w:val="00B050"/>
          <w:sz w:val="20"/>
        </w:rPr>
        <w:t xml:space="preserve">mask </w:t>
      </w:r>
      <w:r w:rsidRPr="0073255F">
        <w:rPr>
          <w:rFonts w:ascii="Helvetica" w:hAnsi="Helvetica" w:cstheme="minorHAnsi"/>
          <w:color w:val="FF0000"/>
          <w:sz w:val="20"/>
        </w:rPr>
        <w:t xml:space="preserve">and </w:t>
      </w:r>
      <w:r w:rsidRPr="0073255F">
        <w:rPr>
          <w:rFonts w:ascii="Helvetica" w:hAnsi="Helvetica" w:cstheme="minorHAnsi"/>
          <w:i/>
          <w:color w:val="00B050"/>
          <w:sz w:val="20"/>
        </w:rPr>
        <w:t>mask.hdr</w:t>
      </w:r>
      <w:r w:rsidRPr="0073255F">
        <w:rPr>
          <w:rFonts w:ascii="Helvetica" w:hAnsi="Helvetica" w:cstheme="minorHAnsi"/>
          <w:i/>
          <w:color w:val="FF0000"/>
          <w:sz w:val="20"/>
        </w:rPr>
        <w:t xml:space="preserve">, </w:t>
      </w:r>
      <w:r w:rsidRPr="0073255F">
        <w:rPr>
          <w:rFonts w:ascii="Helvetica" w:hAnsi="Helvetica" w:cstheme="minorHAnsi"/>
          <w:color w:val="FF0000"/>
          <w:sz w:val="20"/>
        </w:rPr>
        <w:t xml:space="preserve">not </w:t>
      </w:r>
      <w:r w:rsidRPr="0073255F">
        <w:rPr>
          <w:rFonts w:ascii="Helvetica" w:hAnsi="Helvetica" w:cstheme="minorHAnsi"/>
          <w:i/>
          <w:color w:val="FF0000"/>
          <w:sz w:val="20"/>
        </w:rPr>
        <w:t>mask.ext</w:t>
      </w:r>
      <w:r w:rsidRPr="0073255F">
        <w:rPr>
          <w:rFonts w:ascii="Helvetica" w:hAnsi="Helvetica" w:cstheme="minorHAnsi"/>
          <w:b/>
          <w:i/>
          <w:sz w:val="22"/>
        </w:rPr>
        <w:t xml:space="preserve"> </w:t>
      </w:r>
      <w:r w:rsidRPr="0073255F">
        <w:rPr>
          <w:rFonts w:ascii="Helvetica" w:hAnsi="Helvetica" w:cstheme="minorHAnsi"/>
          <w:color w:val="FF0000"/>
          <w:sz w:val="20"/>
        </w:rPr>
        <w:t xml:space="preserve">and </w:t>
      </w:r>
      <w:r w:rsidRPr="0073255F">
        <w:rPr>
          <w:rFonts w:ascii="Helvetica" w:hAnsi="Helvetica" w:cstheme="minorHAnsi"/>
          <w:i/>
          <w:color w:val="FF0000"/>
          <w:sz w:val="20"/>
        </w:rPr>
        <w:t>mask.hdr</w:t>
      </w:r>
    </w:p>
    <w:p w14:paraId="7FD3AF3B"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0"/>
        </w:rPr>
        <w:t xml:space="preserve">Masks of coherence can be created using the script </w:t>
      </w:r>
      <w:r w:rsidRPr="0073255F">
        <w:rPr>
          <w:rFonts w:ascii="Helvetica" w:hAnsi="Helvetica" w:cstheme="minorHAnsi"/>
          <w:b/>
          <w:i/>
          <w:sz w:val="20"/>
        </w:rPr>
        <w:t>MultiLaunch_ForMask.sh</w:t>
      </w:r>
      <w:r w:rsidRPr="0073255F">
        <w:rPr>
          <w:rFonts w:ascii="Helvetica" w:hAnsi="Helvetica" w:cstheme="minorHAnsi"/>
          <w:b/>
          <w:i/>
          <w:sz w:val="20"/>
        </w:rPr>
        <w:fldChar w:fldCharType="begin"/>
      </w:r>
      <w:r w:rsidRPr="0073255F">
        <w:rPr>
          <w:rFonts w:ascii="Helvetica" w:hAnsi="Helvetica"/>
        </w:rPr>
        <w:instrText xml:space="preserve"> XE "</w:instrText>
      </w:r>
      <w:r w:rsidRPr="0073255F">
        <w:rPr>
          <w:rFonts w:ascii="Helvetica" w:hAnsi="Helvetica"/>
          <w:b/>
          <w:bCs/>
          <w:i/>
          <w:iCs/>
        </w:rPr>
        <w:instrText>MultiLaunch_ForMask.sh</w:instrText>
      </w:r>
      <w:r w:rsidRPr="0073255F">
        <w:rPr>
          <w:rFonts w:ascii="Helvetica" w:hAnsi="Helvetica"/>
        </w:rPr>
        <w:instrText xml:space="preserve">" </w:instrText>
      </w:r>
      <w:r w:rsidRPr="0073255F">
        <w:rPr>
          <w:rFonts w:ascii="Helvetica" w:hAnsi="Helvetica" w:cstheme="minorHAnsi"/>
          <w:b/>
          <w:i/>
          <w:sz w:val="20"/>
        </w:rPr>
        <w:fldChar w:fldCharType="end"/>
      </w:r>
      <w:r w:rsidRPr="0073255F">
        <w:rPr>
          <w:rFonts w:ascii="Helvetica" w:hAnsi="Helvetica" w:cstheme="minorHAnsi"/>
          <w:b/>
          <w:i/>
          <w:sz w:val="20"/>
        </w:rPr>
        <w:br/>
      </w:r>
      <w:r w:rsidRPr="0073255F">
        <w:rPr>
          <w:rFonts w:ascii="Helvetica" w:hAnsi="Helvetica" w:cstheme="minorHAnsi"/>
          <w:b/>
          <w:sz w:val="20"/>
        </w:rPr>
        <w:t xml:space="preserve">NOTE: </w:t>
      </w:r>
      <w:r w:rsidRPr="0073255F">
        <w:rPr>
          <w:rFonts w:ascii="Helvetica" w:hAnsi="Helvetica" w:cstheme="minorHAnsi"/>
          <w:sz w:val="20"/>
        </w:rPr>
        <w:t>if unwrapping is performed with snaphu</w:t>
      </w:r>
      <w:r w:rsidRPr="0073255F">
        <w:rPr>
          <w:rFonts w:ascii="Helvetica" w:hAnsi="Helvetica" w:cstheme="minorHAnsi"/>
          <w:sz w:val="20"/>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0"/>
        </w:rPr>
        <w:fldChar w:fldCharType="end"/>
      </w:r>
      <w:r w:rsidRPr="0073255F">
        <w:rPr>
          <w:rFonts w:ascii="Helvetica" w:hAnsi="Helvetica" w:cstheme="minorHAnsi"/>
          <w:sz w:val="20"/>
        </w:rPr>
        <w:t>, the mask can be combined with the coherence thanks to COHCLNTHRESH parameter. See below.</w:t>
      </w:r>
    </w:p>
    <w:p w14:paraId="76F66131"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0"/>
        </w:rPr>
        <w:lastRenderedPageBreak/>
        <w:t>If a mask requested but you do not use Snaphu, results will not be masked. One can however also mask manually files with ffa (eg ffa residualInterferogram.HH-HH.f x slantRangeMask)</w:t>
      </w:r>
      <w:r w:rsidRPr="0073255F">
        <w:rPr>
          <w:rFonts w:ascii="Helvetica" w:hAnsi="Helvetica" w:cstheme="minorHAnsi"/>
          <w:sz w:val="20"/>
        </w:rPr>
        <w:br/>
        <w:t xml:space="preserve">  </w:t>
      </w:r>
    </w:p>
    <w:p w14:paraId="64FB9141"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PATHTO</w:t>
      </w:r>
      <w:r w:rsidRPr="0073255F">
        <w:rPr>
          <w:rFonts w:ascii="Helvetica" w:hAnsi="Helvetica" w:cstheme="minorHAnsi"/>
          <w:b/>
          <w:bCs/>
          <w:sz w:val="22"/>
        </w:rPr>
        <w:t>MASK</w:t>
      </w:r>
    </w:p>
    <w:p w14:paraId="22005F94"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file path</w:t>
      </w:r>
      <w:r w:rsidRPr="0073255F">
        <w:rPr>
          <w:rFonts w:ascii="Helvetica" w:hAnsi="Helvetica" w:cstheme="minorHAnsi"/>
          <w:sz w:val="22"/>
        </w:rPr>
        <w:t>). Path and file name of mask to be used to mask the coherence before unwrapping (when using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w:t>
      </w:r>
    </w:p>
    <w:p w14:paraId="035F7900" w14:textId="6A9CDE02"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 xml:space="preserve">Mask will be projected in slant range and hence can be used to mask the results of the interferometric computation, eg using </w:t>
      </w:r>
      <w:r w:rsidRPr="00761FAD">
        <w:rPr>
          <w:rFonts w:ascii="Helvetica" w:hAnsi="Helvetica" w:cstheme="minorHAnsi"/>
          <w:sz w:val="22"/>
          <w:szCs w:val="22"/>
        </w:rPr>
        <w:t xml:space="preserve">the </w:t>
      </w:r>
      <w:r w:rsidR="00C8008A">
        <w:rPr>
          <w:rFonts w:ascii="Helvetica" w:hAnsi="Helvetica"/>
          <w:color w:val="000000" w:themeColor="text1"/>
          <w:sz w:val="22"/>
          <w:szCs w:val="22"/>
        </w:rPr>
        <w:t>MasTerEngine</w:t>
      </w:r>
      <w:r w:rsidR="00761FAD" w:rsidRPr="00761FAD">
        <w:rPr>
          <w:rFonts w:ascii="Helvetica" w:hAnsi="Helvetica"/>
          <w:color w:val="000000" w:themeColor="text1"/>
          <w:sz w:val="22"/>
          <w:szCs w:val="22"/>
        </w:rPr>
        <w:t xml:space="preserve"> </w:t>
      </w:r>
      <w:r w:rsidRPr="00761FAD">
        <w:rPr>
          <w:rFonts w:ascii="Helvetica" w:hAnsi="Helvetica" w:cstheme="minorHAnsi"/>
          <w:sz w:val="22"/>
          <w:szCs w:val="22"/>
        </w:rPr>
        <w:t>command</w:t>
      </w:r>
      <w:r w:rsidRPr="0073255F">
        <w:rPr>
          <w:rFonts w:ascii="Helvetica" w:hAnsi="Helvetica" w:cstheme="minorHAnsi"/>
          <w:sz w:val="22"/>
        </w:rPr>
        <w:t xml:space="preserve"> </w:t>
      </w:r>
      <w:r w:rsidRPr="0073255F">
        <w:rPr>
          <w:rFonts w:ascii="Helvetica" w:hAnsi="Helvetica" w:cstheme="minorHAnsi"/>
          <w:i/>
          <w:color w:val="0070C0"/>
          <w:sz w:val="22"/>
        </w:rPr>
        <w:t>ffa</w:t>
      </w:r>
      <w:r w:rsidRPr="0073255F">
        <w:rPr>
          <w:rFonts w:ascii="Helvetica" w:hAnsi="Helvetica" w:cstheme="minorHAnsi"/>
          <w:sz w:val="22"/>
        </w:rPr>
        <w:t xml:space="preserve">: </w:t>
      </w:r>
      <w:r w:rsidR="00891C4B">
        <w:rPr>
          <w:rFonts w:ascii="Helvetica" w:hAnsi="Helvetica" w:cstheme="minorHAnsi"/>
          <w:sz w:val="22"/>
        </w:rPr>
        <w:tab/>
      </w:r>
      <w:r w:rsidRPr="0073255F">
        <w:rPr>
          <w:rFonts w:ascii="Helvetica" w:hAnsi="Helvetica" w:cstheme="minorHAnsi"/>
          <w:sz w:val="22"/>
        </w:rPr>
        <w:br/>
      </w:r>
      <w:r w:rsidRPr="0073255F">
        <w:rPr>
          <w:rFonts w:ascii="Helvetica" w:hAnsi="Helvetica" w:cstheme="minorHAnsi"/>
          <w:i/>
          <w:color w:val="0070C0"/>
          <w:sz w:val="22"/>
        </w:rPr>
        <w:t xml:space="preserve">           ffa residualInterferogram.HH-HH.f x slantRangeMask</w:t>
      </w:r>
      <w:r w:rsidR="00891C4B">
        <w:rPr>
          <w:rFonts w:ascii="Helvetica" w:hAnsi="Helvetica" w:cstheme="minorHAnsi"/>
          <w:i/>
          <w:color w:val="0070C0"/>
          <w:sz w:val="22"/>
        </w:rPr>
        <w:tab/>
      </w:r>
      <w:r w:rsidRPr="0073255F">
        <w:rPr>
          <w:rFonts w:ascii="Helvetica" w:hAnsi="Helvetica" w:cstheme="minorHAnsi"/>
          <w:i/>
          <w:color w:val="0070C0"/>
          <w:sz w:val="22"/>
        </w:rPr>
        <w:br/>
      </w:r>
    </w:p>
    <w:p w14:paraId="00B1AC60" w14:textId="63360148"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UNWRAPPING</w:t>
      </w:r>
    </w:p>
    <w:p w14:paraId="3B2E9B45"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p>
    <w:p w14:paraId="060768F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SKIPUW,</w:t>
      </w:r>
    </w:p>
    <w:p w14:paraId="65532BFD" w14:textId="7355ED65"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SKIPyes, SKIPno</w:t>
      </w:r>
      <w:r w:rsidRPr="0073255F">
        <w:rPr>
          <w:rFonts w:ascii="Helvetica" w:hAnsi="Helvetica" w:cstheme="minorHAnsi"/>
          <w:color w:val="00B050"/>
          <w:sz w:val="22"/>
        </w:rPr>
        <w:t xml:space="preserve"> </w:t>
      </w:r>
      <w:r w:rsidRPr="0073255F">
        <w:rPr>
          <w:rFonts w:ascii="Helvetica" w:hAnsi="Helvetica" w:cstheme="minorHAnsi"/>
          <w:sz w:val="22"/>
        </w:rPr>
        <w:t xml:space="preserve">or </w:t>
      </w:r>
      <w:r w:rsidRPr="0073255F">
        <w:rPr>
          <w:rFonts w:ascii="Helvetica" w:hAnsi="Helvetica" w:cstheme="minorHAnsi"/>
          <w:i/>
          <w:color w:val="00B050"/>
          <w:sz w:val="22"/>
        </w:rPr>
        <w:t>MASK</w:t>
      </w:r>
      <w:r w:rsidRPr="0073255F">
        <w:rPr>
          <w:rFonts w:ascii="Helvetica" w:hAnsi="Helvetica" w:cstheme="minorHAnsi"/>
          <w:sz w:val="22"/>
        </w:rPr>
        <w:t xml:space="preserve">). </w:t>
      </w:r>
      <w:r w:rsidR="00891C4B">
        <w:rPr>
          <w:rFonts w:ascii="Helvetica" w:hAnsi="Helvetica" w:cstheme="minorHAnsi"/>
          <w:sz w:val="22"/>
        </w:rPr>
        <w:tab/>
      </w:r>
      <w:r w:rsidRPr="0073255F">
        <w:rPr>
          <w:rFonts w:ascii="Helvetica" w:hAnsi="Helvetica" w:cstheme="minorHAnsi"/>
          <w:sz w:val="22"/>
        </w:rPr>
        <w:br/>
      </w:r>
      <w:r w:rsidRPr="0073255F">
        <w:rPr>
          <w:rFonts w:ascii="Helvetica" w:hAnsi="Helvetica" w:cstheme="minorHAnsi"/>
          <w:i/>
          <w:color w:val="00B050"/>
          <w:sz w:val="22"/>
        </w:rPr>
        <w:t>SKIPyes</w:t>
      </w:r>
      <w:r w:rsidRPr="0073255F">
        <w:rPr>
          <w:rFonts w:ascii="Helvetica" w:hAnsi="Helvetica" w:cstheme="minorHAnsi"/>
          <w:sz w:val="22"/>
        </w:rPr>
        <w:t xml:space="preserve"> will skip the time-consuming unwrapping step but will still geocode all the available and requested products. </w:t>
      </w:r>
      <w:r w:rsidRPr="0073255F">
        <w:rPr>
          <w:rFonts w:ascii="Helvetica" w:hAnsi="Helvetica" w:cstheme="minorHAnsi"/>
          <w:i/>
          <w:color w:val="00B050"/>
          <w:sz w:val="22"/>
        </w:rPr>
        <w:t>SKIPno</w:t>
      </w:r>
      <w:r w:rsidRPr="0073255F">
        <w:rPr>
          <w:rFonts w:ascii="Helvetica" w:hAnsi="Helvetica" w:cstheme="minorHAnsi"/>
          <w:sz w:val="22"/>
        </w:rPr>
        <w:t xml:space="preserve"> will unwrap and geocode all available and requested products. </w:t>
      </w:r>
      <w:r w:rsidRPr="0073255F">
        <w:rPr>
          <w:rFonts w:ascii="Helvetica" w:hAnsi="Helvetica" w:cstheme="minorHAnsi"/>
          <w:i/>
          <w:color w:val="00B050"/>
          <w:sz w:val="22"/>
        </w:rPr>
        <w:t>MASK</w:t>
      </w:r>
      <w:r w:rsidRPr="0073255F">
        <w:rPr>
          <w:rFonts w:ascii="Helvetica" w:hAnsi="Helvetica" w:cstheme="minorHAnsi"/>
          <w:sz w:val="22"/>
        </w:rPr>
        <w:t xml:space="preserve"> option is used to geocode only amplitude and coherence files; this is used for creating masks based on the coherence. </w:t>
      </w:r>
    </w:p>
    <w:p w14:paraId="42CB7BB3"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UW_METHOD,</w:t>
      </w:r>
    </w:p>
    <w:p w14:paraId="1355665C"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SNAPHU, CIS, DETPHUN1ONLY, DETPHUN2ONLY, DETPHUN1SNAPHU, DETPHUN2SNAPHU, DETPHUN1CIS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DETPHUN2CIS</w:t>
      </w:r>
      <w:r w:rsidRPr="0073255F">
        <w:rPr>
          <w:rFonts w:ascii="Helvetica" w:hAnsi="Helvetica" w:cstheme="minorHAnsi"/>
          <w:sz w:val="22"/>
        </w:rPr>
        <w:t xml:space="preserve">). Method used for the unwrapping. Snaphu is probably the most used method in the InSAR community. DETPHUN methods are fast but usually to be considered as preliminary step. </w:t>
      </w:r>
      <w:r w:rsidRPr="0073255F">
        <w:rPr>
          <w:rFonts w:ascii="Helvetica" w:hAnsi="Helvetica" w:cstheme="minorHAnsi"/>
          <w:sz w:val="22"/>
        </w:rPr>
        <w:br/>
      </w:r>
    </w:p>
    <w:p w14:paraId="4E449337"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if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unwrapping:</w:t>
      </w:r>
    </w:p>
    <w:p w14:paraId="37D07CDF"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DEFOTHRESHFACTOR,</w:t>
      </w:r>
    </w:p>
    <w:p w14:paraId="54535353"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Snaphu : Factor applied to rho0 to get threshold for whether or not phase discontinuity is possible. rho0 is the expected, biased correlation measure if true correlation is 0. Increase if results are not good. See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literature for more information. </w:t>
      </w:r>
    </w:p>
    <w:p w14:paraId="1BB0689A"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DEFOCONST,</w:t>
      </w:r>
    </w:p>
    <w:p w14:paraId="59A9A06E"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Snaphu : Ratio of phase discontinuity probability density to peak probability density expected for discontinuity-possible pixel differences. Value of 1 means zero cost for discontinuity, 0 means infinite cost. Decrease if results are not good. See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literature for more information. </w:t>
      </w:r>
    </w:p>
    <w:p w14:paraId="5B7C768C"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DEFOMAX_CYCLE,</w:t>
      </w:r>
    </w:p>
    <w:p w14:paraId="50DCC9DA"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Snaphu : Maximum number of expected phase cycle discontinuity. For topo where no phase jump is expected, it can be set to zero. See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literature for more information. </w:t>
      </w:r>
    </w:p>
    <w:p w14:paraId="413886BD"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SNAPHUMODE,</w:t>
      </w:r>
    </w:p>
    <w:p w14:paraId="3095D2A2"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sz w:val="22"/>
        </w:rPr>
        <w:t>(</w:t>
      </w:r>
      <w:r w:rsidRPr="0073255F">
        <w:rPr>
          <w:rFonts w:ascii="Helvetica" w:hAnsi="Helvetica" w:cstheme="minorHAnsi"/>
          <w:i/>
          <w:color w:val="00B050"/>
          <w:sz w:val="22"/>
        </w:rPr>
        <w:t xml:space="preserve">TOPO, DEFO, SMOOTH, </w:t>
      </w:r>
      <w:r w:rsidRPr="0073255F">
        <w:rPr>
          <w:rFonts w:ascii="Helvetica" w:hAnsi="Helvetica" w:cstheme="minorHAnsi"/>
          <w:color w:val="002060"/>
          <w:sz w:val="22"/>
        </w:rPr>
        <w:t>or</w:t>
      </w:r>
      <w:r w:rsidRPr="0073255F">
        <w:rPr>
          <w:rFonts w:ascii="Helvetica" w:hAnsi="Helvetica" w:cstheme="minorHAnsi"/>
          <w:i/>
          <w:color w:val="00B050"/>
          <w:sz w:val="22"/>
        </w:rPr>
        <w:t xml:space="preserve"> NOSTATCOSTS</w:t>
      </w:r>
      <w:r w:rsidRPr="0073255F">
        <w:rPr>
          <w:rFonts w:ascii="Helvetica" w:hAnsi="Helvetica" w:cstheme="minorHAnsi"/>
          <w:sz w:val="22"/>
        </w:rPr>
        <w:t>). Snaphu : pre-defined configuration for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depending of the type of interferogram expected. See snaphu literature for more information. </w:t>
      </w:r>
    </w:p>
    <w:p w14:paraId="7EBE5FBF"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ZONEMAP,</w:t>
      </w:r>
    </w:p>
    <w:p w14:paraId="686C2CDA"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i/>
          <w:color w:val="00B050"/>
          <w:sz w:val="22"/>
        </w:rPr>
        <w:t xml:space="preserve">ZoneMapYes </w:t>
      </w:r>
      <w:r w:rsidRPr="0073255F">
        <w:rPr>
          <w:rFonts w:ascii="Helvetica" w:hAnsi="Helvetica" w:cstheme="minorHAnsi"/>
          <w:color w:val="002060"/>
          <w:sz w:val="22"/>
        </w:rPr>
        <w:t>or</w:t>
      </w:r>
      <w:r w:rsidRPr="0073255F">
        <w:rPr>
          <w:rFonts w:ascii="Helvetica" w:hAnsi="Helvetica" w:cstheme="minorHAnsi"/>
          <w:i/>
          <w:color w:val="00B050"/>
          <w:sz w:val="22"/>
        </w:rPr>
        <w:t xml:space="preserve"> ZoneMapNo</w:t>
      </w:r>
      <w:r w:rsidRPr="0073255F">
        <w:rPr>
          <w:rFonts w:ascii="Helvetica" w:hAnsi="Helvetica" w:cstheme="minorHAnsi"/>
          <w:sz w:val="22"/>
        </w:rPr>
        <w:t>. if ZoneMapYes, it will create a map with the unwrapped zones named snaphuZoneMap. Each continuously unwrapped zone is numbered (from 1 to...)</w:t>
      </w:r>
    </w:p>
    <w:p w14:paraId="19019AD0"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ZONEMAPSIZE,</w:t>
      </w:r>
    </w:p>
    <w:p w14:paraId="6D9CDB73"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i/>
          <w:color w:val="000000" w:themeColor="text1"/>
          <w:sz w:val="22"/>
        </w:rPr>
        <w:t>(</w:t>
      </w:r>
      <w:r w:rsidRPr="0073255F">
        <w:rPr>
          <w:rFonts w:ascii="Helvetica" w:hAnsi="Helvetica" w:cstheme="minorHAnsi"/>
          <w:i/>
          <w:color w:val="00B050"/>
          <w:sz w:val="22"/>
        </w:rPr>
        <w:t>Real number</w:t>
      </w:r>
      <w:r w:rsidRPr="0073255F">
        <w:rPr>
          <w:rFonts w:ascii="Helvetica" w:hAnsi="Helvetica" w:cstheme="minorHAnsi"/>
          <w:i/>
          <w:color w:val="000000" w:themeColor="text1"/>
          <w:sz w:val="22"/>
        </w:rPr>
        <w:t>)</w:t>
      </w:r>
      <w:r w:rsidRPr="0073255F">
        <w:rPr>
          <w:rFonts w:ascii="Helvetica" w:hAnsi="Helvetica" w:cstheme="minorHAnsi"/>
          <w:i/>
          <w:color w:val="00B050"/>
          <w:sz w:val="22"/>
        </w:rPr>
        <w:t xml:space="preserve"> </w:t>
      </w:r>
      <w:r w:rsidRPr="0073255F">
        <w:rPr>
          <w:rFonts w:ascii="Helvetica" w:hAnsi="Helvetica" w:cstheme="minorHAnsi"/>
          <w:sz w:val="22"/>
        </w:rPr>
        <w:t>Minimum size of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unwrapped zone to map (in fraction of total nr of pixels)</w:t>
      </w:r>
    </w:p>
    <w:p w14:paraId="359BCC54"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ZONEMAPCOST,</w:t>
      </w:r>
    </w:p>
    <w:p w14:paraId="34FA8E9A"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i/>
          <w:color w:val="000000" w:themeColor="text1"/>
          <w:sz w:val="22"/>
        </w:rPr>
        <w:t>(</w:t>
      </w:r>
      <w:r w:rsidRPr="0073255F">
        <w:rPr>
          <w:rFonts w:ascii="Helvetica" w:hAnsi="Helvetica" w:cstheme="minorHAnsi"/>
          <w:i/>
          <w:color w:val="00B050"/>
          <w:sz w:val="22"/>
        </w:rPr>
        <w:t>Integer number</w:t>
      </w:r>
      <w:r w:rsidRPr="0073255F">
        <w:rPr>
          <w:rFonts w:ascii="Helvetica" w:hAnsi="Helvetica" w:cstheme="minorHAnsi"/>
          <w:i/>
          <w:color w:val="000000" w:themeColor="text1"/>
          <w:sz w:val="22"/>
        </w:rPr>
        <w:t>)</w:t>
      </w:r>
      <w:r w:rsidRPr="0073255F">
        <w:rPr>
          <w:rFonts w:ascii="Helvetica" w:hAnsi="Helvetica" w:cstheme="minorHAnsi"/>
          <w:i/>
          <w:color w:val="00B050"/>
          <w:sz w:val="22"/>
        </w:rPr>
        <w:t xml:space="preserve"> </w:t>
      </w:r>
      <w:r w:rsidRPr="0073255F">
        <w:rPr>
          <w:rFonts w:ascii="Helvetica" w:hAnsi="Helvetica" w:cstheme="minorHAnsi"/>
          <w:sz w:val="22"/>
        </w:rPr>
        <w:t>Cost threshold for connected components (zones) obtained with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Higher threshold will give smaller connected zones</w:t>
      </w:r>
    </w:p>
    <w:p w14:paraId="0B3D8CD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ZONEMAPTOTAL,</w:t>
      </w:r>
    </w:p>
    <w:p w14:paraId="5351580B"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i/>
          <w:color w:val="000000" w:themeColor="text1"/>
          <w:sz w:val="22"/>
        </w:rPr>
        <w:lastRenderedPageBreak/>
        <w:t>(</w:t>
      </w:r>
      <w:r w:rsidRPr="0073255F">
        <w:rPr>
          <w:rFonts w:ascii="Helvetica" w:hAnsi="Helvetica" w:cstheme="minorHAnsi"/>
          <w:i/>
          <w:color w:val="00B050"/>
          <w:sz w:val="22"/>
        </w:rPr>
        <w:t>integer number</w:t>
      </w:r>
      <w:r w:rsidRPr="0073255F">
        <w:rPr>
          <w:rFonts w:ascii="Helvetica" w:hAnsi="Helvetica" w:cstheme="minorHAnsi"/>
          <w:i/>
          <w:color w:val="000000" w:themeColor="text1"/>
          <w:sz w:val="22"/>
        </w:rPr>
        <w:t>)</w:t>
      </w:r>
      <w:r w:rsidRPr="0073255F">
        <w:rPr>
          <w:rFonts w:ascii="Helvetica" w:hAnsi="Helvetica" w:cstheme="minorHAnsi"/>
          <w:i/>
          <w:color w:val="00B050"/>
          <w:sz w:val="22"/>
        </w:rPr>
        <w:t xml:space="preserve"> </w:t>
      </w:r>
      <w:r w:rsidRPr="0073255F">
        <w:rPr>
          <w:rFonts w:ascii="Helvetica" w:hAnsi="Helvetica" w:cstheme="minorHAnsi"/>
          <w:sz w:val="22"/>
        </w:rPr>
        <w:t>Maximum number of mapped zones unwrapped with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w:t>
      </w:r>
    </w:p>
    <w:p w14:paraId="488369B8" w14:textId="77777777" w:rsidR="004961E5" w:rsidRDefault="004961E5"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747B8EC2" w14:textId="77777777" w:rsidR="004961E5" w:rsidRDefault="004961E5"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1A943869" w14:textId="1BFD02FC" w:rsidR="007E6798" w:rsidRDefault="007E6798" w:rsidP="007E67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E6798">
        <w:rPr>
          <w:rFonts w:ascii="Helvetica" w:hAnsi="Helvetica" w:cstheme="minorHAnsi"/>
          <w:b/>
          <w:sz w:val="22"/>
        </w:rPr>
        <w:t># MULTIUWP</w:t>
      </w:r>
      <w:r w:rsidR="00C37927">
        <w:rPr>
          <w:rFonts w:ascii="Helvetica" w:hAnsi="Helvetica" w:cstheme="minorHAnsi"/>
          <w:b/>
          <w:sz w:val="22"/>
        </w:rPr>
        <w:t>,</w:t>
      </w:r>
    </w:p>
    <w:p w14:paraId="60F2A45E" w14:textId="235A4026" w:rsidR="007E6798" w:rsidRPr="007E6798" w:rsidRDefault="00BC44FE" w:rsidP="007E67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Pr>
          <w:rFonts w:ascii="Helvetica" w:hAnsi="Helvetica" w:cstheme="minorHAnsi"/>
          <w:color w:val="00B050"/>
          <w:sz w:val="22"/>
        </w:rPr>
        <w:t>MultiSnaphuYes</w:t>
      </w:r>
      <w:r w:rsidRPr="00BC44FE">
        <w:rPr>
          <w:rFonts w:ascii="Helvetica" w:hAnsi="Helvetica" w:cstheme="minorHAnsi"/>
          <w:color w:val="00B050"/>
          <w:sz w:val="22"/>
        </w:rPr>
        <w:t xml:space="preserve"> </w:t>
      </w:r>
      <w:r>
        <w:rPr>
          <w:rFonts w:ascii="Helvetica" w:hAnsi="Helvetica" w:cstheme="minorHAnsi"/>
          <w:sz w:val="22"/>
        </w:rPr>
        <w:t xml:space="preserve">or </w:t>
      </w:r>
      <w:r w:rsidRPr="00BC44FE">
        <w:rPr>
          <w:rFonts w:ascii="Helvetica" w:hAnsi="Helvetica" w:cstheme="minorHAnsi"/>
          <w:color w:val="00B050"/>
          <w:sz w:val="22"/>
        </w:rPr>
        <w:t>MultiSnaphuNo</w:t>
      </w:r>
      <w:r>
        <w:rPr>
          <w:rFonts w:ascii="Helvetica" w:hAnsi="Helvetica" w:cstheme="minorHAnsi"/>
          <w:sz w:val="22"/>
        </w:rPr>
        <w:t xml:space="preserve">. If </w:t>
      </w:r>
      <w:r w:rsidR="007E6798" w:rsidRPr="007E6798">
        <w:rPr>
          <w:rFonts w:ascii="Helvetica" w:hAnsi="Helvetica" w:cstheme="minorHAnsi"/>
          <w:sz w:val="22"/>
        </w:rPr>
        <w:t>MultiSnaphuYes</w:t>
      </w:r>
      <w:r w:rsidR="00BC5CBA">
        <w:rPr>
          <w:rFonts w:ascii="Helvetica" w:hAnsi="Helvetica" w:cstheme="minorHAnsi"/>
          <w:sz w:val="22"/>
        </w:rPr>
        <w:t>, it</w:t>
      </w:r>
      <w:r w:rsidR="007E6798" w:rsidRPr="007E6798">
        <w:rPr>
          <w:rFonts w:ascii="Helvetica" w:hAnsi="Helvetica" w:cstheme="minorHAnsi"/>
          <w:sz w:val="22"/>
        </w:rPr>
        <w:t xml:space="preserve"> performs recursive </w:t>
      </w:r>
      <w:r w:rsidR="007E6798" w:rsidRPr="00BC5CBA">
        <w:rPr>
          <w:rFonts w:ascii="Helvetica" w:hAnsi="Helvetica" w:cstheme="minorHAnsi"/>
          <w:b/>
          <w:i/>
          <w:sz w:val="22"/>
        </w:rPr>
        <w:t>snaphu</w:t>
      </w:r>
      <w:r w:rsidR="007E6798" w:rsidRPr="007E6798">
        <w:rPr>
          <w:rFonts w:ascii="Helvetica" w:hAnsi="Helvetica" w:cstheme="minorHAnsi"/>
          <w:sz w:val="22"/>
        </w:rPr>
        <w:t xml:space="preserve"> unwrapping (need 4 params bellow). MultiUnwrapNo (or any other string) will perform single snaphu unwrapping</w:t>
      </w:r>
    </w:p>
    <w:p w14:paraId="3C7B215C" w14:textId="77777777" w:rsidR="00C37927" w:rsidRDefault="007E6798" w:rsidP="00C37927">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C37927">
        <w:rPr>
          <w:rFonts w:ascii="Helvetica" w:hAnsi="Helvetica" w:cstheme="minorHAnsi"/>
          <w:b/>
          <w:sz w:val="22"/>
        </w:rPr>
        <w:t xml:space="preserve"># WHICHINTERF, </w:t>
      </w:r>
    </w:p>
    <w:p w14:paraId="57989A3D" w14:textId="1D39CEDB" w:rsidR="007E6798" w:rsidRPr="00C37927" w:rsidRDefault="00134378" w:rsidP="00C379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134378">
        <w:rPr>
          <w:rFonts w:ascii="Helvetica" w:hAnsi="Helvetica" w:cstheme="minorHAnsi"/>
          <w:i/>
          <w:color w:val="00B050"/>
          <w:sz w:val="22"/>
        </w:rPr>
        <w:t>ResidInterf</w:t>
      </w:r>
      <w:r w:rsidRPr="00134378">
        <w:rPr>
          <w:rFonts w:ascii="Helvetica" w:hAnsi="Helvetica" w:cstheme="minorHAnsi"/>
          <w:color w:val="002060"/>
          <w:sz w:val="22"/>
        </w:rPr>
        <w:t xml:space="preserve"> </w:t>
      </w:r>
      <w:r w:rsidRPr="0073255F">
        <w:rPr>
          <w:rFonts w:ascii="Helvetica" w:hAnsi="Helvetica" w:cstheme="minorHAnsi"/>
          <w:color w:val="002060"/>
          <w:sz w:val="22"/>
        </w:rPr>
        <w:t>or</w:t>
      </w:r>
      <w:r w:rsidRPr="0073255F">
        <w:rPr>
          <w:rFonts w:ascii="Helvetica" w:hAnsi="Helvetica" w:cstheme="minorHAnsi"/>
          <w:i/>
          <w:color w:val="00B050"/>
          <w:sz w:val="22"/>
        </w:rPr>
        <w:t xml:space="preserve"> </w:t>
      </w:r>
      <w:r w:rsidRPr="00134378">
        <w:rPr>
          <w:rFonts w:ascii="Helvetica" w:hAnsi="Helvetica" w:cstheme="minorHAnsi"/>
          <w:i/>
          <w:color w:val="00B050"/>
          <w:sz w:val="22"/>
        </w:rPr>
        <w:t>ResidInterfFilt</w:t>
      </w:r>
      <w:r w:rsidRPr="0073255F">
        <w:rPr>
          <w:rFonts w:ascii="Helvetica" w:hAnsi="Helvetica" w:cstheme="minorHAnsi"/>
          <w:sz w:val="22"/>
        </w:rPr>
        <w:t xml:space="preserve">). </w:t>
      </w:r>
      <w:r>
        <w:rPr>
          <w:rFonts w:ascii="Helvetica" w:hAnsi="Helvetica" w:cstheme="minorHAnsi"/>
          <w:sz w:val="22"/>
        </w:rPr>
        <w:t>W</w:t>
      </w:r>
      <w:r w:rsidR="0082300C">
        <w:rPr>
          <w:rFonts w:ascii="Helvetica" w:hAnsi="Helvetica" w:cstheme="minorHAnsi"/>
          <w:sz w:val="22"/>
        </w:rPr>
        <w:t>hich interferogram to unwrap: residual interferogram or Filtered R</w:t>
      </w:r>
      <w:r w:rsidR="007E6798" w:rsidRPr="00C37927">
        <w:rPr>
          <w:rFonts w:ascii="Helvetica" w:hAnsi="Helvetica" w:cstheme="minorHAnsi"/>
          <w:sz w:val="22"/>
        </w:rPr>
        <w:t>esidual interfero</w:t>
      </w:r>
      <w:r w:rsidR="0082300C">
        <w:rPr>
          <w:rFonts w:ascii="Helvetica" w:hAnsi="Helvetica" w:cstheme="minorHAnsi"/>
          <w:sz w:val="22"/>
        </w:rPr>
        <w:t>gram</w:t>
      </w:r>
      <w:r w:rsidR="007E6798" w:rsidRPr="00C37927">
        <w:rPr>
          <w:rFonts w:ascii="Helvetica" w:hAnsi="Helvetica" w:cstheme="minorHAnsi"/>
          <w:sz w:val="22"/>
        </w:rPr>
        <w:t xml:space="preserve"> </w:t>
      </w:r>
    </w:p>
    <w:p w14:paraId="6B815631" w14:textId="77777777" w:rsidR="00C37927" w:rsidRDefault="007E6798" w:rsidP="00C37927">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C37927">
        <w:rPr>
          <w:rFonts w:ascii="Helvetica" w:hAnsi="Helvetica" w:cstheme="minorHAnsi"/>
          <w:b/>
          <w:sz w:val="22"/>
        </w:rPr>
        <w:t xml:space="preserve"># COEFREQ, </w:t>
      </w:r>
    </w:p>
    <w:p w14:paraId="14620C2D" w14:textId="4E5F39F4" w:rsidR="007E6798" w:rsidRPr="00C37927" w:rsidRDefault="0082300C" w:rsidP="00C379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xml:space="preserve">). </w:t>
      </w:r>
      <w:r w:rsidR="007E6798" w:rsidRPr="00C37927">
        <w:rPr>
          <w:rFonts w:ascii="Helvetica" w:hAnsi="Helvetica" w:cstheme="minorHAnsi"/>
          <w:sz w:val="22"/>
        </w:rPr>
        <w:t>Coefficient of increase of cut-off frequency</w:t>
      </w:r>
      <w:r w:rsidR="002E07F5">
        <w:rPr>
          <w:rFonts w:ascii="Helvetica" w:hAnsi="Helvetica" w:cstheme="minorHAnsi"/>
          <w:sz w:val="22"/>
        </w:rPr>
        <w:t xml:space="preserve"> (e.g</w:t>
      </w:r>
      <w:r w:rsidR="001347BD">
        <w:rPr>
          <w:rFonts w:ascii="Helvetica" w:hAnsi="Helvetica" w:cstheme="minorHAnsi"/>
          <w:sz w:val="22"/>
        </w:rPr>
        <w:t xml:space="preserve"> 0.9)</w:t>
      </w:r>
    </w:p>
    <w:p w14:paraId="00AECE30" w14:textId="77777777" w:rsidR="00C37927" w:rsidRDefault="007E6798" w:rsidP="00C37927">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C37927">
        <w:rPr>
          <w:rFonts w:ascii="Helvetica" w:hAnsi="Helvetica" w:cstheme="minorHAnsi"/>
          <w:b/>
          <w:sz w:val="22"/>
        </w:rPr>
        <w:t xml:space="preserve"># CUTINI, </w:t>
      </w:r>
    </w:p>
    <w:p w14:paraId="1079D10C" w14:textId="3AAB97CA" w:rsidR="007E6798" w:rsidRPr="00C37927" w:rsidRDefault="0082300C" w:rsidP="00C379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xml:space="preserve">). </w:t>
      </w:r>
      <w:r w:rsidR="007E6798" w:rsidRPr="00C37927">
        <w:rPr>
          <w:rFonts w:ascii="Helvetica" w:hAnsi="Helvetica" w:cstheme="minorHAnsi"/>
          <w:sz w:val="22"/>
        </w:rPr>
        <w:t>Initial cut-off frequency (e.g. 12.5 for a 400x400 image, 10 for a 2200x1500 img)</w:t>
      </w:r>
    </w:p>
    <w:p w14:paraId="2DD11D9B" w14:textId="77777777" w:rsidR="00C37927" w:rsidRDefault="007E6798" w:rsidP="00C37927">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C37927">
        <w:rPr>
          <w:rFonts w:ascii="Helvetica" w:hAnsi="Helvetica" w:cstheme="minorHAnsi"/>
          <w:b/>
          <w:sz w:val="22"/>
        </w:rPr>
        <w:t xml:space="preserve"># NITMAX, </w:t>
      </w:r>
    </w:p>
    <w:p w14:paraId="2C5583C4" w14:textId="25E4824C" w:rsidR="007E6798" w:rsidRPr="00C37927" w:rsidRDefault="0082300C" w:rsidP="00C379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Pr>
          <w:rFonts w:ascii="Helvetica" w:hAnsi="Helvetica" w:cstheme="minorHAnsi"/>
          <w:i/>
          <w:color w:val="00B050"/>
          <w:sz w:val="22"/>
        </w:rPr>
        <w:t>Integer</w:t>
      </w:r>
      <w:r w:rsidRPr="0073255F">
        <w:rPr>
          <w:rFonts w:ascii="Helvetica" w:hAnsi="Helvetica" w:cstheme="minorHAnsi"/>
          <w:i/>
          <w:color w:val="00B050"/>
          <w:sz w:val="22"/>
        </w:rPr>
        <w:t xml:space="preserve"> number</w:t>
      </w:r>
      <w:r w:rsidRPr="0073255F">
        <w:rPr>
          <w:rFonts w:ascii="Helvetica" w:hAnsi="Helvetica" w:cstheme="minorHAnsi"/>
          <w:sz w:val="22"/>
        </w:rPr>
        <w:t xml:space="preserve">). </w:t>
      </w:r>
      <w:r w:rsidR="007E6798" w:rsidRPr="00C37927">
        <w:rPr>
          <w:rFonts w:ascii="Helvetica" w:hAnsi="Helvetica" w:cstheme="minorHAnsi"/>
          <w:sz w:val="22"/>
        </w:rPr>
        <w:t>Max</w:t>
      </w:r>
      <w:r w:rsidR="00B32D8B">
        <w:rPr>
          <w:rFonts w:ascii="Helvetica" w:hAnsi="Helvetica" w:cstheme="minorHAnsi"/>
          <w:sz w:val="22"/>
        </w:rPr>
        <w:t>imum</w:t>
      </w:r>
      <w:r w:rsidR="007E6798" w:rsidRPr="00C37927">
        <w:rPr>
          <w:rFonts w:ascii="Helvetica" w:hAnsi="Helvetica" w:cstheme="minorHAnsi"/>
          <w:sz w:val="22"/>
        </w:rPr>
        <w:t xml:space="preserve"> total n</w:t>
      </w:r>
      <w:r w:rsidR="00B32D8B">
        <w:rPr>
          <w:rFonts w:ascii="Helvetica" w:hAnsi="Helvetica" w:cstheme="minorHAnsi"/>
          <w:sz w:val="22"/>
        </w:rPr>
        <w:t xml:space="preserve">umber </w:t>
      </w:r>
      <w:r w:rsidR="007E6798" w:rsidRPr="00C37927">
        <w:rPr>
          <w:rFonts w:ascii="Helvetica" w:hAnsi="Helvetica" w:cstheme="minorHAnsi"/>
          <w:sz w:val="22"/>
        </w:rPr>
        <w:t xml:space="preserve">of </w:t>
      </w:r>
      <w:r w:rsidR="00B32D8B" w:rsidRPr="00C37927">
        <w:rPr>
          <w:rFonts w:ascii="Helvetica" w:hAnsi="Helvetica" w:cstheme="minorHAnsi"/>
          <w:sz w:val="22"/>
        </w:rPr>
        <w:t>iterations</w:t>
      </w:r>
    </w:p>
    <w:p w14:paraId="4F03E064" w14:textId="77777777" w:rsidR="00C37927" w:rsidRDefault="007E6798" w:rsidP="00C37927">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C37927">
        <w:rPr>
          <w:rFonts w:ascii="Helvetica" w:hAnsi="Helvetica" w:cstheme="minorHAnsi"/>
          <w:b/>
          <w:sz w:val="22"/>
        </w:rPr>
        <w:t xml:space="preserve"># COHMUWPTHRESH, </w:t>
      </w:r>
    </w:p>
    <w:p w14:paraId="67ACB7D7" w14:textId="1A09ADD1" w:rsidR="007E6798" w:rsidRPr="00C37927" w:rsidRDefault="0082300C" w:rsidP="00C379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xml:space="preserve">). </w:t>
      </w:r>
      <w:r w:rsidR="00CF417E">
        <w:rPr>
          <w:rFonts w:ascii="Helvetica" w:hAnsi="Helvetica" w:cstheme="minorHAnsi"/>
          <w:sz w:val="22"/>
        </w:rPr>
        <w:t>C</w:t>
      </w:r>
      <w:r w:rsidR="007E6798" w:rsidRPr="00C37927">
        <w:rPr>
          <w:rFonts w:ascii="Helvetica" w:hAnsi="Helvetica" w:cstheme="minorHAnsi"/>
          <w:sz w:val="22"/>
        </w:rPr>
        <w:t>oh</w:t>
      </w:r>
      <w:r w:rsidR="00CF417E">
        <w:rPr>
          <w:rFonts w:ascii="Helvetica" w:hAnsi="Helvetica" w:cstheme="minorHAnsi"/>
          <w:sz w:val="22"/>
        </w:rPr>
        <w:t>erence</w:t>
      </w:r>
      <w:r w:rsidR="007E6798" w:rsidRPr="00C37927">
        <w:rPr>
          <w:rFonts w:ascii="Helvetica" w:hAnsi="Helvetica" w:cstheme="minorHAnsi"/>
          <w:sz w:val="22"/>
        </w:rPr>
        <w:t xml:space="preserve"> threshold (between 0 and 1) below which it replaces the phase by white noise (corresponding mask will be produced). If set to 0, do not mask with white noise</w:t>
      </w:r>
    </w:p>
    <w:p w14:paraId="11BE19BA" w14:textId="77777777" w:rsidR="004961E5" w:rsidRDefault="004961E5"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3712BF10"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if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or CIS unwrapping:</w:t>
      </w:r>
    </w:p>
    <w:p w14:paraId="65389084"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COHCLNTHRESH,</w:t>
      </w:r>
    </w:p>
    <w:p w14:paraId="460D11A3"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xml:space="preserve">). Will use the coherence in conjunction with the mask at unwrapping. Pixels with coherence above threshold OR where mask = 1 will be unwrapped. </w:t>
      </w:r>
      <w:r w:rsidRPr="0073255F">
        <w:rPr>
          <w:rFonts w:ascii="Helvetica" w:hAnsi="Helvetica" w:cstheme="minorHAnsi"/>
          <w:color w:val="5B9BD5" w:themeColor="accent5"/>
          <w:sz w:val="22"/>
        </w:rPr>
        <w:t xml:space="preserve">If </w:t>
      </w:r>
      <w:r w:rsidRPr="0073255F">
        <w:rPr>
          <w:rFonts w:ascii="Helvetica" w:hAnsi="Helvetica" w:cstheme="minorHAnsi"/>
          <w:bCs/>
          <w:color w:val="5B9BD5" w:themeColor="accent5"/>
          <w:sz w:val="22"/>
        </w:rPr>
        <w:t>COHCLNTHRESH</w:t>
      </w:r>
      <w:r w:rsidRPr="0073255F">
        <w:rPr>
          <w:rFonts w:ascii="Helvetica" w:hAnsi="Helvetica" w:cstheme="minorHAnsi"/>
          <w:color w:val="5B9BD5" w:themeColor="accent5"/>
          <w:sz w:val="22"/>
        </w:rPr>
        <w:t xml:space="preserve"> is set to 0, it will only use the mask provided without taking into account the coherence</w:t>
      </w:r>
      <w:r w:rsidRPr="0073255F">
        <w:rPr>
          <w:rFonts w:ascii="Helvetica" w:hAnsi="Helvetica" w:cstheme="minorHAnsi"/>
          <w:sz w:val="22"/>
        </w:rPr>
        <w:t>:</w:t>
      </w:r>
    </w:p>
    <w:p w14:paraId="7E6A7373" w14:textId="558CA2F3" w:rsidR="00D71998" w:rsidRPr="0073255F" w:rsidRDefault="00D71998" w:rsidP="00D71998">
      <w:pPr>
        <w:pBdr>
          <w:top w:val="nil"/>
          <w:left w:val="nil"/>
          <w:bottom w:val="nil"/>
          <w:right w:val="nil"/>
          <w:between w:val="nil"/>
          <w:bar w:val="nil"/>
        </w:pBdr>
        <w:rPr>
          <w:rFonts w:ascii="Helvetica" w:hAnsi="Helvetica" w:cstheme="minorHAnsi"/>
          <w:sz w:val="22"/>
        </w:rPr>
      </w:pPr>
    </w:p>
    <w:tbl>
      <w:tblPr>
        <w:tblStyle w:val="GridTable1Light"/>
        <w:tblW w:w="0" w:type="auto"/>
        <w:tblInd w:w="1838" w:type="dxa"/>
        <w:tblLook w:val="04A0" w:firstRow="1" w:lastRow="0" w:firstColumn="1" w:lastColumn="0" w:noHBand="0" w:noVBand="1"/>
      </w:tblPr>
      <w:tblGrid>
        <w:gridCol w:w="1796"/>
        <w:gridCol w:w="2173"/>
        <w:gridCol w:w="1701"/>
      </w:tblGrid>
      <w:tr w:rsidR="00D71998" w:rsidRPr="006D39B9" w14:paraId="2A34C8F5" w14:textId="77777777" w:rsidTr="001F62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tcPr>
          <w:p w14:paraId="54DC0FCB" w14:textId="77777777" w:rsidR="00D71998" w:rsidRPr="006D39B9" w:rsidRDefault="00D71998" w:rsidP="001F6285">
            <w:pPr>
              <w:suppressAutoHyphens/>
              <w:jc w:val="center"/>
              <w:rPr>
                <w:rFonts w:asciiTheme="minorHAnsi" w:hAnsiTheme="minorHAnsi" w:cstheme="minorHAnsi"/>
                <w:sz w:val="22"/>
              </w:rPr>
            </w:pPr>
            <w:r w:rsidRPr="006D39B9">
              <w:rPr>
                <w:rFonts w:asciiTheme="minorHAnsi" w:hAnsiTheme="minorHAnsi" w:cstheme="minorHAnsi"/>
                <w:sz w:val="22"/>
              </w:rPr>
              <w:t>Mask</w:t>
            </w:r>
          </w:p>
        </w:tc>
        <w:tc>
          <w:tcPr>
            <w:tcW w:w="2173" w:type="dxa"/>
          </w:tcPr>
          <w:p w14:paraId="1956B2E5" w14:textId="77777777" w:rsidR="00D71998" w:rsidRPr="006D39B9" w:rsidRDefault="00D71998" w:rsidP="001F6285">
            <w:pPr>
              <w:suppressAutoHyphens/>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bCs w:val="0"/>
                <w:sz w:val="22"/>
              </w:rPr>
              <w:t>Coh &gt; COHCLNTHRESH</w:t>
            </w:r>
          </w:p>
        </w:tc>
        <w:tc>
          <w:tcPr>
            <w:tcW w:w="1701" w:type="dxa"/>
          </w:tcPr>
          <w:p w14:paraId="2E19ADFF" w14:textId="77777777" w:rsidR="00D71998" w:rsidRPr="006D39B9" w:rsidRDefault="00D71998" w:rsidP="001F6285">
            <w:pPr>
              <w:suppressAutoHyphens/>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unwrapping</w:t>
            </w:r>
          </w:p>
        </w:tc>
      </w:tr>
      <w:tr w:rsidR="00D71998" w:rsidRPr="006D39B9" w14:paraId="7F09E327"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460E371F"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1</w:t>
            </w:r>
          </w:p>
        </w:tc>
        <w:tc>
          <w:tcPr>
            <w:tcW w:w="2173" w:type="dxa"/>
          </w:tcPr>
          <w:p w14:paraId="2A656B1E"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1</w:t>
            </w:r>
          </w:p>
        </w:tc>
        <w:tc>
          <w:tcPr>
            <w:tcW w:w="1701" w:type="dxa"/>
          </w:tcPr>
          <w:p w14:paraId="0FCB22FC"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Yes</w:t>
            </w:r>
          </w:p>
        </w:tc>
      </w:tr>
      <w:tr w:rsidR="00D71998" w:rsidRPr="006D39B9" w14:paraId="423CF5E5"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395C458E"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1</w:t>
            </w:r>
          </w:p>
        </w:tc>
        <w:tc>
          <w:tcPr>
            <w:tcW w:w="2173" w:type="dxa"/>
          </w:tcPr>
          <w:p w14:paraId="23E53221"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0</w:t>
            </w:r>
          </w:p>
        </w:tc>
        <w:tc>
          <w:tcPr>
            <w:tcW w:w="1701" w:type="dxa"/>
          </w:tcPr>
          <w:p w14:paraId="2AC0D1CA"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Yes</w:t>
            </w:r>
          </w:p>
        </w:tc>
      </w:tr>
      <w:tr w:rsidR="00D71998" w:rsidRPr="006D39B9" w14:paraId="087B8447"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37B21EEB"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0</w:t>
            </w:r>
          </w:p>
        </w:tc>
        <w:tc>
          <w:tcPr>
            <w:tcW w:w="2173" w:type="dxa"/>
          </w:tcPr>
          <w:p w14:paraId="4758F736"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1</w:t>
            </w:r>
          </w:p>
        </w:tc>
        <w:tc>
          <w:tcPr>
            <w:tcW w:w="1701" w:type="dxa"/>
          </w:tcPr>
          <w:p w14:paraId="3B10A44A"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Yes</w:t>
            </w:r>
          </w:p>
        </w:tc>
      </w:tr>
      <w:tr w:rsidR="00D71998" w:rsidRPr="006D39B9" w14:paraId="636D0C84"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058E3FA9"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0</w:t>
            </w:r>
          </w:p>
        </w:tc>
        <w:tc>
          <w:tcPr>
            <w:tcW w:w="2173" w:type="dxa"/>
          </w:tcPr>
          <w:p w14:paraId="3D2CDBC9"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0</w:t>
            </w:r>
          </w:p>
        </w:tc>
        <w:tc>
          <w:tcPr>
            <w:tcW w:w="1701" w:type="dxa"/>
          </w:tcPr>
          <w:p w14:paraId="7CF879FE"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No</w:t>
            </w:r>
          </w:p>
        </w:tc>
      </w:tr>
    </w:tbl>
    <w:p w14:paraId="69861EE9" w14:textId="77777777" w:rsidR="00D71998"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Theme="minorHAnsi" w:hAnsiTheme="minorHAnsi" w:cstheme="minorHAnsi"/>
          <w:sz w:val="22"/>
        </w:rPr>
      </w:pPr>
    </w:p>
    <w:p w14:paraId="595CAD41"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if CSL unwrapping:</w:t>
      </w:r>
    </w:p>
    <w:p w14:paraId="536F83EF"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FALSERESCOHTHR,</w:t>
      </w:r>
    </w:p>
    <w:p w14:paraId="7825422F"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False Residue Coherence Threshold: higher is much slower. Use max 0.15 e.g. in crater.</w:t>
      </w:r>
    </w:p>
    <w:p w14:paraId="48690786"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CONNEXION_MODE,</w:t>
      </w:r>
    </w:p>
    <w:p w14:paraId="005282AA"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Number of times that connection search radius is augmented when stable connections are found ; </w:t>
      </w:r>
      <w:r w:rsidRPr="0073255F">
        <w:rPr>
          <w:rFonts w:ascii="Helvetica" w:hAnsi="Helvetica" w:cstheme="minorHAnsi"/>
          <w:i/>
          <w:color w:val="00B050"/>
          <w:sz w:val="22"/>
        </w:rPr>
        <w:t>0</w:t>
      </w:r>
      <w:r w:rsidRPr="0073255F">
        <w:rPr>
          <w:rFonts w:ascii="Helvetica" w:hAnsi="Helvetica" w:cstheme="minorHAnsi"/>
          <w:sz w:val="22"/>
        </w:rPr>
        <w:t xml:space="preserve"> search along all coherent zone.</w:t>
      </w:r>
    </w:p>
    <w:p w14:paraId="786B6535"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BIASCOHESTIM,</w:t>
      </w:r>
    </w:p>
    <w:p w14:paraId="4B169DF6"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Biased coherence estimator range and Az window size </w:t>
      </w:r>
    </w:p>
    <w:p w14:paraId="3DB6CA66"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BIASCOHSPIR,</w:t>
      </w:r>
    </w:p>
    <w:p w14:paraId="287F7157"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Biased coherence square spiral size (if residual fringes are not unwrapped, decrease it; must be odd)</w:t>
      </w:r>
    </w:p>
    <w:p w14:paraId="3C2BD89E"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79220035"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if DETPHUN unwrapping:</w:t>
      </w:r>
    </w:p>
    <w:p w14:paraId="286EF727"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DETITERR,</w:t>
      </w:r>
    </w:p>
    <w:p w14:paraId="440C5D6C" w14:textId="72BC1CB5"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Number of </w:t>
      </w:r>
      <w:r w:rsidR="00891C4B" w:rsidRPr="0073255F">
        <w:rPr>
          <w:rFonts w:ascii="Helvetica" w:hAnsi="Helvetica" w:cstheme="minorHAnsi"/>
          <w:sz w:val="22"/>
        </w:rPr>
        <w:t>iterations</w:t>
      </w:r>
      <w:r w:rsidRPr="0073255F">
        <w:rPr>
          <w:rFonts w:ascii="Helvetica" w:hAnsi="Helvetica" w:cstheme="minorHAnsi"/>
          <w:sz w:val="22"/>
        </w:rPr>
        <w:t xml:space="preserve"> for detPhUn (</w:t>
      </w:r>
      <w:r w:rsidRPr="0073255F">
        <w:rPr>
          <w:rFonts w:ascii="Helvetica" w:hAnsi="Helvetica" w:cstheme="minorHAnsi"/>
          <w:i/>
          <w:color w:val="00B050"/>
          <w:sz w:val="22"/>
        </w:rPr>
        <w:t>1, 2</w:t>
      </w:r>
      <w:r w:rsidRPr="0073255F">
        <w:rPr>
          <w:rFonts w:ascii="Helvetica" w:hAnsi="Helvetica" w:cstheme="minorHAnsi"/>
          <w:color w:val="00B050"/>
          <w:sz w:val="22"/>
        </w:rPr>
        <w:t xml:space="preserve"> </w:t>
      </w:r>
      <w:r w:rsidRPr="0073255F">
        <w:rPr>
          <w:rFonts w:ascii="Helvetica" w:hAnsi="Helvetica" w:cstheme="minorHAnsi"/>
          <w:sz w:val="22"/>
        </w:rPr>
        <w:t xml:space="preserve">or </w:t>
      </w:r>
      <w:r w:rsidRPr="0073255F">
        <w:rPr>
          <w:rFonts w:ascii="Helvetica" w:hAnsi="Helvetica" w:cstheme="minorHAnsi"/>
          <w:i/>
          <w:color w:val="00B050"/>
          <w:sz w:val="22"/>
        </w:rPr>
        <w:t>3</w:t>
      </w:r>
      <w:r w:rsidRPr="0073255F">
        <w:rPr>
          <w:rFonts w:ascii="Helvetica" w:hAnsi="Helvetica" w:cstheme="minorHAnsi"/>
          <w:color w:val="00B050"/>
          <w:sz w:val="22"/>
        </w:rPr>
        <w:t xml:space="preserve"> </w:t>
      </w:r>
      <w:r w:rsidRPr="0073255F">
        <w:rPr>
          <w:rFonts w:ascii="Helvetica" w:hAnsi="Helvetica" w:cstheme="minorHAnsi"/>
          <w:sz w:val="22"/>
        </w:rPr>
        <w:t>is generally OK).</w:t>
      </w:r>
    </w:p>
    <w:p w14:paraId="2968D24D"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DETCOHTHRESH,</w:t>
      </w:r>
    </w:p>
    <w:p w14:paraId="35589430"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lastRenderedPageBreak/>
        <w:t>(</w:t>
      </w:r>
      <w:r w:rsidRPr="0073255F">
        <w:rPr>
          <w:rFonts w:ascii="Helvetica" w:hAnsi="Helvetica" w:cstheme="minorHAnsi"/>
          <w:i/>
          <w:color w:val="00B050"/>
          <w:sz w:val="22"/>
        </w:rPr>
        <w:t>Real number</w:t>
      </w:r>
      <w:r w:rsidRPr="0073255F">
        <w:rPr>
          <w:rFonts w:ascii="Helvetica" w:hAnsi="Helvetica" w:cstheme="minorHAnsi"/>
          <w:sz w:val="22"/>
        </w:rPr>
        <w:t>). Coherence threshold.</w:t>
      </w:r>
    </w:p>
    <w:p w14:paraId="2239C277"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1CE61E95"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INTERPOL,</w:t>
      </w:r>
    </w:p>
    <w:p w14:paraId="432FFB51" w14:textId="77777777" w:rsidR="00D71998" w:rsidRPr="0073255F" w:rsidRDefault="00D71998" w:rsidP="00B8279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BOTH, BEFORE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AFTER</w:t>
      </w:r>
      <w:r w:rsidRPr="0073255F">
        <w:rPr>
          <w:rFonts w:ascii="Helvetica" w:hAnsi="Helvetica" w:cstheme="minorHAnsi"/>
          <w:sz w:val="22"/>
        </w:rPr>
        <w:t xml:space="preserve">). Interpolate the unwrapped interferogram </w:t>
      </w:r>
      <w:r w:rsidRPr="0073255F">
        <w:rPr>
          <w:rFonts w:ascii="Helvetica" w:hAnsi="Helvetica" w:cstheme="minorHAnsi"/>
          <w:i/>
          <w:color w:val="00B050"/>
          <w:sz w:val="22"/>
        </w:rPr>
        <w:t>BEFORE</w:t>
      </w:r>
      <w:r w:rsidRPr="0073255F">
        <w:rPr>
          <w:rFonts w:ascii="Helvetica" w:hAnsi="Helvetica" w:cstheme="minorHAnsi"/>
          <w:color w:val="00B050"/>
          <w:sz w:val="22"/>
        </w:rPr>
        <w:t xml:space="preserve"> </w:t>
      </w:r>
      <w:r w:rsidRPr="0073255F">
        <w:rPr>
          <w:rFonts w:ascii="Helvetica" w:hAnsi="Helvetica" w:cstheme="minorHAnsi"/>
          <w:sz w:val="22"/>
        </w:rPr>
        <w:t xml:space="preserve">or </w:t>
      </w:r>
      <w:r w:rsidRPr="0073255F">
        <w:rPr>
          <w:rFonts w:ascii="Helvetica" w:hAnsi="Helvetica" w:cstheme="minorHAnsi"/>
          <w:i/>
          <w:color w:val="00B050"/>
          <w:sz w:val="22"/>
        </w:rPr>
        <w:t>AFTER</w:t>
      </w:r>
      <w:r w:rsidRPr="0073255F">
        <w:rPr>
          <w:rFonts w:ascii="Helvetica" w:hAnsi="Helvetica" w:cstheme="minorHAnsi"/>
          <w:color w:val="00B050"/>
          <w:sz w:val="22"/>
        </w:rPr>
        <w:t xml:space="preserve"> </w:t>
      </w:r>
      <w:r w:rsidRPr="0073255F">
        <w:rPr>
          <w:rFonts w:ascii="Helvetica" w:hAnsi="Helvetica" w:cstheme="minorHAnsi"/>
          <w:sz w:val="22"/>
        </w:rPr>
        <w:t xml:space="preserve">geocoding or </w:t>
      </w:r>
      <w:r w:rsidRPr="0073255F">
        <w:rPr>
          <w:rFonts w:ascii="Helvetica" w:hAnsi="Helvetica" w:cstheme="minorHAnsi"/>
          <w:i/>
          <w:color w:val="00B050"/>
          <w:sz w:val="22"/>
        </w:rPr>
        <w:t>BOTH</w:t>
      </w:r>
      <w:r w:rsidRPr="0073255F">
        <w:rPr>
          <w:rFonts w:ascii="Helvetica" w:hAnsi="Helvetica" w:cstheme="minorHAnsi"/>
          <w:sz w:val="22"/>
        </w:rPr>
        <w:t xml:space="preserve">. It allows to reduce very small gaps in the data. In principle the function developed by Ludivine Libert could be applied several times repeatedly, but the scripts only apply it once.  </w:t>
      </w:r>
    </w:p>
    <w:p w14:paraId="22C92D51"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REMOVEPLANE,</w:t>
      </w:r>
    </w:p>
    <w:p w14:paraId="1ADC3C91" w14:textId="77777777" w:rsidR="00D71998" w:rsidRPr="0073255F" w:rsidRDefault="00D71998" w:rsidP="00B8279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DETREND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w:t>
      </w:r>
      <w:r w:rsidRPr="0073255F">
        <w:rPr>
          <w:rFonts w:ascii="Helvetica" w:hAnsi="Helvetica" w:cstheme="minorHAnsi"/>
          <w:sz w:val="22"/>
        </w:rPr>
        <w:t xml:space="preserve">). If option set to </w:t>
      </w:r>
      <w:r w:rsidRPr="0073255F">
        <w:rPr>
          <w:rFonts w:ascii="Helvetica" w:hAnsi="Helvetica" w:cstheme="minorHAnsi"/>
          <w:i/>
          <w:color w:val="00B050"/>
          <w:sz w:val="22"/>
        </w:rPr>
        <w:t>DETREND,</w:t>
      </w:r>
      <w:r w:rsidRPr="0073255F">
        <w:rPr>
          <w:rFonts w:ascii="Helvetica" w:hAnsi="Helvetica" w:cstheme="minorHAnsi"/>
          <w:color w:val="00B050"/>
          <w:sz w:val="22"/>
        </w:rPr>
        <w:t xml:space="preserve"> </w:t>
      </w:r>
      <w:r w:rsidRPr="0073255F">
        <w:rPr>
          <w:rFonts w:ascii="Helvetica" w:hAnsi="Helvetica" w:cstheme="minorHAnsi"/>
          <w:sz w:val="22"/>
        </w:rPr>
        <w:t>it will remove a best plane after unwrapping. Anything else will ignore the detrending.</w:t>
      </w:r>
    </w:p>
    <w:p w14:paraId="0E0C4CBD" w14:textId="77777777" w:rsidR="00D71998" w:rsidRPr="0073255F" w:rsidRDefault="00D71998" w:rsidP="00B8279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color w:val="FF0000"/>
          <w:sz w:val="22"/>
        </w:rPr>
        <w:t xml:space="preserve">Note: selecting DETREND is equivalent to the calibration in MSBAS with C_FLAG= 10. In such a case, you can set C_FLAG at zero when processing msbas, which should speed up the msbas processing, but also would allow you to split the data in smaller batches in case of insufficient RAM. You can for instance run 4 msbas with the WINDOW_SIZE set to each quarter of your foot print then assemble the results. </w:t>
      </w:r>
      <w:r w:rsidRPr="0073255F">
        <w:rPr>
          <w:rFonts w:ascii="Helvetica" w:hAnsi="Helvetica" w:cstheme="minorHAnsi"/>
          <w:color w:val="FF0000"/>
          <w:sz w:val="22"/>
        </w:rPr>
        <w:br/>
        <w:t xml:space="preserve">Reminder : using C_FLAG = 10 or DETREND means setting the interferogram averages to zero. If you prefer calibrate the interferograms with another method (one or more points or region), then splitting the msbas will not be possible. </w:t>
      </w:r>
    </w:p>
    <w:p w14:paraId="08E89BC5" w14:textId="77777777" w:rsidR="00D71998" w:rsidRPr="0073255F" w:rsidRDefault="00D71998" w:rsidP="00B8279B">
      <w:pPr>
        <w:pBdr>
          <w:top w:val="none" w:sz="0" w:space="0" w:color="000000"/>
          <w:left w:val="none" w:sz="0" w:space="0" w:color="000000"/>
          <w:bottom w:val="none" w:sz="0" w:space="0" w:color="000000"/>
          <w:right w:val="none" w:sz="0" w:space="0" w:color="000000"/>
        </w:pBdr>
        <w:shd w:val="clear" w:color="auto" w:fill="FFFFFF"/>
        <w:suppressAutoHyphens/>
        <w:ind w:left="360"/>
        <w:jc w:val="both"/>
        <w:rPr>
          <w:rFonts w:ascii="Helvetica" w:hAnsi="Helvetica" w:cstheme="minorHAnsi"/>
          <w:sz w:val="22"/>
        </w:rPr>
      </w:pPr>
    </w:p>
    <w:p w14:paraId="5EAC9561"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GEOCODING</w:t>
      </w:r>
    </w:p>
    <w:p w14:paraId="1DEB88A6"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w:t>
      </w:r>
    </w:p>
    <w:p w14:paraId="6FE61D0C"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PROJ,</w:t>
      </w:r>
    </w:p>
    <w:p w14:paraId="69F53FE8" w14:textId="0C2D0ADD" w:rsidR="00D71998" w:rsidRDefault="00D71998" w:rsidP="00B8279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UTM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LATLONG</w:t>
      </w:r>
      <w:r w:rsidRPr="0073255F">
        <w:rPr>
          <w:rFonts w:ascii="Helvetica" w:hAnsi="Helvetica" w:cstheme="minorHAnsi"/>
          <w:sz w:val="22"/>
        </w:rPr>
        <w:t>). Projection for geocoded products</w:t>
      </w:r>
      <w:r w:rsidRPr="00761FAD">
        <w:rPr>
          <w:rFonts w:ascii="Helvetica" w:hAnsi="Helvetica" w:cstheme="minorHAnsi"/>
          <w:sz w:val="22"/>
          <w:szCs w:val="22"/>
        </w:rPr>
        <w:t xml:space="preserve">. Although </w:t>
      </w:r>
      <w:r w:rsidR="00C8008A">
        <w:rPr>
          <w:rFonts w:ascii="Helvetica" w:hAnsi="Helvetica"/>
          <w:color w:val="000000" w:themeColor="text1"/>
          <w:sz w:val="22"/>
          <w:szCs w:val="22"/>
        </w:rPr>
        <w:t>MasTerEngine</w:t>
      </w:r>
      <w:r w:rsidR="00761FAD" w:rsidRPr="00761FAD">
        <w:rPr>
          <w:rFonts w:ascii="Helvetica" w:hAnsi="Helvetica"/>
          <w:color w:val="000000" w:themeColor="text1"/>
          <w:sz w:val="22"/>
          <w:szCs w:val="22"/>
        </w:rPr>
        <w:t xml:space="preserve"> </w:t>
      </w:r>
      <w:r w:rsidRPr="00761FAD">
        <w:rPr>
          <w:rFonts w:ascii="Helvetica" w:hAnsi="Helvetica" w:cstheme="minorHAnsi"/>
          <w:sz w:val="22"/>
          <w:szCs w:val="22"/>
        </w:rPr>
        <w:t>is</w:t>
      </w:r>
      <w:r w:rsidRPr="0073255F">
        <w:rPr>
          <w:rFonts w:ascii="Helvetica" w:hAnsi="Helvetica" w:cstheme="minorHAnsi"/>
          <w:sz w:val="22"/>
        </w:rPr>
        <w:t xml:space="preserve"> able to handle both UTM and Lat-Long, only UTM is implemented in the scripts. Whatever you set up here, it will be processed as </w:t>
      </w:r>
      <w:r w:rsidRPr="0073255F">
        <w:rPr>
          <w:rFonts w:ascii="Helvetica" w:hAnsi="Helvetica" w:cstheme="minorHAnsi"/>
          <w:i/>
          <w:color w:val="00B050"/>
          <w:sz w:val="22"/>
        </w:rPr>
        <w:t>UTM</w:t>
      </w:r>
      <w:r w:rsidRPr="0073255F">
        <w:rPr>
          <w:rFonts w:ascii="Helvetica" w:hAnsi="Helvetica" w:cstheme="minorHAnsi"/>
          <w:color w:val="00B050"/>
          <w:sz w:val="22"/>
        </w:rPr>
        <w:t xml:space="preserve"> </w:t>
      </w:r>
      <w:r w:rsidRPr="0073255F">
        <w:rPr>
          <w:rFonts w:ascii="Helvetica" w:hAnsi="Helvetica" w:cstheme="minorHAnsi"/>
          <w:sz w:val="22"/>
        </w:rPr>
        <w:t xml:space="preserve">anyway… The only exception is the geocoding of amplitude images using </w:t>
      </w:r>
      <w:r w:rsidRPr="0073255F">
        <w:rPr>
          <w:rFonts w:ascii="Helvetica" w:hAnsi="Helvetica" w:cstheme="minorHAnsi"/>
          <w:b/>
          <w:i/>
          <w:sz w:val="22"/>
        </w:rPr>
        <w:t>Geocode_from_ALL2GIF.sh</w:t>
      </w:r>
      <w:r w:rsidRPr="0073255F">
        <w:rPr>
          <w:rFonts w:ascii="Helvetica" w:hAnsi="Helvetica" w:cstheme="minorHAnsi"/>
          <w:b/>
          <w:i/>
          <w:sz w:val="22"/>
        </w:rPr>
        <w:fldChar w:fldCharType="begin"/>
      </w:r>
      <w:r w:rsidRPr="0073255F">
        <w:rPr>
          <w:rFonts w:ascii="Helvetica" w:hAnsi="Helvetica"/>
        </w:rPr>
        <w:instrText xml:space="preserve"> XE "</w:instrText>
      </w:r>
      <w:r w:rsidRPr="0073255F">
        <w:rPr>
          <w:rFonts w:ascii="Helvetica" w:hAnsi="Helvetica"/>
          <w:b/>
          <w:i/>
          <w:sz w:val="18"/>
          <w:szCs w:val="18"/>
        </w:rPr>
        <w:instrText>ALL2GIF.sh</w:instrText>
      </w:r>
      <w:r w:rsidRPr="0073255F">
        <w:rPr>
          <w:rFonts w:ascii="Helvetica" w:hAnsi="Helvetica"/>
        </w:rPr>
        <w:instrText xml:space="preserve">" </w:instrText>
      </w:r>
      <w:r w:rsidRPr="0073255F">
        <w:rPr>
          <w:rFonts w:ascii="Helvetica" w:hAnsi="Helvetica" w:cstheme="minorHAnsi"/>
          <w:b/>
          <w:i/>
          <w:sz w:val="22"/>
        </w:rPr>
        <w:fldChar w:fldCharType="end"/>
      </w:r>
      <w:r w:rsidRPr="0073255F">
        <w:rPr>
          <w:rFonts w:ascii="Helvetica" w:hAnsi="Helvetica" w:cstheme="minorHAnsi"/>
          <w:sz w:val="22"/>
        </w:rPr>
        <w:t xml:space="preserve"> after usage of </w:t>
      </w:r>
      <w:r w:rsidRPr="0073255F">
        <w:rPr>
          <w:rFonts w:ascii="Helvetica" w:hAnsi="Helvetica" w:cstheme="minorHAnsi"/>
          <w:b/>
          <w:i/>
          <w:sz w:val="22"/>
        </w:rPr>
        <w:t>ALL2GIF.sh</w:t>
      </w:r>
      <w:r w:rsidRPr="0073255F">
        <w:rPr>
          <w:rFonts w:ascii="Helvetica" w:hAnsi="Helvetica" w:cstheme="minorHAnsi"/>
          <w:sz w:val="22"/>
        </w:rPr>
        <w:t xml:space="preserve">. </w:t>
      </w:r>
    </w:p>
    <w:p w14:paraId="2C1C8320" w14:textId="5CDF2948" w:rsidR="0073255F" w:rsidRDefault="0073255F" w:rsidP="0073255F">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783F9402" w14:textId="77777777" w:rsidR="0073255F" w:rsidRPr="0073255F" w:rsidRDefault="0073255F" w:rsidP="0073255F">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00A18C83"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 xml:space="preserve"># GEOCMETHD, </w:t>
      </w:r>
    </w:p>
    <w:p w14:paraId="50984046"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Forced, Auto, Closest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ClosestMassProc</w:t>
      </w:r>
      <w:r w:rsidRPr="0073255F">
        <w:rPr>
          <w:rFonts w:ascii="Helvetica" w:hAnsi="Helvetica" w:cstheme="minorHAnsi"/>
          <w:sz w:val="22"/>
        </w:rPr>
        <w:t xml:space="preserve">). </w:t>
      </w:r>
      <w:r w:rsidRPr="0073255F">
        <w:rPr>
          <w:rFonts w:ascii="Helvetica" w:hAnsi="Helvetica" w:cstheme="minorHAnsi"/>
          <w:sz w:val="22"/>
        </w:rPr>
        <w:tab/>
      </w:r>
      <w:r w:rsidRPr="0073255F">
        <w:rPr>
          <w:rFonts w:ascii="Helvetica" w:hAnsi="Helvetica" w:cstheme="minorHAnsi"/>
          <w:sz w:val="22"/>
        </w:rPr>
        <w:br/>
        <w:t xml:space="preserve">Resampling Size of Geocoded pixels: </w:t>
      </w:r>
    </w:p>
    <w:p w14:paraId="7BE6B098"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color w:val="FF0000"/>
          <w:sz w:val="22"/>
        </w:rPr>
      </w:pPr>
      <w:r w:rsidRPr="0073255F">
        <w:rPr>
          <w:rFonts w:ascii="Helvetica" w:hAnsi="Helvetica" w:cstheme="minorHAnsi"/>
          <w:i/>
          <w:color w:val="00B050"/>
          <w:sz w:val="22"/>
        </w:rPr>
        <w:t>Forced</w:t>
      </w:r>
      <w:r w:rsidRPr="0073255F">
        <w:rPr>
          <w:rFonts w:ascii="Helvetica" w:hAnsi="Helvetica" w:cstheme="minorHAnsi"/>
          <w:sz w:val="22"/>
        </w:rPr>
        <w:t xml:space="preserve">: will force pixels at size </w:t>
      </w:r>
      <w:r w:rsidRPr="0073255F">
        <w:rPr>
          <w:rFonts w:ascii="Helvetica" w:hAnsi="Helvetica" w:cstheme="minorHAnsi"/>
          <w:b/>
          <w:sz w:val="22"/>
        </w:rPr>
        <w:t>FORCEGEOPIXSIZE</w:t>
      </w:r>
      <w:r w:rsidRPr="0073255F">
        <w:rPr>
          <w:rFonts w:ascii="Helvetica" w:hAnsi="Helvetica" w:cstheme="minorHAnsi"/>
          <w:sz w:val="22"/>
        </w:rPr>
        <w:t xml:space="preserve"> (see below) and along a grid at fixed size and position (see </w:t>
      </w:r>
      <w:r w:rsidRPr="0073255F">
        <w:rPr>
          <w:rFonts w:ascii="Helvetica" w:hAnsi="Helvetica" w:cstheme="minorHAnsi"/>
          <w:b/>
          <w:sz w:val="22"/>
        </w:rPr>
        <w:t>XMIN</w:t>
      </w:r>
      <w:r w:rsidRPr="0073255F">
        <w:rPr>
          <w:rFonts w:ascii="Helvetica" w:hAnsi="Helvetica" w:cstheme="minorHAnsi"/>
          <w:sz w:val="22"/>
        </w:rPr>
        <w:t xml:space="preserve">, </w:t>
      </w:r>
      <w:r w:rsidRPr="0073255F">
        <w:rPr>
          <w:rFonts w:ascii="Helvetica" w:hAnsi="Helvetica" w:cstheme="minorHAnsi"/>
          <w:b/>
          <w:sz w:val="22"/>
        </w:rPr>
        <w:t>XMAX</w:t>
      </w:r>
      <w:r w:rsidRPr="0073255F">
        <w:rPr>
          <w:rFonts w:ascii="Helvetica" w:hAnsi="Helvetica" w:cstheme="minorHAnsi"/>
          <w:sz w:val="22"/>
        </w:rPr>
        <w:t xml:space="preserve">, </w:t>
      </w:r>
      <w:r w:rsidRPr="0073255F">
        <w:rPr>
          <w:rFonts w:ascii="Helvetica" w:hAnsi="Helvetica" w:cstheme="minorHAnsi"/>
          <w:b/>
          <w:sz w:val="22"/>
        </w:rPr>
        <w:t>YMIN</w:t>
      </w:r>
      <w:r w:rsidRPr="0073255F">
        <w:rPr>
          <w:rFonts w:ascii="Helvetica" w:hAnsi="Helvetica" w:cstheme="minorHAnsi"/>
          <w:sz w:val="22"/>
        </w:rPr>
        <w:t xml:space="preserve">, </w:t>
      </w:r>
      <w:r w:rsidRPr="0073255F">
        <w:rPr>
          <w:rFonts w:ascii="Helvetica" w:hAnsi="Helvetica" w:cstheme="minorHAnsi"/>
          <w:b/>
          <w:sz w:val="22"/>
        </w:rPr>
        <w:t>YMAX</w:t>
      </w:r>
      <w:r w:rsidRPr="0073255F">
        <w:rPr>
          <w:rFonts w:ascii="Helvetica" w:hAnsi="Helvetica" w:cstheme="minorHAnsi"/>
          <w:sz w:val="22"/>
        </w:rPr>
        <w:t xml:space="preserve"> below).</w:t>
      </w:r>
      <w:r w:rsidRPr="0073255F">
        <w:rPr>
          <w:rFonts w:ascii="Helvetica" w:hAnsi="Helvetica" w:cstheme="minorHAnsi"/>
          <w:color w:val="FF0000"/>
          <w:sz w:val="22"/>
        </w:rPr>
        <w:t xml:space="preserve"> </w:t>
      </w:r>
      <w:r w:rsidRPr="0073255F">
        <w:rPr>
          <w:rFonts w:ascii="Helvetica" w:hAnsi="Helvetica" w:cstheme="minorHAnsi"/>
          <w:color w:val="FF0000"/>
          <w:sz w:val="22"/>
        </w:rPr>
        <w:br/>
        <w:t xml:space="preserve">This is the mandatory selection for MSBAS because it requires the crop of the geocoded interferometric product to be similar for all images acquired by all type of sensors, in all geometries. </w:t>
      </w:r>
      <w:r w:rsidRPr="0073255F">
        <w:rPr>
          <w:rFonts w:ascii="Helvetica" w:hAnsi="Helvetica" w:cstheme="minorHAnsi"/>
          <w:color w:val="FF0000"/>
          <w:sz w:val="22"/>
        </w:rPr>
        <w:tab/>
      </w:r>
      <w:r w:rsidRPr="0073255F">
        <w:rPr>
          <w:rFonts w:ascii="Helvetica" w:hAnsi="Helvetica" w:cstheme="minorHAnsi"/>
          <w:color w:val="FF0000"/>
          <w:sz w:val="22"/>
        </w:rPr>
        <w:br/>
      </w:r>
      <w:r w:rsidRPr="0073255F">
        <w:rPr>
          <w:rFonts w:ascii="Helvetica" w:hAnsi="Helvetica" w:cstheme="minorHAnsi"/>
          <w:sz w:val="22"/>
        </w:rPr>
        <w:t>In that case,</w:t>
      </w:r>
      <w:r w:rsidRPr="0073255F">
        <w:rPr>
          <w:rFonts w:ascii="Helvetica" w:hAnsi="Helvetica" w:cstheme="minorHAnsi"/>
          <w:b/>
          <w:sz w:val="22"/>
        </w:rPr>
        <w:t xml:space="preserve"> FORCEGEOPIXSIZE</w:t>
      </w:r>
      <w:r w:rsidRPr="0073255F">
        <w:rPr>
          <w:rFonts w:ascii="Helvetica" w:hAnsi="Helvetica" w:cstheme="minorHAnsi"/>
          <w:sz w:val="22"/>
        </w:rPr>
        <w:t xml:space="preserve"> (in meters) must be chosen the closest as possible to the size of the multilooked pixel size.</w:t>
      </w:r>
    </w:p>
    <w:p w14:paraId="5C11A37D"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i/>
          <w:color w:val="00B050"/>
          <w:sz w:val="22"/>
        </w:rPr>
        <w:t>Auto</w:t>
      </w:r>
      <w:r w:rsidRPr="0073255F">
        <w:rPr>
          <w:rFonts w:ascii="Helvetica" w:hAnsi="Helvetica" w:cstheme="minorHAnsi"/>
          <w:color w:val="00B050"/>
          <w:sz w:val="22"/>
        </w:rPr>
        <w:t xml:space="preserve">: </w:t>
      </w:r>
      <w:r w:rsidRPr="0073255F">
        <w:rPr>
          <w:rFonts w:ascii="Helvetica" w:hAnsi="Helvetica" w:cstheme="minorHAnsi"/>
          <w:sz w:val="22"/>
        </w:rPr>
        <w:t xml:space="preserve">Will force the size of the geocoded pixels to be the closest multiple of 10m to the size of the multilooked pixel size. </w:t>
      </w:r>
    </w:p>
    <w:p w14:paraId="2BB9DE62"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i/>
          <w:color w:val="00B050"/>
          <w:sz w:val="22"/>
        </w:rPr>
        <w:t>Closest</w:t>
      </w:r>
      <w:r w:rsidRPr="0073255F">
        <w:rPr>
          <w:rFonts w:ascii="Helvetica" w:hAnsi="Helvetica" w:cstheme="minorHAnsi"/>
          <w:color w:val="00B050"/>
          <w:sz w:val="22"/>
        </w:rPr>
        <w:t xml:space="preserve"> : </w:t>
      </w:r>
      <w:r w:rsidRPr="0073255F">
        <w:rPr>
          <w:rFonts w:ascii="Helvetica" w:hAnsi="Helvetica" w:cstheme="minorHAnsi"/>
          <w:sz w:val="22"/>
        </w:rPr>
        <w:t>Will force the size of the geocoded pixels to be the closest to the size of the multilooked pixel size.</w:t>
      </w:r>
    </w:p>
    <w:p w14:paraId="149525A1"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i/>
          <w:color w:val="00B050"/>
          <w:sz w:val="22"/>
        </w:rPr>
        <w:t>ClosestMassProc:</w:t>
      </w:r>
      <w:r w:rsidRPr="0073255F">
        <w:rPr>
          <w:rFonts w:ascii="Helvetica" w:hAnsi="Helvetica" w:cstheme="minorHAnsi"/>
          <w:color w:val="00B050"/>
          <w:sz w:val="22"/>
        </w:rPr>
        <w:t xml:space="preserve"> </w:t>
      </w:r>
      <w:r w:rsidRPr="0073255F">
        <w:rPr>
          <w:rFonts w:ascii="Helvetica" w:hAnsi="Helvetica" w:cstheme="minorHAnsi"/>
          <w:sz w:val="22"/>
        </w:rPr>
        <w:t>Will force the size of the geocoded pixels to be the closest to the size of the multilooked pixel size, even for a Mass Processing. Usually for a mass processing, which aims at performing MSBAS after, it is mandatory to have all the pixels forced at the same size, for all the sensors and geometries. Hence a security would prevent you to make a mass processing (using SuperMaster_MassProc.sh</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b/>
          <w:i/>
          <w:color w:val="000000" w:themeColor="text1"/>
          <w:sz w:val="22"/>
          <w:szCs w:val="22"/>
        </w:rPr>
        <w:instrText>SuperMaster_MassProc.sh</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without </w:t>
      </w:r>
      <w:r w:rsidRPr="0073255F">
        <w:rPr>
          <w:rFonts w:ascii="Helvetica" w:hAnsi="Helvetica" w:cstheme="minorHAnsi"/>
          <w:i/>
          <w:color w:val="00B050"/>
          <w:sz w:val="22"/>
        </w:rPr>
        <w:t>Forced</w:t>
      </w:r>
      <w:r w:rsidRPr="0073255F">
        <w:rPr>
          <w:rFonts w:ascii="Helvetica" w:hAnsi="Helvetica" w:cstheme="minorHAnsi"/>
          <w:sz w:val="22"/>
        </w:rPr>
        <w:t xml:space="preserve"> option. </w:t>
      </w:r>
      <w:r w:rsidRPr="0073255F">
        <w:rPr>
          <w:rFonts w:ascii="Helvetica" w:hAnsi="Helvetica" w:cstheme="minorHAnsi"/>
          <w:i/>
          <w:color w:val="00B050"/>
          <w:sz w:val="22"/>
        </w:rPr>
        <w:t>ClosestMassProc</w:t>
      </w:r>
      <w:r w:rsidRPr="0073255F">
        <w:rPr>
          <w:rFonts w:ascii="Helvetica" w:hAnsi="Helvetica" w:cstheme="minorHAnsi"/>
          <w:sz w:val="22"/>
        </w:rPr>
        <w:t xml:space="preserve"> allowed to override this security. </w:t>
      </w:r>
    </w:p>
    <w:p w14:paraId="38D144AA"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4F4409E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RADIUSMETHD, </w:t>
      </w:r>
    </w:p>
    <w:p w14:paraId="003D6640" w14:textId="106DF0AB" w:rsidR="00D71998" w:rsidRPr="0073255F" w:rsidRDefault="00D71998" w:rsidP="00820BCF">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LetCIS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Integer</w:t>
      </w:r>
      <w:r w:rsidRPr="0073255F">
        <w:rPr>
          <w:rFonts w:ascii="Helvetica" w:hAnsi="Helvetica" w:cstheme="minorHAnsi"/>
          <w:sz w:val="22"/>
        </w:rPr>
        <w:t xml:space="preserve">). </w:t>
      </w:r>
      <w:r w:rsidRPr="0073255F">
        <w:rPr>
          <w:rFonts w:ascii="Helvetica" w:hAnsi="Helvetica" w:cstheme="minorHAnsi"/>
          <w:sz w:val="22"/>
        </w:rPr>
        <w:tab/>
      </w:r>
      <w:r w:rsidRPr="0073255F">
        <w:rPr>
          <w:rFonts w:ascii="Helvetica" w:hAnsi="Helvetica" w:cstheme="minorHAnsi"/>
          <w:sz w:val="22"/>
        </w:rPr>
        <w:br/>
      </w:r>
      <w:r w:rsidRPr="0073255F">
        <w:rPr>
          <w:rFonts w:ascii="Helvetica" w:hAnsi="Helvetica" w:cstheme="minorHAnsi"/>
          <w:i/>
          <w:color w:val="00B050"/>
          <w:sz w:val="22"/>
        </w:rPr>
        <w:t xml:space="preserve">LetCIS  </w:t>
      </w:r>
      <w:r w:rsidRPr="009E56E3">
        <w:rPr>
          <w:rFonts w:ascii="Helvetica" w:hAnsi="Helvetica" w:cstheme="minorHAnsi"/>
          <w:sz w:val="22"/>
          <w:szCs w:val="22"/>
        </w:rPr>
        <w:t xml:space="preserve">let </w:t>
      </w:r>
      <w:r w:rsidR="00C8008A">
        <w:rPr>
          <w:rFonts w:ascii="Helvetica" w:hAnsi="Helvetica"/>
          <w:color w:val="000000" w:themeColor="text1"/>
          <w:sz w:val="22"/>
          <w:szCs w:val="22"/>
        </w:rPr>
        <w:t>MasTerEngine</w:t>
      </w:r>
      <w:r w:rsidR="009E56E3" w:rsidRPr="009E56E3">
        <w:rPr>
          <w:rFonts w:ascii="Helvetica" w:hAnsi="Helvetica"/>
          <w:color w:val="000000" w:themeColor="text1"/>
          <w:sz w:val="22"/>
          <w:szCs w:val="22"/>
        </w:rPr>
        <w:t xml:space="preserve"> </w:t>
      </w:r>
      <w:r w:rsidRPr="009E56E3">
        <w:rPr>
          <w:rFonts w:ascii="Helvetica" w:hAnsi="Helvetica" w:cstheme="minorHAnsi"/>
          <w:sz w:val="22"/>
          <w:szCs w:val="22"/>
        </w:rPr>
        <w:t>chose</w:t>
      </w:r>
      <w:r w:rsidRPr="0073255F">
        <w:rPr>
          <w:rFonts w:ascii="Helvetica" w:hAnsi="Helvetica" w:cstheme="minorHAnsi"/>
          <w:sz w:val="22"/>
        </w:rPr>
        <w:t xml:space="preserve"> the best (adaptive) interpolation radius (default and preferred option). If you set an </w:t>
      </w:r>
      <w:r w:rsidRPr="0073255F">
        <w:rPr>
          <w:rFonts w:ascii="Helvetica" w:hAnsi="Helvetica" w:cstheme="minorHAnsi"/>
          <w:i/>
          <w:color w:val="00B050"/>
          <w:sz w:val="22"/>
        </w:rPr>
        <w:t>Integer</w:t>
      </w:r>
      <w:r w:rsidRPr="0073255F">
        <w:rPr>
          <w:rFonts w:ascii="Helvetica" w:hAnsi="Helvetica" w:cstheme="minorHAnsi"/>
          <w:sz w:val="22"/>
        </w:rPr>
        <w:t xml:space="preserve"> number, it forces the use of the same radius </w:t>
      </w:r>
      <w:r w:rsidRPr="0073255F">
        <w:rPr>
          <w:rFonts w:ascii="Helvetica" w:hAnsi="Helvetica" w:cstheme="minorHAnsi"/>
          <w:sz w:val="22"/>
        </w:rPr>
        <w:lastRenderedPageBreak/>
        <w:t xml:space="preserve">throughout the whole image. Note however than if chosen too small, it will be fast but will create gaps in slopy terrain. If too large, it will avoid the gaps but may become very slow. Usually, prefer the adaptive automatic solution. </w:t>
      </w:r>
    </w:p>
    <w:p w14:paraId="4E884B9D"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5DC99FE0"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RESAMPMETHD, </w:t>
      </w:r>
    </w:p>
    <w:p w14:paraId="1B073470"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TRI, AV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NN</w:t>
      </w:r>
      <w:r w:rsidRPr="0073255F">
        <w:rPr>
          <w:rFonts w:ascii="Helvetica" w:hAnsi="Helvetica" w:cstheme="minorHAnsi"/>
          <w:sz w:val="22"/>
        </w:rPr>
        <w:t>).  Triangulation, weighted average or nearest neighbor.</w:t>
      </w:r>
    </w:p>
    <w:p w14:paraId="7E735AEA"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2A73C5FC"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WEIGHTMETHD, </w:t>
      </w:r>
    </w:p>
    <w:p w14:paraId="367F1B81"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ID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LORENTZ</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Weighting method : inverse distance or = Lorentzian</w:t>
      </w:r>
    </w:p>
    <w:p w14:paraId="454EFE3A"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027BD329"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IDSMOOTH, </w:t>
      </w:r>
    </w:p>
    <w:p w14:paraId="6360886F"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ID smoothing factor</w:t>
      </w:r>
    </w:p>
    <w:p w14:paraId="095F018B"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1CCAD53D" w14:textId="5C3BB56B"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IDWEIGHT, </w:t>
      </w:r>
    </w:p>
    <w:p w14:paraId="2C63514A"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ID weighting exponent</w:t>
      </w:r>
    </w:p>
    <w:p w14:paraId="79324C56"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19A771E3"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FWHM, </w:t>
      </w:r>
    </w:p>
    <w:p w14:paraId="47C8C1A5" w14:textId="77777777" w:rsidR="00D71998" w:rsidRPr="0073255F" w:rsidRDefault="00D71998" w:rsidP="00820BCF">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w:t>
      </w:r>
      <w:r w:rsidRPr="0073255F">
        <w:rPr>
          <w:rFonts w:ascii="Helvetica" w:hAnsi="Helvetica" w:cstheme="minorHAnsi"/>
          <w:sz w:val="22"/>
        </w:rPr>
        <w:t xml:space="preserve">). Lorentzian Full Width at Half Maximum. Having less than one (eg. 0.5 or 0.1) may provide less blurred geocoded images </w:t>
      </w:r>
    </w:p>
    <w:p w14:paraId="7BB9A8E9"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1C91E7E9"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ZONEINDEX, </w:t>
      </w:r>
    </w:p>
    <w:p w14:paraId="247A9376"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 xml:space="preserve">Zone index </w:t>
      </w:r>
    </w:p>
    <w:p w14:paraId="0D77EA17"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4C5C2E20"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#FORCEGEOPIXSIZE,</w:t>
      </w:r>
    </w:p>
    <w:p w14:paraId="411FA8E8" w14:textId="4F9C7665" w:rsidR="00820BCF" w:rsidRDefault="00D71998" w:rsidP="00820BCF">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 xml:space="preserve">Pixel size (in meters) for geocoded products.  </w:t>
      </w:r>
    </w:p>
    <w:p w14:paraId="4076E9D1" w14:textId="77777777" w:rsidR="00555D07" w:rsidRPr="00555D07" w:rsidRDefault="00555D07" w:rsidP="00555D07">
      <w:pPr>
        <w:pBdr>
          <w:top w:val="none" w:sz="0" w:space="0" w:color="000000"/>
          <w:left w:val="none" w:sz="0" w:space="0" w:color="000000"/>
          <w:bottom w:val="none" w:sz="0" w:space="0" w:color="000000"/>
          <w:right w:val="none" w:sz="0" w:space="0" w:color="000000"/>
        </w:pBdr>
        <w:shd w:val="clear" w:color="auto" w:fill="FFFFFF"/>
        <w:suppressAutoHyphens/>
        <w:ind w:left="1440"/>
        <w:jc w:val="both"/>
        <w:rPr>
          <w:rFonts w:ascii="Helvetica" w:hAnsi="Helvetica" w:cstheme="minorHAnsi"/>
          <w:sz w:val="22"/>
        </w:rPr>
      </w:pPr>
    </w:p>
    <w:p w14:paraId="639DD2ED"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 XMIN,</w:t>
      </w:r>
    </w:p>
    <w:p w14:paraId="38B1BBC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 XMAX,</w:t>
      </w:r>
    </w:p>
    <w:p w14:paraId="157E3197"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 YMIN,</w:t>
      </w:r>
    </w:p>
    <w:p w14:paraId="25413557"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 YMAX,</w:t>
      </w:r>
    </w:p>
    <w:p w14:paraId="51A80905" w14:textId="769F9329" w:rsidR="00D71998"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Minimum/maximum X and Y UTM coordinates of final geocoded product</w:t>
      </w:r>
    </w:p>
    <w:p w14:paraId="62DD85A7" w14:textId="77777777" w:rsidR="00820BCF" w:rsidRPr="0073255F" w:rsidRDefault="00820BCF" w:rsidP="00820BCF">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p>
    <w:p w14:paraId="366EEA6C"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 GEOCKML,</w:t>
      </w:r>
    </w:p>
    <w:p w14:paraId="5823F066"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path_to_kml_file</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A kml file to define final forced geocoded product. If file is not found, it will use the coordinates above.</w:t>
      </w:r>
    </w:p>
    <w:p w14:paraId="75CA579C" w14:textId="2CF4CAB2" w:rsidR="00D71998"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p>
    <w:p w14:paraId="4610EB5A" w14:textId="77777777" w:rsidR="00555D07" w:rsidRPr="0073255F" w:rsidRDefault="00555D07" w:rsidP="00D71998">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p>
    <w:p w14:paraId="6E9004B7"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Cs/>
          <w:sz w:val="22"/>
        </w:rPr>
      </w:pPr>
      <w:r w:rsidRPr="0073255F">
        <w:rPr>
          <w:rFonts w:ascii="Helvetica" w:hAnsi="Helvetica" w:cstheme="minorHAnsi"/>
          <w:bCs/>
          <w:sz w:val="22"/>
        </w:rPr>
        <w:t>#########</w:t>
      </w:r>
    </w:p>
    <w:p w14:paraId="2611C2DD"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Cs/>
          <w:sz w:val="22"/>
        </w:rPr>
      </w:pPr>
      <w:r w:rsidRPr="0073255F">
        <w:rPr>
          <w:rFonts w:ascii="Helvetica" w:hAnsi="Helvetica" w:cstheme="minorHAnsi"/>
          <w:bCs/>
          <w:sz w:val="22"/>
        </w:rPr>
        <w:t># PATHS #</w:t>
      </w:r>
    </w:p>
    <w:p w14:paraId="126D5ECC"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Cs/>
          <w:sz w:val="22"/>
        </w:rPr>
        <w:t>#########</w:t>
      </w:r>
    </w:p>
    <w:p w14:paraId="08DA68A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bCs/>
          <w:sz w:val="22"/>
        </w:rPr>
        <w:t># PROROOTPATH,</w:t>
      </w:r>
    </w:p>
    <w:p w14:paraId="3DEE1035" w14:textId="77777777" w:rsidR="00D71998" w:rsidRPr="0073255F" w:rsidRDefault="00D71998" w:rsidP="00820BCF">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w:t>
      </w:r>
      <w:r w:rsidRPr="0073255F">
        <w:rPr>
          <w:rFonts w:ascii="Helvetica" w:hAnsi="Helvetica" w:cstheme="minorHAnsi"/>
          <w:sz w:val="22"/>
        </w:rPr>
        <w:t xml:space="preserve">). </w:t>
      </w:r>
      <w:r w:rsidRPr="0073255F">
        <w:rPr>
          <w:rFonts w:ascii="Helvetica" w:hAnsi="Helvetica" w:cstheme="minorHAnsi"/>
          <w:iCs/>
          <w:sz w:val="22"/>
        </w:rPr>
        <w:t xml:space="preserve">Path to directory where data will be processed in sub directories named by the SAT/TRACK/Crop etc… name. If you run several processes at the same time (either the same SAT/TRK/REGION split in several session using </w:t>
      </w:r>
      <w:r w:rsidRPr="0073255F">
        <w:rPr>
          <w:rFonts w:ascii="Helvetica" w:hAnsi="Helvetica" w:cstheme="minorHAnsi"/>
          <w:b/>
          <w:i/>
          <w:iCs/>
          <w:sz w:val="22"/>
        </w:rPr>
        <w:t>__SplitSession.sh</w:t>
      </w:r>
      <w:r w:rsidRPr="0073255F">
        <w:rPr>
          <w:rFonts w:ascii="Helvetica" w:hAnsi="Helvetica" w:cstheme="minorHAnsi"/>
          <w:b/>
          <w:i/>
          <w:iCs/>
          <w:sz w:val="22"/>
        </w:rPr>
        <w:fldChar w:fldCharType="begin"/>
      </w:r>
      <w:r w:rsidRPr="0073255F">
        <w:rPr>
          <w:rFonts w:ascii="Helvetica" w:hAnsi="Helvetica"/>
        </w:rPr>
        <w:instrText xml:space="preserve"> XE "</w:instrText>
      </w:r>
      <w:r w:rsidRPr="0073255F">
        <w:rPr>
          <w:rFonts w:ascii="Helvetica" w:hAnsi="Helvetica"/>
          <w:b/>
          <w:i/>
          <w:sz w:val="18"/>
          <w:szCs w:val="18"/>
        </w:rPr>
        <w:instrText>__SplitSession.sh</w:instrText>
      </w:r>
      <w:r w:rsidRPr="0073255F">
        <w:rPr>
          <w:rFonts w:ascii="Helvetica" w:hAnsi="Helvetica"/>
        </w:rPr>
        <w:instrText xml:space="preserve">" </w:instrText>
      </w:r>
      <w:r w:rsidRPr="0073255F">
        <w:rPr>
          <w:rFonts w:ascii="Helvetica" w:hAnsi="Helvetica" w:cstheme="minorHAnsi"/>
          <w:b/>
          <w:i/>
          <w:iCs/>
          <w:sz w:val="22"/>
        </w:rPr>
        <w:fldChar w:fldCharType="end"/>
      </w:r>
      <w:r w:rsidRPr="0073255F">
        <w:rPr>
          <w:rFonts w:ascii="Helvetica" w:hAnsi="Helvetica" w:cstheme="minorHAnsi"/>
          <w:iCs/>
          <w:sz w:val="22"/>
        </w:rPr>
        <w:t xml:space="preserve"> or running several different SAT/TRK/REGION), it is advised to process them on separate disks. Read and Write accesses are indeed often the bottleneck for a fast parallel processing.  </w:t>
      </w:r>
      <w:r w:rsidRPr="0073255F">
        <w:rPr>
          <w:rFonts w:ascii="Helvetica" w:hAnsi="Helvetica" w:cstheme="minorHAnsi"/>
          <w:iCs/>
          <w:sz w:val="22"/>
        </w:rPr>
        <w:br/>
        <w:t>(example</w:t>
      </w:r>
      <w:r w:rsidRPr="0073255F">
        <w:rPr>
          <w:rFonts w:ascii="Helvetica" w:hAnsi="Helvetica" w:cstheme="minorHAnsi"/>
          <w:iCs/>
          <w:color w:val="00B050"/>
          <w:sz w:val="22"/>
        </w:rPr>
        <w:t xml:space="preserve">: </w:t>
      </w:r>
      <w:r w:rsidRPr="0073255F">
        <w:rPr>
          <w:rFonts w:ascii="Helvetica" w:hAnsi="Helvetica" w:cstheme="minorHAnsi"/>
          <w:i/>
          <w:iCs/>
          <w:color w:val="00B050"/>
          <w:sz w:val="22"/>
        </w:rPr>
        <w:t xml:space="preserve">${HOME}/PROCESS/CIS </w:t>
      </w:r>
      <w:r w:rsidRPr="0073255F">
        <w:rPr>
          <w:rFonts w:ascii="Helvetica" w:hAnsi="Helvetica" w:cstheme="minorHAnsi"/>
          <w:iCs/>
          <w:color w:val="000000" w:themeColor="text1"/>
          <w:sz w:val="22"/>
        </w:rPr>
        <w:t xml:space="preserve">and/or </w:t>
      </w:r>
      <w:r w:rsidRPr="0073255F">
        <w:rPr>
          <w:rFonts w:ascii="Helvetica" w:hAnsi="Helvetica" w:cstheme="minorHAnsi"/>
          <w:iCs/>
          <w:color w:val="00B050"/>
          <w:sz w:val="22"/>
        </w:rPr>
        <w:t>$PATH_3600/PROCESS/CIS</w:t>
      </w:r>
      <w:r w:rsidRPr="0073255F">
        <w:rPr>
          <w:rFonts w:ascii="Helvetica" w:hAnsi="Helvetica" w:cstheme="minorHAnsi"/>
          <w:i/>
          <w:iCs/>
          <w:sz w:val="22"/>
        </w:rPr>
        <w:t>)</w:t>
      </w:r>
    </w:p>
    <w:p w14:paraId="70F0A1E9"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iCs/>
          <w:sz w:val="22"/>
        </w:rPr>
        <w:t xml:space="preserve"># DATAPATH, </w:t>
      </w:r>
    </w:p>
    <w:p w14:paraId="5A804D9F"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w:t>
      </w:r>
      <w:r w:rsidRPr="0073255F">
        <w:rPr>
          <w:rFonts w:ascii="Helvetica" w:hAnsi="Helvetica" w:cstheme="minorHAnsi"/>
          <w:sz w:val="22"/>
        </w:rPr>
        <w:t xml:space="preserve">). </w:t>
      </w:r>
      <w:r w:rsidRPr="0073255F">
        <w:rPr>
          <w:rFonts w:ascii="Helvetica" w:hAnsi="Helvetica" w:cstheme="minorHAnsi"/>
          <w:iCs/>
          <w:sz w:val="22"/>
        </w:rPr>
        <w:t>Path to directory where data are stored in CSL format</w:t>
      </w:r>
      <w:r w:rsidRPr="0073255F">
        <w:rPr>
          <w:rFonts w:ascii="Helvetica" w:hAnsi="Helvetica" w:cstheme="minorHAnsi"/>
          <w:i/>
          <w:iCs/>
          <w:sz w:val="22"/>
        </w:rPr>
        <w:t xml:space="preserve"> </w:t>
      </w:r>
      <w:r w:rsidRPr="0073255F">
        <w:rPr>
          <w:rFonts w:ascii="Helvetica" w:hAnsi="Helvetica" w:cstheme="minorHAnsi"/>
          <w:i/>
          <w:iCs/>
          <w:sz w:val="22"/>
        </w:rPr>
        <w:br/>
      </w:r>
      <w:r w:rsidRPr="0073255F">
        <w:rPr>
          <w:rFonts w:ascii="Helvetica" w:hAnsi="Helvetica" w:cstheme="minorHAnsi"/>
          <w:iCs/>
          <w:sz w:val="22"/>
        </w:rPr>
        <w:t>(example</w:t>
      </w:r>
      <w:r w:rsidRPr="0073255F">
        <w:rPr>
          <w:rFonts w:ascii="Helvetica" w:hAnsi="Helvetica" w:cstheme="minorHAnsi"/>
          <w:iCs/>
          <w:color w:val="00B050"/>
          <w:sz w:val="22"/>
        </w:rPr>
        <w:t xml:space="preserve">: </w:t>
      </w:r>
      <w:r w:rsidRPr="0073255F">
        <w:rPr>
          <w:rFonts w:ascii="Helvetica" w:hAnsi="Helvetica" w:cstheme="minorHAnsi"/>
          <w:i/>
          <w:iCs/>
          <w:color w:val="00B050"/>
          <w:sz w:val="22"/>
        </w:rPr>
        <w:t>/$PATH_1650/SAR_CSL/</w:t>
      </w:r>
      <w:r w:rsidRPr="0073255F">
        <w:rPr>
          <w:rFonts w:ascii="Helvetica" w:hAnsi="Helvetica" w:cstheme="minorHAnsi"/>
          <w:i/>
          <w:iCs/>
          <w:sz w:val="22"/>
        </w:rPr>
        <w:t>)</w:t>
      </w:r>
    </w:p>
    <w:p w14:paraId="072EAED9"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iCs/>
          <w:sz w:val="22"/>
        </w:rPr>
        <w:t xml:space="preserve"># DEMDIR, </w:t>
      </w:r>
    </w:p>
    <w:p w14:paraId="24F66565" w14:textId="2AE903CB"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w:t>
      </w:r>
      <w:r w:rsidRPr="0073255F">
        <w:rPr>
          <w:rFonts w:ascii="Helvetica" w:hAnsi="Helvetica" w:cstheme="minorHAnsi"/>
          <w:sz w:val="22"/>
        </w:rPr>
        <w:t xml:space="preserve">). </w:t>
      </w:r>
      <w:r w:rsidRPr="0073255F">
        <w:rPr>
          <w:rFonts w:ascii="Helvetica" w:hAnsi="Helvetica" w:cstheme="minorHAnsi"/>
          <w:iCs/>
          <w:sz w:val="22"/>
        </w:rPr>
        <w:t xml:space="preserve">Path to directory where DEM is stored. </w:t>
      </w:r>
      <w:r w:rsidRPr="0073255F">
        <w:rPr>
          <w:rFonts w:ascii="Helvetica" w:hAnsi="Helvetica" w:cstheme="minorHAnsi"/>
          <w:sz w:val="22"/>
        </w:rPr>
        <w:br/>
      </w:r>
      <w:r w:rsidRPr="0073255F">
        <w:rPr>
          <w:rFonts w:ascii="Helvetica" w:hAnsi="Helvetica" w:cstheme="minorHAnsi"/>
          <w:iCs/>
          <w:sz w:val="22"/>
        </w:rPr>
        <w:t>(example</w:t>
      </w:r>
      <w:r w:rsidRPr="0073255F">
        <w:rPr>
          <w:rFonts w:ascii="Helvetica" w:hAnsi="Helvetica" w:cstheme="minorHAnsi"/>
          <w:iCs/>
          <w:color w:val="00B050"/>
          <w:sz w:val="22"/>
        </w:rPr>
        <w:t xml:space="preserve">: </w:t>
      </w:r>
      <w:r w:rsidR="00F45ABD" w:rsidRPr="00F45ABD">
        <w:rPr>
          <w:rFonts w:ascii="Helvetica" w:hAnsi="Helvetica" w:cstheme="minorHAnsi"/>
          <w:i/>
          <w:iCs/>
          <w:color w:val="00B050"/>
          <w:sz w:val="22"/>
        </w:rPr>
        <w:t>/$PATH_DataSAR/SAR_AUX_FILES/DEM/SRTM30/ALL</w:t>
      </w:r>
      <w:r w:rsidRPr="0073255F">
        <w:rPr>
          <w:rFonts w:ascii="Helvetica" w:hAnsi="Helvetica" w:cstheme="minorHAnsi"/>
          <w:i/>
          <w:iCs/>
          <w:sz w:val="22"/>
        </w:rPr>
        <w:t>)</w:t>
      </w:r>
    </w:p>
    <w:p w14:paraId="1B9C8DC3"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iCs/>
          <w:sz w:val="22"/>
        </w:rPr>
        <w:lastRenderedPageBreak/>
        <w:t xml:space="preserve"># FCTFILE, </w:t>
      </w:r>
    </w:p>
    <w:p w14:paraId="5FF742E9"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 to file</w:t>
      </w:r>
      <w:r w:rsidRPr="0073255F">
        <w:rPr>
          <w:rFonts w:ascii="Helvetica" w:hAnsi="Helvetica" w:cstheme="minorHAnsi"/>
          <w:sz w:val="22"/>
        </w:rPr>
        <w:t xml:space="preserve">). </w:t>
      </w:r>
      <w:r w:rsidRPr="0073255F">
        <w:rPr>
          <w:rFonts w:ascii="Helvetica" w:hAnsi="Helvetica" w:cstheme="minorHAnsi"/>
          <w:iCs/>
          <w:sz w:val="22"/>
        </w:rPr>
        <w:t xml:space="preserve">Path to shell script file where all functions are defined. </w:t>
      </w:r>
      <w:r w:rsidRPr="0073255F">
        <w:rPr>
          <w:rFonts w:ascii="Helvetica" w:hAnsi="Helvetica" w:cstheme="minorHAnsi"/>
          <w:iCs/>
          <w:sz w:val="22"/>
        </w:rPr>
        <w:br/>
        <w:t>(example</w:t>
      </w:r>
      <w:r w:rsidRPr="0073255F">
        <w:rPr>
          <w:rFonts w:ascii="Helvetica" w:hAnsi="Helvetica" w:cstheme="minorHAnsi"/>
          <w:iCs/>
          <w:color w:val="00B050"/>
          <w:sz w:val="22"/>
        </w:rPr>
        <w:t xml:space="preserve">: </w:t>
      </w:r>
      <w:r w:rsidRPr="0073255F">
        <w:rPr>
          <w:rFonts w:ascii="Helvetica" w:hAnsi="Helvetica" w:cstheme="minorHAnsi"/>
          <w:i/>
          <w:iCs/>
          <w:color w:val="00B050"/>
          <w:sz w:val="22"/>
        </w:rPr>
        <w:t>/$PATH_SCRIPTS/SCRIPTS_OK/FUNCTIONS_FOR_CIS.sh</w:t>
      </w:r>
      <w:r w:rsidRPr="0073255F">
        <w:rPr>
          <w:rFonts w:ascii="Helvetica" w:hAnsi="Helvetica" w:cstheme="minorHAnsi"/>
          <w:i/>
          <w:iCs/>
          <w:color w:val="00B050"/>
          <w:sz w:val="22"/>
        </w:rPr>
        <w:fldChar w:fldCharType="begin"/>
      </w:r>
      <w:r w:rsidRPr="0073255F">
        <w:rPr>
          <w:rFonts w:ascii="Helvetica" w:hAnsi="Helvetica"/>
        </w:rPr>
        <w:instrText xml:space="preserve"> XE "</w:instrText>
      </w:r>
      <w:r w:rsidRPr="0073255F">
        <w:rPr>
          <w:rFonts w:ascii="Helvetica" w:hAnsi="Helvetica"/>
          <w:b/>
          <w:i/>
          <w:sz w:val="18"/>
          <w:szCs w:val="18"/>
        </w:rPr>
        <w:instrText>FUNCTIONS_FOR_CIS.sh</w:instrText>
      </w:r>
      <w:r w:rsidRPr="0073255F">
        <w:rPr>
          <w:rFonts w:ascii="Helvetica" w:hAnsi="Helvetica"/>
        </w:rPr>
        <w:instrText xml:space="preserve">" </w:instrText>
      </w:r>
      <w:r w:rsidRPr="0073255F">
        <w:rPr>
          <w:rFonts w:ascii="Helvetica" w:hAnsi="Helvetica" w:cstheme="minorHAnsi"/>
          <w:i/>
          <w:iCs/>
          <w:color w:val="00B050"/>
          <w:sz w:val="22"/>
        </w:rPr>
        <w:fldChar w:fldCharType="end"/>
      </w:r>
      <w:r w:rsidRPr="0073255F">
        <w:rPr>
          <w:rFonts w:ascii="Helvetica" w:hAnsi="Helvetica" w:cstheme="minorHAnsi"/>
          <w:i/>
          <w:iCs/>
          <w:sz w:val="22"/>
        </w:rPr>
        <w:t>)</w:t>
      </w:r>
    </w:p>
    <w:p w14:paraId="2BCED304"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iCs/>
          <w:sz w:val="22"/>
        </w:rPr>
      </w:pPr>
    </w:p>
    <w:p w14:paraId="38820949"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iCs/>
          <w:sz w:val="22"/>
        </w:rPr>
      </w:pPr>
      <w:r w:rsidRPr="0073255F">
        <w:rPr>
          <w:rFonts w:ascii="Helvetica" w:hAnsi="Helvetica" w:cstheme="minorHAnsi"/>
          <w:iCs/>
          <w:sz w:val="22"/>
        </w:rPr>
        <w:t xml:space="preserve"># for coregistration mass processing (required if coregistration on SuperMaster) </w:t>
      </w:r>
    </w:p>
    <w:p w14:paraId="6FAAFE46"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iCs/>
          <w:sz w:val="22"/>
        </w:rPr>
        <w:t xml:space="preserve"># RESAMPDATPATH, </w:t>
      </w:r>
    </w:p>
    <w:p w14:paraId="0DE9AB95"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w:t>
      </w:r>
      <w:r w:rsidRPr="0073255F">
        <w:rPr>
          <w:rFonts w:ascii="Helvetica" w:hAnsi="Helvetica" w:cstheme="minorHAnsi"/>
          <w:sz w:val="22"/>
        </w:rPr>
        <w:t xml:space="preserve">). </w:t>
      </w:r>
      <w:r w:rsidRPr="0073255F">
        <w:rPr>
          <w:rFonts w:ascii="Helvetica" w:hAnsi="Helvetica" w:cstheme="minorHAnsi"/>
          <w:iCs/>
          <w:sz w:val="22"/>
        </w:rPr>
        <w:t xml:space="preserve">path to directory where resampled data will be stored. </w:t>
      </w:r>
      <w:r w:rsidRPr="0073255F">
        <w:rPr>
          <w:rFonts w:ascii="Helvetica" w:hAnsi="Helvetica" w:cstheme="minorHAnsi"/>
          <w:iCs/>
          <w:sz w:val="22"/>
        </w:rPr>
        <w:br/>
        <w:t>(example</w:t>
      </w:r>
      <w:r w:rsidRPr="0073255F">
        <w:rPr>
          <w:rFonts w:ascii="Helvetica" w:hAnsi="Helvetica" w:cstheme="minorHAnsi"/>
          <w:iCs/>
          <w:color w:val="00B050"/>
          <w:sz w:val="22"/>
        </w:rPr>
        <w:t xml:space="preserve">: </w:t>
      </w:r>
      <w:r w:rsidRPr="0073255F">
        <w:rPr>
          <w:rFonts w:ascii="Helvetica" w:hAnsi="Helvetica" w:cstheme="minorHAnsi"/>
          <w:i/>
          <w:iCs/>
          <w:color w:val="00B050"/>
          <w:sz w:val="22"/>
        </w:rPr>
        <w:t>/$PATH_1650/SAR_SM/RESAMPLED</w:t>
      </w:r>
      <w:r w:rsidRPr="0073255F">
        <w:rPr>
          <w:rFonts w:ascii="Helvetica" w:hAnsi="Helvetica" w:cstheme="minorHAnsi"/>
          <w:i/>
          <w:iCs/>
          <w:sz w:val="22"/>
        </w:rPr>
        <w:t>)</w:t>
      </w:r>
    </w:p>
    <w:p w14:paraId="3166B9E9"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iCs/>
          <w:sz w:val="22"/>
        </w:rPr>
      </w:pPr>
    </w:p>
    <w:p w14:paraId="4CF6E075"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iCs/>
          <w:sz w:val="22"/>
        </w:rPr>
      </w:pPr>
      <w:r w:rsidRPr="0073255F">
        <w:rPr>
          <w:rFonts w:ascii="Helvetica" w:hAnsi="Helvetica" w:cstheme="minorHAnsi"/>
          <w:iCs/>
          <w:sz w:val="22"/>
        </w:rPr>
        <w:t xml:space="preserve"># for InSAR mass processing </w:t>
      </w:r>
    </w:p>
    <w:p w14:paraId="360DC6EA"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iCs/>
          <w:sz w:val="22"/>
        </w:rPr>
        <w:t xml:space="preserve"># MASSPROCESSPATH, </w:t>
      </w:r>
    </w:p>
    <w:p w14:paraId="4994D3C0" w14:textId="675D37F3" w:rsidR="00D71998" w:rsidRPr="0073255F" w:rsidRDefault="00D71998" w:rsidP="00820BCF">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w:t>
      </w:r>
      <w:r w:rsidRPr="0073255F">
        <w:rPr>
          <w:rFonts w:ascii="Helvetica" w:hAnsi="Helvetica" w:cstheme="minorHAnsi"/>
          <w:sz w:val="22"/>
        </w:rPr>
        <w:t xml:space="preserve">). </w:t>
      </w:r>
      <w:r w:rsidRPr="0073255F">
        <w:rPr>
          <w:rFonts w:ascii="Helvetica" w:hAnsi="Helvetica" w:cstheme="minorHAnsi"/>
          <w:iCs/>
          <w:sz w:val="22"/>
        </w:rPr>
        <w:t xml:space="preserve">Path to directory where all processed pairs will be stored in sub directory named by the SAT/TRACK name (SATDIR/TRKDIR). </w:t>
      </w:r>
      <w:r w:rsidR="00820BCF">
        <w:rPr>
          <w:rFonts w:ascii="Helvetica" w:hAnsi="Helvetica" w:cstheme="minorHAnsi"/>
          <w:iCs/>
          <w:sz w:val="22"/>
        </w:rPr>
        <w:tab/>
      </w:r>
      <w:r w:rsidRPr="0073255F">
        <w:rPr>
          <w:rFonts w:ascii="Helvetica" w:hAnsi="Helvetica" w:cstheme="minorHAnsi"/>
          <w:iCs/>
          <w:sz w:val="22"/>
        </w:rPr>
        <w:br/>
        <w:t>(example</w:t>
      </w:r>
      <w:r w:rsidRPr="0073255F">
        <w:rPr>
          <w:rFonts w:ascii="Helvetica" w:hAnsi="Helvetica" w:cstheme="minorHAnsi"/>
          <w:iCs/>
          <w:color w:val="00B050"/>
          <w:sz w:val="22"/>
        </w:rPr>
        <w:t xml:space="preserve">: </w:t>
      </w:r>
      <w:r w:rsidRPr="0073255F">
        <w:rPr>
          <w:rFonts w:ascii="Helvetica" w:hAnsi="Helvetica" w:cstheme="minorHAnsi"/>
          <w:i/>
          <w:iCs/>
          <w:color w:val="00B050"/>
          <w:sz w:val="22"/>
        </w:rPr>
        <w:t>/$PATH_3601/SAR_MASSPROCESS/</w:t>
      </w:r>
      <w:r w:rsidRPr="0073255F">
        <w:rPr>
          <w:rFonts w:ascii="Helvetica" w:hAnsi="Helvetica" w:cstheme="minorHAnsi"/>
          <w:i/>
          <w:iCs/>
          <w:sz w:val="22"/>
        </w:rPr>
        <w:t>)</w:t>
      </w:r>
    </w:p>
    <w:p w14:paraId="6D8C574C" w14:textId="77777777" w:rsidR="00D71998" w:rsidRPr="006D39B9"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Theme="minorHAnsi" w:hAnsiTheme="minorHAnsi" w:cstheme="minorHAnsi"/>
          <w:sz w:val="22"/>
        </w:rPr>
      </w:pPr>
    </w:p>
    <w:p w14:paraId="3BFDE3B0" w14:textId="77777777" w:rsidR="00D71998" w:rsidRPr="006D39B9"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Theme="minorHAnsi" w:hAnsiTheme="minorHAnsi" w:cstheme="minorHAnsi"/>
          <w:sz w:val="22"/>
        </w:rPr>
      </w:pPr>
    </w:p>
    <w:p w14:paraId="1614B221"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r w:rsidRPr="006D39B9">
        <w:br w:type="page"/>
      </w:r>
    </w:p>
    <w:p w14:paraId="330251A3" w14:textId="77777777" w:rsidR="00D71998" w:rsidRPr="006D39B9" w:rsidRDefault="00D71998" w:rsidP="00D71998">
      <w:pPr>
        <w:pStyle w:val="Style1"/>
        <w:numPr>
          <w:ilvl w:val="0"/>
          <w:numId w:val="81"/>
        </w:numPr>
        <w:rPr>
          <w:lang w:val="en-US"/>
        </w:rPr>
      </w:pPr>
      <w:bookmarkStart w:id="249" w:name="_Toc117609996"/>
      <w:r w:rsidRPr="006D39B9">
        <w:rPr>
          <w:lang w:val="en-US"/>
        </w:rPr>
        <w:lastRenderedPageBreak/>
        <w:t xml:space="preserve">Flow chart of </w:t>
      </w:r>
      <w:r w:rsidRPr="006D39B9">
        <w:rPr>
          <w:i/>
          <w:lang w:val="en-US"/>
        </w:rPr>
        <w:t>MasterDEM.sh</w:t>
      </w:r>
      <w:bookmarkEnd w:id="249"/>
      <w:r>
        <w:rPr>
          <w:i/>
          <w:lang w:val="en-US"/>
        </w:rPr>
        <w:fldChar w:fldCharType="begin"/>
      </w:r>
      <w:r w:rsidRPr="00FF121D">
        <w:rPr>
          <w:lang w:val="en-US"/>
        </w:rPr>
        <w:instrText xml:space="preserve"> XE "</w:instrText>
      </w:r>
      <w:r w:rsidRPr="007E2D63">
        <w:rPr>
          <w:b w:val="0"/>
          <w:bCs w:val="0"/>
          <w:i/>
          <w:iCs/>
          <w:lang w:val="en-US"/>
        </w:rPr>
        <w:instrText>MasterDEM.sh</w:instrText>
      </w:r>
      <w:r w:rsidRPr="00FF121D">
        <w:rPr>
          <w:lang w:val="en-US"/>
        </w:rPr>
        <w:instrText xml:space="preserve">" </w:instrText>
      </w:r>
      <w:r>
        <w:rPr>
          <w:i/>
          <w:lang w:val="en-US"/>
        </w:rPr>
        <w:fldChar w:fldCharType="end"/>
      </w:r>
      <w:r w:rsidRPr="006D39B9">
        <w:rPr>
          <w:lang w:val="en-US"/>
        </w:rPr>
        <w:t xml:space="preserve">   </w:t>
      </w:r>
    </w:p>
    <w:p w14:paraId="7B02B626" w14:textId="77777777" w:rsidR="00D71998" w:rsidRPr="006D39B9" w:rsidRDefault="00D71998" w:rsidP="00D71998">
      <w:pPr>
        <w:rPr>
          <w:rFonts w:ascii="Helvetica" w:hAnsi="Helvetica" w:cs="Arial Unicode MS"/>
          <w:b/>
          <w:bCs/>
          <w:color w:val="000000"/>
          <w:szCs w:val="32"/>
        </w:rPr>
      </w:pPr>
      <w:r w:rsidRPr="006D39B9">
        <w:rPr>
          <w:noProof/>
          <w:bdr w:val="nil"/>
          <w:lang w:val="en-GB"/>
        </w:rPr>
        <w:drawing>
          <wp:anchor distT="0" distB="0" distL="114300" distR="114300" simplePos="0" relativeHeight="251677696" behindDoc="0" locked="0" layoutInCell="1" allowOverlap="1" wp14:anchorId="3F49CBE3" wp14:editId="50C11EBA">
            <wp:simplePos x="0" y="0"/>
            <wp:positionH relativeFrom="column">
              <wp:posOffset>-214858</wp:posOffset>
            </wp:positionH>
            <wp:positionV relativeFrom="paragraph">
              <wp:posOffset>192939</wp:posOffset>
            </wp:positionV>
            <wp:extent cx="6478332" cy="7673442"/>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sterDEM_FlowChart.pdf"/>
                    <pic:cNvPicPr/>
                  </pic:nvPicPr>
                  <pic:blipFill>
                    <a:blip r:embed="rId101">
                      <a:extLst>
                        <a:ext uri="{28A0092B-C50C-407E-A947-70E740481C1C}">
                          <a14:useLocalDpi xmlns:a14="http://schemas.microsoft.com/office/drawing/2010/main" val="0"/>
                        </a:ext>
                      </a:extLst>
                    </a:blip>
                    <a:stretch>
                      <a:fillRect/>
                    </a:stretch>
                  </pic:blipFill>
                  <pic:spPr>
                    <a:xfrm>
                      <a:off x="0" y="0"/>
                      <a:ext cx="6478332" cy="7673442"/>
                    </a:xfrm>
                    <a:prstGeom prst="rect">
                      <a:avLst/>
                    </a:prstGeom>
                  </pic:spPr>
                </pic:pic>
              </a:graphicData>
            </a:graphic>
            <wp14:sizeRelH relativeFrom="margin">
              <wp14:pctWidth>0</wp14:pctWidth>
            </wp14:sizeRelH>
            <wp14:sizeRelV relativeFrom="margin">
              <wp14:pctHeight>0</wp14:pctHeight>
            </wp14:sizeRelV>
          </wp:anchor>
        </w:drawing>
      </w:r>
    </w:p>
    <w:p w14:paraId="3212CB23" w14:textId="77777777" w:rsidR="00D71998" w:rsidRPr="006D39B9" w:rsidRDefault="00D71998" w:rsidP="00D71998">
      <w:pPr>
        <w:pStyle w:val="Body"/>
        <w:rPr>
          <w:lang w:val="en-US"/>
        </w:rPr>
      </w:pPr>
    </w:p>
    <w:p w14:paraId="1607D6F5" w14:textId="77777777" w:rsidR="00D71998" w:rsidRPr="006D39B9" w:rsidRDefault="00D71998" w:rsidP="00D71998">
      <w:pPr>
        <w:rPr>
          <w:rFonts w:ascii="Helvetica" w:hAnsi="Helvetica" w:cs="Arial Unicode MS"/>
          <w:b/>
          <w:bCs/>
          <w:color w:val="000000"/>
          <w:szCs w:val="32"/>
        </w:rPr>
      </w:pPr>
      <w:r w:rsidRPr="006D39B9">
        <w:br w:type="page"/>
      </w:r>
    </w:p>
    <w:p w14:paraId="45CE354B" w14:textId="77777777" w:rsidR="00D71998" w:rsidRPr="006D39B9" w:rsidRDefault="00D71998" w:rsidP="00D71998">
      <w:pPr>
        <w:pStyle w:val="Style1"/>
        <w:numPr>
          <w:ilvl w:val="0"/>
          <w:numId w:val="81"/>
        </w:numPr>
        <w:rPr>
          <w:lang w:val="en-US"/>
        </w:rPr>
      </w:pPr>
      <w:bookmarkStart w:id="250" w:name="_Toc117609997"/>
      <w:r w:rsidRPr="006D39B9">
        <w:rPr>
          <w:lang w:val="en-US"/>
        </w:rPr>
        <w:lastRenderedPageBreak/>
        <w:t xml:space="preserve">Flow chart of </w:t>
      </w:r>
      <w:r w:rsidRPr="006D39B9">
        <w:rPr>
          <w:i/>
          <w:lang w:val="en-US"/>
        </w:rPr>
        <w:t>SinglePair.sh</w:t>
      </w:r>
      <w:bookmarkEnd w:id="250"/>
      <w:r>
        <w:rPr>
          <w:i/>
          <w:lang w:val="en-US"/>
        </w:rPr>
        <w:fldChar w:fldCharType="begin"/>
      </w:r>
      <w:r w:rsidRPr="00E15A9E">
        <w:rPr>
          <w:lang w:val="en-US"/>
        </w:rPr>
        <w:instrText xml:space="preserve"> XE "</w:instrText>
      </w:r>
      <w:r w:rsidRPr="00D3437A">
        <w:rPr>
          <w:b w:val="0"/>
          <w:i/>
          <w:sz w:val="18"/>
          <w:szCs w:val="18"/>
          <w:lang w:val="en-US"/>
        </w:rPr>
        <w:instrText>SinglePair.sh</w:instrText>
      </w:r>
      <w:r w:rsidRPr="00E15A9E">
        <w:rPr>
          <w:lang w:val="en-US"/>
        </w:rPr>
        <w:instrText xml:space="preserve">" </w:instrText>
      </w:r>
      <w:r>
        <w:rPr>
          <w:i/>
          <w:lang w:val="en-US"/>
        </w:rPr>
        <w:fldChar w:fldCharType="end"/>
      </w:r>
      <w:r w:rsidRPr="006D39B9">
        <w:rPr>
          <w:lang w:val="en-US"/>
        </w:rPr>
        <w:t xml:space="preserve">   </w:t>
      </w:r>
    </w:p>
    <w:p w14:paraId="12DF523E" w14:textId="77777777" w:rsidR="00D71998" w:rsidRPr="006D39B9" w:rsidRDefault="00D71998" w:rsidP="00D71998">
      <w:pPr>
        <w:pStyle w:val="Body"/>
        <w:rPr>
          <w:lang w:val="en-US"/>
        </w:rPr>
      </w:pPr>
      <w:r w:rsidRPr="006D39B9">
        <w:rPr>
          <w:noProof/>
          <w:lang w:val="en-GB"/>
        </w:rPr>
        <w:drawing>
          <wp:anchor distT="0" distB="0" distL="114300" distR="114300" simplePos="0" relativeHeight="251678720" behindDoc="0" locked="0" layoutInCell="1" allowOverlap="1" wp14:anchorId="0E53287F" wp14:editId="1BC4B391">
            <wp:simplePos x="0" y="0"/>
            <wp:positionH relativeFrom="column">
              <wp:posOffset>91897</wp:posOffset>
            </wp:positionH>
            <wp:positionV relativeFrom="paragraph">
              <wp:posOffset>39902</wp:posOffset>
            </wp:positionV>
            <wp:extent cx="5815584" cy="8946659"/>
            <wp:effectExtent l="0" t="0" r="127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glePair_FlowChart_Part1_PREPARE.pdf"/>
                    <pic:cNvPicPr/>
                  </pic:nvPicPr>
                  <pic:blipFill rotWithShape="1">
                    <a:blip r:embed="rId102" cstate="print">
                      <a:extLst>
                        <a:ext uri="{28A0092B-C50C-407E-A947-70E740481C1C}">
                          <a14:useLocalDpi xmlns:a14="http://schemas.microsoft.com/office/drawing/2010/main" val="0"/>
                        </a:ext>
                      </a:extLst>
                    </a:blip>
                    <a:srcRect t="2057" b="1957"/>
                    <a:stretch/>
                  </pic:blipFill>
                  <pic:spPr bwMode="auto">
                    <a:xfrm>
                      <a:off x="0" y="0"/>
                      <a:ext cx="5819969" cy="8953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2DFC1" w14:textId="77777777" w:rsidR="00D71998" w:rsidRPr="006D39B9" w:rsidRDefault="00D71998" w:rsidP="00D71998">
      <w:pPr>
        <w:pStyle w:val="Body"/>
        <w:rPr>
          <w:lang w:val="en-US"/>
        </w:rPr>
      </w:pPr>
    </w:p>
    <w:p w14:paraId="182EB0AE" w14:textId="77777777" w:rsidR="00D71998" w:rsidRPr="006D39B9" w:rsidRDefault="00D71998" w:rsidP="00D71998">
      <w:pPr>
        <w:pStyle w:val="Body"/>
        <w:rPr>
          <w:lang w:val="en-US"/>
        </w:rPr>
      </w:pPr>
    </w:p>
    <w:p w14:paraId="523CB437" w14:textId="77777777" w:rsidR="00D71998" w:rsidRPr="006D39B9" w:rsidRDefault="00D71998" w:rsidP="00D71998">
      <w:pPr>
        <w:pStyle w:val="Body"/>
        <w:rPr>
          <w:lang w:val="en-US"/>
        </w:rPr>
      </w:pPr>
    </w:p>
    <w:p w14:paraId="7DDA73E0" w14:textId="77777777" w:rsidR="00D71998" w:rsidRPr="006D39B9" w:rsidRDefault="00D71998" w:rsidP="00D71998">
      <w:pPr>
        <w:rPr>
          <w:rFonts w:ascii="Helvetica" w:hAnsi="Helvetica" w:cs="Arial Unicode MS"/>
          <w:color w:val="000000"/>
          <w:sz w:val="22"/>
          <w:szCs w:val="22"/>
        </w:rPr>
      </w:pPr>
      <w:r w:rsidRPr="006D39B9">
        <w:br w:type="page"/>
      </w:r>
    </w:p>
    <w:p w14:paraId="409C46AB" w14:textId="77777777" w:rsidR="00D71998" w:rsidRPr="006D39B9" w:rsidRDefault="00D71998" w:rsidP="00D71998">
      <w:pPr>
        <w:rPr>
          <w:rFonts w:ascii="Helvetica" w:hAnsi="Helvetica" w:cs="Arial Unicode MS"/>
          <w:color w:val="000000"/>
          <w:sz w:val="22"/>
          <w:szCs w:val="22"/>
        </w:rPr>
      </w:pPr>
      <w:r w:rsidRPr="006D39B9">
        <w:rPr>
          <w:noProof/>
          <w:bdr w:val="nil"/>
          <w:lang w:val="en-GB"/>
        </w:rPr>
        <w:lastRenderedPageBreak/>
        <w:drawing>
          <wp:anchor distT="0" distB="0" distL="114300" distR="114300" simplePos="0" relativeHeight="251679744" behindDoc="0" locked="0" layoutInCell="1" allowOverlap="1" wp14:anchorId="2A02CFE5" wp14:editId="64298E07">
            <wp:simplePos x="0" y="0"/>
            <wp:positionH relativeFrom="column">
              <wp:posOffset>274244</wp:posOffset>
            </wp:positionH>
            <wp:positionV relativeFrom="paragraph">
              <wp:posOffset>-120650</wp:posOffset>
            </wp:positionV>
            <wp:extent cx="5266944" cy="9240447"/>
            <wp:effectExtent l="0" t="0" r="3810" b="571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inglePair_FlowChart_Part2_DEM_COREG.pdf"/>
                    <pic:cNvPicPr/>
                  </pic:nvPicPr>
                  <pic:blipFill rotWithShape="1">
                    <a:blip r:embed="rId103" cstate="print">
                      <a:extLst>
                        <a:ext uri="{28A0092B-C50C-407E-A947-70E740481C1C}">
                          <a14:useLocalDpi xmlns:a14="http://schemas.microsoft.com/office/drawing/2010/main" val="0"/>
                        </a:ext>
                      </a:extLst>
                    </a:blip>
                    <a:srcRect t="1819" b="2116"/>
                    <a:stretch/>
                  </pic:blipFill>
                  <pic:spPr bwMode="auto">
                    <a:xfrm>
                      <a:off x="0" y="0"/>
                      <a:ext cx="5266944" cy="92404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39B9">
        <w:br w:type="page"/>
      </w:r>
    </w:p>
    <w:p w14:paraId="464FF659" w14:textId="77777777" w:rsidR="00D71998" w:rsidRPr="006D39B9" w:rsidRDefault="00D71998" w:rsidP="00D71998">
      <w:pPr>
        <w:rPr>
          <w:rFonts w:ascii="Helvetica" w:hAnsi="Helvetica" w:cs="Arial Unicode MS"/>
          <w:color w:val="000000"/>
          <w:sz w:val="22"/>
          <w:szCs w:val="22"/>
        </w:rPr>
      </w:pPr>
      <w:r w:rsidRPr="006D39B9">
        <w:rPr>
          <w:noProof/>
          <w:bdr w:val="nil"/>
          <w:lang w:val="en-GB"/>
        </w:rPr>
        <w:lastRenderedPageBreak/>
        <w:drawing>
          <wp:anchor distT="0" distB="0" distL="114300" distR="114300" simplePos="0" relativeHeight="251681792" behindDoc="0" locked="0" layoutInCell="1" allowOverlap="1" wp14:anchorId="7916478B" wp14:editId="293A7FE8">
            <wp:simplePos x="0" y="0"/>
            <wp:positionH relativeFrom="column">
              <wp:posOffset>-215239</wp:posOffset>
            </wp:positionH>
            <wp:positionV relativeFrom="paragraph">
              <wp:posOffset>25375</wp:posOffset>
            </wp:positionV>
            <wp:extent cx="6452007" cy="8653047"/>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inglePair_FlowChart_Part3_INSAR.pdf"/>
                    <pic:cNvPicPr/>
                  </pic:nvPicPr>
                  <pic:blipFill rotWithShape="1">
                    <a:blip r:embed="rId104" cstate="print">
                      <a:extLst>
                        <a:ext uri="{28A0092B-C50C-407E-A947-70E740481C1C}">
                          <a14:useLocalDpi xmlns:a14="http://schemas.microsoft.com/office/drawing/2010/main" val="0"/>
                        </a:ext>
                      </a:extLst>
                    </a:blip>
                    <a:srcRect t="2219" b="1976"/>
                    <a:stretch/>
                  </pic:blipFill>
                  <pic:spPr bwMode="auto">
                    <a:xfrm>
                      <a:off x="0" y="0"/>
                      <a:ext cx="6452007" cy="86530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39B9">
        <w:br w:type="page"/>
      </w:r>
    </w:p>
    <w:p w14:paraId="04AA8136" w14:textId="77777777" w:rsidR="00D71998" w:rsidRPr="006D39B9" w:rsidRDefault="00D71998" w:rsidP="00D71998">
      <w:pPr>
        <w:rPr>
          <w:rFonts w:ascii="Helvetica" w:hAnsi="Helvetica" w:cs="Arial Unicode MS"/>
          <w:color w:val="000000"/>
          <w:sz w:val="22"/>
          <w:szCs w:val="22"/>
        </w:rPr>
      </w:pPr>
      <w:r w:rsidRPr="006D39B9">
        <w:rPr>
          <w:noProof/>
          <w:bdr w:val="nil"/>
          <w:lang w:val="en-GB"/>
        </w:rPr>
        <w:lastRenderedPageBreak/>
        <w:drawing>
          <wp:anchor distT="0" distB="0" distL="114300" distR="114300" simplePos="0" relativeHeight="251680768" behindDoc="0" locked="0" layoutInCell="1" allowOverlap="1" wp14:anchorId="7A1D2469" wp14:editId="4449A732">
            <wp:simplePos x="0" y="0"/>
            <wp:positionH relativeFrom="column">
              <wp:posOffset>-407766</wp:posOffset>
            </wp:positionH>
            <wp:positionV relativeFrom="paragraph">
              <wp:posOffset>120371</wp:posOffset>
            </wp:positionV>
            <wp:extent cx="6904534" cy="8777884"/>
            <wp:effectExtent l="0" t="0" r="4445"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glePair_FlowChart_Part4_GEOCODE_LOG.pdf"/>
                    <pic:cNvPicPr/>
                  </pic:nvPicPr>
                  <pic:blipFill>
                    <a:blip r:embed="rId105">
                      <a:extLst>
                        <a:ext uri="{28A0092B-C50C-407E-A947-70E740481C1C}">
                          <a14:useLocalDpi xmlns:a14="http://schemas.microsoft.com/office/drawing/2010/main" val="0"/>
                        </a:ext>
                      </a:extLst>
                    </a:blip>
                    <a:stretch>
                      <a:fillRect/>
                    </a:stretch>
                  </pic:blipFill>
                  <pic:spPr>
                    <a:xfrm>
                      <a:off x="0" y="0"/>
                      <a:ext cx="6907259" cy="8781348"/>
                    </a:xfrm>
                    <a:prstGeom prst="rect">
                      <a:avLst/>
                    </a:prstGeom>
                  </pic:spPr>
                </pic:pic>
              </a:graphicData>
            </a:graphic>
            <wp14:sizeRelH relativeFrom="margin">
              <wp14:pctWidth>0</wp14:pctWidth>
            </wp14:sizeRelH>
            <wp14:sizeRelV relativeFrom="margin">
              <wp14:pctHeight>0</wp14:pctHeight>
            </wp14:sizeRelV>
          </wp:anchor>
        </w:drawing>
      </w:r>
      <w:r w:rsidRPr="006D39B9">
        <w:br w:type="page"/>
      </w:r>
    </w:p>
    <w:p w14:paraId="1C2BB608" w14:textId="77777777" w:rsidR="00D71998" w:rsidRPr="006D39B9" w:rsidRDefault="00D71998" w:rsidP="00D71998">
      <w:pPr>
        <w:pStyle w:val="Style1"/>
        <w:numPr>
          <w:ilvl w:val="0"/>
          <w:numId w:val="81"/>
        </w:numPr>
        <w:rPr>
          <w:lang w:val="en-US"/>
        </w:rPr>
      </w:pPr>
      <w:bookmarkStart w:id="251" w:name="_Toc117609998"/>
      <w:r w:rsidRPr="006D39B9">
        <w:rPr>
          <w:lang w:val="en-US"/>
        </w:rPr>
        <w:lastRenderedPageBreak/>
        <w:t xml:space="preserve">Flow chart of </w:t>
      </w:r>
      <w:r w:rsidRPr="006D39B9">
        <w:rPr>
          <w:i/>
          <w:lang w:val="en-US"/>
        </w:rPr>
        <w:t>SuperMasterCoreg.sh</w:t>
      </w:r>
      <w:bookmarkEnd w:id="251"/>
      <w:r>
        <w:rPr>
          <w:i/>
          <w:lang w:val="en-US"/>
        </w:rPr>
        <w:fldChar w:fldCharType="begin"/>
      </w:r>
      <w:r w:rsidRPr="00B40274">
        <w:rPr>
          <w:lang w:val="en-US"/>
        </w:rPr>
        <w:instrText xml:space="preserve"> XE "</w:instrText>
      </w:r>
      <w:r w:rsidRPr="00B40274">
        <w:rPr>
          <w:rFonts w:asciiTheme="minorHAnsi" w:hAnsiTheme="minorHAnsi"/>
          <w:b w:val="0"/>
          <w:i/>
          <w:color w:val="000000" w:themeColor="text1"/>
          <w:sz w:val="22"/>
          <w:szCs w:val="22"/>
          <w:lang w:val="en-US"/>
        </w:rPr>
        <w:instrText>SuperMasterCoreg.sh</w:instrText>
      </w:r>
      <w:r w:rsidRPr="00B40274">
        <w:rPr>
          <w:lang w:val="en-US"/>
        </w:rPr>
        <w:instrText xml:space="preserve">" </w:instrText>
      </w:r>
      <w:r>
        <w:rPr>
          <w:i/>
          <w:lang w:val="en-US"/>
        </w:rPr>
        <w:fldChar w:fldCharType="end"/>
      </w:r>
      <w:r w:rsidRPr="006D39B9">
        <w:rPr>
          <w:lang w:val="en-US"/>
        </w:rPr>
        <w:t xml:space="preserve">   </w:t>
      </w:r>
    </w:p>
    <w:p w14:paraId="53F31A56" w14:textId="77777777" w:rsidR="00D71998" w:rsidRPr="006D39B9" w:rsidRDefault="00D71998" w:rsidP="00D71998">
      <w:pPr>
        <w:rPr>
          <w:rFonts w:ascii="Helvetica" w:hAnsi="Helvetica" w:cs="Arial Unicode MS"/>
          <w:color w:val="000000"/>
          <w:sz w:val="22"/>
          <w:szCs w:val="22"/>
        </w:rPr>
      </w:pPr>
      <w:r w:rsidRPr="006D39B9">
        <w:rPr>
          <w:noProof/>
          <w:bdr w:val="nil"/>
          <w:lang w:val="en-GB"/>
        </w:rPr>
        <w:drawing>
          <wp:anchor distT="0" distB="0" distL="114300" distR="114300" simplePos="0" relativeHeight="251682816" behindDoc="0" locked="0" layoutInCell="1" allowOverlap="1" wp14:anchorId="7552C142" wp14:editId="58A000AE">
            <wp:simplePos x="0" y="0"/>
            <wp:positionH relativeFrom="column">
              <wp:posOffset>296726</wp:posOffset>
            </wp:positionH>
            <wp:positionV relativeFrom="paragraph">
              <wp:posOffset>39370</wp:posOffset>
            </wp:positionV>
            <wp:extent cx="5179161" cy="8910170"/>
            <wp:effectExtent l="0" t="0" r="2540" b="571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uperMasterCoreg_FlowChart_Part1_PREPARE_DEM.pdf"/>
                    <pic:cNvPicPr/>
                  </pic:nvPicPr>
                  <pic:blipFill rotWithShape="1">
                    <a:blip r:embed="rId106" cstate="print">
                      <a:extLst>
                        <a:ext uri="{28A0092B-C50C-407E-A947-70E740481C1C}">
                          <a14:useLocalDpi xmlns:a14="http://schemas.microsoft.com/office/drawing/2010/main" val="0"/>
                        </a:ext>
                      </a:extLst>
                    </a:blip>
                    <a:srcRect t="2610" b="2668"/>
                    <a:stretch/>
                  </pic:blipFill>
                  <pic:spPr bwMode="auto">
                    <a:xfrm>
                      <a:off x="0" y="0"/>
                      <a:ext cx="5179161" cy="8910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39B9">
        <w:br w:type="page"/>
      </w:r>
    </w:p>
    <w:p w14:paraId="30462F62" w14:textId="77777777" w:rsidR="00D71998" w:rsidRPr="006D39B9" w:rsidRDefault="00D71998" w:rsidP="00D71998">
      <w:pPr>
        <w:rPr>
          <w:rFonts w:ascii="Helvetica" w:hAnsi="Helvetica" w:cs="Arial Unicode MS"/>
          <w:color w:val="000000"/>
          <w:sz w:val="22"/>
          <w:szCs w:val="22"/>
        </w:rPr>
      </w:pPr>
      <w:r w:rsidRPr="006D39B9">
        <w:rPr>
          <w:noProof/>
          <w:bdr w:val="nil"/>
          <w:lang w:val="en-GB"/>
        </w:rPr>
        <w:lastRenderedPageBreak/>
        <w:drawing>
          <wp:anchor distT="0" distB="0" distL="114300" distR="114300" simplePos="0" relativeHeight="251683840" behindDoc="0" locked="0" layoutInCell="1" allowOverlap="1" wp14:anchorId="096BE4CF" wp14:editId="0D46F30C">
            <wp:simplePos x="0" y="0"/>
            <wp:positionH relativeFrom="column">
              <wp:posOffset>589331</wp:posOffset>
            </wp:positionH>
            <wp:positionV relativeFrom="paragraph">
              <wp:posOffset>-128346</wp:posOffset>
            </wp:positionV>
            <wp:extent cx="5193792" cy="9234445"/>
            <wp:effectExtent l="0" t="0" r="635"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uperMasterCoreg_FlowChart_Part2_AMPL_COREG.pdf"/>
                    <pic:cNvPicPr/>
                  </pic:nvPicPr>
                  <pic:blipFill rotWithShape="1">
                    <a:blip r:embed="rId107" cstate="print">
                      <a:extLst>
                        <a:ext uri="{28A0092B-C50C-407E-A947-70E740481C1C}">
                          <a14:useLocalDpi xmlns:a14="http://schemas.microsoft.com/office/drawing/2010/main" val="0"/>
                        </a:ext>
                      </a:extLst>
                    </a:blip>
                    <a:srcRect t="2293" b="2354"/>
                    <a:stretch/>
                  </pic:blipFill>
                  <pic:spPr bwMode="auto">
                    <a:xfrm>
                      <a:off x="0" y="0"/>
                      <a:ext cx="5199513" cy="92446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39B9">
        <w:br w:type="page"/>
      </w:r>
    </w:p>
    <w:p w14:paraId="0F9489C9" w14:textId="77777777" w:rsidR="00D71998" w:rsidRPr="006D39B9" w:rsidRDefault="00D71998" w:rsidP="00D71998">
      <w:pPr>
        <w:pStyle w:val="Style1"/>
        <w:numPr>
          <w:ilvl w:val="0"/>
          <w:numId w:val="81"/>
        </w:numPr>
        <w:rPr>
          <w:lang w:val="en-US"/>
        </w:rPr>
      </w:pPr>
      <w:bookmarkStart w:id="252" w:name="_Toc117609999"/>
      <w:r w:rsidRPr="006D39B9">
        <w:rPr>
          <w:lang w:val="en-US"/>
        </w:rPr>
        <w:lastRenderedPageBreak/>
        <w:t xml:space="preserve">Flow chart of </w:t>
      </w:r>
      <w:r w:rsidRPr="006D39B9">
        <w:rPr>
          <w:i/>
          <w:lang w:val="en-US"/>
        </w:rPr>
        <w:t>SuperMaster_MassProc.sh</w:t>
      </w:r>
      <w:bookmarkEnd w:id="252"/>
      <w:r>
        <w:rPr>
          <w:i/>
          <w:lang w:val="en-US"/>
        </w:rPr>
        <w:fldChar w:fldCharType="begin"/>
      </w:r>
      <w:r w:rsidRPr="00B40274">
        <w:rPr>
          <w:lang w:val="en-US"/>
        </w:rPr>
        <w:instrText xml:space="preserve"> XE "</w:instrText>
      </w:r>
      <w:r w:rsidRPr="00B40274">
        <w:rPr>
          <w:rFonts w:asciiTheme="minorHAnsi" w:hAnsiTheme="minorHAnsi"/>
          <w:b w:val="0"/>
          <w:i/>
          <w:color w:val="000000" w:themeColor="text1"/>
          <w:sz w:val="22"/>
          <w:szCs w:val="22"/>
          <w:lang w:val="en-US"/>
        </w:rPr>
        <w:instrText>SuperMaster_MassProc.sh</w:instrText>
      </w:r>
      <w:r w:rsidRPr="00B40274">
        <w:rPr>
          <w:lang w:val="en-US"/>
        </w:rPr>
        <w:instrText xml:space="preserve">" </w:instrText>
      </w:r>
      <w:r>
        <w:rPr>
          <w:i/>
          <w:lang w:val="en-US"/>
        </w:rPr>
        <w:fldChar w:fldCharType="end"/>
      </w:r>
      <w:r w:rsidRPr="006D39B9">
        <w:rPr>
          <w:lang w:val="en-US"/>
        </w:rPr>
        <w:t xml:space="preserve">   </w:t>
      </w:r>
    </w:p>
    <w:p w14:paraId="5076ACED" w14:textId="77777777" w:rsidR="00D71998" w:rsidRPr="006D39B9" w:rsidRDefault="00D71998" w:rsidP="00D71998">
      <w:pPr>
        <w:pStyle w:val="Body"/>
        <w:rPr>
          <w:lang w:val="en-US"/>
        </w:rPr>
      </w:pPr>
      <w:r w:rsidRPr="006D39B9">
        <w:rPr>
          <w:noProof/>
          <w:lang w:val="en-GB"/>
        </w:rPr>
        <w:drawing>
          <wp:anchor distT="0" distB="0" distL="114300" distR="114300" simplePos="0" relativeHeight="251684864" behindDoc="0" locked="0" layoutInCell="1" allowOverlap="1" wp14:anchorId="21FDBF06" wp14:editId="75E6D30C">
            <wp:simplePos x="0" y="0"/>
            <wp:positionH relativeFrom="column">
              <wp:posOffset>84251</wp:posOffset>
            </wp:positionH>
            <wp:positionV relativeFrom="paragraph">
              <wp:posOffset>56921</wp:posOffset>
            </wp:positionV>
            <wp:extent cx="6176493" cy="8847871"/>
            <wp:effectExtent l="0" t="0" r="0" b="444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uperMaster_MassProc_FlowChart_Part1_Prepare.pdf"/>
                    <pic:cNvPicPr/>
                  </pic:nvPicPr>
                  <pic:blipFill rotWithShape="1">
                    <a:blip r:embed="rId108">
                      <a:extLst>
                        <a:ext uri="{28A0092B-C50C-407E-A947-70E740481C1C}">
                          <a14:useLocalDpi xmlns:a14="http://schemas.microsoft.com/office/drawing/2010/main" val="0"/>
                        </a:ext>
                      </a:extLst>
                    </a:blip>
                    <a:srcRect t="3004" b="2826"/>
                    <a:stretch/>
                  </pic:blipFill>
                  <pic:spPr bwMode="auto">
                    <a:xfrm>
                      <a:off x="0" y="0"/>
                      <a:ext cx="6176493" cy="88478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D4CFD2" w14:textId="77777777" w:rsidR="00D71998" w:rsidRPr="006D39B9" w:rsidRDefault="00D71998" w:rsidP="00D71998">
      <w:pPr>
        <w:rPr>
          <w:rFonts w:ascii="Helvetica" w:hAnsi="Helvetica" w:cs="Arial Unicode MS"/>
          <w:color w:val="000000"/>
          <w:sz w:val="22"/>
          <w:szCs w:val="22"/>
        </w:rPr>
      </w:pPr>
      <w:r w:rsidRPr="006D39B9">
        <w:br w:type="page"/>
      </w:r>
    </w:p>
    <w:p w14:paraId="46358F51" w14:textId="77777777" w:rsidR="00D71998" w:rsidRPr="006D39B9" w:rsidRDefault="00D71998" w:rsidP="00D71998">
      <w:pPr>
        <w:rPr>
          <w:rFonts w:ascii="Helvetica" w:hAnsi="Helvetica" w:cs="Arial Unicode MS"/>
          <w:color w:val="000000"/>
          <w:sz w:val="22"/>
          <w:szCs w:val="22"/>
        </w:rPr>
      </w:pPr>
      <w:r w:rsidRPr="006D39B9">
        <w:rPr>
          <w:noProof/>
          <w:bdr w:val="nil"/>
          <w:lang w:val="en-GB"/>
        </w:rPr>
        <w:lastRenderedPageBreak/>
        <w:drawing>
          <wp:anchor distT="0" distB="0" distL="114300" distR="114300" simplePos="0" relativeHeight="251685888" behindDoc="0" locked="0" layoutInCell="1" allowOverlap="1" wp14:anchorId="7B001F2E" wp14:editId="333B5C56">
            <wp:simplePos x="0" y="0"/>
            <wp:positionH relativeFrom="column">
              <wp:posOffset>-299034</wp:posOffset>
            </wp:positionH>
            <wp:positionV relativeFrom="paragraph">
              <wp:posOffset>412395</wp:posOffset>
            </wp:positionV>
            <wp:extent cx="6620940" cy="7973568"/>
            <wp:effectExtent l="0" t="0" r="0" b="254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uperMaster_MassProc_FlowChart_Part2_DEM.pdf"/>
                    <pic:cNvPicPr/>
                  </pic:nvPicPr>
                  <pic:blipFill>
                    <a:blip r:embed="rId109">
                      <a:extLst>
                        <a:ext uri="{28A0092B-C50C-407E-A947-70E740481C1C}">
                          <a14:useLocalDpi xmlns:a14="http://schemas.microsoft.com/office/drawing/2010/main" val="0"/>
                        </a:ext>
                      </a:extLst>
                    </a:blip>
                    <a:stretch>
                      <a:fillRect/>
                    </a:stretch>
                  </pic:blipFill>
                  <pic:spPr>
                    <a:xfrm>
                      <a:off x="0" y="0"/>
                      <a:ext cx="6620940" cy="7973568"/>
                    </a:xfrm>
                    <a:prstGeom prst="rect">
                      <a:avLst/>
                    </a:prstGeom>
                  </pic:spPr>
                </pic:pic>
              </a:graphicData>
            </a:graphic>
            <wp14:sizeRelH relativeFrom="margin">
              <wp14:pctWidth>0</wp14:pctWidth>
            </wp14:sizeRelH>
            <wp14:sizeRelV relativeFrom="margin">
              <wp14:pctHeight>0</wp14:pctHeight>
            </wp14:sizeRelV>
          </wp:anchor>
        </w:drawing>
      </w:r>
      <w:r w:rsidRPr="006D39B9">
        <w:br w:type="page"/>
      </w:r>
    </w:p>
    <w:p w14:paraId="0FC80326" w14:textId="77777777" w:rsidR="00D71998" w:rsidRPr="006D39B9" w:rsidRDefault="00D71998" w:rsidP="00D71998">
      <w:pPr>
        <w:rPr>
          <w:rFonts w:ascii="Helvetica" w:hAnsi="Helvetica" w:cs="Arial Unicode MS"/>
          <w:color w:val="000000"/>
          <w:sz w:val="22"/>
          <w:szCs w:val="22"/>
        </w:rPr>
      </w:pPr>
      <w:r>
        <w:rPr>
          <w:noProof/>
          <w:bdr w:val="nil"/>
          <w:lang w:val="en-GB"/>
        </w:rPr>
        <w:lastRenderedPageBreak/>
        <w:drawing>
          <wp:anchor distT="0" distB="0" distL="114300" distR="114300" simplePos="0" relativeHeight="251692032" behindDoc="0" locked="0" layoutInCell="1" allowOverlap="1" wp14:anchorId="2CCA9562" wp14:editId="07521527">
            <wp:simplePos x="0" y="0"/>
            <wp:positionH relativeFrom="column">
              <wp:posOffset>-43316</wp:posOffset>
            </wp:positionH>
            <wp:positionV relativeFrom="paragraph">
              <wp:posOffset>-144145</wp:posOffset>
            </wp:positionV>
            <wp:extent cx="6377409" cy="9201873"/>
            <wp:effectExtent l="0" t="0" r="0" b="571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perMaster_MassProc_FlowChart_Part3_Ampli_Coreg.pdf"/>
                    <pic:cNvPicPr/>
                  </pic:nvPicPr>
                  <pic:blipFill rotWithShape="1">
                    <a:blip r:embed="rId110" cstate="print">
                      <a:extLst>
                        <a:ext uri="{28A0092B-C50C-407E-A947-70E740481C1C}">
                          <a14:useLocalDpi xmlns:a14="http://schemas.microsoft.com/office/drawing/2010/main" val="0"/>
                        </a:ext>
                      </a:extLst>
                    </a:blip>
                    <a:srcRect t="2502" b="2418"/>
                    <a:stretch/>
                  </pic:blipFill>
                  <pic:spPr bwMode="auto">
                    <a:xfrm>
                      <a:off x="0" y="0"/>
                      <a:ext cx="6377409" cy="92018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39B9">
        <w:br w:type="page"/>
      </w:r>
    </w:p>
    <w:p w14:paraId="072D91CA"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color w:val="000000"/>
          <w:sz w:val="22"/>
          <w:szCs w:val="22"/>
          <w:bdr w:val="nil"/>
        </w:rPr>
      </w:pPr>
      <w:r w:rsidRPr="006D39B9">
        <w:rPr>
          <w:noProof/>
          <w:bdr w:val="nil"/>
          <w:lang w:val="en-GB"/>
        </w:rPr>
        <w:lastRenderedPageBreak/>
        <w:drawing>
          <wp:anchor distT="0" distB="0" distL="114300" distR="114300" simplePos="0" relativeHeight="251686912" behindDoc="0" locked="0" layoutInCell="1" allowOverlap="1" wp14:anchorId="7053A4EB" wp14:editId="73023EB3">
            <wp:simplePos x="0" y="0"/>
            <wp:positionH relativeFrom="column">
              <wp:posOffset>-17831</wp:posOffset>
            </wp:positionH>
            <wp:positionV relativeFrom="paragraph">
              <wp:posOffset>-89781</wp:posOffset>
            </wp:positionV>
            <wp:extent cx="6326734" cy="9229363"/>
            <wp:effectExtent l="0" t="0" r="0" b="381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uperMaster_MassProc_FlowChart_Part4_INSAR.pdf"/>
                    <pic:cNvPicPr/>
                  </pic:nvPicPr>
                  <pic:blipFill rotWithShape="1">
                    <a:blip r:embed="rId111">
                      <a:extLst>
                        <a:ext uri="{28A0092B-C50C-407E-A947-70E740481C1C}">
                          <a14:useLocalDpi xmlns:a14="http://schemas.microsoft.com/office/drawing/2010/main" val="0"/>
                        </a:ext>
                      </a:extLst>
                    </a:blip>
                    <a:srcRect t="2767" b="2426"/>
                    <a:stretch/>
                  </pic:blipFill>
                  <pic:spPr bwMode="auto">
                    <a:xfrm>
                      <a:off x="0" y="0"/>
                      <a:ext cx="6330540" cy="9234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39B9">
        <w:br w:type="page"/>
      </w:r>
    </w:p>
    <w:p w14:paraId="7A3EA2B5" w14:textId="77777777" w:rsidR="00D71998" w:rsidRPr="006D39B9" w:rsidRDefault="00D71998" w:rsidP="00D71998">
      <w:pPr>
        <w:pStyle w:val="Body"/>
        <w:rPr>
          <w:lang w:val="en-US"/>
        </w:rPr>
      </w:pPr>
      <w:r w:rsidRPr="006D39B9">
        <w:rPr>
          <w:noProof/>
          <w:lang w:val="en-GB"/>
        </w:rPr>
        <w:lastRenderedPageBreak/>
        <w:drawing>
          <wp:anchor distT="0" distB="0" distL="114300" distR="114300" simplePos="0" relativeHeight="251687936" behindDoc="0" locked="0" layoutInCell="1" allowOverlap="1" wp14:anchorId="7082644E" wp14:editId="382C4872">
            <wp:simplePos x="0" y="0"/>
            <wp:positionH relativeFrom="column">
              <wp:posOffset>580060</wp:posOffset>
            </wp:positionH>
            <wp:positionV relativeFrom="paragraph">
              <wp:posOffset>-172085</wp:posOffset>
            </wp:positionV>
            <wp:extent cx="4681728" cy="9334784"/>
            <wp:effectExtent l="0" t="0" r="508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uperMaster_MassProc_FlowChart_Part5_GEOCODE_LOG.pdf"/>
                    <pic:cNvPicPr/>
                  </pic:nvPicPr>
                  <pic:blipFill rotWithShape="1">
                    <a:blip r:embed="rId112" cstate="print">
                      <a:extLst>
                        <a:ext uri="{28A0092B-C50C-407E-A947-70E740481C1C}">
                          <a14:useLocalDpi xmlns:a14="http://schemas.microsoft.com/office/drawing/2010/main" val="0"/>
                        </a:ext>
                      </a:extLst>
                    </a:blip>
                    <a:srcRect t="2213" b="2746"/>
                    <a:stretch/>
                  </pic:blipFill>
                  <pic:spPr bwMode="auto">
                    <a:xfrm>
                      <a:off x="0" y="0"/>
                      <a:ext cx="4681728" cy="93347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F50006"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color w:val="000000"/>
          <w:sz w:val="22"/>
          <w:szCs w:val="22"/>
          <w:bdr w:val="nil"/>
        </w:rPr>
      </w:pPr>
      <w:r w:rsidRPr="006D39B9">
        <w:br w:type="page"/>
      </w:r>
    </w:p>
    <w:p w14:paraId="050ED334" w14:textId="77777777" w:rsidR="00D71998" w:rsidRPr="006D39B9" w:rsidRDefault="00D71998" w:rsidP="00D71998">
      <w:pPr>
        <w:pStyle w:val="Style1"/>
        <w:numPr>
          <w:ilvl w:val="0"/>
          <w:numId w:val="81"/>
        </w:numPr>
        <w:rPr>
          <w:lang w:val="en-US"/>
        </w:rPr>
      </w:pPr>
      <w:bookmarkStart w:id="253" w:name="_Toc117610000"/>
      <w:r w:rsidRPr="006D39B9">
        <w:rPr>
          <w:lang w:val="en-US"/>
        </w:rPr>
        <w:lastRenderedPageBreak/>
        <w:t>Example of full automation</w:t>
      </w:r>
      <w:bookmarkEnd w:id="253"/>
      <w:r w:rsidRPr="006D39B9">
        <w:rPr>
          <w:lang w:val="en-US"/>
        </w:rPr>
        <w:t xml:space="preserve"> </w:t>
      </w:r>
    </w:p>
    <w:p w14:paraId="24C93062" w14:textId="77777777" w:rsidR="00D71998" w:rsidRPr="006D39B9" w:rsidRDefault="00D71998" w:rsidP="00D71998">
      <w:pPr>
        <w:pStyle w:val="Body"/>
        <w:rPr>
          <w:lang w:val="en-US"/>
        </w:rPr>
      </w:pPr>
    </w:p>
    <w:p w14:paraId="5551E5CF" w14:textId="77777777" w:rsidR="00D71998" w:rsidRPr="006D39B9" w:rsidRDefault="00D71998" w:rsidP="00D71998">
      <w:pPr>
        <w:pStyle w:val="Style2"/>
        <w:numPr>
          <w:ilvl w:val="0"/>
          <w:numId w:val="82"/>
        </w:numPr>
        <w:rPr>
          <w:lang w:val="en-US"/>
        </w:rPr>
      </w:pPr>
      <w:bookmarkStart w:id="254" w:name="_Toc117610001"/>
      <w:r w:rsidRPr="006D39B9">
        <w:rPr>
          <w:lang w:val="en-US"/>
        </w:rPr>
        <w:t>Automatic data download</w:t>
      </w:r>
      <w:bookmarkEnd w:id="254"/>
      <w:r w:rsidRPr="006D39B9">
        <w:rPr>
          <w:lang w:val="en-US"/>
        </w:rPr>
        <w:t xml:space="preserve"> </w:t>
      </w:r>
    </w:p>
    <w:p w14:paraId="41EA179B" w14:textId="77777777" w:rsidR="00D71998" w:rsidRPr="006D39B9" w:rsidRDefault="00D71998" w:rsidP="00D71998">
      <w:pPr>
        <w:pStyle w:val="Body"/>
        <w:rPr>
          <w:rFonts w:ascii="Courier" w:hAnsi="Courier"/>
          <w:sz w:val="16"/>
          <w:szCs w:val="16"/>
          <w:lang w:val="en-US"/>
        </w:rPr>
      </w:pPr>
    </w:p>
    <w:p w14:paraId="4C98743E" w14:textId="0E47AD1C" w:rsidR="00D71998" w:rsidRPr="006D39B9" w:rsidRDefault="00D71998" w:rsidP="00D71998">
      <w:pPr>
        <w:pStyle w:val="Body"/>
        <w:rPr>
          <w:lang w:val="en-US"/>
        </w:rPr>
      </w:pPr>
      <w:r w:rsidRPr="006D39B9">
        <w:rPr>
          <w:lang w:val="en-US"/>
        </w:rPr>
        <w:t>Special thanks to Gilles Celli who wrote the following two scripts</w:t>
      </w:r>
      <w:r w:rsidR="007A274C">
        <w:rPr>
          <w:lang w:val="en-US"/>
        </w:rPr>
        <w:t xml:space="preserve"> to automatically download data from several regions</w:t>
      </w:r>
      <w:r w:rsidRPr="006D39B9">
        <w:rPr>
          <w:lang w:val="en-US"/>
        </w:rPr>
        <w:t xml:space="preserve"> (</w:t>
      </w:r>
      <w:hyperlink r:id="rId113" w:history="1">
        <w:r w:rsidRPr="006D39B9">
          <w:rPr>
            <w:rStyle w:val="Hyperlink"/>
            <w:lang w:val="en-US"/>
          </w:rPr>
          <w:t>Gilles@ecgs.lu</w:t>
        </w:r>
      </w:hyperlink>
      <w:r w:rsidRPr="006D39B9">
        <w:rPr>
          <w:lang w:val="en-US"/>
        </w:rPr>
        <w:t xml:space="preserve">): </w:t>
      </w:r>
    </w:p>
    <w:p w14:paraId="0FB04DB0" w14:textId="77777777" w:rsidR="00D71998" w:rsidRPr="006D39B9" w:rsidRDefault="00D71998" w:rsidP="00D71998">
      <w:pPr>
        <w:pStyle w:val="Body"/>
        <w:rPr>
          <w:lang w:val="en-US"/>
        </w:rPr>
      </w:pPr>
    </w:p>
    <w:p w14:paraId="79A10046" w14:textId="77777777" w:rsidR="00D71998" w:rsidRPr="006D39B9" w:rsidRDefault="00D71998" w:rsidP="00D71998">
      <w:pPr>
        <w:pStyle w:val="Body"/>
        <w:rPr>
          <w:rFonts w:ascii="Courier" w:hAnsi="Courier"/>
          <w:b/>
          <w:sz w:val="16"/>
          <w:szCs w:val="16"/>
          <w:lang w:val="en-US"/>
        </w:rPr>
      </w:pPr>
      <w:r w:rsidRPr="006D39B9">
        <w:rPr>
          <w:noProof/>
          <w:lang w:val="en-GB"/>
        </w:rPr>
        <mc:AlternateContent>
          <mc:Choice Requires="wps">
            <w:drawing>
              <wp:anchor distT="0" distB="0" distL="114300" distR="114300" simplePos="0" relativeHeight="251688960" behindDoc="0" locked="0" layoutInCell="1" allowOverlap="1" wp14:anchorId="4F38044D" wp14:editId="15E41B27">
                <wp:simplePos x="0" y="0"/>
                <wp:positionH relativeFrom="column">
                  <wp:posOffset>0</wp:posOffset>
                </wp:positionH>
                <wp:positionV relativeFrom="paragraph">
                  <wp:posOffset>250190</wp:posOffset>
                </wp:positionV>
                <wp:extent cx="6126480" cy="3209925"/>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6126480" cy="3209925"/>
                        </a:xfrm>
                        <a:prstGeom prst="rect">
                          <a:avLst/>
                        </a:prstGeom>
                        <a:noFill/>
                        <a:ln w="6350">
                          <a:solidFill>
                            <a:prstClr val="black"/>
                          </a:solidFill>
                        </a:ln>
                      </wps:spPr>
                      <wps:txbx>
                        <w:txbxContent>
                          <w:p w14:paraId="30644068"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#!/bin/sh</w:t>
                            </w:r>
                          </w:p>
                          <w:p w14:paraId="1107AE5A"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Log:</w:t>
                            </w:r>
                          </w:p>
                          <w:p w14:paraId="6EB85AA1"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xml:space="preserve"># </w:t>
                            </w:r>
                          </w:p>
                          <w:p w14:paraId="3179CB93"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2015.11.0: Added sleep command, or else esa.int will block downloads</w:t>
                            </w:r>
                          </w:p>
                          <w:p w14:paraId="28838E43"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See: https://scihub.esa.int/news/News00040</w:t>
                            </w:r>
                          </w:p>
                          <w:p w14:paraId="59F55B3B"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w:t>
                            </w:r>
                          </w:p>
                          <w:p w14:paraId="34B9DDCC"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This script downloads the satellite image files from ESA-Sentinel 1</w:t>
                            </w:r>
                          </w:p>
                          <w:p w14:paraId="597E9C25"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requires /opt/local/bin/xmlstarlet and curl (install with macports)</w:t>
                            </w:r>
                          </w:p>
                          <w:p w14:paraId="69392AC1"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and the main script: /Users/doris/scripts/sentinel1_downloader_ingestiondate.sh</w:t>
                            </w:r>
                          </w:p>
                          <w:p w14:paraId="512A1CDB"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w:t>
                            </w:r>
                          </w:p>
                          <w:p w14:paraId="57A1E93B"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Always mount the SMB Disc via Applescript osascript, this avoids writing an empty 'DiscData' Folder to /Volumes/</w:t>
                            </w:r>
                          </w:p>
                          <w:p w14:paraId="797D56F2"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#echo $mount_value</w:t>
                            </w:r>
                          </w:p>
                          <w:p w14:paraId="587D6BF0" w14:textId="77777777" w:rsidR="00EF79BC" w:rsidRPr="008F5EB3" w:rsidRDefault="00EF79BC" w:rsidP="00D71998">
                            <w:pPr>
                              <w:pStyle w:val="Body"/>
                              <w:jc w:val="left"/>
                              <w:rPr>
                                <w:rFonts w:ascii="Courier" w:hAnsi="Courier"/>
                                <w:sz w:val="14"/>
                                <w:szCs w:val="14"/>
                                <w:lang w:val="en-US"/>
                              </w:rPr>
                            </w:pPr>
                          </w:p>
                          <w:p w14:paraId="5EA2B0ED"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RD of Congo</w:t>
                            </w:r>
                          </w:p>
                          <w:p w14:paraId="226A4CAA"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/Users/doris/scripts/sentinel1_downloader_ingestiondate.sh --congo --slc --startdate=30-DAYS-AGO --enddate=TODAY --skipmd5check --deletezip30days</w:t>
                            </w:r>
                          </w:p>
                          <w:p w14:paraId="630BE40E"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/bin/sleep 180</w:t>
                            </w:r>
                          </w:p>
                          <w:p w14:paraId="5A38E62B" w14:textId="77777777" w:rsidR="00EF79BC" w:rsidRPr="008F5EB3" w:rsidRDefault="00EF79BC" w:rsidP="00D71998">
                            <w:pPr>
                              <w:pStyle w:val="Body"/>
                              <w:jc w:val="left"/>
                              <w:rPr>
                                <w:rFonts w:ascii="Courier" w:hAnsi="Courier"/>
                                <w:sz w:val="14"/>
                                <w:szCs w:val="14"/>
                                <w:lang w:val="en-US"/>
                              </w:rPr>
                            </w:pPr>
                          </w:p>
                          <w:p w14:paraId="53E2EDD7" w14:textId="77777777" w:rsidR="00EF79BC" w:rsidRDefault="00EF79BC" w:rsidP="00D71998">
                            <w:pPr>
                              <w:pStyle w:val="Body"/>
                              <w:jc w:val="left"/>
                              <w:rPr>
                                <w:rFonts w:ascii="Courier" w:hAnsi="Courier"/>
                                <w:sz w:val="14"/>
                                <w:szCs w:val="14"/>
                                <w:lang w:val="en-US"/>
                              </w:rPr>
                            </w:pPr>
                            <w:r>
                              <w:rPr>
                                <w:rFonts w:ascii="Courier" w:hAnsi="Courier"/>
                                <w:sz w:val="14"/>
                                <w:szCs w:val="14"/>
                                <w:lang w:val="en-US"/>
                              </w:rPr>
                              <w:t>[…]</w:t>
                            </w:r>
                          </w:p>
                          <w:p w14:paraId="43CB325D" w14:textId="77777777" w:rsidR="00EF79BC" w:rsidRDefault="00EF79BC" w:rsidP="00D71998">
                            <w:pPr>
                              <w:pStyle w:val="Body"/>
                              <w:jc w:val="left"/>
                              <w:rPr>
                                <w:rFonts w:ascii="Courier" w:hAnsi="Courier"/>
                                <w:sz w:val="14"/>
                                <w:szCs w:val="14"/>
                                <w:lang w:val="en-US"/>
                              </w:rPr>
                            </w:pPr>
                          </w:p>
                          <w:p w14:paraId="6557EAC8"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Tristan</w:t>
                            </w:r>
                          </w:p>
                          <w:p w14:paraId="78D6E20E"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/Users/doris/scripts/sentinel1_downloader_ingestiondate.sh --tristan --slc --startdate=10-DAYS-AGO --enddate=TODAY --skipmd5check --deletezip30days</w:t>
                            </w:r>
                          </w:p>
                          <w:p w14:paraId="66AB2666" w14:textId="77777777" w:rsidR="00EF79BC" w:rsidRPr="008F5EB3" w:rsidRDefault="00EF79BC" w:rsidP="00D71998">
                            <w:pPr>
                              <w:pStyle w:val="Body"/>
                              <w:jc w:val="left"/>
                              <w:rPr>
                                <w:rFonts w:ascii="Courier" w:hAnsi="Courier"/>
                                <w:sz w:val="14"/>
                                <w:szCs w:val="14"/>
                                <w:lang w:val="en-US"/>
                              </w:rPr>
                            </w:pPr>
                          </w:p>
                          <w:p w14:paraId="4EED05DF"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Domyuo</w:t>
                            </w:r>
                          </w:p>
                          <w:p w14:paraId="76072EA6" w14:textId="77777777" w:rsidR="00EF79BC" w:rsidRPr="008F5EB3" w:rsidRDefault="00EF79BC" w:rsidP="00D71998">
                            <w:pPr>
                              <w:pStyle w:val="Body"/>
                              <w:jc w:val="left"/>
                              <w:rPr>
                                <w:rFonts w:ascii="Courier" w:hAnsi="Courier"/>
                                <w:color w:val="FF0000"/>
                                <w:sz w:val="14"/>
                                <w:szCs w:val="14"/>
                                <w:lang w:val="en-US"/>
                              </w:rPr>
                            </w:pPr>
                            <w:r w:rsidRPr="008F5EB3">
                              <w:rPr>
                                <w:rFonts w:ascii="Courier" w:hAnsi="Courier"/>
                                <w:color w:val="FF0000"/>
                                <w:sz w:val="14"/>
                                <w:szCs w:val="14"/>
                                <w:lang w:val="en-US"/>
                              </w:rPr>
                              <w:t>/Users/doris/scripts/sentinel1_downloader_ingestiondate.sh --domuyo18 --slc --startdate=10-DAYS-AGO --enddate=TODAY --skipmd5check --deletezip30days</w:t>
                            </w:r>
                          </w:p>
                          <w:p w14:paraId="0C959310" w14:textId="77777777" w:rsidR="00EF79BC" w:rsidRPr="008F5EB3" w:rsidRDefault="00EF79BC" w:rsidP="00D71998">
                            <w:pPr>
                              <w:pStyle w:val="Body"/>
                              <w:jc w:val="left"/>
                              <w:rPr>
                                <w:rFonts w:ascii="Courier" w:hAnsi="Courier"/>
                                <w:color w:val="FF0000"/>
                                <w:sz w:val="14"/>
                                <w:szCs w:val="14"/>
                                <w:lang w:val="en-US"/>
                              </w:rPr>
                            </w:pPr>
                            <w:r w:rsidRPr="008F5EB3">
                              <w:rPr>
                                <w:rFonts w:ascii="Courier" w:hAnsi="Courier"/>
                                <w:color w:val="FF0000"/>
                                <w:sz w:val="14"/>
                                <w:szCs w:val="14"/>
                                <w:lang w:val="en-US"/>
                              </w:rPr>
                              <w:t>/Users/doris/scripts/sentinel1_downloader_ingestiondate.sh --domuyo83 --slc --startdate=10-DAYS-AGO --enddate=TODAY --skipmd5check --deletezip30days</w:t>
                            </w:r>
                          </w:p>
                          <w:p w14:paraId="613790EC" w14:textId="77777777" w:rsidR="00EF79BC" w:rsidRPr="00574ABD" w:rsidRDefault="00EF79BC" w:rsidP="00D71998">
                            <w:pPr>
                              <w:pStyle w:val="Body"/>
                              <w:jc w:val="left"/>
                              <w:rPr>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38044D" id="Text Box 172" o:spid="_x0000_s1096" type="#_x0000_t202" style="position:absolute;left:0;text-align:left;margin-left:0;margin-top:19.7pt;width:482.4pt;height:252.75pt;z-index:2516889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" filled="f" strokeweight=".5pt">
                <v:textbox style="mso-fit-shape-to-text:t">
                  <w:txbxContent>
                    <w:p w14:paraId="30644068"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#!/bin/sh</w:t>
                      </w:r>
                    </w:p>
                    <w:p w14:paraId="1107AE5A"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Log:</w:t>
                      </w:r>
                    </w:p>
                    <w:p w14:paraId="6EB85AA1"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xml:space="preserve"># </w:t>
                      </w:r>
                    </w:p>
                    <w:p w14:paraId="3179CB93"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2015.11.0: Added sleep command, or else esa.int will block downloads</w:t>
                      </w:r>
                    </w:p>
                    <w:p w14:paraId="28838E43"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See: https://scihub.esa.int/news/News00040</w:t>
                      </w:r>
                    </w:p>
                    <w:p w14:paraId="59F55B3B"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w:t>
                      </w:r>
                    </w:p>
                    <w:p w14:paraId="34B9DDCC"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This script downloads the satellite image files from ESA-Sentinel 1</w:t>
                      </w:r>
                    </w:p>
                    <w:p w14:paraId="597E9C25"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requires /opt/local/bin/xmlstarlet and curl (install with macports)</w:t>
                      </w:r>
                    </w:p>
                    <w:p w14:paraId="69392AC1"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and the main script: /Users/doris/scripts/sentinel1_downloader_ingestiondate.sh</w:t>
                      </w:r>
                    </w:p>
                    <w:p w14:paraId="512A1CDB"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w:t>
                      </w:r>
                    </w:p>
                    <w:p w14:paraId="57A1E93B"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Always mount the SMB Disc via Applescript osascript, this avoids writing an empty 'DiscData' Folder to /Volumes/</w:t>
                      </w:r>
                    </w:p>
                    <w:p w14:paraId="797D56F2"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#echo $mount_value</w:t>
                      </w:r>
                    </w:p>
                    <w:p w14:paraId="587D6BF0" w14:textId="77777777" w:rsidR="00EF79BC" w:rsidRPr="008F5EB3" w:rsidRDefault="00EF79BC" w:rsidP="00D71998">
                      <w:pPr>
                        <w:pStyle w:val="Body"/>
                        <w:jc w:val="left"/>
                        <w:rPr>
                          <w:rFonts w:ascii="Courier" w:hAnsi="Courier"/>
                          <w:sz w:val="14"/>
                          <w:szCs w:val="14"/>
                          <w:lang w:val="en-US"/>
                        </w:rPr>
                      </w:pPr>
                    </w:p>
                    <w:p w14:paraId="5EA2B0ED"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RD of Congo</w:t>
                      </w:r>
                    </w:p>
                    <w:p w14:paraId="226A4CAA"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/Users/doris/scripts/sentinel1_downloader_ingestiondate.sh --congo --slc --startdate=30-DAYS-AGO --enddate=TODAY --skipmd5check --deletezip30days</w:t>
                      </w:r>
                    </w:p>
                    <w:p w14:paraId="630BE40E"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/bin/sleep 180</w:t>
                      </w:r>
                    </w:p>
                    <w:p w14:paraId="5A38E62B" w14:textId="77777777" w:rsidR="00EF79BC" w:rsidRPr="008F5EB3" w:rsidRDefault="00EF79BC" w:rsidP="00D71998">
                      <w:pPr>
                        <w:pStyle w:val="Body"/>
                        <w:jc w:val="left"/>
                        <w:rPr>
                          <w:rFonts w:ascii="Courier" w:hAnsi="Courier"/>
                          <w:sz w:val="14"/>
                          <w:szCs w:val="14"/>
                          <w:lang w:val="en-US"/>
                        </w:rPr>
                      </w:pPr>
                    </w:p>
                    <w:p w14:paraId="53E2EDD7" w14:textId="77777777" w:rsidR="00EF79BC" w:rsidRDefault="00EF79BC" w:rsidP="00D71998">
                      <w:pPr>
                        <w:pStyle w:val="Body"/>
                        <w:jc w:val="left"/>
                        <w:rPr>
                          <w:rFonts w:ascii="Courier" w:hAnsi="Courier"/>
                          <w:sz w:val="14"/>
                          <w:szCs w:val="14"/>
                          <w:lang w:val="en-US"/>
                        </w:rPr>
                      </w:pPr>
                      <w:r>
                        <w:rPr>
                          <w:rFonts w:ascii="Courier" w:hAnsi="Courier"/>
                          <w:sz w:val="14"/>
                          <w:szCs w:val="14"/>
                          <w:lang w:val="en-US"/>
                        </w:rPr>
                        <w:t>[…]</w:t>
                      </w:r>
                    </w:p>
                    <w:p w14:paraId="43CB325D" w14:textId="77777777" w:rsidR="00EF79BC" w:rsidRDefault="00EF79BC" w:rsidP="00D71998">
                      <w:pPr>
                        <w:pStyle w:val="Body"/>
                        <w:jc w:val="left"/>
                        <w:rPr>
                          <w:rFonts w:ascii="Courier" w:hAnsi="Courier"/>
                          <w:sz w:val="14"/>
                          <w:szCs w:val="14"/>
                          <w:lang w:val="en-US"/>
                        </w:rPr>
                      </w:pPr>
                    </w:p>
                    <w:p w14:paraId="6557EAC8"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Tristan</w:t>
                      </w:r>
                    </w:p>
                    <w:p w14:paraId="78D6E20E"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/Users/doris/scripts/sentinel1_downloader_ingestiondate.sh --tristan --slc --startdate=10-DAYS-AGO --enddate=TODAY --skipmd5check --deletezip30days</w:t>
                      </w:r>
                    </w:p>
                    <w:p w14:paraId="66AB2666" w14:textId="77777777" w:rsidR="00EF79BC" w:rsidRPr="008F5EB3" w:rsidRDefault="00EF79BC" w:rsidP="00D71998">
                      <w:pPr>
                        <w:pStyle w:val="Body"/>
                        <w:jc w:val="left"/>
                        <w:rPr>
                          <w:rFonts w:ascii="Courier" w:hAnsi="Courier"/>
                          <w:sz w:val="14"/>
                          <w:szCs w:val="14"/>
                          <w:lang w:val="en-US"/>
                        </w:rPr>
                      </w:pPr>
                    </w:p>
                    <w:p w14:paraId="4EED05DF"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Domyuo</w:t>
                      </w:r>
                    </w:p>
                    <w:p w14:paraId="76072EA6" w14:textId="77777777" w:rsidR="00EF79BC" w:rsidRPr="008F5EB3" w:rsidRDefault="00EF79BC" w:rsidP="00D71998">
                      <w:pPr>
                        <w:pStyle w:val="Body"/>
                        <w:jc w:val="left"/>
                        <w:rPr>
                          <w:rFonts w:ascii="Courier" w:hAnsi="Courier"/>
                          <w:color w:val="FF0000"/>
                          <w:sz w:val="14"/>
                          <w:szCs w:val="14"/>
                          <w:lang w:val="en-US"/>
                        </w:rPr>
                      </w:pPr>
                      <w:r w:rsidRPr="008F5EB3">
                        <w:rPr>
                          <w:rFonts w:ascii="Courier" w:hAnsi="Courier"/>
                          <w:color w:val="FF0000"/>
                          <w:sz w:val="14"/>
                          <w:szCs w:val="14"/>
                          <w:lang w:val="en-US"/>
                        </w:rPr>
                        <w:t>/Users/doris/scripts/sentinel1_downloader_ingestiondate.sh --domuyo18 --slc --startdate=10-DAYS-AGO --enddate=TODAY --skipmd5check --deletezip30days</w:t>
                      </w:r>
                    </w:p>
                    <w:p w14:paraId="0C959310" w14:textId="77777777" w:rsidR="00EF79BC" w:rsidRPr="008F5EB3" w:rsidRDefault="00EF79BC" w:rsidP="00D71998">
                      <w:pPr>
                        <w:pStyle w:val="Body"/>
                        <w:jc w:val="left"/>
                        <w:rPr>
                          <w:rFonts w:ascii="Courier" w:hAnsi="Courier"/>
                          <w:color w:val="FF0000"/>
                          <w:sz w:val="14"/>
                          <w:szCs w:val="14"/>
                          <w:lang w:val="en-US"/>
                        </w:rPr>
                      </w:pPr>
                      <w:r w:rsidRPr="008F5EB3">
                        <w:rPr>
                          <w:rFonts w:ascii="Courier" w:hAnsi="Courier"/>
                          <w:color w:val="FF0000"/>
                          <w:sz w:val="14"/>
                          <w:szCs w:val="14"/>
                          <w:lang w:val="en-US"/>
                        </w:rPr>
                        <w:t>/Users/doris/scripts/sentinel1_downloader_ingestiondate.sh --domuyo83 --slc --startdate=10-DAYS-AGO --enddate=TODAY --skipmd5check --deletezip30days</w:t>
                      </w:r>
                    </w:p>
                    <w:p w14:paraId="613790EC" w14:textId="77777777" w:rsidR="00EF79BC" w:rsidRPr="00574ABD" w:rsidRDefault="00EF79BC" w:rsidP="00D71998">
                      <w:pPr>
                        <w:pStyle w:val="Body"/>
                        <w:jc w:val="left"/>
                        <w:rPr>
                          <w:lang w:val="en-US"/>
                        </w:rPr>
                      </w:pPr>
                    </w:p>
                  </w:txbxContent>
                </v:textbox>
                <w10:wrap type="square"/>
              </v:shape>
            </w:pict>
          </mc:Fallback>
        </mc:AlternateContent>
      </w:r>
      <w:r w:rsidRPr="006D39B9">
        <w:rPr>
          <w:b/>
          <w:i/>
          <w:lang w:val="en-US"/>
        </w:rPr>
        <w:t>sentinel1_download_all.sh</w:t>
      </w:r>
      <w:r>
        <w:rPr>
          <w:b/>
          <w:i/>
          <w:lang w:val="en-US"/>
        </w:rPr>
        <w:fldChar w:fldCharType="begin"/>
      </w:r>
      <w:r w:rsidRPr="00D87299">
        <w:rPr>
          <w:lang w:val="en-US"/>
        </w:rPr>
        <w:instrText xml:space="preserve"> XE "</w:instrText>
      </w:r>
      <w:r w:rsidRPr="00CD5405">
        <w:rPr>
          <w:b/>
          <w:i/>
          <w:lang w:val="en-US"/>
        </w:rPr>
        <w:instrText>sentinel1_download_all.sh</w:instrText>
      </w:r>
      <w:r w:rsidRPr="00D87299">
        <w:rPr>
          <w:lang w:val="en-US"/>
        </w:rPr>
        <w:instrText xml:space="preserve">" </w:instrText>
      </w:r>
      <w:r>
        <w:rPr>
          <w:b/>
          <w:i/>
          <w:lang w:val="en-US"/>
        </w:rPr>
        <w:fldChar w:fldCharType="end"/>
      </w:r>
      <w:r w:rsidRPr="006D39B9">
        <w:rPr>
          <w:b/>
          <w:lang w:val="en-US"/>
        </w:rPr>
        <w:t>:</w:t>
      </w:r>
    </w:p>
    <w:p w14:paraId="30946522" w14:textId="77777777" w:rsidR="00D71998" w:rsidRPr="006D39B9" w:rsidRDefault="00D71998" w:rsidP="00D71998">
      <w:pPr>
        <w:pStyle w:val="Body"/>
        <w:rPr>
          <w:rFonts w:ascii="Courier" w:hAnsi="Courier"/>
          <w:sz w:val="16"/>
          <w:szCs w:val="16"/>
          <w:lang w:val="en-US"/>
        </w:rPr>
      </w:pPr>
    </w:p>
    <w:p w14:paraId="47F88BD0" w14:textId="77777777" w:rsidR="00D71998" w:rsidRPr="006D39B9" w:rsidRDefault="00D71998" w:rsidP="00D71998">
      <w:pPr>
        <w:pStyle w:val="Body"/>
        <w:rPr>
          <w:lang w:val="en-US"/>
        </w:rPr>
      </w:pPr>
    </w:p>
    <w:p w14:paraId="251888D3" w14:textId="77777777" w:rsidR="00D71998" w:rsidRPr="006D39B9" w:rsidRDefault="00D71998" w:rsidP="00D71998">
      <w:pPr>
        <w:pStyle w:val="Body"/>
        <w:rPr>
          <w:rFonts w:ascii="Courier" w:hAnsi="Courier"/>
          <w:b/>
          <w:sz w:val="16"/>
          <w:szCs w:val="16"/>
          <w:lang w:val="en-US"/>
        </w:rPr>
      </w:pPr>
      <w:r w:rsidRPr="006D39B9">
        <w:rPr>
          <w:b/>
          <w:i/>
          <w:lang w:val="en-US"/>
        </w:rPr>
        <w:t>sentinel1_downloader_ingestiondate.sh</w:t>
      </w:r>
      <w:r>
        <w:rPr>
          <w:b/>
          <w:i/>
          <w:lang w:val="en-US"/>
        </w:rPr>
        <w:fldChar w:fldCharType="begin"/>
      </w:r>
      <w:r w:rsidRPr="004F571C">
        <w:rPr>
          <w:lang w:val="en-US"/>
        </w:rPr>
        <w:instrText xml:space="preserve"> XE "</w:instrText>
      </w:r>
      <w:r w:rsidRPr="00111A0D">
        <w:rPr>
          <w:b/>
          <w:i/>
          <w:lang w:val="en-US"/>
        </w:rPr>
        <w:instrText>sentinel1_downloader_ingestiondate.sh</w:instrText>
      </w:r>
      <w:r w:rsidRPr="004F571C">
        <w:rPr>
          <w:lang w:val="en-US"/>
        </w:rPr>
        <w:instrText xml:space="preserve">" </w:instrText>
      </w:r>
      <w:r>
        <w:rPr>
          <w:b/>
          <w:i/>
          <w:lang w:val="en-US"/>
        </w:rPr>
        <w:fldChar w:fldCharType="end"/>
      </w:r>
      <w:r w:rsidRPr="006D39B9">
        <w:rPr>
          <w:b/>
          <w:i/>
          <w:lang w:val="en-US"/>
        </w:rPr>
        <w:t>:</w:t>
      </w:r>
    </w:p>
    <w:p w14:paraId="3945CD76" w14:textId="77777777" w:rsidR="00D71998" w:rsidRPr="006D39B9" w:rsidRDefault="00D71998" w:rsidP="00D71998">
      <w:pPr>
        <w:pStyle w:val="Body"/>
        <w:rPr>
          <w:lang w:val="en-US"/>
        </w:rPr>
      </w:pPr>
    </w:p>
    <w:p w14:paraId="45E7F44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#!/bin/bash</w:t>
      </w:r>
    </w:p>
    <w:p w14:paraId="6E93C593" w14:textId="5A061733" w:rsidR="00D71998" w:rsidRPr="007A274C" w:rsidRDefault="007A274C" w:rsidP="00D71998">
      <w:pPr>
        <w:pStyle w:val="Body"/>
        <w:jc w:val="left"/>
        <w:rPr>
          <w:rFonts w:ascii="Courier" w:hAnsi="Courier"/>
          <w:sz w:val="12"/>
          <w:szCs w:val="12"/>
          <w:lang w:val="en-US"/>
        </w:rPr>
      </w:pPr>
      <w:r>
        <w:rPr>
          <w:rFonts w:ascii="Courier" w:hAnsi="Courier"/>
          <w:sz w:val="12"/>
          <w:szCs w:val="12"/>
          <w:lang w:val="en-US"/>
        </w:rPr>
        <w:t>#</w:t>
      </w:r>
    </w:p>
    <w:p w14:paraId="360F7A8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Set DEBUG mode with command: set -xv</w:t>
      </w:r>
    </w:p>
    <w:p w14:paraId="0ADD97F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#set -xv</w:t>
      </w:r>
    </w:p>
    <w:p w14:paraId="721CAF28" w14:textId="36B4D94B" w:rsidR="00D71998" w:rsidRPr="007A274C" w:rsidRDefault="007A274C" w:rsidP="00D71998">
      <w:pPr>
        <w:pStyle w:val="Body"/>
        <w:jc w:val="left"/>
        <w:rPr>
          <w:rFonts w:ascii="Courier" w:hAnsi="Courier"/>
          <w:sz w:val="12"/>
          <w:szCs w:val="12"/>
          <w:lang w:val="en-US"/>
        </w:rPr>
      </w:pPr>
      <w:r>
        <w:rPr>
          <w:rFonts w:ascii="Courier" w:hAnsi="Courier"/>
          <w:sz w:val="12"/>
          <w:szCs w:val="12"/>
          <w:lang w:val="en-US"/>
        </w:rPr>
        <w:t>#</w:t>
      </w:r>
    </w:p>
    <w:p w14:paraId="5178811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Define default options and variables</w:t>
      </w:r>
    </w:p>
    <w:p w14:paraId="16FD87C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VERSION="2.9.5"</w:t>
      </w:r>
    </w:p>
    <w:p w14:paraId="174DD1A1" w14:textId="77777777" w:rsidR="00D71998" w:rsidRPr="007A274C" w:rsidRDefault="00D71998" w:rsidP="00D71998">
      <w:pPr>
        <w:pStyle w:val="Body"/>
        <w:jc w:val="left"/>
        <w:rPr>
          <w:rFonts w:ascii="Courier" w:hAnsi="Courier"/>
          <w:sz w:val="12"/>
          <w:szCs w:val="12"/>
          <w:lang w:val="en-US"/>
        </w:rPr>
      </w:pPr>
    </w:p>
    <w:p w14:paraId="1F6FD12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w:t>
      </w:r>
    </w:p>
    <w:p w14:paraId="1FB7797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Script to download ESA's Sentinel1 data from ESA-Site Scihub</w:t>
      </w:r>
    </w:p>
    <w:p w14:paraId="5CBBC23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See latest news here: https://scihub.copernicus.eu/news/</w:t>
      </w:r>
    </w:p>
    <w:p w14:paraId="2A15A439" w14:textId="77777777" w:rsidR="00D71998" w:rsidRPr="007A274C" w:rsidRDefault="00D71998" w:rsidP="00D71998">
      <w:pPr>
        <w:pStyle w:val="Body"/>
        <w:jc w:val="left"/>
        <w:rPr>
          <w:rFonts w:ascii="Courier" w:hAnsi="Courier"/>
          <w:sz w:val="12"/>
          <w:szCs w:val="12"/>
          <w:lang w:val="en-US"/>
        </w:rPr>
      </w:pPr>
    </w:p>
    <w:p w14:paraId="1B49F10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Based on script 'odata-demo.sh' from Scihub Site:</w:t>
      </w:r>
    </w:p>
    <w:p w14:paraId="7EB1717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See odata-demo.sh from scihub.copernicus.eu Site:</w:t>
      </w:r>
    </w:p>
    <w:p w14:paraId="785AB1B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List first 10 products since last &lt;n&gt; days, by product type and intersecting an AOI</w:t>
      </w:r>
    </w:p>
    <w:p w14:paraId="4A61222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https://scihub.copernicus.eu/twiki/pub/SciHubUserGuide/5APIsAndBatchScripting/odata-demo.sh</w:t>
      </w:r>
    </w:p>
    <w:p w14:paraId="0B674C0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https://scihub.copernicus.eu/twiki/do/view/SciHubUserGuide/5APIsAndBatchScripting</w:t>
      </w:r>
    </w:p>
    <w:p w14:paraId="14DD05B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7E31B89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See ESA's 'APIs and Batch scripting' webpage:</w:t>
      </w:r>
    </w:p>
    <w:p w14:paraId="5482602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https://scihub.copernicus.eu/userguide/5APIsAndBatchScripting</w:t>
      </w:r>
    </w:p>
    <w:p w14:paraId="28AF8B1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w:t>
      </w:r>
    </w:p>
    <w:p w14:paraId="7178B44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w:t>
      </w:r>
    </w:p>
    <w:p w14:paraId="3EA99C8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Changelog:</w:t>
      </w:r>
    </w:p>
    <w:p w14:paraId="0BE5D31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w:t>
      </w:r>
    </w:p>
    <w:p w14:paraId="0ADECA4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2001F75B" w14:textId="77777777" w:rsidR="00D71998" w:rsidRPr="007A274C" w:rsidRDefault="00D71998" w:rsidP="00D71998">
      <w:pPr>
        <w:pStyle w:val="Body"/>
        <w:jc w:val="left"/>
        <w:rPr>
          <w:rFonts w:ascii="Courier" w:hAnsi="Courier"/>
          <w:sz w:val="12"/>
          <w:szCs w:val="12"/>
          <w:lang w:val="en-US"/>
        </w:rPr>
      </w:pPr>
    </w:p>
    <w:p w14:paraId="067B2C7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3E647804" w14:textId="77777777" w:rsidR="00D71998" w:rsidRPr="007A274C" w:rsidRDefault="00D71998" w:rsidP="00D71998">
      <w:pPr>
        <w:pStyle w:val="Body"/>
        <w:jc w:val="left"/>
        <w:rPr>
          <w:rFonts w:ascii="Courier" w:hAnsi="Courier"/>
          <w:sz w:val="12"/>
          <w:szCs w:val="12"/>
          <w:lang w:val="en-US"/>
        </w:rPr>
      </w:pPr>
    </w:p>
    <w:p w14:paraId="2F5CF53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 Using Macports coreutils</w:t>
      </w:r>
      <w:r w:rsidRPr="007A274C">
        <w:rPr>
          <w:rFonts w:ascii="Courier" w:hAnsi="Courier"/>
          <w:sz w:val="12"/>
          <w:szCs w:val="12"/>
          <w:lang w:val="en-US"/>
        </w:rPr>
        <w:fldChar w:fldCharType="begin"/>
      </w:r>
      <w:r w:rsidRPr="007A274C">
        <w:rPr>
          <w:rFonts w:ascii="Courier" w:hAnsi="Courier"/>
          <w:sz w:val="12"/>
          <w:szCs w:val="12"/>
          <w:lang w:val="en-US"/>
        </w:rPr>
        <w:instrText xml:space="preserve"> XE "</w:instrText>
      </w:r>
      <w:r w:rsidRPr="007A274C">
        <w:rPr>
          <w:rFonts w:ascii="Courier" w:hAnsi="Courier"/>
          <w:i/>
          <w:color w:val="0070C0"/>
          <w:sz w:val="12"/>
          <w:szCs w:val="12"/>
          <w:lang w:val="en-US"/>
        </w:rPr>
        <w:instrText>coreutils</w:instrText>
      </w:r>
      <w:r w:rsidRPr="007A274C">
        <w:rPr>
          <w:rFonts w:ascii="Courier" w:hAnsi="Courier"/>
          <w:sz w:val="12"/>
          <w:szCs w:val="12"/>
          <w:lang w:val="en-US"/>
        </w:rPr>
        <w:instrText xml:space="preserve">" </w:instrText>
      </w:r>
      <w:r w:rsidRPr="007A274C">
        <w:rPr>
          <w:rFonts w:ascii="Courier" w:hAnsi="Courier"/>
          <w:sz w:val="12"/>
          <w:szCs w:val="12"/>
          <w:lang w:val="en-US"/>
        </w:rPr>
        <w:fldChar w:fldCharType="end"/>
      </w:r>
      <w:r w:rsidRPr="007A274C">
        <w:rPr>
          <w:rFonts w:ascii="Courier" w:hAnsi="Courier"/>
          <w:sz w:val="12"/>
          <w:szCs w:val="12"/>
          <w:lang w:val="en-US"/>
        </w:rPr>
        <w:t xml:space="preserve"> 'tee' command instead of macOS System /usr/bin/tee </w:t>
      </w:r>
    </w:p>
    <w:p w14:paraId="1C37141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macports coreutils</w:t>
      </w:r>
      <w:r w:rsidRPr="007A274C">
        <w:rPr>
          <w:rFonts w:ascii="Courier" w:hAnsi="Courier"/>
          <w:sz w:val="12"/>
          <w:szCs w:val="12"/>
          <w:lang w:val="en-US"/>
        </w:rPr>
        <w:fldChar w:fldCharType="begin"/>
      </w:r>
      <w:r w:rsidRPr="007A274C">
        <w:rPr>
          <w:rFonts w:ascii="Courier" w:hAnsi="Courier"/>
          <w:sz w:val="12"/>
          <w:szCs w:val="12"/>
          <w:lang w:val="en-US"/>
        </w:rPr>
        <w:instrText xml:space="preserve"> XE "</w:instrText>
      </w:r>
      <w:r w:rsidRPr="007A274C">
        <w:rPr>
          <w:rFonts w:ascii="Courier" w:hAnsi="Courier"/>
          <w:i/>
          <w:color w:val="0070C0"/>
          <w:sz w:val="12"/>
          <w:szCs w:val="12"/>
          <w:lang w:val="en-US"/>
        </w:rPr>
        <w:instrText>coreutils</w:instrText>
      </w:r>
      <w:r w:rsidRPr="007A274C">
        <w:rPr>
          <w:rFonts w:ascii="Courier" w:hAnsi="Courier"/>
          <w:sz w:val="12"/>
          <w:szCs w:val="12"/>
          <w:lang w:val="en-US"/>
        </w:rPr>
        <w:instrText xml:space="preserve">" </w:instrText>
      </w:r>
      <w:r w:rsidRPr="007A274C">
        <w:rPr>
          <w:rFonts w:ascii="Courier" w:hAnsi="Courier"/>
          <w:sz w:val="12"/>
          <w:szCs w:val="12"/>
          <w:lang w:val="en-US"/>
        </w:rPr>
        <w:fldChar w:fldCharType="end"/>
      </w:r>
      <w:r w:rsidRPr="007A274C">
        <w:rPr>
          <w:rFonts w:ascii="Courier" w:hAnsi="Courier"/>
          <w:sz w:val="12"/>
          <w:szCs w:val="12"/>
          <w:lang w:val="en-US"/>
        </w:rPr>
        <w:t xml:space="preserve"> installs in /opt/local/libexec/gnubin/tee </w:t>
      </w:r>
    </w:p>
    <w:p w14:paraId="0809C405" w14:textId="77777777" w:rsidR="00D71998" w:rsidRPr="007A274C" w:rsidRDefault="00D71998" w:rsidP="00D71998">
      <w:pPr>
        <w:pStyle w:val="Body"/>
        <w:jc w:val="left"/>
        <w:rPr>
          <w:rFonts w:ascii="Courier" w:hAnsi="Courier"/>
          <w:sz w:val="12"/>
          <w:szCs w:val="12"/>
          <w:lang w:val="en-US"/>
        </w:rPr>
      </w:pPr>
    </w:p>
    <w:p w14:paraId="79B1A03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2E5D8613" w14:textId="77777777" w:rsidR="00D71998" w:rsidRPr="007A274C" w:rsidRDefault="00D71998" w:rsidP="00D71998">
      <w:pPr>
        <w:pStyle w:val="Body"/>
        <w:jc w:val="left"/>
        <w:rPr>
          <w:rFonts w:ascii="Courier" w:hAnsi="Courier"/>
          <w:sz w:val="12"/>
          <w:szCs w:val="12"/>
          <w:lang w:val="en-US"/>
        </w:rPr>
      </w:pPr>
    </w:p>
    <w:p w14:paraId="54ED640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2017.07.26 - Version 2.5.1</w:t>
      </w:r>
    </w:p>
    <w:p w14:paraId="3223A50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 SMB Volumes are no more mounted with mount command:</w:t>
      </w:r>
    </w:p>
    <w:p w14:paraId="1C7DFB3F" w14:textId="060DC9D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Using macOS "automount" feature to automatically mount SMB Volumes</w:t>
      </w:r>
    </w:p>
    <w:p w14:paraId="281C583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in /Users/doris/NAS-Discs instead of mounting them to /Volumes/SMB_SHARENAME</w:t>
      </w:r>
    </w:p>
    <w:p w14:paraId="6271C00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See also: https://useyourloaf.com/blog/using-the-mac-os-x-automounter/</w:t>
      </w:r>
    </w:p>
    <w:p w14:paraId="40E18CC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7E2E19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w:t>
      </w:r>
    </w:p>
    <w:p w14:paraId="45F5779C" w14:textId="77777777" w:rsidR="00D71998" w:rsidRPr="007A274C" w:rsidRDefault="00D71998" w:rsidP="00D71998">
      <w:pPr>
        <w:pStyle w:val="Body"/>
        <w:jc w:val="left"/>
        <w:rPr>
          <w:rFonts w:ascii="Courier" w:hAnsi="Courier"/>
          <w:sz w:val="12"/>
          <w:szCs w:val="12"/>
          <w:lang w:val="en-US"/>
        </w:rPr>
      </w:pPr>
    </w:p>
    <w:p w14:paraId="74FA6B0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Default values</w:t>
      </w:r>
    </w:p>
    <w:p w14:paraId="45E8865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INGESTION Start and End Date</w:t>
      </w:r>
    </w:p>
    <w:p w14:paraId="04779F3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INGEST_START_DATE="TODAY"</w:t>
      </w:r>
    </w:p>
    <w:p w14:paraId="7C22C28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INGEST_END_DATE="TODAY"</w:t>
      </w:r>
    </w:p>
    <w:p w14:paraId="5C8CFFC4" w14:textId="77777777" w:rsidR="00D71998" w:rsidRPr="007A274C" w:rsidRDefault="00D71998" w:rsidP="00D71998">
      <w:pPr>
        <w:pStyle w:val="Body"/>
        <w:jc w:val="left"/>
        <w:rPr>
          <w:rFonts w:ascii="Courier" w:hAnsi="Courier"/>
          <w:sz w:val="12"/>
          <w:szCs w:val="12"/>
          <w:lang w:val="en-US"/>
        </w:rPr>
      </w:pPr>
    </w:p>
    <w:p w14:paraId="283CFCD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lastRenderedPageBreak/>
        <w:t>FULLHOSTNAME=$(/bin/hostname)</w:t>
      </w:r>
    </w:p>
    <w:p w14:paraId="46BD6B0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HOSTNAME=$(/bin/hostname -s)</w:t>
      </w:r>
    </w:p>
    <w:p w14:paraId="6BBF9C9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LOG_DATE=$(/bin/date +"%Y%m%d%H%M")</w:t>
      </w:r>
    </w:p>
    <w:p w14:paraId="30E858A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SCRIPT_EXEC_STARTDATE=$(/bin/date +"%A, %d %B %Y @ %H:%M")</w:t>
      </w:r>
    </w:p>
    <w:p w14:paraId="5C9CDC72" w14:textId="77777777" w:rsidR="00D71998" w:rsidRPr="007A274C" w:rsidRDefault="00D71998" w:rsidP="00D71998">
      <w:pPr>
        <w:pStyle w:val="Body"/>
        <w:jc w:val="left"/>
        <w:rPr>
          <w:rFonts w:ascii="Courier" w:hAnsi="Courier"/>
          <w:sz w:val="12"/>
          <w:szCs w:val="12"/>
          <w:lang w:val="en-US"/>
        </w:rPr>
      </w:pPr>
    </w:p>
    <w:p w14:paraId="08C1F7F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Set the email recipients, separate with comma for multiple recipients</w:t>
      </w:r>
    </w:p>
    <w:p w14:paraId="14520CC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#EMAIL_RECIPIENTS="gilles@ecgs.lu"</w:t>
      </w:r>
    </w:p>
    <w:p w14:paraId="2AC01C0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EMAIL_RECIPIENTS="infodownload@ecgs.lu,ndo@ecgs.lu"</w:t>
      </w:r>
    </w:p>
    <w:p w14:paraId="2700498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EMAIL_SUBJECT="[${HOSTNAME}] Sentinel1 Downloads for "</w:t>
      </w:r>
    </w:p>
    <w:p w14:paraId="5111AC17" w14:textId="77777777" w:rsidR="00D71998" w:rsidRPr="007A274C" w:rsidRDefault="00D71998" w:rsidP="00D71998">
      <w:pPr>
        <w:pStyle w:val="Body"/>
        <w:jc w:val="left"/>
        <w:rPr>
          <w:rFonts w:ascii="Courier" w:hAnsi="Courier"/>
          <w:sz w:val="12"/>
          <w:szCs w:val="12"/>
          <w:lang w:val="en-US"/>
        </w:rPr>
      </w:pPr>
    </w:p>
    <w:p w14:paraId="2E03C55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Maximum days / rows = 100</w:t>
      </w:r>
    </w:p>
    <w:p w14:paraId="61B6BCC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"The maximum number of rows to be returned in a single query is set to 100."</w:t>
      </w:r>
    </w:p>
    <w:p w14:paraId="3A73EE4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"Requests for more than the maximum supported number of rows will result in an error ( http 500 )."</w:t>
      </w:r>
    </w:p>
    <w:p w14:paraId="0C894CE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See here: https://scihub.copernicus.eu/userguide/5APIsAndBatchScripting</w:t>
      </w:r>
    </w:p>
    <w:p w14:paraId="0A56E58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maxRows=100</w:t>
      </w:r>
    </w:p>
    <w:p w14:paraId="42AF14D9" w14:textId="77777777" w:rsidR="00D71998" w:rsidRPr="007A274C" w:rsidRDefault="00D71998" w:rsidP="00D71998">
      <w:pPr>
        <w:pStyle w:val="Body"/>
        <w:jc w:val="left"/>
        <w:rPr>
          <w:rFonts w:ascii="Courier" w:hAnsi="Courier"/>
          <w:sz w:val="12"/>
          <w:szCs w:val="12"/>
          <w:lang w:val="en-US"/>
        </w:rPr>
      </w:pPr>
    </w:p>
    <w:p w14:paraId="51BFAF4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new since 2.5.1b1 - use automount feature of Mac OS X to mount smb network discs</w:t>
      </w:r>
    </w:p>
    <w:p w14:paraId="41B35C6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SMB_SHARE_NAME="hp-D3600-Data_Share1" # do not use a slash at beginning and end</w:t>
      </w:r>
    </w:p>
    <w:p w14:paraId="18EDBF8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SMB_SHARE_MOUNTED_ON_LOCAL_DIR="${HOME}/NAS-Discs/$SMB_SHARE_NAME"</w:t>
      </w:r>
    </w:p>
    <w:p w14:paraId="73DA6B0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S1_WORKDIR="${SMB_SHARE_MOUNTED_ON_LOCAL_DIR}/SAR_DATA/S1"</w:t>
      </w:r>
    </w:p>
    <w:p w14:paraId="1D48A71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"Working Dir: S1_WORKDIR= ${S1_WORKDIR}"</w:t>
      </w:r>
    </w:p>
    <w:p w14:paraId="073FC69A" w14:textId="77777777" w:rsidR="00D71998" w:rsidRPr="007A274C" w:rsidRDefault="00D71998" w:rsidP="00D71998">
      <w:pPr>
        <w:pStyle w:val="Body"/>
        <w:jc w:val="left"/>
        <w:rPr>
          <w:rFonts w:ascii="Courier" w:hAnsi="Courier"/>
          <w:sz w:val="12"/>
          <w:szCs w:val="12"/>
          <w:lang w:val="en-US"/>
        </w:rPr>
      </w:pPr>
    </w:p>
    <w:p w14:paraId="34B2A4D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446B7E7D" w14:textId="77777777" w:rsidR="00D71998" w:rsidRPr="007A274C" w:rsidRDefault="00D71998" w:rsidP="00D71998">
      <w:pPr>
        <w:pStyle w:val="Body"/>
        <w:jc w:val="left"/>
        <w:rPr>
          <w:rFonts w:ascii="Courier" w:hAnsi="Courier"/>
          <w:sz w:val="12"/>
          <w:szCs w:val="12"/>
          <w:lang w:val="en-US"/>
        </w:rPr>
      </w:pPr>
    </w:p>
    <w:p w14:paraId="6AE050D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3A89E9E6" w14:textId="77777777" w:rsidR="00D71998" w:rsidRPr="007A274C" w:rsidRDefault="00D71998" w:rsidP="00D71998">
      <w:pPr>
        <w:pStyle w:val="Body"/>
        <w:jc w:val="left"/>
        <w:rPr>
          <w:rFonts w:ascii="Courier" w:hAnsi="Courier"/>
          <w:sz w:val="12"/>
          <w:szCs w:val="12"/>
          <w:lang w:val="en-US"/>
        </w:rPr>
      </w:pPr>
    </w:p>
    <w:p w14:paraId="57DEF36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Create the local log directory (if not present) to save the log-file locally if Network Disc can't be mounted</w:t>
      </w:r>
    </w:p>
    <w:p w14:paraId="1F2C578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 -e "${HOME}/scripts/logs/" ]</w:t>
      </w:r>
    </w:p>
    <w:p w14:paraId="0327078D" w14:textId="797AE025"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then</w:t>
      </w:r>
    </w:p>
    <w:p w14:paraId="0B596B77" w14:textId="6AFC03A6"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/bin/mkdir -p $HOME/scripts/logs/</w:t>
      </w:r>
    </w:p>
    <w:p w14:paraId="007C7367" w14:textId="5F07ACB3"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/bin/mkdir -p $HOME/scripts/logs/sentinel1_disc-mount_error_logs/</w:t>
      </w:r>
    </w:p>
    <w:p w14:paraId="4163DF3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2F783E3F" w14:textId="77777777" w:rsidR="00D71998" w:rsidRPr="007A274C" w:rsidRDefault="00D71998" w:rsidP="00D71998">
      <w:pPr>
        <w:pStyle w:val="Body"/>
        <w:jc w:val="left"/>
        <w:rPr>
          <w:rFonts w:ascii="Courier" w:hAnsi="Courier"/>
          <w:sz w:val="12"/>
          <w:szCs w:val="12"/>
          <w:lang w:val="en-US"/>
        </w:rPr>
      </w:pPr>
    </w:p>
    <w:p w14:paraId="32F8C47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Check if directory exists </w:t>
      </w:r>
    </w:p>
    <w:p w14:paraId="0C94D67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-e "${S1_WORKDIR}" ]; then</w:t>
      </w:r>
    </w:p>
    <w:p w14:paraId="44F3EAD8" w14:textId="7B071171"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"${SMB_SHARE_MOUNTED_ON_LOCAL_DIR} mounted, continuing ..."</w:t>
      </w:r>
    </w:p>
    <w:p w14:paraId="5C853DF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else</w:t>
      </w:r>
    </w:p>
    <w:p w14:paraId="7EA79408" w14:textId="63E32E4B"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ERROR_LOG="$HOME/scripts/logs/sentinel1_disc-mount_error_logs/disc-mount_error-$LOG_DATE.log"</w:t>
      </w:r>
    </w:p>
    <w:p w14:paraId="7DE6EC8A" w14:textId="030A8311"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EMAIL_SUBJECT="[${HOSTNAME}] ALERT! Network Disc Mount error ! No Sentinel1 Downloads"</w:t>
      </w:r>
    </w:p>
    <w:p w14:paraId="1F0D713B" w14:textId="16BC6DF0"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1BDAB17" w14:textId="01F5BA58"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"ALERT! This is script: $0 running on $FULLHOSTNAME" &gt; $ERROR_LOG</w:t>
      </w:r>
    </w:p>
    <w:p w14:paraId="44597636" w14:textId="03AC7CC9"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"Error: ${SMB_SHARE_MOUNTED_ON_LOCAL_DIR} not mounted! Check the network disc with share-name: $SMB_SHARE_NAME !" &gt;&gt; $ERROR_LOG</w:t>
      </w:r>
    </w:p>
    <w:p w14:paraId="3718BBD3" w14:textId="1188EEAF"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There was an error mounting this disc." &gt;&gt; $ERROR_LOG</w:t>
      </w:r>
    </w:p>
    <w:p w14:paraId="4AEA6F0F" w14:textId="77777777" w:rsidR="00D71998" w:rsidRPr="007A274C" w:rsidRDefault="00D71998" w:rsidP="00D71998">
      <w:pPr>
        <w:pStyle w:val="Body"/>
        <w:jc w:val="left"/>
        <w:rPr>
          <w:rFonts w:ascii="Courier" w:hAnsi="Courier"/>
          <w:sz w:val="12"/>
          <w:szCs w:val="12"/>
          <w:lang w:val="en-US"/>
        </w:rPr>
      </w:pPr>
    </w:p>
    <w:p w14:paraId="1EB3716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send an email using /usr/bin/mail</w:t>
      </w:r>
    </w:p>
    <w:p w14:paraId="65119BC2" w14:textId="2F90C4C4"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/usr/bin/mail -s "${EMAIL_SUBJECT}" "${EMAIL_RECIPIENTS}" &lt; $ERROR_LOG</w:t>
      </w:r>
    </w:p>
    <w:p w14:paraId="6F91558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358B76D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425AB234" w14:textId="77777777" w:rsidR="00D71998" w:rsidRPr="007A274C" w:rsidRDefault="00D71998" w:rsidP="00D71998">
      <w:pPr>
        <w:pStyle w:val="Body"/>
        <w:jc w:val="left"/>
        <w:rPr>
          <w:rFonts w:ascii="Courier" w:hAnsi="Courier"/>
          <w:sz w:val="12"/>
          <w:szCs w:val="12"/>
          <w:lang w:val="en-US"/>
        </w:rPr>
      </w:pPr>
    </w:p>
    <w:p w14:paraId="2C73532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ESA-Site login details</w:t>
      </w:r>
    </w:p>
    <w:p w14:paraId="5F49C5F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DHUS_SERVER_URL="https://scihub.copernicus.eu/dhus"</w:t>
      </w:r>
    </w:p>
    <w:p w14:paraId="2C3CD44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DHUS_USER=""</w:t>
      </w:r>
    </w:p>
    <w:p w14:paraId="34A7593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DHUS_PASSWD=""</w:t>
      </w:r>
    </w:p>
    <w:p w14:paraId="13167524" w14:textId="77777777" w:rsidR="00D71998" w:rsidRPr="007A274C" w:rsidRDefault="00D71998" w:rsidP="00D71998">
      <w:pPr>
        <w:pStyle w:val="Body"/>
        <w:jc w:val="left"/>
        <w:rPr>
          <w:rFonts w:ascii="Courier" w:hAnsi="Courier"/>
          <w:sz w:val="12"/>
          <w:szCs w:val="12"/>
          <w:lang w:val="en-US"/>
        </w:rPr>
      </w:pPr>
    </w:p>
    <w:p w14:paraId="5F98979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Setting default variables</w:t>
      </w:r>
    </w:p>
    <w:p w14:paraId="7BFCF19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ptype="SLC"</w:t>
      </w:r>
    </w:p>
    <w:p w14:paraId="31CE323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COUNTRY="CONGO"</w:t>
      </w:r>
    </w:p>
    <w:p w14:paraId="4E69062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platformname="platformname:Sentinel-1"</w:t>
      </w:r>
    </w:p>
    <w:p w14:paraId="2E1ECDE8" w14:textId="77777777" w:rsidR="00D71998" w:rsidRPr="007A274C" w:rsidRDefault="00D71998" w:rsidP="00D71998">
      <w:pPr>
        <w:pStyle w:val="Body"/>
        <w:jc w:val="left"/>
        <w:rPr>
          <w:rFonts w:ascii="Courier" w:hAnsi="Courier"/>
          <w:sz w:val="12"/>
          <w:szCs w:val="12"/>
          <w:lang w:val="en-US"/>
        </w:rPr>
      </w:pPr>
    </w:p>
    <w:p w14:paraId="6ECE03C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Default Sensor Mode = IW for Congo, Lux, Tanz - for Tristan: SM</w:t>
      </w:r>
    </w:p>
    <w:p w14:paraId="7074334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#sensormode="(sensoroperationalmode:IW)"</w:t>
      </w:r>
    </w:p>
    <w:p w14:paraId="34E0DF6C" w14:textId="2E902657"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1E812F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VERBOSE=false</w:t>
      </w:r>
    </w:p>
    <w:p w14:paraId="2F2C7AA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QUERY_RESULT_LIST=""</w:t>
      </w:r>
    </w:p>
    <w:p w14:paraId="586B1CB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SKIPMD5CHECK=false</w:t>
      </w:r>
    </w:p>
    <w:p w14:paraId="203A22A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MAINTENANCE_MODE=false</w:t>
      </w:r>
    </w:p>
    <w:p w14:paraId="714F352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DELETE_ZIPFILE_30DAYS=false</w:t>
      </w:r>
    </w:p>
    <w:p w14:paraId="06B721F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FORCE_DOWNLOAD=false</w:t>
      </w:r>
    </w:p>
    <w:p w14:paraId="3A9FB476" w14:textId="77777777" w:rsidR="00D71998" w:rsidRPr="007A274C" w:rsidRDefault="00D71998" w:rsidP="00D71998">
      <w:pPr>
        <w:pStyle w:val="Body"/>
        <w:jc w:val="left"/>
        <w:rPr>
          <w:rFonts w:ascii="Courier" w:hAnsi="Courier"/>
          <w:sz w:val="12"/>
          <w:szCs w:val="12"/>
          <w:lang w:val="en-US"/>
        </w:rPr>
      </w:pPr>
    </w:p>
    <w:p w14:paraId="1BDAECA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Set variables depending to optional command line arguments</w:t>
      </w:r>
    </w:p>
    <w:p w14:paraId="38B4CD8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ROOT_URL_ODATA="${DHUS_SERVER_URL}/odata/v1"</w:t>
      </w:r>
    </w:p>
    <w:p w14:paraId="0B3E9E1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ROOT_URL_SEARCH="${DHUS_SERVER_URL}/search"</w:t>
      </w:r>
    </w:p>
    <w:p w14:paraId="7C43F2EE" w14:textId="77777777" w:rsidR="00D71998" w:rsidRPr="007A274C" w:rsidRDefault="00D71998" w:rsidP="00D71998">
      <w:pPr>
        <w:pStyle w:val="Body"/>
        <w:jc w:val="left"/>
        <w:rPr>
          <w:rFonts w:ascii="Courier" w:hAnsi="Courier"/>
          <w:sz w:val="12"/>
          <w:szCs w:val="12"/>
          <w:lang w:val="en-US"/>
        </w:rPr>
      </w:pPr>
    </w:p>
    <w:p w14:paraId="55CB8A1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Third-party application, provide the correct path for curl, md5 and xmlstarlet</w:t>
      </w:r>
    </w:p>
    <w:p w14:paraId="7C7DC1D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#CURL_PREFIX="/opt/local/bin/curl --limit-rate 3500K --max-time 7200 --silent --show-error -gu ${DHUS_USER}:${DHUS_PASSWD}"</w:t>
      </w:r>
    </w:p>
    <w:p w14:paraId="7F81358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CURL_PREFIX="/opt/local/bin/curl --limit-rate 6000K --max-time 14400 --silent --show-error -gu ${DHUS_USER}:${DHUS_PASSWD}"</w:t>
      </w:r>
    </w:p>
    <w:p w14:paraId="1AEE9A44" w14:textId="77777777" w:rsidR="00D71998" w:rsidRPr="007A274C" w:rsidRDefault="00D71998" w:rsidP="00D71998">
      <w:pPr>
        <w:pStyle w:val="Body"/>
        <w:jc w:val="left"/>
        <w:rPr>
          <w:rFonts w:ascii="Courier" w:hAnsi="Courier"/>
          <w:sz w:val="12"/>
          <w:szCs w:val="12"/>
          <w:lang w:val="en-US"/>
        </w:rPr>
      </w:pPr>
    </w:p>
    <w:p w14:paraId="4EA0D4A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#CURL_PREFIX="/opt/local/bin/curl --verbose --show-error -gu ${DHUS_USER}:${DHUS_PASSWD}"</w:t>
      </w:r>
    </w:p>
    <w:p w14:paraId="0B0BF6F9" w14:textId="77777777" w:rsidR="00D71998" w:rsidRPr="007A274C" w:rsidRDefault="00D71998" w:rsidP="00D71998">
      <w:pPr>
        <w:pStyle w:val="Body"/>
        <w:jc w:val="left"/>
        <w:rPr>
          <w:rFonts w:ascii="Courier" w:hAnsi="Courier"/>
          <w:sz w:val="12"/>
          <w:szCs w:val="12"/>
          <w:lang w:val="en-US"/>
        </w:rPr>
      </w:pPr>
    </w:p>
    <w:p w14:paraId="650E672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XMLSTARLET_PREFIX="/opt/local/bin/xmlstarlet"</w:t>
      </w:r>
    </w:p>
    <w:p w14:paraId="7499167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MD5_PREFIX="/sbin/md5 -q"</w:t>
      </w:r>
    </w:p>
    <w:p w14:paraId="2FFED8E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DU_PREFIX="/opt/local/libexec/gnubin/du -sb"</w:t>
      </w:r>
    </w:p>
    <w:p w14:paraId="5ED2CB8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TEE_PREFIX="/opt/local/libexec/gnubin/tee"</w:t>
      </w:r>
    </w:p>
    <w:p w14:paraId="57D72F85" w14:textId="77777777" w:rsidR="00D71998" w:rsidRPr="007A274C" w:rsidRDefault="00D71998" w:rsidP="00D71998">
      <w:pPr>
        <w:pStyle w:val="Body"/>
        <w:jc w:val="left"/>
        <w:rPr>
          <w:rFonts w:ascii="Courier" w:hAnsi="Courier"/>
          <w:sz w:val="12"/>
          <w:szCs w:val="12"/>
          <w:lang w:val="en-US"/>
        </w:rPr>
      </w:pPr>
    </w:p>
    <w:p w14:paraId="7546D89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For unzipping, we're using 7zip with options:</w:t>
      </w:r>
    </w:p>
    <w:p w14:paraId="39F0A39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-aos: Skip extracting of existing files</w:t>
      </w:r>
    </w:p>
    <w:p w14:paraId="5FC116F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 for extracting files with its directory content</w:t>
      </w:r>
    </w:p>
    <w:p w14:paraId="0D9C1C7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UNZIP_PREFIX="/opt/local/bin/7z -aos x"</w:t>
      </w:r>
    </w:p>
    <w:p w14:paraId="38FDB7CF" w14:textId="77777777" w:rsidR="00D71998" w:rsidRPr="007A274C" w:rsidRDefault="00D71998" w:rsidP="00D71998">
      <w:pPr>
        <w:pStyle w:val="Body"/>
        <w:jc w:val="left"/>
        <w:rPr>
          <w:rFonts w:ascii="Courier" w:hAnsi="Courier"/>
          <w:sz w:val="12"/>
          <w:szCs w:val="12"/>
          <w:lang w:val="en-US"/>
        </w:rPr>
      </w:pPr>
    </w:p>
    <w:p w14:paraId="7881563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Check if command 'curl' or 'xmlstarlet' is installed</w:t>
      </w:r>
    </w:p>
    <w:p w14:paraId="14D569E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$(type ${CURL_PREFIX} &amp;&gt; /dev/null)</w:t>
      </w:r>
    </w:p>
    <w:p w14:paraId="5A4C886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 echo "Command \"${CURL_PREFIX}\" is missing, please install it or change the path in this script first.";</w:t>
      </w:r>
    </w:p>
    <w:p w14:paraId="4518B35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5FA458E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3EF4A43D" w14:textId="77777777" w:rsidR="00D71998" w:rsidRPr="007A274C" w:rsidRDefault="00D71998" w:rsidP="00D71998">
      <w:pPr>
        <w:pStyle w:val="Body"/>
        <w:jc w:val="left"/>
        <w:rPr>
          <w:rFonts w:ascii="Courier" w:hAnsi="Courier"/>
          <w:sz w:val="12"/>
          <w:szCs w:val="12"/>
          <w:lang w:val="en-US"/>
        </w:rPr>
      </w:pPr>
    </w:p>
    <w:p w14:paraId="4A4D82B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$(type $XMLSTARLET_PREFIX &amp;&gt; /dev/null)</w:t>
      </w:r>
    </w:p>
    <w:p w14:paraId="1A9C760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 echo "Command \"$XMLSTARLET_PREFIX\" is missing, please install it or change the path in this script first!";</w:t>
      </w:r>
    </w:p>
    <w:p w14:paraId="7F69CD2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18F12C3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773AE16B" w14:textId="77777777" w:rsidR="00D71998" w:rsidRPr="007A274C" w:rsidRDefault="00D71998" w:rsidP="00D71998">
      <w:pPr>
        <w:pStyle w:val="Body"/>
        <w:jc w:val="left"/>
        <w:rPr>
          <w:rFonts w:ascii="Courier" w:hAnsi="Courier"/>
          <w:sz w:val="12"/>
          <w:szCs w:val="12"/>
          <w:lang w:val="en-US"/>
        </w:rPr>
      </w:pPr>
    </w:p>
    <w:p w14:paraId="28E6CE1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$(type $MD5_PREFIX &amp;&gt; /dev/null)</w:t>
      </w:r>
    </w:p>
    <w:p w14:paraId="397D2AE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 echo "Command \"$MD5_PREFIX\" is missing, please install it or change the path in this script first!";</w:t>
      </w:r>
    </w:p>
    <w:p w14:paraId="11E31AD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50894B7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3E204E19" w14:textId="77777777" w:rsidR="00D71998" w:rsidRPr="007A274C" w:rsidRDefault="00D71998" w:rsidP="00D71998">
      <w:pPr>
        <w:pStyle w:val="Body"/>
        <w:jc w:val="left"/>
        <w:rPr>
          <w:rFonts w:ascii="Courier" w:hAnsi="Courier"/>
          <w:sz w:val="12"/>
          <w:szCs w:val="12"/>
          <w:lang w:val="en-US"/>
        </w:rPr>
      </w:pPr>
    </w:p>
    <w:p w14:paraId="7860EE5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$(type $UNZIP_PREFIX &amp;&gt; /dev/null)</w:t>
      </w:r>
    </w:p>
    <w:p w14:paraId="39A3A67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 echo "Command \"$UNZIP_PREFIX\" is missing, please install it or change the path in this script first!";</w:t>
      </w:r>
    </w:p>
    <w:p w14:paraId="56351132" w14:textId="77777777" w:rsidR="00D71998" w:rsidRPr="007A274C" w:rsidRDefault="00D71998" w:rsidP="00D71998">
      <w:pPr>
        <w:pStyle w:val="Body"/>
        <w:jc w:val="left"/>
        <w:rPr>
          <w:rFonts w:ascii="Courier" w:hAnsi="Courier"/>
          <w:sz w:val="12"/>
          <w:szCs w:val="12"/>
          <w:lang w:val="fr-FR"/>
        </w:rPr>
      </w:pPr>
      <w:r w:rsidRPr="007A274C">
        <w:rPr>
          <w:rFonts w:ascii="Courier" w:hAnsi="Courier"/>
          <w:sz w:val="12"/>
          <w:szCs w:val="12"/>
          <w:lang w:val="en-US"/>
        </w:rPr>
        <w:lastRenderedPageBreak/>
        <w:t xml:space="preserve">    </w:t>
      </w:r>
      <w:r w:rsidRPr="007A274C">
        <w:rPr>
          <w:rFonts w:ascii="Courier" w:hAnsi="Courier"/>
          <w:sz w:val="12"/>
          <w:szCs w:val="12"/>
          <w:lang w:val="fr-FR"/>
        </w:rPr>
        <w:t>exit 1</w:t>
      </w:r>
    </w:p>
    <w:p w14:paraId="4CE18454" w14:textId="77777777" w:rsidR="00D71998" w:rsidRPr="007A274C" w:rsidRDefault="00D71998" w:rsidP="00D71998">
      <w:pPr>
        <w:pStyle w:val="Body"/>
        <w:jc w:val="left"/>
        <w:rPr>
          <w:rFonts w:ascii="Courier" w:hAnsi="Courier"/>
          <w:sz w:val="12"/>
          <w:szCs w:val="12"/>
          <w:lang w:val="fr-FR"/>
        </w:rPr>
      </w:pPr>
      <w:r w:rsidRPr="007A274C">
        <w:rPr>
          <w:rFonts w:ascii="Courier" w:hAnsi="Courier"/>
          <w:sz w:val="12"/>
          <w:szCs w:val="12"/>
          <w:lang w:val="fr-FR"/>
        </w:rPr>
        <w:t>fi</w:t>
      </w:r>
    </w:p>
    <w:p w14:paraId="029E6A34" w14:textId="77777777" w:rsidR="00D71998" w:rsidRPr="007A274C" w:rsidRDefault="00D71998" w:rsidP="00D71998">
      <w:pPr>
        <w:pStyle w:val="Body"/>
        <w:jc w:val="left"/>
        <w:rPr>
          <w:rFonts w:ascii="Courier" w:hAnsi="Courier"/>
          <w:sz w:val="12"/>
          <w:szCs w:val="12"/>
          <w:lang w:val="fr-FR"/>
        </w:rPr>
      </w:pPr>
    </w:p>
    <w:p w14:paraId="125CFEA5" w14:textId="77777777" w:rsidR="00D71998" w:rsidRPr="007A274C" w:rsidRDefault="00D71998" w:rsidP="00D71998">
      <w:pPr>
        <w:pStyle w:val="Body"/>
        <w:jc w:val="left"/>
        <w:rPr>
          <w:rFonts w:ascii="Courier" w:hAnsi="Courier"/>
          <w:sz w:val="12"/>
          <w:szCs w:val="12"/>
          <w:lang w:val="fr-FR"/>
        </w:rPr>
      </w:pPr>
      <w:r w:rsidRPr="007A274C">
        <w:rPr>
          <w:rFonts w:ascii="Courier" w:hAnsi="Courier"/>
          <w:sz w:val="12"/>
          <w:szCs w:val="12"/>
          <w:lang w:val="fr-FR"/>
        </w:rPr>
        <w:t>if ! $(type $DU_PREFIX &amp;&gt; /dev/null)</w:t>
      </w:r>
    </w:p>
    <w:p w14:paraId="14A1CAC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fr-FR"/>
        </w:rPr>
        <w:t xml:space="preserve">     </w:t>
      </w:r>
      <w:r w:rsidRPr="007A274C">
        <w:rPr>
          <w:rFonts w:ascii="Courier" w:hAnsi="Courier"/>
          <w:sz w:val="12"/>
          <w:szCs w:val="12"/>
          <w:lang w:val="en-US"/>
        </w:rPr>
        <w:t>then echo "Command \"$DU_PREFIX\" is missing, please install it or change the path in this script first!";</w:t>
      </w:r>
    </w:p>
    <w:p w14:paraId="1DEDD03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4758F11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3A251063" w14:textId="77777777" w:rsidR="00D71998" w:rsidRPr="007A274C" w:rsidRDefault="00D71998" w:rsidP="00D71998">
      <w:pPr>
        <w:pStyle w:val="Body"/>
        <w:jc w:val="left"/>
        <w:rPr>
          <w:rFonts w:ascii="Courier" w:hAnsi="Courier"/>
          <w:sz w:val="12"/>
          <w:szCs w:val="12"/>
          <w:lang w:val="en-US"/>
        </w:rPr>
      </w:pPr>
    </w:p>
    <w:p w14:paraId="3AF27F6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$(type $TEE_PREFIX &amp;&gt; /dev/null)</w:t>
      </w:r>
    </w:p>
    <w:p w14:paraId="040F742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 echo "Command \"$TEE_PREFIX\" is missing, please install it or change the path in this script first!";</w:t>
      </w:r>
    </w:p>
    <w:p w14:paraId="5FE7EA2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5F0F199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61565308" w14:textId="77777777" w:rsidR="00D71998" w:rsidRPr="007A274C" w:rsidRDefault="00D71998" w:rsidP="00D71998">
      <w:pPr>
        <w:pStyle w:val="Body"/>
        <w:jc w:val="left"/>
        <w:rPr>
          <w:rFonts w:ascii="Courier" w:hAnsi="Courier"/>
          <w:sz w:val="12"/>
          <w:szCs w:val="12"/>
          <w:lang w:val="en-US"/>
        </w:rPr>
      </w:pPr>
    </w:p>
    <w:p w14:paraId="47BC402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Display help</w:t>
      </w:r>
    </w:p>
    <w:p w14:paraId="1BF7229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function show_help</w:t>
      </w:r>
    </w:p>
    <w:p w14:paraId="72F6DAB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033077F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"USAGE: sentinel1_downloader_ingestiondate.sh</w:t>
      </w:r>
      <w:r w:rsidRPr="007A274C">
        <w:rPr>
          <w:rFonts w:ascii="Courier" w:hAnsi="Courier"/>
          <w:sz w:val="12"/>
          <w:szCs w:val="12"/>
          <w:lang w:val="en-US"/>
        </w:rPr>
        <w:fldChar w:fldCharType="begin"/>
      </w:r>
      <w:r w:rsidRPr="007A274C">
        <w:rPr>
          <w:rFonts w:ascii="Courier" w:hAnsi="Courier"/>
          <w:sz w:val="12"/>
          <w:szCs w:val="12"/>
          <w:lang w:val="en-US"/>
        </w:rPr>
        <w:instrText xml:space="preserve"> XE "</w:instrText>
      </w:r>
      <w:r w:rsidRPr="007A274C">
        <w:rPr>
          <w:rFonts w:ascii="Courier" w:hAnsi="Courier"/>
          <w:b/>
          <w:i/>
          <w:sz w:val="12"/>
          <w:szCs w:val="12"/>
          <w:lang w:val="en-US"/>
        </w:rPr>
        <w:instrText>sentinel1_downloader_ingestiondate.sh</w:instrText>
      </w:r>
      <w:r w:rsidRPr="007A274C">
        <w:rPr>
          <w:rFonts w:ascii="Courier" w:hAnsi="Courier"/>
          <w:sz w:val="12"/>
          <w:szCs w:val="12"/>
          <w:lang w:val="en-US"/>
        </w:rPr>
        <w:instrText xml:space="preserve">" </w:instrText>
      </w:r>
      <w:r w:rsidRPr="007A274C">
        <w:rPr>
          <w:rFonts w:ascii="Courier" w:hAnsi="Courier"/>
          <w:sz w:val="12"/>
          <w:szCs w:val="12"/>
          <w:lang w:val="en-US"/>
        </w:rPr>
        <w:fldChar w:fldCharType="end"/>
      </w:r>
      <w:r w:rsidRPr="007A274C">
        <w:rPr>
          <w:rFonts w:ascii="Courier" w:hAnsi="Courier"/>
          <w:sz w:val="12"/>
          <w:szCs w:val="12"/>
          <w:lang w:val="en-US"/>
        </w:rPr>
        <w:t xml:space="preserve"> [OPTION_1] [OPTION_2] [OPTION_3] ... "</w:t>
      </w:r>
    </w:p>
    <w:p w14:paraId="75780E0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"This script downloads Sentinel1 data of a given country using the ESA's OData interface of the Data Hub Service (DHuS)."</w:t>
      </w:r>
    </w:p>
    <w:p w14:paraId="19BF430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-h, --help       display this help message"</w:t>
      </w:r>
    </w:p>
    <w:p w14:paraId="597BCA6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7D1076E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"Choose Country, only one can be selected:"</w:t>
      </w:r>
    </w:p>
    <w:p w14:paraId="7BAD8F0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4C559C3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-1, --belgium    download Sentinel1 data of Belgium"</w:t>
      </w:r>
    </w:p>
    <w:p w14:paraId="0B56061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-2, --capvert    download Sentinel1 data of Capvert" </w:t>
      </w:r>
    </w:p>
    <w:p w14:paraId="7E34E86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-3, --congo      download Sentinel1 data of Congo"</w:t>
      </w:r>
    </w:p>
    <w:p w14:paraId="4EC5039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-4, --cameroon   download Sentinel1 data of Cameroon"</w:t>
      </w:r>
    </w:p>
    <w:p w14:paraId="7727DD5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-5, --luxembourg download Sentinel1 data of Luxembourg"</w:t>
      </w:r>
    </w:p>
    <w:p w14:paraId="4F6468B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-6, --tanzania   download Sentinel1 data of Tanzania"</w:t>
      </w:r>
    </w:p>
    <w:p w14:paraId="5A12213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-7, --erta_ale   download Sentinel1 data of Ethiopia (Erta Ale)"</w:t>
      </w:r>
    </w:p>
    <w:p w14:paraId="049090E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-8, --hawaii     download Sentinel1 data of Hawaii"</w:t>
      </w:r>
    </w:p>
    <w:p w14:paraId="391291B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-9, --tristan    download Sentinel1 data of Tristan de Cuna"</w:t>
      </w:r>
    </w:p>
    <w:p w14:paraId="186C864D" w14:textId="6CCF816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r w:rsidR="00865AAE" w:rsidRPr="007A274C">
        <w:rPr>
          <w:rFonts w:ascii="Courier" w:hAnsi="Courier"/>
          <w:sz w:val="12"/>
          <w:szCs w:val="12"/>
          <w:lang w:val="en-US"/>
        </w:rPr>
        <w:t xml:space="preserve">      </w:t>
      </w:r>
      <w:r w:rsidRPr="007A274C">
        <w:rPr>
          <w:rFonts w:ascii="Courier" w:hAnsi="Courier"/>
          <w:sz w:val="12"/>
          <w:szCs w:val="12"/>
          <w:lang w:val="en-US"/>
        </w:rPr>
        <w:t>-10, --domuyo18</w:t>
      </w:r>
      <w:r w:rsidR="00865AAE" w:rsidRPr="007A274C">
        <w:rPr>
          <w:rFonts w:ascii="Courier" w:hAnsi="Courier"/>
          <w:sz w:val="12"/>
          <w:szCs w:val="12"/>
          <w:lang w:val="en-US"/>
        </w:rPr>
        <w:t xml:space="preserve">   </w:t>
      </w:r>
      <w:r w:rsidRPr="007A274C">
        <w:rPr>
          <w:rFonts w:ascii="Courier" w:hAnsi="Courier"/>
          <w:sz w:val="12"/>
          <w:szCs w:val="12"/>
          <w:lang w:val="en-US"/>
        </w:rPr>
        <w:t xml:space="preserve"> download Sentinel1 data of Domuyo - ASCENDING 18"</w:t>
      </w:r>
    </w:p>
    <w:p w14:paraId="1668FEA2" w14:textId="0997BEA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r w:rsidR="00865AAE" w:rsidRPr="007A274C">
        <w:rPr>
          <w:rFonts w:ascii="Courier" w:hAnsi="Courier"/>
          <w:sz w:val="12"/>
          <w:szCs w:val="12"/>
          <w:lang w:val="en-US"/>
        </w:rPr>
        <w:t xml:space="preserve">      </w:t>
      </w:r>
      <w:r w:rsidRPr="007A274C">
        <w:rPr>
          <w:rFonts w:ascii="Courier" w:hAnsi="Courier"/>
          <w:sz w:val="12"/>
          <w:szCs w:val="12"/>
          <w:lang w:val="en-US"/>
        </w:rPr>
        <w:t>-11, --domuyo83</w:t>
      </w:r>
      <w:r w:rsidR="00865AAE" w:rsidRPr="007A274C">
        <w:rPr>
          <w:rFonts w:ascii="Courier" w:hAnsi="Courier"/>
          <w:sz w:val="12"/>
          <w:szCs w:val="12"/>
          <w:lang w:val="en-US"/>
        </w:rPr>
        <w:t xml:space="preserve">   </w:t>
      </w:r>
      <w:r w:rsidRPr="007A274C">
        <w:rPr>
          <w:rFonts w:ascii="Courier" w:hAnsi="Courier"/>
          <w:sz w:val="12"/>
          <w:szCs w:val="12"/>
          <w:lang w:val="en-US"/>
        </w:rPr>
        <w:t xml:space="preserve"> download Sentinel1 data of Domuyo - DESCENDING 83"</w:t>
      </w:r>
    </w:p>
    <w:p w14:paraId="54FD4B5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1440352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"Set product type:"</w:t>
      </w:r>
    </w:p>
    <w:p w14:paraId="7E44E0C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-g, --grd        set product type to GRD"</w:t>
      </w:r>
    </w:p>
    <w:p w14:paraId="336F2B0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-o, --ocn        set product type to OCN"</w:t>
      </w:r>
    </w:p>
    <w:p w14:paraId="4AD34A9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-r, --raw        set ptype to RAW"</w:t>
      </w:r>
    </w:p>
    <w:p w14:paraId="26E17DE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-s, --slc        set ptype to SLC"</w:t>
      </w:r>
    </w:p>
    <w:p w14:paraId="33A7510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34DCFC3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"Set ingestion start date:"</w:t>
      </w:r>
    </w:p>
    <w:p w14:paraId="1CC3E4E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--startdate=YYYY-MM-DD"</w:t>
      </w:r>
    </w:p>
    <w:p w14:paraId="22314A7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or"</w:t>
      </w:r>
    </w:p>
    <w:p w14:paraId="5803455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--startdate=TODAY"</w:t>
      </w:r>
    </w:p>
    <w:p w14:paraId="10883A0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--startdate=YESTERDAY"</w:t>
      </w:r>
    </w:p>
    <w:p w14:paraId="5527F2F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--startdate=xx-DAYS-AGO"</w:t>
      </w:r>
    </w:p>
    <w:p w14:paraId="789FE8C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--startdate=xx-WEEK-AGO"</w:t>
      </w:r>
    </w:p>
    <w:p w14:paraId="29B31E3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--startdate=xx-MONTH-AGO"</w:t>
      </w:r>
    </w:p>
    <w:p w14:paraId="579A4BA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5554A67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"Set ingestion end date:"</w:t>
      </w:r>
    </w:p>
    <w:p w14:paraId="2B8440C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--enddate=YYYY-MM-DD"</w:t>
      </w:r>
    </w:p>
    <w:p w14:paraId="0BB53E8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or"</w:t>
      </w:r>
    </w:p>
    <w:p w14:paraId="432C71A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--enddate=TODAY"  </w:t>
      </w:r>
    </w:p>
    <w:p w14:paraId="1B11A8E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0F89827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"Skip md5 checksum:"</w:t>
      </w:r>
    </w:p>
    <w:p w14:paraId="295E827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--skipmd5check"</w:t>
      </w:r>
    </w:p>
    <w:p w14:paraId="29C0FA4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6B4D91B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"Delete Zip-File older than 30 days:"</w:t>
      </w:r>
    </w:p>
    <w:p w14:paraId="19DAF35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--deletezip30days"</w:t>
      </w:r>
    </w:p>
    <w:p w14:paraId="7FB71C4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2EC607A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"Force download Zip-File.Caution: use only if you really want to (re)download the Zip-File(s)."</w:t>
      </w:r>
    </w:p>
    <w:p w14:paraId="7E1F4197" w14:textId="5AFF360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r w:rsidR="00865AAE" w:rsidRPr="007A274C">
        <w:rPr>
          <w:rFonts w:ascii="Courier" w:hAnsi="Courier"/>
          <w:sz w:val="12"/>
          <w:szCs w:val="12"/>
          <w:lang w:val="en-US"/>
        </w:rPr>
        <w:t xml:space="preserve">      </w:t>
      </w:r>
      <w:r w:rsidRPr="007A274C">
        <w:rPr>
          <w:rFonts w:ascii="Courier" w:hAnsi="Courier"/>
          <w:sz w:val="12"/>
          <w:szCs w:val="12"/>
          <w:lang w:val="en-US"/>
        </w:rPr>
        <w:t>This will not delete Zip-File older than 30 days"</w:t>
      </w:r>
    </w:p>
    <w:p w14:paraId="10242E1A" w14:textId="5A022A4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r w:rsidR="00865AAE" w:rsidRPr="007A274C">
        <w:rPr>
          <w:rFonts w:ascii="Courier" w:hAnsi="Courier"/>
          <w:sz w:val="12"/>
          <w:szCs w:val="12"/>
          <w:lang w:val="en-US"/>
        </w:rPr>
        <w:t xml:space="preserve">      </w:t>
      </w:r>
      <w:r w:rsidRPr="007A274C">
        <w:rPr>
          <w:rFonts w:ascii="Courier" w:hAnsi="Courier"/>
          <w:sz w:val="12"/>
          <w:szCs w:val="12"/>
          <w:lang w:val="en-US"/>
        </w:rPr>
        <w:t>--force"</w:t>
      </w:r>
    </w:p>
    <w:p w14:paraId="570952D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1BBAFEA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-v, --verbose    display curl command lines and results"</w:t>
      </w:r>
    </w:p>
    <w:p w14:paraId="6FC9427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-V, --version    display the current version of the script"</w:t>
      </w:r>
    </w:p>
    <w:p w14:paraId="170870C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39DA708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0C1CECA1" w14:textId="77777777" w:rsidR="00D71998" w:rsidRPr="007A274C" w:rsidRDefault="00D71998" w:rsidP="00D71998">
      <w:pPr>
        <w:pStyle w:val="Body"/>
        <w:jc w:val="left"/>
        <w:rPr>
          <w:rFonts w:ascii="Courier" w:hAnsi="Courier"/>
          <w:sz w:val="12"/>
          <w:szCs w:val="12"/>
          <w:lang w:val="en-US"/>
        </w:rPr>
      </w:pPr>
    </w:p>
    <w:p w14:paraId="4CAE855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Parse command line arguments</w:t>
      </w:r>
    </w:p>
    <w:p w14:paraId="5E3D9AC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for arg in "$@"</w:t>
      </w:r>
    </w:p>
    <w:p w14:paraId="7C67345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do</w:t>
      </w:r>
    </w:p>
    <w:p w14:paraId="1E4F86A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case "$arg" in</w:t>
      </w:r>
    </w:p>
    <w:p w14:paraId="6BECC21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-h  | --help)       show_help;</w:t>
      </w:r>
    </w:p>
    <w:p w14:paraId="74DF43B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0</w:t>
      </w:r>
    </w:p>
    <w:p w14:paraId="3435055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11BAAC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D74A1D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-1  | --belgium)    COUNTRY="BELGIUM"  </w:t>
      </w:r>
    </w:p>
    <w:p w14:paraId="0E726D0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polygon="POLYGON((2.2759179687511 49.39733675067,6.5825585937511 49.39733675067,6.5825585937511 51.523048670724,2.2759179687511 51.523048670724,2.2759179687511 49.39733675067))"</w:t>
      </w:r>
    </w:p>
    <w:p w14:paraId="56CDAC4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sensormode="(sensoroperationalmode:IW)"</w:t>
      </w:r>
    </w:p>
    <w:p w14:paraId="2B5676C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F18AF5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10AF1F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-2  | --capvert)    COUNTRY="CAPVERT"</w:t>
      </w:r>
    </w:p>
    <w:p w14:paraId="7BF1A9B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polygon="POLYGON((-24.805380859375 14.770554001959,-24.212119140625 14.770554001959,-24.212119140625 15.083713334744,-24.805380859375 15.083713334744,-24.805380859375 14.770554001959))"</w:t>
      </w:r>
    </w:p>
    <w:p w14:paraId="010967B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sensormode="(sensoroperationalmode:IW)"</w:t>
      </w:r>
    </w:p>
    <w:p w14:paraId="60DBB56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7CB5B4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F78B74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-3  | --congo)      COUNTRY="DRCONGO"</w:t>
      </w:r>
    </w:p>
    <w:p w14:paraId="551D44B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polygon="POLYGON((28.63761230469 -3.7042857753737,29.725258789065 -3.7042857753737,29.725258789065 -0.54279843346273,28.63761230469 -0.54279843346273,28.63761230469 -3.7042857753737))"</w:t>
      </w:r>
    </w:p>
    <w:p w14:paraId="5EE1F36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sensormode="(sensoroperationalmode:IW)"</w:t>
      </w:r>
    </w:p>
    <w:p w14:paraId="1D44795C" w14:textId="004128D2"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p>
    <w:p w14:paraId="66F0935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6505C8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-4  | --cameroon)   COUNTRY="CAMEROON"</w:t>
      </w:r>
    </w:p>
    <w:p w14:paraId="43FB43B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polygon="POLYGON((8.9940576171883 3.9091132063575,9.460976562501 3.9091132063575,9.460976562501 4.4788700707381,8.9940576171883 4.4788700707381,8.9940576171883 3.9091132063575))"</w:t>
      </w:r>
    </w:p>
    <w:p w14:paraId="1960DF8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sensormode="(sensoroperationalmode:IW)"</w:t>
      </w:r>
    </w:p>
    <w:p w14:paraId="346C0C0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016DF35" w14:textId="77777777" w:rsidR="00D71998" w:rsidRPr="007A274C" w:rsidRDefault="00D71998" w:rsidP="00D71998">
      <w:pPr>
        <w:pStyle w:val="Body"/>
        <w:jc w:val="left"/>
        <w:rPr>
          <w:rFonts w:ascii="Courier" w:hAnsi="Courier"/>
          <w:sz w:val="12"/>
          <w:szCs w:val="12"/>
          <w:lang w:val="en-US"/>
        </w:rPr>
      </w:pPr>
    </w:p>
    <w:p w14:paraId="787DCC9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-5  | --luxembourg) COUNTRY="LUXEMBOURG"</w:t>
      </w:r>
    </w:p>
    <w:p w14:paraId="0D1EC2F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polygon="POLYGON((5.4674462890619 48.418939253948,8.2579736328119 48.418939253948,8.2579736328119 50.307533561486,5.4674462890619 50.307533561486,5.4674462890619 48.418939253948))"</w:t>
      </w:r>
    </w:p>
    <w:p w14:paraId="702AD00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sensormode="(sensoroperationalmode:IW)"</w:t>
      </w:r>
    </w:p>
    <w:p w14:paraId="357C7DC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3F138D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81E873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-6  | --tanzania)   COUNTRY="TANZANIA"</w:t>
      </w:r>
    </w:p>
    <w:p w14:paraId="2637280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polygon="POLYGON((35.674355468752 -3.1120759839556,36.959755859378 -3.1120759839556,36.959755859378 -1.3337017191793,35.674355468752 -1.3337017191793,35.674355468752 -3.1120759839556))"</w:t>
      </w:r>
    </w:p>
    <w:p w14:paraId="2D072122" w14:textId="628B3FA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sensormode="(sensoroperationalmode:IW)"</w:t>
      </w:r>
    </w:p>
    <w:p w14:paraId="058EDC9D" w14:textId="10E277D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w:t>
      </w:r>
    </w:p>
    <w:p w14:paraId="54B21C8B" w14:textId="24928F7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p>
    <w:p w14:paraId="4FFDF27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-7  | --erta_ale)   COUNTRY="ERTA_ALE"</w:t>
      </w:r>
    </w:p>
    <w:p w14:paraId="5C4B7D4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polygon="POLYGON((40.47309769928795 13.38637299084182,40.937128609315685 13.38637299084182,40.937128609315685 13.885019945672866,40.47309769928795 13.885019945672866,40.47309769928795 13.38637299084182))"</w:t>
      </w:r>
    </w:p>
    <w:p w14:paraId="5711A93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sensormode="(sensoroperationalmode:IW)"</w:t>
      </w:r>
    </w:p>
    <w:p w14:paraId="5B94909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D7B0DB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4CA667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-8  | --hawaii)     COUNTRY="HAWAII"</w:t>
      </w:r>
    </w:p>
    <w:p w14:paraId="03CAEC6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polygon="POLYGON((-155.43700607299937 19.195655095731155,-154.99082250566502 19.195655095731155,-154.99082250566502 19.44828597828061,-155.43700607299937 19.44828597828061,-155.43700607299937 19.195655095731155))"</w:t>
      </w:r>
    </w:p>
    <w:p w14:paraId="1ADB21B4" w14:textId="06EC918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sensormode="(sensoroperationalmode:IW)"</w:t>
      </w:r>
    </w:p>
    <w:p w14:paraId="63A8AF69" w14:textId="3FEB764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w:t>
      </w:r>
    </w:p>
    <w:p w14:paraId="595E31C0" w14:textId="689ECBDB"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DA76E17" w14:textId="4004F17D"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-9</w:t>
      </w:r>
      <w:r w:rsidRPr="007A274C">
        <w:rPr>
          <w:rFonts w:ascii="Courier" w:hAnsi="Courier"/>
          <w:sz w:val="12"/>
          <w:szCs w:val="12"/>
          <w:lang w:val="en-US"/>
        </w:rPr>
        <w:t xml:space="preserve">   </w:t>
      </w:r>
      <w:r w:rsidR="00D71998" w:rsidRPr="007A274C">
        <w:rPr>
          <w:rFonts w:ascii="Courier" w:hAnsi="Courier"/>
          <w:sz w:val="12"/>
          <w:szCs w:val="12"/>
          <w:lang w:val="en-US"/>
        </w:rPr>
        <w:t>| --tristan)</w:t>
      </w:r>
      <w:r w:rsidRPr="007A274C">
        <w:rPr>
          <w:rFonts w:ascii="Courier" w:hAnsi="Courier"/>
          <w:sz w:val="12"/>
          <w:szCs w:val="12"/>
          <w:lang w:val="en-US"/>
        </w:rPr>
        <w:t xml:space="preserve">   </w:t>
      </w:r>
      <w:r w:rsidR="00D71998" w:rsidRPr="007A274C">
        <w:rPr>
          <w:rFonts w:ascii="Courier" w:hAnsi="Courier"/>
          <w:sz w:val="12"/>
          <w:szCs w:val="12"/>
          <w:lang w:val="en-US"/>
        </w:rPr>
        <w:t>COUNTRY="TRISTAN"</w:t>
      </w:r>
    </w:p>
    <w:p w14:paraId="6B372BF0" w14:textId="062C1DB6"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#Request POLYGON((-12.437366939445228 -37.19301009606267,-12.142885785004552 -37.19301009606267,-12.142885785004552 -37.032896613954165,-12.437366939445228 -37.032896613954165,-12.437366939445228 -37.19301009606267)))" ) AND ( beginPosition:[2013-12-01T00:00:00.000Z TO 2018-05-01T23:59:59.999Z] AND endPosition:[2013-12-01T00:00:00.000Z TO 2018-05-01T23:59:59.999Z] ) AND ( (platformname:Sentinel-1 AND producttype:SLC AND sensoroperationalmode:SM))</w:t>
      </w:r>
    </w:p>
    <w:p w14:paraId="3E9D903F" w14:textId="694F3584"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polygon="POLYGON((-12.437366939445228 -37.19301009606267,-12.142885785004552 -37.19301009606267,-12.142885785004552 -37.032896613954165,-12.437366939445228 -37.032896613954165,-12.437366939445228 -37.19301009606267))"</w:t>
      </w:r>
    </w:p>
    <w:p w14:paraId="3DB396AE" w14:textId="255B1EA5"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sensormode="(sensoroperationalmode:SM)"</w:t>
      </w:r>
    </w:p>
    <w:p w14:paraId="2DA86A3A" w14:textId="15E14494"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p>
    <w:p w14:paraId="310004D1" w14:textId="5D2EBDB6"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8C5A648" w14:textId="40E85F9D"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-10</w:t>
      </w:r>
      <w:r w:rsidRPr="007A274C">
        <w:rPr>
          <w:rFonts w:ascii="Courier" w:hAnsi="Courier"/>
          <w:sz w:val="12"/>
          <w:szCs w:val="12"/>
          <w:lang w:val="en-US"/>
        </w:rPr>
        <w:t xml:space="preserve">   </w:t>
      </w:r>
      <w:r w:rsidR="00D71998" w:rsidRPr="007A274C">
        <w:rPr>
          <w:rFonts w:ascii="Courier" w:hAnsi="Courier"/>
          <w:sz w:val="12"/>
          <w:szCs w:val="12"/>
          <w:lang w:val="en-US"/>
        </w:rPr>
        <w:t>| --domuyo18)</w:t>
      </w:r>
      <w:r w:rsidRPr="007A274C">
        <w:rPr>
          <w:rFonts w:ascii="Courier" w:hAnsi="Courier"/>
          <w:sz w:val="12"/>
          <w:szCs w:val="12"/>
          <w:lang w:val="en-US"/>
        </w:rPr>
        <w:t xml:space="preserve">   </w:t>
      </w:r>
      <w:r w:rsidR="00D71998" w:rsidRPr="007A274C">
        <w:rPr>
          <w:rFonts w:ascii="Courier" w:hAnsi="Courier"/>
          <w:sz w:val="12"/>
          <w:szCs w:val="12"/>
          <w:lang w:val="en-US"/>
        </w:rPr>
        <w:t>COUNTRY="DOMUYO"</w:t>
      </w:r>
    </w:p>
    <w:p w14:paraId="018908A1" w14:textId="35DF0D05"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#Request POLYGON((-12.437366939445228 -37.19301009606267,-12.142885785004552 -37.19301009606267,-12.142885785004552 -37.032896613954165,-12.437366939445228 -37.032896613954165,-12.437366939445228 -37.19301009606267)))" ) AND ( beginPosition:[2013-12-01T00:00:00.000Z TO 2018-05-01T23:59:59.999Z] AND endPosition:[2013-12-01T00:00:00.000Z TO 2018-05-01T23:59:59.999Z] ) AND ( (platformname:Sentinel-1 AND producttype:SLC AND sensoroperationalmode:SM))</w:t>
      </w:r>
    </w:p>
    <w:p w14:paraId="011CAE42" w14:textId="454EDB18"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polygon="POLYGON((-70.6898267839218 -36.90762895618818,-70.03362627002683 -36.89749957901811,-70.09693399654567 -36.05291395012518,-70.71831691721114 -36.06796170586554,-70.6898267839218 -36.90762895618818))"</w:t>
      </w:r>
    </w:p>
    <w:p w14:paraId="4455BC12" w14:textId="45E0B16E"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sensormode="(sensoroperationalmode:IW AND relativeorbitnumber:18)"</w:t>
      </w:r>
    </w:p>
    <w:p w14:paraId="281CD651" w14:textId="2352AEAC"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p>
    <w:p w14:paraId="7556AF80" w14:textId="48DDE6E1"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997A5AF" w14:textId="5F666070"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-11</w:t>
      </w:r>
      <w:r w:rsidRPr="007A274C">
        <w:rPr>
          <w:rFonts w:ascii="Courier" w:hAnsi="Courier"/>
          <w:sz w:val="12"/>
          <w:szCs w:val="12"/>
          <w:lang w:val="en-US"/>
        </w:rPr>
        <w:t xml:space="preserve">   </w:t>
      </w:r>
      <w:r w:rsidR="00D71998" w:rsidRPr="007A274C">
        <w:rPr>
          <w:rFonts w:ascii="Courier" w:hAnsi="Courier"/>
          <w:sz w:val="12"/>
          <w:szCs w:val="12"/>
          <w:lang w:val="en-US"/>
        </w:rPr>
        <w:t>| --domuyo83)</w:t>
      </w:r>
      <w:r w:rsidRPr="007A274C">
        <w:rPr>
          <w:rFonts w:ascii="Courier" w:hAnsi="Courier"/>
          <w:sz w:val="12"/>
          <w:szCs w:val="12"/>
          <w:lang w:val="en-US"/>
        </w:rPr>
        <w:t xml:space="preserve">   </w:t>
      </w:r>
      <w:r w:rsidR="00D71998" w:rsidRPr="007A274C">
        <w:rPr>
          <w:rFonts w:ascii="Courier" w:hAnsi="Courier"/>
          <w:sz w:val="12"/>
          <w:szCs w:val="12"/>
          <w:lang w:val="en-US"/>
        </w:rPr>
        <w:t>COUNTRY="DOMUYO"</w:t>
      </w:r>
    </w:p>
    <w:p w14:paraId="69BBD881" w14:textId="30126AEA"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#Request POLYGON((-12.437366939445228 -37.19301009606267,-12.142885785004552 -37.19301009606267,-12.142885785004552 -37.032896613954165,-12.437366939445228 -37.032896613954165,-12.437366939445228 -37.19301009606267)))" ) AND ( beginPosition:[2013-12-01T00:00:00.000Z TO 2018-05-01T23:59:59.999Z] AND endPosition:[2013-12-01T00:00:00.000Z TO 2018-05-01T23:59:59.999Z] ) AND ( (platformname:Sentinel-1 AND producttype:SLC AND sensoroperationalmode:SM))</w:t>
      </w:r>
    </w:p>
    <w:p w14:paraId="666DB3F6" w14:textId="1B23306F"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polygon="POLYGON((-70.6898267839218 -36.90762895618818,-70.03362627002683 -36.89749957901811,-70.09693399654567 -36.05291395012518,-70.71831691721114 -36.06796170586554,-70.6898267839218 -36.90762895618818))"</w:t>
      </w:r>
    </w:p>
    <w:p w14:paraId="199DE22D" w14:textId="4A3F80CE"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sensormode="(sensoroperationalmode:IW AND relativeorbitnumber:83)"</w:t>
      </w:r>
    </w:p>
    <w:p w14:paraId="58FA8AD9" w14:textId="0346B1C9"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p>
    <w:p w14:paraId="1EAD9102" w14:textId="47964D28"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3A0BBF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-g  |  --grd)       ptype="GRD";;</w:t>
      </w:r>
    </w:p>
    <w:p w14:paraId="4857BC1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-o  |  --ocn)       ptype="OCN";;</w:t>
      </w:r>
    </w:p>
    <w:p w14:paraId="68D76B2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-r  |  --raw)       ptype="RAW";;</w:t>
      </w:r>
    </w:p>
    <w:p w14:paraId="2B36F59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  |  --slc)       ptype="SLC";;</w:t>
      </w:r>
    </w:p>
    <w:p w14:paraId="76775DD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C57FAB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taken from: http://mywiki.wooledge.org/BashFAQ/035</w:t>
      </w:r>
    </w:p>
    <w:p w14:paraId="363A10D4" w14:textId="59E511F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-sd |</w:t>
      </w:r>
      <w:r w:rsidR="00865AAE" w:rsidRPr="007A274C">
        <w:rPr>
          <w:rFonts w:ascii="Courier" w:hAnsi="Courier"/>
          <w:sz w:val="12"/>
          <w:szCs w:val="12"/>
          <w:lang w:val="en-US"/>
        </w:rPr>
        <w:t xml:space="preserve">   </w:t>
      </w:r>
      <w:r w:rsidRPr="007A274C">
        <w:rPr>
          <w:rFonts w:ascii="Courier" w:hAnsi="Courier"/>
          <w:sz w:val="12"/>
          <w:szCs w:val="12"/>
          <w:lang w:val="en-US"/>
        </w:rPr>
        <w:t>--startdate)</w:t>
      </w:r>
    </w:p>
    <w:p w14:paraId="6CA4606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Takes an option argument, ensuring it has been specified.</w:t>
      </w:r>
    </w:p>
    <w:p w14:paraId="7912D23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if [ -n "$3" ]; then</w:t>
      </w:r>
    </w:p>
    <w:p w14:paraId="6216710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INGEST_START_DATE=$3</w:t>
      </w:r>
    </w:p>
    <w:p w14:paraId="11F9E6B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"1. Start Date: ${INGEST_START_DATE}"</w:t>
      </w:r>
    </w:p>
    <w:p w14:paraId="3B13D80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shift</w:t>
      </w:r>
    </w:p>
    <w:p w14:paraId="0353B2E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else</w:t>
      </w:r>
    </w:p>
    <w:p w14:paraId="3D03156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printf 'ERROR: "--startdate" requires a non-empty option argument,e.g 2017-12-31 (YYYY-MM-DD).\n' &gt;&amp;2</w:t>
      </w:r>
    </w:p>
    <w:p w14:paraId="3A58967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73921F3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fi</w:t>
      </w:r>
    </w:p>
    <w:p w14:paraId="47C53B3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47E18C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--startdate=?*)</w:t>
      </w:r>
    </w:p>
    <w:p w14:paraId="24897C0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INGEST_START_DATE=${3#*=} # Delete everything up to "=" and assign the remainder.</w:t>
      </w:r>
    </w:p>
    <w:p w14:paraId="496834E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"2. Start Date: ${INGEST_START_DATE}"</w:t>
      </w:r>
    </w:p>
    <w:p w14:paraId="3DC2F86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BC184B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A0DBB9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--startdate=)       # Handle the case of an empty --startdate=</w:t>
      </w:r>
    </w:p>
    <w:p w14:paraId="0BE1AE6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printf 'ERROR: "--startdate" requires a non-empty option argument, e.g 2017-12-31 (YYYY-MM-DD) \n' &gt;&amp;2</w:t>
      </w:r>
    </w:p>
    <w:p w14:paraId="6BEB66A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40CDDCF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4A3213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13EE066" w14:textId="51CE2ED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-ed |</w:t>
      </w:r>
      <w:r w:rsidR="00865AAE" w:rsidRPr="007A274C">
        <w:rPr>
          <w:rFonts w:ascii="Courier" w:hAnsi="Courier"/>
          <w:sz w:val="12"/>
          <w:szCs w:val="12"/>
          <w:lang w:val="en-US"/>
        </w:rPr>
        <w:t xml:space="preserve">   </w:t>
      </w:r>
      <w:r w:rsidRPr="007A274C">
        <w:rPr>
          <w:rFonts w:ascii="Courier" w:hAnsi="Courier"/>
          <w:sz w:val="12"/>
          <w:szCs w:val="12"/>
          <w:lang w:val="en-US"/>
        </w:rPr>
        <w:t>--enddate)  # Takes an option argument, ensuring it has been specified.</w:t>
      </w:r>
    </w:p>
    <w:p w14:paraId="14338E9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if [ -n "$4" ]; then</w:t>
      </w:r>
    </w:p>
    <w:p w14:paraId="18F1C8C4" w14:textId="7FE47DF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INGEST_END_DATE=$4</w:t>
      </w:r>
    </w:p>
    <w:p w14:paraId="0EAFCA7E" w14:textId="53D984A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"1. End Date: ${INGEST_END_DATE}"</w:t>
      </w:r>
    </w:p>
    <w:p w14:paraId="08F7FB9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shift</w:t>
      </w:r>
    </w:p>
    <w:p w14:paraId="2C7BDC6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else</w:t>
      </w:r>
    </w:p>
    <w:p w14:paraId="26C3EBC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printf 'ERROR: "--enddate" requires a non-empty option argument,e.g 2017-12-31 (YYYY-MM-DD).\n' &gt;&amp;2</w:t>
      </w:r>
    </w:p>
    <w:p w14:paraId="45393B9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3FB0B55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fi</w:t>
      </w:r>
    </w:p>
    <w:p w14:paraId="792A03D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BE1B67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--enddate=?*)</w:t>
      </w:r>
    </w:p>
    <w:p w14:paraId="7D21634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INGEST_END_DATE=${4#*=} # Delete everything up to "=" and assign the remainder.</w:t>
      </w:r>
    </w:p>
    <w:p w14:paraId="04EA33D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"2. End Date: ${INGEST_END_DATE}"</w:t>
      </w:r>
    </w:p>
    <w:p w14:paraId="27D2CC8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CFDAE6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B17E72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--enddate=) # Handle the case of an empty --enddate=</w:t>
      </w:r>
    </w:p>
    <w:p w14:paraId="2F0B9F2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printf 'ERROR: "--enddate" requires a non-empty option argument, e.g 2017-12-31 (YYYY-MM-DD) \n' &gt;&amp;2</w:t>
      </w:r>
    </w:p>
    <w:p w14:paraId="6BE683A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05554C4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45BF2AC" w14:textId="1E44B39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xml:space="preserve">    </w:t>
      </w:r>
    </w:p>
    <w:p w14:paraId="467970C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--skipmd5check)  SKIPMD5CHECK=true</w:t>
      </w:r>
    </w:p>
    <w:p w14:paraId="3BE82FED" w14:textId="1FE87DD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xml:space="preserve">      ;;</w:t>
      </w:r>
    </w:p>
    <w:p w14:paraId="55836253" w14:textId="4CA7C16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p>
    <w:p w14:paraId="2C5FF214" w14:textId="273A21CD" w:rsidR="00D71998" w:rsidRPr="007A274C" w:rsidRDefault="00D71998" w:rsidP="00D71998">
      <w:pPr>
        <w:pStyle w:val="Body"/>
        <w:ind w:left="720"/>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xml:space="preserve"># Delete the ZIPFILE older than 30days  </w:t>
      </w:r>
    </w:p>
    <w:p w14:paraId="77D6C0A1" w14:textId="42F3B74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--deletezip30days)</w:t>
      </w:r>
      <w:r w:rsidR="00865AAE" w:rsidRPr="007A274C">
        <w:rPr>
          <w:rFonts w:ascii="Courier" w:hAnsi="Courier"/>
          <w:sz w:val="12"/>
          <w:szCs w:val="12"/>
          <w:lang w:val="en-US"/>
        </w:rPr>
        <w:t xml:space="preserve">   </w:t>
      </w:r>
      <w:r w:rsidRPr="007A274C">
        <w:rPr>
          <w:rFonts w:ascii="Courier" w:hAnsi="Courier"/>
          <w:sz w:val="12"/>
          <w:szCs w:val="12"/>
          <w:lang w:val="en-US"/>
        </w:rPr>
        <w:t>DELETE_ZIPFILE_30DAYS=true</w:t>
      </w:r>
    </w:p>
    <w:p w14:paraId="04A8D8C1" w14:textId="7497D43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xml:space="preserve">      ;;</w:t>
      </w:r>
    </w:p>
    <w:p w14:paraId="5C9005C1" w14:textId="1BD27BA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p>
    <w:p w14:paraId="1C39AC4F" w14:textId="253B416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Force download priority</w:t>
      </w:r>
    </w:p>
    <w:p w14:paraId="6B941B74" w14:textId="48C6763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--force)</w:t>
      </w:r>
      <w:r w:rsidR="00865AAE" w:rsidRPr="007A274C">
        <w:rPr>
          <w:rFonts w:ascii="Courier" w:hAnsi="Courier"/>
          <w:sz w:val="12"/>
          <w:szCs w:val="12"/>
          <w:lang w:val="en-US"/>
        </w:rPr>
        <w:t xml:space="preserve">   </w:t>
      </w:r>
      <w:r w:rsidRPr="007A274C">
        <w:rPr>
          <w:rFonts w:ascii="Courier" w:hAnsi="Courier"/>
          <w:sz w:val="12"/>
          <w:szCs w:val="12"/>
          <w:lang w:val="en-US"/>
        </w:rPr>
        <w:t>FORCE_DOWNLOAD=true</w:t>
      </w:r>
    </w:p>
    <w:p w14:paraId="2BEE194B" w14:textId="6DAAC62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w:t>
      </w:r>
    </w:p>
    <w:p w14:paraId="684D184D" w14:textId="1B0EA01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p>
    <w:p w14:paraId="70AA3BC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-v   | --verbose)   VERBOSE=true</w:t>
      </w:r>
    </w:p>
    <w:p w14:paraId="4DC53503" w14:textId="42F11EB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w:t>
      </w:r>
    </w:p>
    <w:p w14:paraId="218F929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BF6ED1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-V   | --version)   show_version;</w:t>
      </w:r>
    </w:p>
    <w:p w14:paraId="6AF357F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0</w:t>
      </w:r>
    </w:p>
    <w:p w14:paraId="14825DD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856190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A0B164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662A1D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"Invalid option: $arg" &gt;&amp;2;</w:t>
      </w:r>
    </w:p>
    <w:p w14:paraId="30E7C59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show_help;</w:t>
      </w:r>
    </w:p>
    <w:p w14:paraId="46932D4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173DFD2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0267A2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esac</w:t>
      </w:r>
    </w:p>
    <w:p w14:paraId="1F28AC4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done</w:t>
      </w:r>
    </w:p>
    <w:p w14:paraId="766589D6" w14:textId="77777777" w:rsidR="00D71998" w:rsidRPr="007A274C" w:rsidRDefault="00D71998" w:rsidP="00D71998">
      <w:pPr>
        <w:pStyle w:val="Body"/>
        <w:jc w:val="left"/>
        <w:rPr>
          <w:rFonts w:ascii="Courier" w:hAnsi="Courier"/>
          <w:sz w:val="12"/>
          <w:szCs w:val="12"/>
          <w:lang w:val="en-US"/>
        </w:rPr>
      </w:pPr>
    </w:p>
    <w:p w14:paraId="3065CE7B" w14:textId="77777777" w:rsidR="00D71998" w:rsidRPr="007A274C" w:rsidRDefault="00D71998" w:rsidP="00D71998">
      <w:pPr>
        <w:pStyle w:val="Body"/>
        <w:jc w:val="left"/>
        <w:rPr>
          <w:rFonts w:ascii="Courier" w:hAnsi="Courier"/>
          <w:sz w:val="12"/>
          <w:szCs w:val="12"/>
          <w:lang w:val="en-US"/>
        </w:rPr>
      </w:pPr>
    </w:p>
    <w:p w14:paraId="4CAF025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Check 3 arguments are given #</w:t>
      </w:r>
    </w:p>
    <w:p w14:paraId="70F9FCF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 -lt 4 ]</w:t>
      </w:r>
    </w:p>
    <w:p w14:paraId="416AEB3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then</w:t>
      </w:r>
    </w:p>
    <w:p w14:paraId="3DCDB80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printf "Usage: $0 countryname [--belgium, --capvert, --congo, --cameroon, --luxembourg, --tanzania, --erta_ale, --hawaii] "</w:t>
      </w:r>
    </w:p>
    <w:p w14:paraId="181AB13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printf "ptype [--slc, --raw, --grd, --ocn] --startdate=YYYY-MM-DD --enddate=YYYY-MM-DD"</w:t>
      </w:r>
    </w:p>
    <w:p w14:paraId="530DC42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5229F97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w:t>
      </w:r>
    </w:p>
    <w:p w14:paraId="2F53E4A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4078C59F" w14:textId="77777777" w:rsidR="00D71998" w:rsidRPr="007A274C" w:rsidRDefault="00D71998" w:rsidP="00D71998">
      <w:pPr>
        <w:pStyle w:val="Body"/>
        <w:jc w:val="left"/>
        <w:rPr>
          <w:rFonts w:ascii="Courier" w:hAnsi="Courier"/>
          <w:sz w:val="12"/>
          <w:szCs w:val="12"/>
          <w:lang w:val="en-US"/>
        </w:rPr>
      </w:pPr>
    </w:p>
    <w:p w14:paraId="7442398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${INGEST_START_DATE} == *"-DAY"* ]]; then</w:t>
      </w:r>
    </w:p>
    <w:p w14:paraId="2BA4F46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We cut the string at first '-' e.g: 12-DAYS-AGO &gt; result: 12</w:t>
      </w:r>
    </w:p>
    <w:p w14:paraId="7241455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DAYS_AGO=$(echo ${INGEST_START_DATE} | /usr/bin/cut -f 1 -d '-')</w:t>
      </w:r>
    </w:p>
    <w:p w14:paraId="4D0F369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INGEST_START_DATE=$(/bin/date -v -${DAYS_AGO}d '+%Y-%m-%d')    </w:t>
      </w:r>
    </w:p>
    <w:p w14:paraId="5BACFF4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"$DAYS_AGO days ago choosen &gt; calculated ingestion start date: ${INGEST_START_DATE}"</w:t>
      </w:r>
    </w:p>
    <w:p w14:paraId="16C99C16" w14:textId="77777777" w:rsidR="00D71998" w:rsidRPr="007A274C" w:rsidRDefault="00D71998" w:rsidP="00D71998">
      <w:pPr>
        <w:pStyle w:val="Body"/>
        <w:jc w:val="left"/>
        <w:rPr>
          <w:rFonts w:ascii="Courier" w:hAnsi="Courier"/>
          <w:sz w:val="12"/>
          <w:szCs w:val="12"/>
          <w:lang w:val="en-US"/>
        </w:rPr>
      </w:pPr>
    </w:p>
    <w:p w14:paraId="4F75BD4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elif [[ ${INGEST_START_DATE} == *"-WEEK"* ]]; then</w:t>
      </w:r>
    </w:p>
    <w:p w14:paraId="72EC0D7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We cut the string at first '-' e.g: 12-WEEK-AGO &gt; result: 12</w:t>
      </w:r>
    </w:p>
    <w:p w14:paraId="64CE381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WEEKS_AGO=$(echo ${INGEST_START_DATE} | /usr/bin/cut -f 1 -d '-')</w:t>
      </w:r>
    </w:p>
    <w:p w14:paraId="5649E54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INGEST_START_DATE=$(/bin/date -v -${WEEKS_AGO}w '+%Y-%m-%d')    </w:t>
      </w:r>
    </w:p>
    <w:p w14:paraId="6BEDAD5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"$WEEKS_AGO weeks ago choosen &gt; calculated ingestion start date: ${INGEST_START_DATE}"</w:t>
      </w:r>
    </w:p>
    <w:p w14:paraId="182070B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F913C0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elif [[ ${INGEST_START_DATE} == *"-MONTH"* ]]; then</w:t>
      </w:r>
    </w:p>
    <w:p w14:paraId="71B7C12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We cut the string at first '-' e.g: 12-MONTHS-AGO &gt; result: 12</w:t>
      </w:r>
    </w:p>
    <w:p w14:paraId="317B2B9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MONTHS_AGO=$(echo ${INGEST_START_DATE} | /usr/bin/cut -f 1 -d '-')</w:t>
      </w:r>
    </w:p>
    <w:p w14:paraId="5D4377D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INGEST_START_DATE=$(/bin/date -v -${MONTHS_AGO}m '+%Y-%m-%d')    </w:t>
      </w:r>
    </w:p>
    <w:p w14:paraId="0059AAA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"$MONTHS_AGO months ago choosen &gt; calculated ingestion start date: ${INGEST_START_DATE}"</w:t>
      </w:r>
    </w:p>
    <w:p w14:paraId="0AF5AFCE" w14:textId="77777777" w:rsidR="00D71998" w:rsidRPr="007A274C" w:rsidRDefault="00D71998" w:rsidP="00D71998">
      <w:pPr>
        <w:pStyle w:val="Body"/>
        <w:jc w:val="left"/>
        <w:rPr>
          <w:rFonts w:ascii="Courier" w:hAnsi="Courier"/>
          <w:sz w:val="12"/>
          <w:szCs w:val="12"/>
          <w:lang w:val="en-US"/>
        </w:rPr>
      </w:pPr>
    </w:p>
    <w:p w14:paraId="0E66161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elif [ "${INGEST_START_DATE}" == "YESTERDAY" ]; then</w:t>
      </w:r>
    </w:p>
    <w:p w14:paraId="7D6AC85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INGEST_START_DATE=$(/bin/date -v -1d '+%Y-%m-%d')    </w:t>
      </w:r>
    </w:p>
    <w:p w14:paraId="04957C1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"YESTERDAY ago choosen &gt; calculated ingestion start date: ${INGEST_START_DATE}"</w:t>
      </w:r>
    </w:p>
    <w:p w14:paraId="75C5D6DE" w14:textId="77777777" w:rsidR="00D71998" w:rsidRPr="007A274C" w:rsidRDefault="00D71998" w:rsidP="00D71998">
      <w:pPr>
        <w:pStyle w:val="Body"/>
        <w:jc w:val="left"/>
        <w:rPr>
          <w:rFonts w:ascii="Courier" w:hAnsi="Courier"/>
          <w:sz w:val="12"/>
          <w:szCs w:val="12"/>
          <w:lang w:val="en-US"/>
        </w:rPr>
      </w:pPr>
    </w:p>
    <w:p w14:paraId="41D0E70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elif [ "${INGEST_START_DATE}" == "TODAY" ]; then</w:t>
      </w:r>
    </w:p>
    <w:p w14:paraId="063CC6DA" w14:textId="7A60FEF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xml:space="preserve"> INGEST_START_DATE=$(/bin/date "+%Y-%m-%d")</w:t>
      </w:r>
    </w:p>
    <w:p w14:paraId="64A5469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"Ingestion Start Date: TODAY &gt; calculated start date: ${INGEST_START_DATE}"</w:t>
      </w:r>
    </w:p>
    <w:p w14:paraId="33925EA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11453AC8" w14:textId="77777777" w:rsidR="00D71998" w:rsidRPr="007A274C" w:rsidRDefault="00D71998" w:rsidP="00D71998">
      <w:pPr>
        <w:pStyle w:val="Body"/>
        <w:jc w:val="left"/>
        <w:rPr>
          <w:rFonts w:ascii="Courier" w:hAnsi="Courier"/>
          <w:sz w:val="12"/>
          <w:szCs w:val="12"/>
          <w:lang w:val="en-US"/>
        </w:rPr>
      </w:pPr>
    </w:p>
    <w:p w14:paraId="27ECBA8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"${INGEST_END_DATE}" == "TODAY" ]; then</w:t>
      </w:r>
    </w:p>
    <w:p w14:paraId="3FBCF63B" w14:textId="1D6C9CB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xml:space="preserve"> INGEST_END_DATE=$(/bin/date "+%Y-%m-%d")</w:t>
      </w:r>
    </w:p>
    <w:p w14:paraId="4F3F14D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"Ingestion End Date: TODAY &gt; calculated end date: ${INGEST_END_DATE}"</w:t>
      </w:r>
    </w:p>
    <w:p w14:paraId="420E788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4032D4BF" w14:textId="77777777" w:rsidR="00D71998" w:rsidRPr="007A274C" w:rsidRDefault="00D71998" w:rsidP="00D71998">
      <w:pPr>
        <w:pStyle w:val="Body"/>
        <w:jc w:val="left"/>
        <w:rPr>
          <w:rFonts w:ascii="Courier" w:hAnsi="Courier"/>
          <w:sz w:val="12"/>
          <w:szCs w:val="12"/>
          <w:lang w:val="en-US"/>
        </w:rPr>
      </w:pPr>
    </w:p>
    <w:p w14:paraId="791866F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Set the Working-Dir (were zipped files are downloaded) and the Unzip-Dir</w:t>
      </w:r>
    </w:p>
    <w:p w14:paraId="3833322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ZIP_DOWNLOAD_DIR=${S1_WORKDIR}"/S1-DATA-"${COUNTRY}-${ptype}</w:t>
      </w:r>
    </w:p>
    <w:p w14:paraId="1F17D7F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UNZIP_DIR=${ZIP_DOWNLOAD_DIR}.UNZIP/</w:t>
      </w:r>
    </w:p>
    <w:p w14:paraId="70C4D161" w14:textId="77777777" w:rsidR="00D71998" w:rsidRPr="007A274C" w:rsidRDefault="00D71998" w:rsidP="00D71998">
      <w:pPr>
        <w:pStyle w:val="Body"/>
        <w:jc w:val="left"/>
        <w:rPr>
          <w:rFonts w:ascii="Courier" w:hAnsi="Courier"/>
          <w:sz w:val="12"/>
          <w:szCs w:val="12"/>
          <w:lang w:val="en-US"/>
        </w:rPr>
      </w:pPr>
    </w:p>
    <w:p w14:paraId="49A16E5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LOG_PATH=${S1_WORKDIR}"/S1_DOWNLOAD_LOGS/"</w:t>
      </w:r>
    </w:p>
    <w:p w14:paraId="51132CC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LOG_FILE=${LOG_PATH}"S1-${COUNTRY}-${ptype}_${INGEST_START_DATE}-til-${INGEST_END_DATE}_${LOG_DATE}.txt"</w:t>
      </w:r>
    </w:p>
    <w:p w14:paraId="67A92C46" w14:textId="77777777" w:rsidR="00D71998" w:rsidRPr="007A274C" w:rsidRDefault="00D71998" w:rsidP="00D71998">
      <w:pPr>
        <w:pStyle w:val="Body"/>
        <w:jc w:val="left"/>
        <w:rPr>
          <w:rFonts w:ascii="Courier" w:hAnsi="Courier"/>
          <w:sz w:val="12"/>
          <w:szCs w:val="12"/>
          <w:lang w:val="en-US"/>
        </w:rPr>
      </w:pPr>
    </w:p>
    <w:p w14:paraId="601467C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#Temp log file</w:t>
      </w:r>
    </w:p>
    <w:p w14:paraId="09DEEC4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LOG_SUMMARY=${LOG_PATH}"S1-${COUNTRY}-${ptype}_${INGEST_START_DATE}-til-${INGEST_END_DATE}_${LOG_DATE}-SUMMARY.txt"</w:t>
      </w:r>
    </w:p>
    <w:p w14:paraId="481C351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LOG_ALL=${LOG_PATH}"S1-${COUNTRY}-${ptype}_${INGEST_START_DATE}-til-${INGEST_END_DATE}_${LOG_DATE}-ALL.txt"</w:t>
      </w:r>
    </w:p>
    <w:p w14:paraId="7D2D9B81" w14:textId="77777777" w:rsidR="00D71998" w:rsidRPr="007A274C" w:rsidRDefault="00D71998" w:rsidP="00D71998">
      <w:pPr>
        <w:pStyle w:val="Body"/>
        <w:jc w:val="left"/>
        <w:rPr>
          <w:rFonts w:ascii="Courier" w:hAnsi="Courier"/>
          <w:sz w:val="12"/>
          <w:szCs w:val="12"/>
          <w:lang w:val="en-US"/>
        </w:rPr>
      </w:pPr>
    </w:p>
    <w:p w14:paraId="59B3902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QUERY_LOG_PATH=${LOG_PATH}"QUERY_RESULT_LIST/"</w:t>
      </w:r>
    </w:p>
    <w:p w14:paraId="58AD545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QUERY_RESULT_LOG="${QUERY_LOG_PATH}S1-${COUNTRY}-${ptype}_${INGEST_START_DATE}-til-${INGEST_END_DATE}_${LOG_DATE}.xml"</w:t>
      </w:r>
    </w:p>
    <w:p w14:paraId="0C88C42E" w14:textId="77777777" w:rsidR="00D71998" w:rsidRPr="007A274C" w:rsidRDefault="00D71998" w:rsidP="00D71998">
      <w:pPr>
        <w:pStyle w:val="Body"/>
        <w:jc w:val="left"/>
        <w:rPr>
          <w:rFonts w:ascii="Courier" w:hAnsi="Courier"/>
          <w:sz w:val="12"/>
          <w:szCs w:val="12"/>
          <w:lang w:val="en-US"/>
        </w:rPr>
      </w:pPr>
    </w:p>
    <w:p w14:paraId="75DACBE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"LOG_FILE: ${LOG_FILE}"</w:t>
      </w:r>
    </w:p>
    <w:p w14:paraId="65CC9FA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"QUERY_RESULT_LOG: ${QUERY_RESULT_LOG}"</w:t>
      </w:r>
    </w:p>
    <w:p w14:paraId="7614A725" w14:textId="77777777" w:rsidR="00D71998" w:rsidRPr="007A274C" w:rsidRDefault="00D71998" w:rsidP="00D71998">
      <w:pPr>
        <w:pStyle w:val="Body"/>
        <w:jc w:val="left"/>
        <w:rPr>
          <w:rFonts w:ascii="Courier" w:hAnsi="Courier"/>
          <w:sz w:val="12"/>
          <w:szCs w:val="12"/>
          <w:lang w:val="en-US"/>
        </w:rPr>
      </w:pPr>
    </w:p>
    <w:p w14:paraId="115D377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Create the directories if not present</w:t>
      </w:r>
    </w:p>
    <w:p w14:paraId="4025C85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 -e ${ZIP_DOWNLOAD_DIR} ]</w:t>
      </w:r>
    </w:p>
    <w:p w14:paraId="048391F8" w14:textId="15EC0011"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then</w:t>
      </w:r>
    </w:p>
    <w:p w14:paraId="46837AD6" w14:textId="245306FB"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/bin/mkdir -p ${ZIP_DOWNLOAD_DIR}</w:t>
      </w:r>
    </w:p>
    <w:p w14:paraId="3D0C2FD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17954678" w14:textId="77777777" w:rsidR="00D71998" w:rsidRPr="007A274C" w:rsidRDefault="00D71998" w:rsidP="00D71998">
      <w:pPr>
        <w:pStyle w:val="Body"/>
        <w:jc w:val="left"/>
        <w:rPr>
          <w:rFonts w:ascii="Courier" w:hAnsi="Courier"/>
          <w:sz w:val="12"/>
          <w:szCs w:val="12"/>
          <w:lang w:val="en-US"/>
        </w:rPr>
      </w:pPr>
    </w:p>
    <w:p w14:paraId="54BD35D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 -e $UNZIP_DIR ]</w:t>
      </w:r>
    </w:p>
    <w:p w14:paraId="79C8826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w:t>
      </w:r>
    </w:p>
    <w:p w14:paraId="1C3F93D2" w14:textId="77777777" w:rsidR="00D71998" w:rsidRPr="000D739F"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Pr="000D739F">
        <w:rPr>
          <w:rFonts w:ascii="Courier" w:hAnsi="Courier"/>
          <w:sz w:val="12"/>
          <w:szCs w:val="12"/>
          <w:lang w:val="en-US"/>
        </w:rPr>
        <w:t>/bin/mkdir -p $UNZIP_DIR</w:t>
      </w:r>
    </w:p>
    <w:p w14:paraId="4E169011" w14:textId="77777777" w:rsidR="00D71998" w:rsidRPr="000D739F" w:rsidRDefault="00D71998" w:rsidP="00D71998">
      <w:pPr>
        <w:pStyle w:val="Body"/>
        <w:jc w:val="left"/>
        <w:rPr>
          <w:rFonts w:ascii="Courier" w:hAnsi="Courier"/>
          <w:sz w:val="12"/>
          <w:szCs w:val="12"/>
          <w:lang w:val="en-US"/>
        </w:rPr>
      </w:pPr>
      <w:r w:rsidRPr="000D739F">
        <w:rPr>
          <w:rFonts w:ascii="Courier" w:hAnsi="Courier"/>
          <w:sz w:val="12"/>
          <w:szCs w:val="12"/>
          <w:lang w:val="en-US"/>
        </w:rPr>
        <w:t>fi</w:t>
      </w:r>
    </w:p>
    <w:p w14:paraId="52A1BF88" w14:textId="77777777" w:rsidR="00D71998" w:rsidRPr="000D739F" w:rsidRDefault="00D71998" w:rsidP="00D71998">
      <w:pPr>
        <w:pStyle w:val="Body"/>
        <w:jc w:val="left"/>
        <w:rPr>
          <w:rFonts w:ascii="Courier" w:hAnsi="Courier"/>
          <w:sz w:val="12"/>
          <w:szCs w:val="12"/>
          <w:lang w:val="en-US"/>
        </w:rPr>
      </w:pPr>
    </w:p>
    <w:p w14:paraId="223D98B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 -e ${LOG_PATH} ]</w:t>
      </w:r>
    </w:p>
    <w:p w14:paraId="3017F22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w:t>
      </w:r>
    </w:p>
    <w:p w14:paraId="21B0B36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/bin/mkdir -p ${LOG_PATH}</w:t>
      </w:r>
    </w:p>
    <w:p w14:paraId="12E05BD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442F97D3" w14:textId="77777777" w:rsidR="00D71998" w:rsidRPr="007A274C" w:rsidRDefault="00D71998" w:rsidP="00D71998">
      <w:pPr>
        <w:pStyle w:val="Body"/>
        <w:jc w:val="left"/>
        <w:rPr>
          <w:rFonts w:ascii="Courier" w:hAnsi="Courier"/>
          <w:sz w:val="12"/>
          <w:szCs w:val="12"/>
          <w:lang w:val="en-US"/>
        </w:rPr>
      </w:pPr>
    </w:p>
    <w:p w14:paraId="70E0624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 -e ${QUERY_LOG_PATH} ]</w:t>
      </w:r>
    </w:p>
    <w:p w14:paraId="6B2620F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w:t>
      </w:r>
    </w:p>
    <w:p w14:paraId="30CB9D5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/bin/mkdir -p ${QUERY_LOG_PATH}</w:t>
      </w:r>
    </w:p>
    <w:p w14:paraId="0E5FE4F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0FDF3006" w14:textId="77777777" w:rsidR="00D71998" w:rsidRPr="007A274C" w:rsidRDefault="00D71998" w:rsidP="00D71998">
      <w:pPr>
        <w:pStyle w:val="Body"/>
        <w:jc w:val="left"/>
        <w:rPr>
          <w:rFonts w:ascii="Courier" w:hAnsi="Courier"/>
          <w:sz w:val="12"/>
          <w:szCs w:val="12"/>
          <w:lang w:val="en-US"/>
        </w:rPr>
      </w:pPr>
    </w:p>
    <w:p w14:paraId="0041FF5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"This is script: $0 v${VERSION} running on $FULLHOSTNAME" | $TEE_PREFIX -a ${LOG_FILE}</w:t>
      </w:r>
    </w:p>
    <w:p w14:paraId="7EEC958C" w14:textId="42B0BF9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"Script execution start date: ${SCRIPT_EXEC_STARTDATE}" </w:t>
      </w:r>
      <w:r w:rsidR="00865AAE" w:rsidRPr="007A274C">
        <w:rPr>
          <w:rFonts w:ascii="Courier" w:hAnsi="Courier"/>
          <w:sz w:val="12"/>
          <w:szCs w:val="12"/>
          <w:lang w:val="en-US"/>
        </w:rPr>
        <w:t xml:space="preserve">   </w:t>
      </w:r>
      <w:r w:rsidRPr="007A274C">
        <w:rPr>
          <w:rFonts w:ascii="Courier" w:hAnsi="Courier"/>
          <w:sz w:val="12"/>
          <w:szCs w:val="12"/>
          <w:lang w:val="en-US"/>
        </w:rPr>
        <w:t xml:space="preserve">  | $TEE_PREFIX -a ${LOG_FILE}</w:t>
      </w:r>
    </w:p>
    <w:p w14:paraId="553214DE" w14:textId="3F26D88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w:t>
      </w:r>
      <w:r w:rsidR="00865AAE" w:rsidRPr="007A274C">
        <w:rPr>
          <w:rFonts w:ascii="Courier" w:hAnsi="Courier"/>
          <w:sz w:val="12"/>
          <w:szCs w:val="12"/>
          <w:lang w:val="en-US"/>
        </w:rPr>
        <w:t xml:space="preserve">                                          </w:t>
      </w:r>
      <w:r w:rsidRPr="007A274C">
        <w:rPr>
          <w:rFonts w:ascii="Courier" w:hAnsi="Courier"/>
          <w:sz w:val="12"/>
          <w:szCs w:val="12"/>
          <w:lang w:val="en-US"/>
        </w:rPr>
        <w:t xml:space="preserve">  | $TEE_PREFIX -a ${LOG_FILE}</w:t>
      </w:r>
    </w:p>
    <w:p w14:paraId="7D577E5B" w14:textId="77777777" w:rsidR="00D71998" w:rsidRPr="007A274C" w:rsidRDefault="00D71998" w:rsidP="00D71998">
      <w:pPr>
        <w:pStyle w:val="Body"/>
        <w:jc w:val="left"/>
        <w:rPr>
          <w:rFonts w:ascii="Courier" w:hAnsi="Courier"/>
          <w:sz w:val="12"/>
          <w:szCs w:val="12"/>
          <w:lang w:val="en-US"/>
        </w:rPr>
      </w:pPr>
    </w:p>
    <w:p w14:paraId="209776FA" w14:textId="2160213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"Command used:"</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6DBC097E" w14:textId="1E5F856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"$0 $@"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61C51B36" w14:textId="3941B6D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61B1CAF2" w14:textId="77777777" w:rsidR="00D71998" w:rsidRPr="007A274C" w:rsidRDefault="00D71998" w:rsidP="00D71998">
      <w:pPr>
        <w:pStyle w:val="Body"/>
        <w:jc w:val="left"/>
        <w:rPr>
          <w:rFonts w:ascii="Courier" w:hAnsi="Courier"/>
          <w:sz w:val="12"/>
          <w:szCs w:val="12"/>
          <w:lang w:val="en-US"/>
        </w:rPr>
      </w:pPr>
    </w:p>
    <w:p w14:paraId="7CC38811" w14:textId="205598E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"Working Dir:"</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7447F26D" w14:textId="72C9379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"${ZIP_DOWNLOAD_DIR}"</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072C425A" w14:textId="1C20932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47FA28D2" w14:textId="77777777" w:rsidR="00D71998" w:rsidRPr="007A274C" w:rsidRDefault="00D71998" w:rsidP="00D71998">
      <w:pPr>
        <w:pStyle w:val="Body"/>
        <w:jc w:val="left"/>
        <w:rPr>
          <w:rFonts w:ascii="Courier" w:hAnsi="Courier"/>
          <w:sz w:val="12"/>
          <w:szCs w:val="12"/>
          <w:lang w:val="en-US"/>
        </w:rPr>
      </w:pPr>
    </w:p>
    <w:p w14:paraId="62FCEDFB" w14:textId="1910D15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"Unzip Dir:"</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1C42B364" w14:textId="0C67930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"${UNZIP_DIR}"</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45E8CACF" w14:textId="38E5A6D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0EB94BFB" w14:textId="77777777" w:rsidR="00D71998" w:rsidRPr="007A274C" w:rsidRDefault="00D71998" w:rsidP="00D71998">
      <w:pPr>
        <w:pStyle w:val="Body"/>
        <w:jc w:val="left"/>
        <w:rPr>
          <w:rFonts w:ascii="Courier" w:hAnsi="Courier"/>
          <w:sz w:val="12"/>
          <w:szCs w:val="12"/>
          <w:lang w:val="en-US"/>
        </w:rPr>
      </w:pPr>
    </w:p>
    <w:p w14:paraId="75A49B6C" w14:textId="67E3AA0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echo "Log saved to:"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46EB63C3" w14:textId="1E93EA4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"${LOG_FILE}"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4F5F0E79" w14:textId="4991747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0CBB219C" w14:textId="77777777" w:rsidR="00D71998" w:rsidRPr="007A274C" w:rsidRDefault="00D71998" w:rsidP="00D71998">
      <w:pPr>
        <w:pStyle w:val="Body"/>
        <w:jc w:val="left"/>
        <w:rPr>
          <w:rFonts w:ascii="Courier" w:hAnsi="Courier"/>
          <w:sz w:val="12"/>
          <w:szCs w:val="12"/>
          <w:lang w:val="en-US"/>
        </w:rPr>
      </w:pPr>
    </w:p>
    <w:p w14:paraId="0205157F" w14:textId="49DB5B5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"Scihub Query Result List saved to:"</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181668FA" w14:textId="6AEE560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"${QUERY_RESULT_LOG}"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2EC60F5F" w14:textId="7B5BEEE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 </w:t>
      </w:r>
      <w:r w:rsidR="00865AAE" w:rsidRPr="007A274C">
        <w:rPr>
          <w:rFonts w:ascii="Courier" w:hAnsi="Courier"/>
          <w:sz w:val="12"/>
          <w:szCs w:val="12"/>
          <w:lang w:val="en-US"/>
        </w:rPr>
        <w:t xml:space="preserve">            </w:t>
      </w: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7F48841A" w14:textId="77777777" w:rsidR="00D71998" w:rsidRPr="007A274C" w:rsidRDefault="00D71998" w:rsidP="00D71998">
      <w:pPr>
        <w:pStyle w:val="Body"/>
        <w:jc w:val="left"/>
        <w:rPr>
          <w:rFonts w:ascii="Courier" w:hAnsi="Courier"/>
          <w:sz w:val="12"/>
          <w:szCs w:val="12"/>
          <w:lang w:val="en-US"/>
        </w:rPr>
      </w:pPr>
    </w:p>
    <w:p w14:paraId="1C00DC6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Always mount the SMB Disc via Applescript osascript, this avoids writing an empty 'DiscData' Folder to /Volumes/</w:t>
      </w:r>
    </w:p>
    <w:p w14:paraId="6814E23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#/usr/bin/osascript -e 'mount volume "smb://Nicolas:data@discdata.ecgs.welter/DiscData"'</w:t>
      </w:r>
    </w:p>
    <w:p w14:paraId="04364C2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#MOUNT_RESULT=$?</w:t>
      </w:r>
    </w:p>
    <w:p w14:paraId="3214C359" w14:textId="77777777" w:rsidR="00D71998" w:rsidRPr="007A274C" w:rsidRDefault="00D71998" w:rsidP="00D71998">
      <w:pPr>
        <w:pStyle w:val="Body"/>
        <w:jc w:val="left"/>
        <w:rPr>
          <w:rFonts w:ascii="Courier" w:hAnsi="Courier"/>
          <w:sz w:val="12"/>
          <w:szCs w:val="12"/>
          <w:lang w:val="en-US"/>
        </w:rPr>
      </w:pPr>
    </w:p>
    <w:p w14:paraId="6196E9D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$MOUNT_RESULT -ge 1 ]</w:t>
      </w:r>
    </w:p>
    <w:p w14:paraId="7597073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#then</w:t>
      </w:r>
    </w:p>
    <w:p w14:paraId="3DFCEF2C" w14:textId="02191E5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865AAE" w:rsidRPr="007A274C">
        <w:rPr>
          <w:rFonts w:ascii="Courier" w:hAnsi="Courier"/>
          <w:sz w:val="12"/>
          <w:szCs w:val="12"/>
          <w:lang w:val="en-US"/>
        </w:rPr>
        <w:t xml:space="preserve">   </w:t>
      </w:r>
      <w:r w:rsidRPr="007A274C">
        <w:rPr>
          <w:rFonts w:ascii="Courier" w:hAnsi="Courier"/>
          <w:sz w:val="12"/>
          <w:szCs w:val="12"/>
          <w:lang w:val="en-US"/>
        </w:rPr>
        <w:t>echo "Problem mounting the Newtwork Disc, mount result: $MOUNT_RESULT, exiting now"</w:t>
      </w:r>
    </w:p>
    <w:p w14:paraId="2B704054" w14:textId="37110D7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865AAE" w:rsidRPr="007A274C">
        <w:rPr>
          <w:rFonts w:ascii="Courier" w:hAnsi="Courier"/>
          <w:sz w:val="12"/>
          <w:szCs w:val="12"/>
          <w:lang w:val="en-US"/>
        </w:rPr>
        <w:t xml:space="preserve">   </w:t>
      </w:r>
      <w:r w:rsidRPr="007A274C">
        <w:rPr>
          <w:rFonts w:ascii="Courier" w:hAnsi="Courier"/>
          <w:sz w:val="12"/>
          <w:szCs w:val="12"/>
          <w:lang w:val="en-US"/>
        </w:rPr>
        <w:t>exit 1</w:t>
      </w:r>
    </w:p>
    <w:p w14:paraId="0C60AC1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#else</w:t>
      </w:r>
    </w:p>
    <w:p w14:paraId="73B68C19" w14:textId="3677028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865AAE" w:rsidRPr="007A274C">
        <w:rPr>
          <w:rFonts w:ascii="Courier" w:hAnsi="Courier"/>
          <w:sz w:val="12"/>
          <w:szCs w:val="12"/>
          <w:lang w:val="en-US"/>
        </w:rPr>
        <w:t xml:space="preserve">   </w:t>
      </w:r>
      <w:r w:rsidRPr="007A274C">
        <w:rPr>
          <w:rFonts w:ascii="Courier" w:hAnsi="Courier"/>
          <w:sz w:val="12"/>
          <w:szCs w:val="12"/>
          <w:lang w:val="en-US"/>
        </w:rPr>
        <w:t>echo "Succesfully mounted Network Disc, discdata.ecgs.welter | Mount result: $MOUNT_RESULT"</w:t>
      </w:r>
    </w:p>
    <w:p w14:paraId="3D299F8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00DAE9D3" w14:textId="77777777" w:rsidR="00D71998" w:rsidRPr="007A274C" w:rsidRDefault="00D71998" w:rsidP="00D71998">
      <w:pPr>
        <w:pStyle w:val="Body"/>
        <w:jc w:val="left"/>
        <w:rPr>
          <w:rFonts w:ascii="Courier" w:hAnsi="Courier"/>
          <w:sz w:val="12"/>
          <w:szCs w:val="12"/>
          <w:lang w:val="en-US"/>
        </w:rPr>
      </w:pPr>
    </w:p>
    <w:p w14:paraId="6948F1F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Redefine Email Subject</w:t>
      </w:r>
    </w:p>
    <w:p w14:paraId="2E77279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EMAIL_SUBJECT=${EMAIL_SUBJECT}"${COUNTRY} product=${ptype} - Ingestion Start:${INGEST_START_DATE} til:${INGEST_END_DATE}"</w:t>
      </w:r>
    </w:p>
    <w:p w14:paraId="2C3673CB" w14:textId="77777777" w:rsidR="00D71998" w:rsidRPr="007A274C" w:rsidRDefault="00D71998" w:rsidP="00D71998">
      <w:pPr>
        <w:pStyle w:val="Body"/>
        <w:jc w:val="left"/>
        <w:rPr>
          <w:rFonts w:ascii="Courier" w:hAnsi="Courier"/>
          <w:sz w:val="12"/>
          <w:szCs w:val="12"/>
          <w:lang w:val="en-US"/>
        </w:rPr>
      </w:pPr>
    </w:p>
    <w:p w14:paraId="40050578" w14:textId="77777777" w:rsidR="00D71998" w:rsidRPr="007A274C" w:rsidRDefault="00D71998" w:rsidP="00D71998">
      <w:pPr>
        <w:pStyle w:val="Body"/>
        <w:jc w:val="left"/>
        <w:rPr>
          <w:rFonts w:ascii="Courier" w:hAnsi="Courier"/>
          <w:sz w:val="12"/>
          <w:szCs w:val="12"/>
          <w:lang w:val="en-US"/>
        </w:rPr>
      </w:pPr>
    </w:p>
    <w:p w14:paraId="1BAF947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#function ping_esa_site</w:t>
      </w:r>
    </w:p>
    <w:p w14:paraId="39DEE10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366BE745" w14:textId="641125E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865AAE" w:rsidRPr="007A274C">
        <w:rPr>
          <w:rFonts w:ascii="Courier" w:hAnsi="Courier"/>
          <w:sz w:val="12"/>
          <w:szCs w:val="12"/>
          <w:lang w:val="en-US"/>
        </w:rPr>
        <w:t xml:space="preserve">   </w:t>
      </w:r>
      <w:r w:rsidRPr="007A274C">
        <w:rPr>
          <w:rFonts w:ascii="Courier" w:hAnsi="Courier"/>
          <w:sz w:val="12"/>
          <w:szCs w:val="12"/>
          <w:lang w:val="en-US"/>
        </w:rPr>
        <w:t># -q quiet</w:t>
      </w:r>
    </w:p>
    <w:p w14:paraId="6494031A" w14:textId="6935D24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865AAE" w:rsidRPr="007A274C">
        <w:rPr>
          <w:rFonts w:ascii="Courier" w:hAnsi="Courier"/>
          <w:sz w:val="12"/>
          <w:szCs w:val="12"/>
          <w:lang w:val="en-US"/>
        </w:rPr>
        <w:t xml:space="preserve">   </w:t>
      </w:r>
      <w:r w:rsidRPr="007A274C">
        <w:rPr>
          <w:rFonts w:ascii="Courier" w:hAnsi="Courier"/>
          <w:sz w:val="12"/>
          <w:szCs w:val="12"/>
          <w:lang w:val="en-US"/>
        </w:rPr>
        <w:t># -c nb of pings to perform</w:t>
      </w:r>
    </w:p>
    <w:p w14:paraId="1D47EFC3" w14:textId="4D2F342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"Checking if site scihub.copernicus.eu is up." | $TEE_PREFIX -a ${LOG_FILE}</w:t>
      </w:r>
    </w:p>
    <w:p w14:paraId="6BC5D438" w14:textId="6C49348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"ping command result:" | $TEE_PREFIX -a ${LOG_FILE}</w:t>
      </w:r>
    </w:p>
    <w:p w14:paraId="1F6B5405" w14:textId="51C8AD4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 | $TEE_PREFIX -a ${LOG_FILE}</w:t>
      </w:r>
    </w:p>
    <w:p w14:paraId="7382F80A" w14:textId="548380C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865AAE" w:rsidRPr="007A274C">
        <w:rPr>
          <w:rFonts w:ascii="Courier" w:hAnsi="Courier"/>
          <w:sz w:val="12"/>
          <w:szCs w:val="12"/>
          <w:lang w:val="en-US"/>
        </w:rPr>
        <w:t xml:space="preserve">   </w:t>
      </w:r>
      <w:r w:rsidRPr="007A274C">
        <w:rPr>
          <w:rFonts w:ascii="Courier" w:hAnsi="Courier"/>
          <w:sz w:val="12"/>
          <w:szCs w:val="12"/>
          <w:lang w:val="en-US"/>
        </w:rPr>
        <w:t>/sbin/ping -q -c10 scihub.copernicus.eu &gt; /dev/null &gt;&gt; ${LOG_FILE}</w:t>
      </w:r>
    </w:p>
    <w:p w14:paraId="027288A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7EF038AA" w14:textId="77777777" w:rsidR="00D71998" w:rsidRPr="007A274C" w:rsidRDefault="00D71998" w:rsidP="00D71998">
      <w:pPr>
        <w:pStyle w:val="Body"/>
        <w:jc w:val="left"/>
        <w:rPr>
          <w:rFonts w:ascii="Courier" w:hAnsi="Courier"/>
          <w:sz w:val="12"/>
          <w:szCs w:val="12"/>
          <w:lang w:val="en-US"/>
        </w:rPr>
      </w:pPr>
    </w:p>
    <w:p w14:paraId="60BACA1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Display a banner with the passed text (limited to 20 lines)</w:t>
      </w:r>
    </w:p>
    <w:p w14:paraId="78E7E0B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function show_text</w:t>
      </w:r>
    </w:p>
    <w:p w14:paraId="72A3EEA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1608067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4CEBDB5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"$1" | /usr/bin/head -20</w:t>
      </w:r>
    </w:p>
    <w:p w14:paraId="0F498A1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$(/bin/echo "$1" | /usr/bin/wc -l) -gt 20 ] &amp;&amp; /bin/echo "[Truncated to 20 lines]..."</w:t>
      </w:r>
    </w:p>
    <w:p w14:paraId="1343822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1FE3E370" w14:textId="39149402"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499030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7D16C882" w14:textId="77777777" w:rsidR="00D71998" w:rsidRPr="007A274C" w:rsidRDefault="00D71998" w:rsidP="00D71998">
      <w:pPr>
        <w:pStyle w:val="Body"/>
        <w:jc w:val="left"/>
        <w:rPr>
          <w:rFonts w:ascii="Courier" w:hAnsi="Courier"/>
          <w:sz w:val="12"/>
          <w:szCs w:val="12"/>
          <w:lang w:val="en-US"/>
        </w:rPr>
      </w:pPr>
    </w:p>
    <w:p w14:paraId="6E172BA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Return list of values for the passed field name from the result file depending on its json or xml format</w:t>
      </w:r>
    </w:p>
    <w:p w14:paraId="09F3367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function get_field_values</w:t>
      </w:r>
    </w:p>
    <w:p w14:paraId="527DF42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450C9CD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/bin/echo "Entering get_field_values()"</w:t>
      </w:r>
    </w:p>
    <w:p w14:paraId="0FE8C230" w14:textId="77777777" w:rsidR="00D71998" w:rsidRPr="007A274C" w:rsidRDefault="00D71998" w:rsidP="00D71998">
      <w:pPr>
        <w:pStyle w:val="Body"/>
        <w:jc w:val="left"/>
        <w:rPr>
          <w:rFonts w:ascii="Courier" w:hAnsi="Courier"/>
          <w:sz w:val="12"/>
          <w:szCs w:val="12"/>
          <w:lang w:val="en-US"/>
        </w:rPr>
      </w:pPr>
    </w:p>
    <w:p w14:paraId="6F6E711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field_name="$1"</w:t>
      </w:r>
    </w:p>
    <w:p w14:paraId="7AF6894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QUERY_RESULT_LIST=$(/bin/cat "${QUERY_RESULT_LOG}" | ${XMLSTARLET_PREFIX} sel -T -t -m "//*[local-name()='entry']//*[local-name()='$field_name']" -v '.' -n)</w:t>
      </w:r>
    </w:p>
    <w:p w14:paraId="5EFC581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11CCE764" w14:textId="77777777" w:rsidR="00D71998" w:rsidRPr="007A274C" w:rsidRDefault="00D71998" w:rsidP="00D71998">
      <w:pPr>
        <w:pStyle w:val="Body"/>
        <w:jc w:val="left"/>
        <w:rPr>
          <w:rFonts w:ascii="Courier" w:hAnsi="Courier"/>
          <w:sz w:val="12"/>
          <w:szCs w:val="12"/>
          <w:lang w:val="en-US"/>
        </w:rPr>
      </w:pPr>
    </w:p>
    <w:p w14:paraId="7CD5AA29" w14:textId="77777777" w:rsidR="00D71998" w:rsidRPr="007A274C" w:rsidRDefault="00D71998" w:rsidP="00D71998">
      <w:pPr>
        <w:pStyle w:val="Body"/>
        <w:jc w:val="left"/>
        <w:rPr>
          <w:rFonts w:ascii="Courier" w:hAnsi="Courier"/>
          <w:sz w:val="12"/>
          <w:szCs w:val="12"/>
          <w:lang w:val="en-US"/>
        </w:rPr>
      </w:pPr>
    </w:p>
    <w:p w14:paraId="2BEDE7F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function query_server</w:t>
      </w:r>
    </w:p>
    <w:p w14:paraId="60E9FA4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0B334B11" w14:textId="4F9DBDFF"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"Entering query_server()"</w:t>
      </w:r>
    </w:p>
    <w:p w14:paraId="49D37369" w14:textId="0B5A2FE7"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"query_server() QUERY_RESULT_LIST_LOG: ${QUERY_RESULT_LOG}"</w:t>
      </w:r>
    </w:p>
    <w:p w14:paraId="4FFF71BD" w14:textId="0F58D970"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5BB3D6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Get URL and filter space characters</w:t>
      </w:r>
    </w:p>
    <w:p w14:paraId="4B2F2E7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URL="${1// /%20}"</w:t>
      </w:r>
    </w:p>
    <w:p w14:paraId="6C15B4B0" w14:textId="621FBECE"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"$VERBOSE" = "true" ] &amp;&amp; show_text "${CURL_PREFIX} \"$URL\""</w:t>
      </w:r>
    </w:p>
    <w:p w14:paraId="17C1A5A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${CURL_PREFIX} "$URL" &gt; "${QUERY_RESULT_LOG}"</w:t>
      </w:r>
    </w:p>
    <w:p w14:paraId="7AFC7F6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3AFC7A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"$VERBOSE" = "true" ] &amp;&amp; show_text "$(${XMLSTARLET_PREFIX} fo "${QUERY_RESULT_LOG}")"</w:t>
      </w:r>
    </w:p>
    <w:p w14:paraId="498AADE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683F44A5" w14:textId="77777777" w:rsidR="00D71998" w:rsidRPr="007A274C" w:rsidRDefault="00D71998" w:rsidP="00D71998">
      <w:pPr>
        <w:pStyle w:val="Body"/>
        <w:jc w:val="left"/>
        <w:rPr>
          <w:rFonts w:ascii="Courier" w:hAnsi="Courier"/>
          <w:sz w:val="12"/>
          <w:szCs w:val="12"/>
          <w:lang w:val="en-US"/>
        </w:rPr>
      </w:pPr>
    </w:p>
    <w:p w14:paraId="5E396F3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function show_numbered_list</w:t>
      </w:r>
    </w:p>
    <w:p w14:paraId="5C6B914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25B2236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Get number of items in the list</w:t>
      </w:r>
    </w:p>
    <w:p w14:paraId="3E04AD2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LIST="$1"</w:t>
      </w:r>
    </w:p>
    <w:p w14:paraId="5473E51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D27C1F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/bin/echo "--- Query Result List for the following parameters: ---" </w:t>
      </w:r>
    </w:p>
    <w:p w14:paraId="79485C0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7FF167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RESULT_QUERY_MAINTENANCE=$(/bin/cat ${QUERY_RESULT_LOG} | grep "maintenance")</w:t>
      </w:r>
    </w:p>
    <w:p w14:paraId="400CB2C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RESULT_QUERY_ERROR=$(/bin/cat ${QUERY_RESULT_LOG} | grep "error")</w:t>
      </w:r>
    </w:p>
    <w:p w14:paraId="42348D2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5182F3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if [[ ${RESULT_QUERY_MAINTENANCE} == *"maintenance"* ]]; then</w:t>
      </w:r>
    </w:p>
    <w:p w14:paraId="3BD747B6" w14:textId="6CC02A9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nb_items=0</w:t>
      </w:r>
    </w:p>
    <w:p w14:paraId="4CE6F3F2" w14:textId="40E086C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MAINTENANCE_MODE=true</w:t>
      </w:r>
    </w:p>
    <w:p w14:paraId="53297B28" w14:textId="751F0EE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w:t>
      </w:r>
    </w:p>
    <w:p w14:paraId="79668B1D" w14:textId="6A7D8A9D"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"Maintenance Mode detected for ESA Scihub Site !"</w:t>
      </w:r>
    </w:p>
    <w:p w14:paraId="6DF3D2B7" w14:textId="2154A35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w:t>
      </w:r>
    </w:p>
    <w:p w14:paraId="3DE7A7FF" w14:textId="509AF0F7"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"Here's the content of the query result list:"</w:t>
      </w:r>
    </w:p>
    <w:p w14:paraId="7B24C2AA" w14:textId="1ECAB86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w:t>
      </w:r>
    </w:p>
    <w:p w14:paraId="4C4CFC94" w14:textId="2C6DDB9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/bin/cat ${QUERY_RESULT_LOG}</w:t>
      </w:r>
    </w:p>
    <w:p w14:paraId="40828751" w14:textId="0F75205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w:t>
      </w:r>
    </w:p>
    <w:p w14:paraId="6A8E083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65DD0A81" w14:textId="7F6CB5C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
    <w:p w14:paraId="6BE8D45F" w14:textId="5D853BB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elif [[ ${RESULT_QUERY_ERROR} == *"error"* ]]; then</w:t>
      </w:r>
    </w:p>
    <w:p w14:paraId="5E2834B9" w14:textId="3B576BF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nb_items=0</w:t>
      </w:r>
    </w:p>
    <w:p w14:paraId="477B92EB" w14:textId="6235BC8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MAINTENANCE_MODE=true</w:t>
      </w:r>
    </w:p>
    <w:p w14:paraId="6AC028EB" w14:textId="1043C45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68EEC09F" w14:textId="7623640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"Error detected! ESA Scihub Site seems to have an error."</w:t>
      </w:r>
    </w:p>
    <w:p w14:paraId="2A607A44" w14:textId="6FE354F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523F48C3" w14:textId="049FEDF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"Here's the content of the query result list:"</w:t>
      </w:r>
    </w:p>
    <w:p w14:paraId="60D7344F" w14:textId="7B10C77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3AFEA1E0" w14:textId="1559980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/bin/cat ${QUERY_RESULT_LOG}</w:t>
      </w:r>
    </w:p>
    <w:p w14:paraId="5594ECC9" w14:textId="557C867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4D4CAFC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11FFB664" w14:textId="2066FDD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
    <w:p w14:paraId="1A04D90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elif [ ! "$LIST" ]; then</w:t>
      </w:r>
    </w:p>
    <w:p w14:paraId="4707561C" w14:textId="609684B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nb_items=0</w:t>
      </w:r>
    </w:p>
    <w:p w14:paraId="7F7F4536" w14:textId="7299979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MAINTENANCE_MODE=false</w:t>
      </w:r>
    </w:p>
    <w:p w14:paraId="508F2F0A" w14:textId="2549F83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"Empty Query Result List for:"</w:t>
      </w:r>
    </w:p>
    <w:p w14:paraId="200C6761" w14:textId="5F20256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"Country: $COUNTRY | Product type: $ptype"</w:t>
      </w:r>
    </w:p>
    <w:p w14:paraId="16E6B86D" w14:textId="1EA71598"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"Ingestion start date: ${INGEST_START_DATE}"</w:t>
      </w:r>
    </w:p>
    <w:p w14:paraId="2C3DEC50" w14:textId="548EEE0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"Ingestion End date: ${INGEST_END_DATE}"</w:t>
      </w:r>
    </w:p>
    <w:p w14:paraId="5E9F942C" w14:textId="0C6EA72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echo "Polygon choosed: ${polygon} " </w:t>
      </w:r>
    </w:p>
    <w:p w14:paraId="2B045765" w14:textId="3B57902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60997762" w14:textId="6453D86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 Here's the content of the query result list:"</w:t>
      </w:r>
    </w:p>
    <w:p w14:paraId="7A85E58E" w14:textId="75AED5A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7DC47B8F" w14:textId="684D48E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/bin/cat ${QUERY_RESULT_LOG}</w:t>
      </w:r>
    </w:p>
    <w:p w14:paraId="75C50A44" w14:textId="5C3F5F7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2327D382" w14:textId="14C436E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49E9DEFE" w14:textId="7B72A65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
    <w:p w14:paraId="2C1C9C0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else</w:t>
      </w:r>
    </w:p>
    <w:p w14:paraId="609A85A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Loop on list and add number as prefix </w:t>
      </w:r>
    </w:p>
    <w:p w14:paraId="2305E14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nb_items=$(/bin/echo "$LIST" | /usr/bin/wc -l | /usr/bin/tr -d ' ')</w:t>
      </w:r>
    </w:p>
    <w:p w14:paraId="339F846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"Country: $COUNTRY"</w:t>
      </w:r>
    </w:p>
    <w:p w14:paraId="09A7650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"Product type: $ptype"</w:t>
      </w:r>
    </w:p>
    <w:p w14:paraId="75DC39F9" w14:textId="2C9A4B8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"Ingestion Start date:</w:t>
      </w:r>
      <w:r w:rsidRPr="007A274C">
        <w:rPr>
          <w:rFonts w:ascii="Courier" w:hAnsi="Courier"/>
          <w:sz w:val="12"/>
          <w:szCs w:val="12"/>
          <w:lang w:val="en-US"/>
        </w:rPr>
        <w:t xml:space="preserve">   </w:t>
      </w:r>
      <w:r w:rsidR="00D71998" w:rsidRPr="007A274C">
        <w:rPr>
          <w:rFonts w:ascii="Courier" w:hAnsi="Courier"/>
          <w:sz w:val="12"/>
          <w:szCs w:val="12"/>
          <w:lang w:val="en-US"/>
        </w:rPr>
        <w:t>${INGEST_START_DATE}"</w:t>
      </w:r>
    </w:p>
    <w:p w14:paraId="1CA903A4" w14:textId="029E928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"Ingestion End date:</w:t>
      </w:r>
      <w:r w:rsidRPr="007A274C">
        <w:rPr>
          <w:rFonts w:ascii="Courier" w:hAnsi="Courier"/>
          <w:sz w:val="12"/>
          <w:szCs w:val="12"/>
          <w:lang w:val="en-US"/>
        </w:rPr>
        <w:t xml:space="preserve">   </w:t>
      </w:r>
      <w:r w:rsidR="00D71998" w:rsidRPr="007A274C">
        <w:rPr>
          <w:rFonts w:ascii="Courier" w:hAnsi="Courier"/>
          <w:sz w:val="12"/>
          <w:szCs w:val="12"/>
          <w:lang w:val="en-US"/>
        </w:rPr>
        <w:t>${INGEST_END_DATE}"</w:t>
      </w:r>
    </w:p>
    <w:p w14:paraId="1AFD5990" w14:textId="12C867E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"Polygon choosed: ${polygon}" </w:t>
      </w:r>
    </w:p>
    <w:p w14:paraId="04619885" w14:textId="0AF0404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
    <w:p w14:paraId="2F24EA6D" w14:textId="505B6F7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
    <w:p w14:paraId="364235B5" w14:textId="112DFC9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"Query Result List has ${nb_items} item(s): "</w:t>
      </w:r>
    </w:p>
    <w:p w14:paraId="25133FF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6E8AA194" w14:textId="5840F4A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7658E58" w14:textId="1189009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OLD_IFS=$IFS</w:t>
      </w:r>
    </w:p>
    <w:p w14:paraId="6E12AF3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IFS=$'\n'</w:t>
      </w:r>
    </w:p>
    <w:p w14:paraId="5DD9BF3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58A0EE2" w14:textId="015C079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local i=0</w:t>
      </w:r>
    </w:p>
    <w:p w14:paraId="1C699C6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AA25DB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for item in $LIST</w:t>
      </w:r>
    </w:p>
    <w:p w14:paraId="61F1C25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do</w:t>
      </w:r>
    </w:p>
    <w:p w14:paraId="12BA7348" w14:textId="6C92229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i=$(expr ${i} + 1)</w:t>
      </w:r>
    </w:p>
    <w:p w14:paraId="15E5508C" w14:textId="187F0FB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"Nr.[%03d] " ${i}</w:t>
      </w:r>
    </w:p>
    <w:p w14:paraId="194FD7F7" w14:textId="17EF6E1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"Product-ID: ${item} \n"</w:t>
      </w:r>
    </w:p>
    <w:p w14:paraId="271CCEB0" w14:textId="5DAE8C9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"Nr.[%03d] Product-ID: ${item} \n"  ${i}</w:t>
      </w:r>
    </w:p>
    <w:p w14:paraId="1731F302" w14:textId="07473A6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done</w:t>
      </w:r>
    </w:p>
    <w:p w14:paraId="724448A0" w14:textId="256E10E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0A3051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IFS=$OLD_IFS</w:t>
      </w:r>
    </w:p>
    <w:p w14:paraId="4907B4B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7AC135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2F6EC20E" w14:textId="4038316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7175792" w14:textId="4E796B0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p>
    <w:p w14:paraId="658756A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1413291F" w14:textId="77777777" w:rsidR="00D71998" w:rsidRPr="007A274C" w:rsidRDefault="00D71998" w:rsidP="00D71998">
      <w:pPr>
        <w:pStyle w:val="Body"/>
        <w:jc w:val="left"/>
        <w:rPr>
          <w:rFonts w:ascii="Courier" w:hAnsi="Courier"/>
          <w:sz w:val="12"/>
          <w:szCs w:val="12"/>
          <w:lang w:val="en-US"/>
        </w:rPr>
      </w:pPr>
    </w:p>
    <w:p w14:paraId="3E1D3A7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function verify_md5_checksums</w:t>
      </w:r>
    </w:p>
    <w:p w14:paraId="0257D30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7E475C13" w14:textId="26B9ED5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Get the MD5 value to compare with the zipped file</w:t>
      </w:r>
    </w:p>
    <w:p w14:paraId="12A44F6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MD5_URL="${ROOT_URL_ODATA}/Products('$prodid')/Checksum/Value/\$value"</w:t>
      </w:r>
    </w:p>
    <w:p w14:paraId="4485D3D7" w14:textId="1E63CB5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md5OnlineUppercase=$(${CURL_PREFIX} "${MD5_URL}")</w:t>
      </w:r>
    </w:p>
    <w:p w14:paraId="5D1CC143" w14:textId="4D153E3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332EFF3B" w14:textId="76B3ADC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Convert value to lowercase, since the command md5 outputs a lowercase value</w:t>
      </w:r>
    </w:p>
    <w:p w14:paraId="2D0256BF" w14:textId="403049B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md5Online=`echo "$md5OnlineUppercase" | tr '[:upper:]' '[:lower:]'` </w:t>
      </w:r>
    </w:p>
    <w:p w14:paraId="4DC6AED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"+--MD5 checksum (scihub site): ${md5Online}"</w:t>
      </w:r>
    </w:p>
    <w:p w14:paraId="5A2E0C3A" w14:textId="59F47C9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3397E7A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Check MD5 value of zipped file, lowercase value output</w:t>
      </w:r>
    </w:p>
    <w:p w14:paraId="659F090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"+--Calculating MD5 checksum of Zip file, be patient..."</w:t>
      </w:r>
    </w:p>
    <w:p w14:paraId="212A01B9" w14:textId="7FB6DB1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md5zipFile=$(${MD5_PREFIX} ${zippedProductFile})</w:t>
      </w:r>
    </w:p>
    <w:p w14:paraId="6390E82D" w14:textId="24FF5FF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"+--MD5 checksum of file: ${md5zipFile}"</w:t>
      </w:r>
    </w:p>
    <w:p w14:paraId="4927FB9C" w14:textId="74EC875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DEC73C7" w14:textId="6EFD7B2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Compare MD5 values</w:t>
      </w:r>
    </w:p>
    <w:p w14:paraId="1322668C" w14:textId="56DEAED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"${md5zipFile}" = "${md5Online}" ]; then</w:t>
      </w:r>
    </w:p>
    <w:p w14:paraId="29C4C6C0" w14:textId="0321756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"+--SUCCESS: MD5 checksums matches! Continuing..."</w:t>
      </w:r>
    </w:p>
    <w:p w14:paraId="7D098EEF" w14:textId="170AA37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return 0;</w:t>
      </w:r>
    </w:p>
    <w:p w14:paraId="72BD6932" w14:textId="3A24027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else</w:t>
      </w:r>
    </w:p>
    <w:p w14:paraId="6779A576" w14:textId="24A2411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"+--ERROR: MD5 checksums, Zip file seems broken!"</w:t>
      </w:r>
    </w:p>
    <w:p w14:paraId="40CD9B46" w14:textId="4D80622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return -1;</w:t>
      </w:r>
    </w:p>
    <w:p w14:paraId="2ACAAC7D" w14:textId="0A47E12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p>
    <w:p w14:paraId="3C480C0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33015EFA" w14:textId="77777777" w:rsidR="00D71998" w:rsidRPr="007A274C" w:rsidRDefault="00D71998" w:rsidP="00D71998">
      <w:pPr>
        <w:pStyle w:val="Body"/>
        <w:jc w:val="left"/>
        <w:rPr>
          <w:rFonts w:ascii="Courier" w:hAnsi="Courier"/>
          <w:sz w:val="12"/>
          <w:szCs w:val="12"/>
          <w:lang w:val="en-US"/>
        </w:rPr>
      </w:pPr>
    </w:p>
    <w:p w14:paraId="56A563C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function download_quicklook_and_full_file_list</w:t>
      </w:r>
    </w:p>
    <w:p w14:paraId="21F1A3A9" w14:textId="77777777" w:rsidR="00D71998" w:rsidRPr="007A274C" w:rsidRDefault="00D71998" w:rsidP="00D71998">
      <w:pPr>
        <w:pStyle w:val="Body"/>
        <w:jc w:val="left"/>
        <w:rPr>
          <w:rFonts w:ascii="Courier" w:hAnsi="Courier"/>
          <w:sz w:val="12"/>
          <w:szCs w:val="12"/>
        </w:rPr>
      </w:pPr>
      <w:r w:rsidRPr="007A274C">
        <w:rPr>
          <w:rFonts w:ascii="Courier" w:hAnsi="Courier"/>
          <w:sz w:val="12"/>
          <w:szCs w:val="12"/>
        </w:rPr>
        <w:t>{</w:t>
      </w:r>
    </w:p>
    <w:p w14:paraId="4E20401E" w14:textId="1A4E9C4A" w:rsidR="00D71998" w:rsidRPr="007A274C" w:rsidRDefault="007A274C" w:rsidP="00D71998">
      <w:pPr>
        <w:pStyle w:val="Body"/>
        <w:jc w:val="left"/>
        <w:rPr>
          <w:rFonts w:ascii="Courier" w:hAnsi="Courier"/>
          <w:sz w:val="12"/>
          <w:szCs w:val="12"/>
        </w:rPr>
      </w:pPr>
      <w:r w:rsidRPr="007A274C">
        <w:rPr>
          <w:rFonts w:ascii="Courier" w:hAnsi="Courier"/>
          <w:sz w:val="12"/>
          <w:szCs w:val="12"/>
        </w:rPr>
        <w:t xml:space="preserve">   </w:t>
      </w:r>
      <w:r w:rsidR="00D71998" w:rsidRPr="007A274C">
        <w:rPr>
          <w:rFonts w:ascii="Courier" w:hAnsi="Courier"/>
          <w:sz w:val="12"/>
          <w:szCs w:val="12"/>
        </w:rPr>
        <w:t>echo ""</w:t>
      </w:r>
    </w:p>
    <w:p w14:paraId="4648A1CE" w14:textId="1200F4AF" w:rsidR="00D71998" w:rsidRPr="007A274C" w:rsidRDefault="00D71998" w:rsidP="00D71998">
      <w:pPr>
        <w:pStyle w:val="Body"/>
        <w:jc w:val="left"/>
        <w:rPr>
          <w:rFonts w:ascii="Courier" w:hAnsi="Courier"/>
          <w:sz w:val="12"/>
          <w:szCs w:val="12"/>
        </w:rPr>
      </w:pPr>
      <w:r w:rsidRPr="007A274C">
        <w:rPr>
          <w:rFonts w:ascii="Courier" w:hAnsi="Courier"/>
          <w:sz w:val="12"/>
          <w:szCs w:val="12"/>
        </w:rPr>
        <w:t xml:space="preserve">  </w:t>
      </w:r>
      <w:r w:rsidR="007A274C" w:rsidRPr="007A274C">
        <w:rPr>
          <w:rFonts w:ascii="Courier" w:hAnsi="Courier"/>
          <w:sz w:val="12"/>
          <w:szCs w:val="12"/>
        </w:rPr>
        <w:t xml:space="preserve">   </w:t>
      </w:r>
      <w:r w:rsidRPr="007A274C">
        <w:rPr>
          <w:rFonts w:ascii="Courier" w:hAnsi="Courier"/>
          <w:sz w:val="12"/>
          <w:szCs w:val="12"/>
        </w:rPr>
        <w:t>echo "#### BEGIN PROCESSING ####"</w:t>
      </w:r>
    </w:p>
    <w:p w14:paraId="6B742CAE" w14:textId="2224D2D2" w:rsidR="00D71998" w:rsidRPr="007A274C" w:rsidRDefault="007A274C" w:rsidP="00D71998">
      <w:pPr>
        <w:pStyle w:val="Body"/>
        <w:jc w:val="left"/>
        <w:rPr>
          <w:rFonts w:ascii="Courier" w:hAnsi="Courier"/>
          <w:sz w:val="12"/>
          <w:szCs w:val="12"/>
        </w:rPr>
      </w:pPr>
      <w:r w:rsidRPr="007A274C">
        <w:rPr>
          <w:rFonts w:ascii="Courier" w:hAnsi="Courier"/>
          <w:sz w:val="12"/>
          <w:szCs w:val="12"/>
        </w:rPr>
        <w:t xml:space="preserve">   </w:t>
      </w:r>
      <w:r w:rsidR="00D71998" w:rsidRPr="007A274C">
        <w:rPr>
          <w:rFonts w:ascii="Courier" w:hAnsi="Courier"/>
          <w:sz w:val="12"/>
          <w:szCs w:val="12"/>
        </w:rPr>
        <w:t>echo ""</w:t>
      </w:r>
    </w:p>
    <w:p w14:paraId="62E30F09" w14:textId="3584C6A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rPr>
        <w:t xml:space="preserve">   </w:t>
      </w:r>
      <w:r w:rsidR="00D71998" w:rsidRPr="007A274C">
        <w:rPr>
          <w:rFonts w:ascii="Courier" w:hAnsi="Courier"/>
          <w:sz w:val="12"/>
          <w:szCs w:val="12"/>
          <w:lang w:val="en-US"/>
        </w:rPr>
        <w:t>echo ""</w:t>
      </w:r>
    </w:p>
    <w:p w14:paraId="3BC4C7FA" w14:textId="3246C9F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7389764" w14:textId="70E1F88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cd ${ZIP_DOWNLOAD_DIR}</w:t>
      </w:r>
    </w:p>
    <w:p w14:paraId="21149B71" w14:textId="532359C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2E9BF5C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Declare an indexed array "downloadArray" and initializes it to be empty. </w:t>
      </w:r>
    </w:p>
    <w:p w14:paraId="30317258" w14:textId="74962B1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Add the name of the Zip-File downloaded.</w:t>
      </w:r>
      <w:r w:rsidRPr="007A274C">
        <w:rPr>
          <w:rFonts w:ascii="Courier" w:hAnsi="Courier"/>
          <w:sz w:val="12"/>
          <w:szCs w:val="12"/>
          <w:lang w:val="en-US"/>
        </w:rPr>
        <w:t xml:space="preserve">   </w:t>
      </w:r>
    </w:p>
    <w:p w14:paraId="73FC6EA3" w14:textId="0C7E317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Will be printed at the end of the script</w:t>
      </w:r>
    </w:p>
    <w:p w14:paraId="362D46CC" w14:textId="068868B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declare -a downloadArray</w:t>
      </w:r>
    </w:p>
    <w:p w14:paraId="0201C306" w14:textId="71DACF5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declare -a unzipArray</w:t>
      </w:r>
    </w:p>
    <w:p w14:paraId="18A37887" w14:textId="3023D3B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2538120" w14:textId="0EFD6D2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declare -a remoteZipSizeArray</w:t>
      </w:r>
    </w:p>
    <w:p w14:paraId="688D8E4D" w14:textId="53F18CA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declare -a localZipSizeArray</w:t>
      </w:r>
    </w:p>
    <w:p w14:paraId="19990C79" w14:textId="4687AB8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F803209" w14:textId="75161CA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local i=0</w:t>
      </w:r>
    </w:p>
    <w:p w14:paraId="140C3FF7" w14:textId="6811EF4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local curlReturnValue="0"</w:t>
      </w:r>
    </w:p>
    <w:p w14:paraId="34FE9F27" w14:textId="62A14CB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272C6C64" w14:textId="30600D1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Loop on list and add number as prefix</w:t>
      </w:r>
    </w:p>
    <w:p w14:paraId="6E470E45" w14:textId="12C1767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for prodid in ${LIST}</w:t>
      </w:r>
    </w:p>
    <w:p w14:paraId="36FB5405" w14:textId="1B273DB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w:t>
      </w:r>
    </w:p>
    <w:p w14:paraId="62D30D78" w14:textId="42BCBB0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prodid=${prodid//\"/}</w:t>
      </w:r>
    </w:p>
    <w:p w14:paraId="55B8A3A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76A856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DEBUG:</w:t>
      </w:r>
    </w:p>
    <w:p w14:paraId="3C8C641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echo "prodid = $prodid"</w:t>
      </w:r>
    </w:p>
    <w:p w14:paraId="70E8652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E7D55BF" w14:textId="4E3EB49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Build URL to get product name</w:t>
      </w:r>
    </w:p>
    <w:p w14:paraId="494F4C70" w14:textId="33AF416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PRODUCT_NAME_URL="${ROOT_URL_ODATA}/Products('$prodid')/Name/\$value"</w:t>
      </w:r>
    </w:p>
    <w:p w14:paraId="02344C8B" w14:textId="4751F26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DEBUG:</w:t>
      </w:r>
    </w:p>
    <w:p w14:paraId="2B691A88" w14:textId="2CCE03D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echo "PRODUCT_NAME_URL: ${PRODUCT_NAME_URL}";</w:t>
      </w:r>
    </w:p>
    <w:p w14:paraId="7A2BA96C" w14:textId="36372FB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prodname=$(${CURL_PREFIX} "${PRODUCT_NAME_URL}")</w:t>
      </w:r>
    </w:p>
    <w:p w14:paraId="780F9927" w14:textId="41823C3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DEBUG:</w:t>
      </w:r>
    </w:p>
    <w:p w14:paraId="0973765E" w14:textId="75BB3B2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printf "prodname:%s \n" $prodname</w:t>
      </w:r>
    </w:p>
    <w:p w14:paraId="2D9097BE" w14:textId="77777777" w:rsidR="00D71998" w:rsidRPr="007A274C" w:rsidRDefault="00D71998" w:rsidP="00D71998">
      <w:pPr>
        <w:pStyle w:val="Body"/>
        <w:jc w:val="left"/>
        <w:rPr>
          <w:rFonts w:ascii="Courier" w:hAnsi="Courier"/>
          <w:sz w:val="12"/>
          <w:szCs w:val="12"/>
          <w:lang w:val="en-US"/>
        </w:rPr>
      </w:pPr>
    </w:p>
    <w:p w14:paraId="1F1A1237" w14:textId="4E2883C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First check if ESA Site is down, if site is in maintenance mode the Zip-File contains</w:t>
      </w:r>
    </w:p>
    <w:p w14:paraId="463998AE" w14:textId="78FCED8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the text: "doctype html" or "maintenance"</w:t>
      </w:r>
    </w:p>
    <w:p w14:paraId="2AA316BE" w14:textId="201E31D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e.g +-Zip-File name: &lt;!doctype html&gt;</w:t>
      </w:r>
    </w:p>
    <w:p w14:paraId="4DAC2E18" w14:textId="61962D9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r w:rsidRPr="007A274C">
        <w:rPr>
          <w:rFonts w:ascii="Courier" w:hAnsi="Courier"/>
          <w:sz w:val="12"/>
          <w:szCs w:val="12"/>
          <w:lang w:val="en-US"/>
        </w:rPr>
        <w:t xml:space="preserve">   </w:t>
      </w:r>
      <w:r w:rsidR="00D71998" w:rsidRPr="007A274C">
        <w:rPr>
          <w:rFonts w:ascii="Courier" w:hAnsi="Courier"/>
          <w:sz w:val="12"/>
          <w:szCs w:val="12"/>
          <w:lang w:val="en-US"/>
        </w:rPr>
        <w:t>&lt;title&gt;The Sentinels Scientific Data Hub&lt;/title&gt;</w:t>
      </w:r>
    </w:p>
    <w:p w14:paraId="61713BF6" w14:textId="0B4E935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w:t>
      </w:r>
      <w:r w:rsidR="00D71998" w:rsidRPr="007A274C">
        <w:rPr>
          <w:rFonts w:ascii="Courier" w:hAnsi="Courier"/>
          <w:sz w:val="12"/>
          <w:szCs w:val="12"/>
          <w:lang w:val="en-US"/>
        </w:rPr>
        <w:t>#</w:t>
      </w:r>
      <w:r w:rsidRPr="007A274C">
        <w:rPr>
          <w:rFonts w:ascii="Courier" w:hAnsi="Courier"/>
          <w:sz w:val="12"/>
          <w:szCs w:val="12"/>
          <w:lang w:val="en-US"/>
        </w:rPr>
        <w:t xml:space="preserve">   </w:t>
      </w:r>
      <w:r w:rsidR="00D71998" w:rsidRPr="007A274C">
        <w:rPr>
          <w:rFonts w:ascii="Courier" w:hAnsi="Courier"/>
          <w:sz w:val="12"/>
          <w:szCs w:val="12"/>
          <w:lang w:val="en-US"/>
        </w:rPr>
        <w:t>&lt;link href='https://fonts.googleapis.com/css?family=Open+Sans' rel='stylesheet' type='text/css'&gt;</w:t>
      </w:r>
    </w:p>
    <w:p w14:paraId="50164620" w14:textId="091FC41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r w:rsidRPr="007A274C">
        <w:rPr>
          <w:rFonts w:ascii="Courier" w:hAnsi="Courier"/>
          <w:sz w:val="12"/>
          <w:szCs w:val="12"/>
          <w:lang w:val="en-US"/>
        </w:rPr>
        <w:t xml:space="preserve">   </w:t>
      </w:r>
      <w:r w:rsidR="00D71998" w:rsidRPr="007A274C">
        <w:rPr>
          <w:rFonts w:ascii="Courier" w:hAnsi="Courier"/>
          <w:sz w:val="12"/>
          <w:szCs w:val="12"/>
          <w:lang w:val="en-US"/>
        </w:rPr>
        <w:t>....</w:t>
      </w:r>
    </w:p>
    <w:p w14:paraId="018D19D6" w14:textId="280DF7F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r w:rsidRPr="007A274C">
        <w:rPr>
          <w:rFonts w:ascii="Courier" w:hAnsi="Courier"/>
          <w:sz w:val="12"/>
          <w:szCs w:val="12"/>
          <w:lang w:val="en-US"/>
        </w:rPr>
        <w:t xml:space="preserve">   </w:t>
      </w:r>
      <w:r w:rsidR="00D71998" w:rsidRPr="007A274C">
        <w:rPr>
          <w:rFonts w:ascii="Courier" w:hAnsi="Courier"/>
          <w:sz w:val="12"/>
          <w:szCs w:val="12"/>
          <w:lang w:val="en-US"/>
        </w:rPr>
        <w:t xml:space="preserve">Sorry for the inconvenience,&lt;br/&gt; </w:t>
      </w:r>
    </w:p>
    <w:p w14:paraId="1D24E2E9" w14:textId="0C6702E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r w:rsidRPr="007A274C">
        <w:rPr>
          <w:rFonts w:ascii="Courier" w:hAnsi="Courier"/>
          <w:sz w:val="12"/>
          <w:szCs w:val="12"/>
          <w:lang w:val="en-US"/>
        </w:rPr>
        <w:t xml:space="preserve">   </w:t>
      </w:r>
      <w:r w:rsidR="00D71998" w:rsidRPr="007A274C">
        <w:rPr>
          <w:rFonts w:ascii="Courier" w:hAnsi="Courier"/>
          <w:sz w:val="12"/>
          <w:szCs w:val="12"/>
          <w:lang w:val="en-US"/>
        </w:rPr>
        <w:t>we're performing some maintenance at the moment.&lt;br/&gt;</w:t>
      </w:r>
    </w:p>
    <w:p w14:paraId="2B21D904" w14:textId="77777777" w:rsidR="00D71998" w:rsidRPr="007A274C" w:rsidRDefault="00D71998" w:rsidP="00D71998">
      <w:pPr>
        <w:pStyle w:val="Body"/>
        <w:jc w:val="left"/>
        <w:rPr>
          <w:rFonts w:ascii="Courier" w:hAnsi="Courier"/>
          <w:sz w:val="12"/>
          <w:szCs w:val="12"/>
          <w:lang w:val="en-US"/>
        </w:rPr>
      </w:pPr>
    </w:p>
    <w:p w14:paraId="4C8F41A9" w14:textId="4EEED7C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${prodname} == *"doctype"* ]]; then</w:t>
      </w:r>
    </w:p>
    <w:p w14:paraId="2ED6D25D" w14:textId="3C38E4B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"+-ALERT! ESA Download Site seems in maintenance mode, cancelling all downloads!"</w:t>
      </w:r>
    </w:p>
    <w:p w14:paraId="02511367" w14:textId="6DF9F74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MAINTENANCE_MODE=true</w:t>
      </w:r>
    </w:p>
    <w:p w14:paraId="7B62132E" w14:textId="1DB5AC1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return 1</w:t>
      </w:r>
    </w:p>
    <w:p w14:paraId="7C86D7D3" w14:textId="646D06F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fi # END -- if [[ ${prodname} == *"doctype html"* ]] </w:t>
      </w:r>
      <w:r w:rsidRPr="007A274C">
        <w:rPr>
          <w:rFonts w:ascii="Courier" w:hAnsi="Courier"/>
          <w:sz w:val="12"/>
          <w:szCs w:val="12"/>
          <w:lang w:val="en-US"/>
        </w:rPr>
        <w:t xml:space="preserve">   </w:t>
      </w:r>
    </w:p>
    <w:p w14:paraId="5C12C432" w14:textId="6A2F953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6FD8675" w14:textId="4279E2D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Check </w:t>
      </w:r>
    </w:p>
    <w:p w14:paraId="571C1D9B" w14:textId="766E866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https://scihub.copernicus.eu/dhus/odata/v1/Products?$filter=Name eq 'S1A_IW_SLC__1SDV_20141101T165548_20141101T165616_003091_0038AA_558F'</w:t>
      </w:r>
    </w:p>
    <w:p w14:paraId="6CA89ABF" w14:textId="7D41AE6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Check if the big zipfile is already locally saved but we don't know if the file is fully downloaded</w:t>
      </w:r>
    </w:p>
    <w:p w14:paraId="1B45909E" w14:textId="7DDEC4B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Make some file test on zipfile</w:t>
      </w:r>
    </w:p>
    <w:p w14:paraId="56C9C15B" w14:textId="77EAFEC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zippedProductFile="$prodname.zip"</w:t>
      </w:r>
    </w:p>
    <w:p w14:paraId="150BB699" w14:textId="11414D8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D68CCB1" w14:textId="1FD3C3B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unzippedProductFile="$prodname.SAFE"</w:t>
      </w:r>
    </w:p>
    <w:p w14:paraId="38819C96" w14:textId="476A4A2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unzippedProductFileDirectory="${UNZIP_DIR}${unzippedProductFile}"</w:t>
      </w:r>
    </w:p>
    <w:p w14:paraId="5F60EAC0" w14:textId="50745AC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41AB3CC" w14:textId="0C62C54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quicklookfile="$prodname.quick-look.png"</w:t>
      </w:r>
    </w:p>
    <w:p w14:paraId="2F70701A" w14:textId="0A4D355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local downloadRequired=false</w:t>
      </w:r>
    </w:p>
    <w:p w14:paraId="07896ADE" w14:textId="6B7759C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DD57CD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Increment i to print out the filename number</w:t>
      </w:r>
    </w:p>
    <w:p w14:paraId="42226AA4" w14:textId="4A27426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i=$(expr ${i} + 1)</w:t>
      </w:r>
    </w:p>
    <w:p w14:paraId="3D61F410" w14:textId="77777777" w:rsidR="00D71998" w:rsidRPr="007A274C" w:rsidRDefault="00D71998" w:rsidP="00D71998">
      <w:pPr>
        <w:pStyle w:val="Body"/>
        <w:jc w:val="left"/>
        <w:rPr>
          <w:rFonts w:ascii="Courier" w:hAnsi="Courier"/>
          <w:sz w:val="12"/>
          <w:szCs w:val="12"/>
          <w:lang w:val="en-US"/>
        </w:rPr>
      </w:pPr>
    </w:p>
    <w:p w14:paraId="71DCE586" w14:textId="5B49B43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printf "+-Product Nr.[%03d/%03d] ---\n" ${i} ${nb_items}</w:t>
      </w:r>
    </w:p>
    <w:p w14:paraId="425E2C1B" w14:textId="09D4368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printf "+-Product-ID: $prodid corresponds to:\n"</w:t>
      </w:r>
    </w:p>
    <w:p w14:paraId="31CEED56" w14:textId="05A26A7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printf "+-Remote Zip-File name: ${zippedProductFile}\n"</w:t>
      </w:r>
    </w:p>
    <w:p w14:paraId="6A73DACD" w14:textId="7D27C38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99DCD26" w14:textId="39DE752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PRODUCT_ZIPFILE_URL="${ROOT_URL_ODATA}/Products('$prodid')/\$value"</w:t>
      </w:r>
      <w:r w:rsidRPr="007A274C">
        <w:rPr>
          <w:rFonts w:ascii="Courier" w:hAnsi="Courier"/>
          <w:sz w:val="12"/>
          <w:szCs w:val="12"/>
          <w:lang w:val="en-US"/>
        </w:rPr>
        <w:t xml:space="preserve">   </w:t>
      </w:r>
    </w:p>
    <w:p w14:paraId="35D4337A" w14:textId="09914C8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28C78EC9" w14:textId="7B827FF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DEBUG   </w:t>
      </w:r>
      <w:r w:rsidR="007A274C" w:rsidRPr="007A274C">
        <w:rPr>
          <w:rFonts w:ascii="Courier" w:hAnsi="Courier"/>
          <w:sz w:val="12"/>
          <w:szCs w:val="12"/>
          <w:lang w:val="en-US"/>
        </w:rPr>
        <w:t xml:space="preserve">   </w:t>
      </w:r>
    </w:p>
    <w:p w14:paraId="0ABD8918" w14:textId="0FB4A23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#remoteZipContent=$(${CURL_PREFIX} -sI "${PRODUCT_ZIPFILE_URL}" )</w:t>
      </w:r>
    </w:p>
    <w:p w14:paraId="2441098E" w14:textId="74F24DF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"remoteZipContent:${remoteZipContent}"</w:t>
      </w:r>
    </w:p>
    <w:p w14:paraId="6E184A06" w14:textId="07F21D3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#printf "+--DEBUG: Content of remote ZipFile:\n${remoteZipContent}"</w:t>
      </w:r>
    </w:p>
    <w:p w14:paraId="34DCC649" w14:textId="663E775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END DEBUG</w:t>
      </w:r>
    </w:p>
    <w:p w14:paraId="14AFACF9" w14:textId="776EC19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328B86C1" w14:textId="431ED5B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Old version: "Content-Length"</w:t>
      </w:r>
    </w:p>
    <w:p w14:paraId="2DBD59BB" w14:textId="704F0AA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#remoteZipFileSize=$(${CURL_PREFIX} -sI "${PRODUCT_ZIPFILE_URL}" | grep "Content-Length:" | awk '{print $2}')</w:t>
      </w:r>
    </w:p>
    <w:p w14:paraId="54281693" w14:textId="3DA173D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20F6F5B9" w14:textId="2518310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remoteZipFileSize=$(${CURL_PREFIX} -sI "${PRODUCT_ZIPFILE_URL}" | grep "content-length:" | awk '{print $2}')</w:t>
      </w:r>
    </w:p>
    <w:p w14:paraId="3D3D7866" w14:textId="383BF92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"remoteZipFileSize: $remoteZipFileSize"</w:t>
      </w:r>
    </w:p>
    <w:p w14:paraId="7A40B1C0" w14:textId="0F64456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1EF004A5" w14:textId="620B5DB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Remove the \r from remoteZipFileSize</w:t>
      </w:r>
    </w:p>
    <w:p w14:paraId="78EEE503" w14:textId="5400AB5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remoteZipFileSize=$(echo "$remoteZipFileSize" | /usr/bin/tr -d '\r' )</w:t>
      </w:r>
    </w:p>
    <w:p w14:paraId="7FD49155" w14:textId="0020193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18D863CA" w14:textId="6A09C6F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"+--Remote Zip-File size is ${remoteZipFileSize} bytes "</w:t>
      </w:r>
    </w:p>
    <w:p w14:paraId="4079043D" w14:textId="7ED27B9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7DA4796A" w14:textId="0E5724A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if [ "${remoteZipFileSize}" -eq "0" ]; then</w:t>
      </w:r>
    </w:p>
    <w:p w14:paraId="29D2CEDF" w14:textId="4F42865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printf "+--Remote Zip-File size is 0 bytes: maybe remote file is unavailable or your download quota is exceeded.\n\n"</w:t>
      </w:r>
    </w:p>
    <w:p w14:paraId="17570221" w14:textId="482CCC9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printf "+--Remote Zip-File size is 0 bytes: maybe remote file is unavailable or your download quota is exceeded.\n\n" &gt;&gt; ${LOG_FILE}</w:t>
      </w:r>
    </w:p>
    <w:p w14:paraId="7FF9598B" w14:textId="13FF703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printf "+-Skipping this download\n" &gt;&gt; ${LOG_FILE}</w:t>
      </w:r>
    </w:p>
    <w:p w14:paraId="1BED141F" w14:textId="241A866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p>
    <w:p w14:paraId="7129AF04" w14:textId="417E4E6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72C30C6" w14:textId="765D1B9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Check if local Zip-File exists and check its content</w:t>
      </w: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255813BE" w14:textId="1CF3007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"${remoteZipFileSize}" -gt "0" ]; then</w:t>
      </w:r>
    </w:p>
    <w:p w14:paraId="3EFA2482" w14:textId="1D90E78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D5769D1" w14:textId="6954284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Check if zip file already exists</w:t>
      </w:r>
    </w:p>
    <w:p w14:paraId="3D83418E" w14:textId="24D5767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"+--Checking if local Zip-File already exists in ${ZIP_DOWNLOAD_DIR} " &gt;&gt; ${LOG_FILE}</w:t>
      </w:r>
    </w:p>
    <w:p w14:paraId="6F76BB20" w14:textId="0D9DCE9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8F5B2F6" w14:textId="596DB01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test -f "${ZIP_DOWNLOAD_DIR}/${zippedProductFile}"; then</w:t>
      </w:r>
    </w:p>
    <w:p w14:paraId="44DF566B" w14:textId="290CDEE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703128C" w14:textId="15055C6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If Zip-File size is less than 1kB it means that an error occured or </w:t>
      </w:r>
    </w:p>
    <w:p w14:paraId="5BEB703B" w14:textId="77777777" w:rsidR="00D71998" w:rsidRPr="007A274C" w:rsidRDefault="00D71998" w:rsidP="00D71998">
      <w:pPr>
        <w:pStyle w:val="Body"/>
        <w:ind w:left="2160" w:firstLine="720"/>
        <w:jc w:val="left"/>
        <w:rPr>
          <w:rFonts w:ascii="Courier" w:hAnsi="Courier"/>
          <w:sz w:val="12"/>
          <w:szCs w:val="12"/>
          <w:lang w:val="en-US"/>
        </w:rPr>
      </w:pPr>
      <w:r w:rsidRPr="007A274C">
        <w:rPr>
          <w:rFonts w:ascii="Courier" w:hAnsi="Courier"/>
          <w:sz w:val="12"/>
          <w:szCs w:val="12"/>
          <w:lang w:val="en-US"/>
        </w:rPr>
        <w:t># an error-message was written to it</w:t>
      </w:r>
    </w:p>
    <w:p w14:paraId="723D6C6F" w14:textId="071048F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"+--Checking local Zip-File size" &gt;&gt; ${LOG_FILE}</w:t>
      </w:r>
    </w:p>
    <w:p w14:paraId="3975D8D5" w14:textId="7D73824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localZipfileSize=$(stat</w:t>
      </w:r>
      <w:r w:rsidR="00D71998" w:rsidRPr="007A274C">
        <w:rPr>
          <w:rFonts w:ascii="Courier" w:hAnsi="Courier"/>
          <w:sz w:val="12"/>
          <w:szCs w:val="12"/>
          <w:lang w:val="en-US"/>
        </w:rPr>
        <w:fldChar w:fldCharType="begin"/>
      </w:r>
      <w:r w:rsidR="00D71998" w:rsidRPr="007A274C">
        <w:rPr>
          <w:rFonts w:ascii="Courier" w:hAnsi="Courier"/>
          <w:sz w:val="12"/>
          <w:szCs w:val="12"/>
          <w:lang w:val="en-US"/>
        </w:rPr>
        <w:instrText xml:space="preserve"> XE "</w:instrText>
      </w:r>
      <w:r w:rsidR="00D71998" w:rsidRPr="007A274C">
        <w:rPr>
          <w:rFonts w:ascii="Courier" w:hAnsi="Courier"/>
          <w:i/>
          <w:color w:val="0070C0"/>
          <w:sz w:val="12"/>
          <w:szCs w:val="12"/>
          <w:lang w:val="en-US"/>
        </w:rPr>
        <w:instrText>stat</w:instrText>
      </w:r>
      <w:r w:rsidR="00D71998" w:rsidRPr="007A274C">
        <w:rPr>
          <w:rFonts w:ascii="Courier" w:hAnsi="Courier"/>
          <w:sz w:val="12"/>
          <w:szCs w:val="12"/>
          <w:lang w:val="en-US"/>
        </w:rPr>
        <w:instrText xml:space="preserve">" </w:instrText>
      </w:r>
      <w:r w:rsidR="00D71998" w:rsidRPr="007A274C">
        <w:rPr>
          <w:rFonts w:ascii="Courier" w:hAnsi="Courier"/>
          <w:sz w:val="12"/>
          <w:szCs w:val="12"/>
          <w:lang w:val="en-US"/>
        </w:rPr>
        <w:fldChar w:fldCharType="end"/>
      </w:r>
      <w:r w:rsidR="00D71998" w:rsidRPr="007A274C">
        <w:rPr>
          <w:rFonts w:ascii="Courier" w:hAnsi="Courier"/>
          <w:sz w:val="12"/>
          <w:szCs w:val="12"/>
          <w:lang w:val="en-US"/>
        </w:rPr>
        <w:t xml:space="preserve"> -c%s "${ZIP_DOWNLOAD_DIR}/${zippedProductFile}")</w:t>
      </w:r>
    </w:p>
    <w:p w14:paraId="790C3C9E" w14:textId="7EDA262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${localZipfileSize} -ge "0" ] &amp;&amp; [ ${localZipfileSize} -le "1000" ]; then</w:t>
      </w:r>
    </w:p>
    <w:p w14:paraId="657E600C" w14:textId="55DBFFF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C37A6DE" w14:textId="5744A6E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if garbled Zip-file (containing the error-message) is older than 1 day</w:t>
      </w:r>
    </w:p>
    <w:p w14:paraId="3E096BD0" w14:textId="77777777" w:rsidR="00D71998" w:rsidRPr="007A274C" w:rsidRDefault="00D71998" w:rsidP="00D71998">
      <w:pPr>
        <w:pStyle w:val="Body"/>
        <w:ind w:left="2880" w:firstLine="720"/>
        <w:jc w:val="left"/>
        <w:rPr>
          <w:rFonts w:ascii="Courier" w:hAnsi="Courier"/>
          <w:sz w:val="12"/>
          <w:szCs w:val="12"/>
          <w:lang w:val="en-US"/>
        </w:rPr>
      </w:pPr>
      <w:r w:rsidRPr="007A274C">
        <w:rPr>
          <w:rFonts w:ascii="Courier" w:hAnsi="Courier"/>
          <w:sz w:val="12"/>
          <w:szCs w:val="12"/>
          <w:lang w:val="en-US"/>
        </w:rPr>
        <w:t># (=1440 min) we delete it</w:t>
      </w:r>
    </w:p>
    <w:p w14:paraId="0A79EA40" w14:textId="0A0E2D2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test `find ${ZIP_DOWNLOAD_DIR}/${zippedProductFile} -mmin +1440` ]; then</w:t>
      </w:r>
    </w:p>
    <w:p w14:paraId="021C4B02" w14:textId="431DDC4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"+--Deleting garbled zipfile ${ZIP_DOWNLOAD_DIR}/${zippedProductFile}"</w:t>
      </w:r>
    </w:p>
    <w:p w14:paraId="12763038" w14:textId="42FF484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/bin/rm ${ZIP_DOWNLOAD_DIR}/${zippedProductFile}</w:t>
      </w:r>
    </w:p>
    <w:p w14:paraId="5B24996E" w14:textId="698B56C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261EED93" w14:textId="276DB71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 If zipfile is less than one day old, we check the content</w:t>
      </w:r>
    </w:p>
    <w:p w14:paraId="0B8CE75D" w14:textId="2C247AC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 of the zipfile (if download quota was exceeded)</w:t>
      </w:r>
    </w:p>
    <w:p w14:paraId="37948EC9" w14:textId="016A857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zipFileContent=$(/bin/cat ${ZIP_DOWNLOAD_DIR}/${zippedProductFile})</w:t>
      </w:r>
    </w:p>
    <w:p w14:paraId="5936911B" w14:textId="74D7E37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D699BB7" w14:textId="272D32F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if [[ ${zipFileContent} == *"quota"* ]]; then</w:t>
      </w:r>
    </w:p>
    <w:p w14:paraId="77878C53" w14:textId="30D1A04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"+--Content of ZipFile: ${zipFileContent}"</w:t>
      </w:r>
    </w:p>
    <w:p w14:paraId="261F4BFB" w14:textId="5F719A4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"+--Content of Zip-File: ${zipFileContent}" &gt;&gt; ${LOG_FILE}</w:t>
      </w:r>
      <w:r w:rsidRPr="007A274C">
        <w:rPr>
          <w:rFonts w:ascii="Courier" w:hAnsi="Courier"/>
          <w:sz w:val="12"/>
          <w:szCs w:val="12"/>
          <w:lang w:val="en-US"/>
        </w:rPr>
        <w:t xml:space="preserve">   </w:t>
      </w:r>
    </w:p>
    <w:p w14:paraId="19B2B188" w14:textId="74AC2DE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"++ALERT! Quota download exceeded, cancelling all downloads !" </w:t>
      </w:r>
    </w:p>
    <w:p w14:paraId="77515D9C" w14:textId="6E0E4B0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"++ALERT! Quota download exceeded, cancelling all downloads !" &gt;&gt; ${LOG_FILE}</w:t>
      </w:r>
    </w:p>
    <w:p w14:paraId="07811426" w14:textId="33598D3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/usr/bin/mail -s "[${HOSTNAME}] Sentinel1 Download Quota exceeded for ${COUNTRY} product=${ptype} - Ingestion Start Date:${INGEST_START_DATE} til End Date:${INGEST_END_DATE}" "${EMAIL_RECIPIENTS}" &lt; ${LOG_FILE}</w:t>
      </w:r>
    </w:p>
    <w:p w14:paraId="7DEEAD9F" w14:textId="68C3D5B0" w:rsidR="00D71998" w:rsidRPr="007A274C" w:rsidRDefault="007A274C" w:rsidP="00D71998">
      <w:pPr>
        <w:pStyle w:val="Body"/>
        <w:jc w:val="left"/>
        <w:rPr>
          <w:rFonts w:ascii="Courier" w:hAnsi="Courier"/>
          <w:sz w:val="12"/>
          <w:szCs w:val="12"/>
          <w:lang w:val="fr-FR"/>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00D71998" w:rsidRPr="007A274C">
        <w:rPr>
          <w:rFonts w:ascii="Courier" w:hAnsi="Courier"/>
          <w:sz w:val="12"/>
          <w:szCs w:val="12"/>
          <w:lang w:val="fr-FR"/>
        </w:rPr>
        <w:t>exit</w:t>
      </w:r>
    </w:p>
    <w:p w14:paraId="4887B954" w14:textId="575E9799" w:rsidR="00D71998" w:rsidRPr="007A274C" w:rsidRDefault="007A274C" w:rsidP="00D71998">
      <w:pPr>
        <w:pStyle w:val="Body"/>
        <w:jc w:val="left"/>
        <w:rPr>
          <w:rFonts w:ascii="Courier" w:hAnsi="Courier"/>
          <w:sz w:val="12"/>
          <w:szCs w:val="12"/>
          <w:lang w:val="fr-FR"/>
        </w:rPr>
      </w:pPr>
      <w:r w:rsidRPr="007A274C">
        <w:rPr>
          <w:rFonts w:ascii="Courier" w:hAnsi="Courier"/>
          <w:sz w:val="12"/>
          <w:szCs w:val="12"/>
          <w:lang w:val="fr-FR"/>
        </w:rPr>
        <w:t xml:space="preserve">               </w:t>
      </w:r>
      <w:r w:rsidR="00D71998" w:rsidRPr="007A274C">
        <w:rPr>
          <w:rFonts w:ascii="Courier" w:hAnsi="Courier"/>
          <w:sz w:val="12"/>
          <w:szCs w:val="12"/>
          <w:lang w:val="fr-FR"/>
        </w:rPr>
        <w:t xml:space="preserve">  fi # END -- [[ ${zipFileContent} == *"quota"* ]];</w:t>
      </w:r>
    </w:p>
    <w:p w14:paraId="19DD9C11" w14:textId="42A6637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fr-FR"/>
        </w:rPr>
        <w:t xml:space="preserve">               </w:t>
      </w:r>
      <w:r w:rsidR="00D71998" w:rsidRPr="007A274C">
        <w:rPr>
          <w:rFonts w:ascii="Courier" w:hAnsi="Courier"/>
          <w:sz w:val="12"/>
          <w:szCs w:val="12"/>
          <w:lang w:val="en-US"/>
        </w:rPr>
        <w:t>fi # END -- if test 'find....'</w:t>
      </w:r>
    </w:p>
    <w:p w14:paraId="65B8F5C4" w14:textId="3200B40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3B945E3" w14:textId="462347E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${localZipfileSize} -ge "0" ] &amp;&amp; [ ${localZipfileSize} -le "1000" ]; then</w:t>
      </w:r>
    </w:p>
    <w:p w14:paraId="75BAB53B" w14:textId="14E179D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16C7993D" w14:textId="6BA7135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"+--Local Zip-File doesn't exist...continuing."</w:t>
      </w:r>
    </w:p>
    <w:p w14:paraId="024E75EE" w14:textId="24E1AE5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"+--Local Zip-File doesn't exist...continuing." &gt;&gt; ${LOG_FILE}</w:t>
      </w:r>
    </w:p>
    <w:p w14:paraId="170EEADA" w14:textId="09DAC93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test -f "${ZIP_DOWNLOAD_DIR}/${zippedProductFile}"; then</w:t>
      </w:r>
    </w:p>
    <w:p w14:paraId="32547A4D" w14:textId="33B1045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DE4A2ED" w14:textId="6C7A9EC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${FORCE_DOWNLOAD} = false ]; then</w:t>
      </w:r>
    </w:p>
    <w:p w14:paraId="774B5ED2" w14:textId="0B4D6FB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2181A0E4" w14:textId="15AAC49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if [ ! -d ${unzippedProductFileDirectory} ] &amp;&amp; [ -e "${ZIP_DOWNLOAD_DIR}/${zippedProductFile}" ]; then</w:t>
      </w:r>
    </w:p>
    <w:p w14:paraId="05061563" w14:textId="0FB5444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"+--Zip-File exists but UnZip-Dir missing !"</w:t>
      </w:r>
    </w:p>
    <w:p w14:paraId="556F202D" w14:textId="181A332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"+--Zip-File already downloaded: YES"</w:t>
      </w:r>
    </w:p>
    <w:p w14:paraId="23323471" w14:textId="4D81FCD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"+--UnZip-Dir: ${unzippedProductFile} missing!"</w:t>
      </w:r>
    </w:p>
    <w:p w14:paraId="5812A193" w14:textId="5BB4C62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"+--Location: ${ZIP_DOWNLOAD_DIR}/${zippedProductFile}"</w:t>
      </w:r>
    </w:p>
    <w:p w14:paraId="5DCD6C07" w14:textId="71BC7D0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CB62A67" w14:textId="5D3C524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localZipFileSize=$(stat</w:t>
      </w:r>
      <w:r w:rsidR="00D71998" w:rsidRPr="007A274C">
        <w:rPr>
          <w:rFonts w:ascii="Courier" w:hAnsi="Courier"/>
          <w:sz w:val="12"/>
          <w:szCs w:val="12"/>
          <w:lang w:val="en-US"/>
        </w:rPr>
        <w:fldChar w:fldCharType="begin"/>
      </w:r>
      <w:r w:rsidR="00D71998" w:rsidRPr="007A274C">
        <w:rPr>
          <w:rFonts w:ascii="Courier" w:hAnsi="Courier"/>
          <w:sz w:val="12"/>
          <w:szCs w:val="12"/>
          <w:lang w:val="en-US"/>
        </w:rPr>
        <w:instrText xml:space="preserve"> XE "</w:instrText>
      </w:r>
      <w:r w:rsidR="00D71998" w:rsidRPr="007A274C">
        <w:rPr>
          <w:rFonts w:ascii="Courier" w:hAnsi="Courier"/>
          <w:i/>
          <w:color w:val="0070C0"/>
          <w:sz w:val="12"/>
          <w:szCs w:val="12"/>
          <w:lang w:val="en-US"/>
        </w:rPr>
        <w:instrText>stat</w:instrText>
      </w:r>
      <w:r w:rsidR="00D71998" w:rsidRPr="007A274C">
        <w:rPr>
          <w:rFonts w:ascii="Courier" w:hAnsi="Courier"/>
          <w:sz w:val="12"/>
          <w:szCs w:val="12"/>
          <w:lang w:val="en-US"/>
        </w:rPr>
        <w:instrText xml:space="preserve">" </w:instrText>
      </w:r>
      <w:r w:rsidR="00D71998" w:rsidRPr="007A274C">
        <w:rPr>
          <w:rFonts w:ascii="Courier" w:hAnsi="Courier"/>
          <w:sz w:val="12"/>
          <w:szCs w:val="12"/>
          <w:lang w:val="en-US"/>
        </w:rPr>
        <w:fldChar w:fldCharType="end"/>
      </w:r>
      <w:r w:rsidR="00D71998" w:rsidRPr="007A274C">
        <w:rPr>
          <w:rFonts w:ascii="Courier" w:hAnsi="Courier"/>
          <w:sz w:val="12"/>
          <w:szCs w:val="12"/>
          <w:lang w:val="en-US"/>
        </w:rPr>
        <w:t xml:space="preserve"> -c%s "${ZIP_DOWNLOAD_DIR}/${zippedProductFile}")</w:t>
      </w:r>
    </w:p>
    <w:p w14:paraId="63856D6F" w14:textId="56E0C41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"+--Local Zip-File size in bytes:  ${localZipFileSize}"</w:t>
      </w:r>
    </w:p>
    <w:p w14:paraId="10C42820" w14:textId="1C9FDF8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w:t>
      </w:r>
      <w:r w:rsidR="00D71998" w:rsidRPr="007A274C">
        <w:rPr>
          <w:rFonts w:ascii="Courier" w:hAnsi="Courier"/>
          <w:sz w:val="12"/>
          <w:szCs w:val="12"/>
          <w:lang w:val="en-US"/>
        </w:rPr>
        <w:t>echo "+--Remote Zip-File size in bytes: ${remoteZipFileSize}"</w:t>
      </w:r>
    </w:p>
    <w:p w14:paraId="5043FD36" w14:textId="79BE570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B55D330" w14:textId="0039A74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DEBUG only</w:t>
      </w:r>
    </w:p>
    <w:p w14:paraId="0693B8B9" w14:textId="0131FB2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"+--Displaying content of ${zippedProductFile}"</w:t>
      </w:r>
    </w:p>
    <w:p w14:paraId="6C225457" w14:textId="575034D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"+--in dir: ${ZIP_DOWNLOAD_DIR}"</w:t>
      </w:r>
    </w:p>
    <w:p w14:paraId="7C0A8437" w14:textId="55430FB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#zipFileContent=$(/bin/cat ${ZIP_DOWNLOAD_DIR}/${zippedProductFile})</w:t>
      </w:r>
    </w:p>
    <w:p w14:paraId="3A7F2080" w14:textId="63EB2FE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"+--Content of zipFile: ${zipFileContent}" </w:t>
      </w:r>
    </w:p>
    <w:p w14:paraId="3A0EA558" w14:textId="423ACFD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"+--Content of zipFile: ${zipFileContent}" &gt; ${LOG_FILE}</w:t>
      </w:r>
    </w:p>
    <w:p w14:paraId="5EE9E873" w14:textId="10E058D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E87688E" w14:textId="5BFA2D6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"${remoteZipFileSize}" -eq "${localZipFileSize}" ]; then</w:t>
      </w:r>
    </w:p>
    <w:p w14:paraId="3BC2F530" w14:textId="6E5EB38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"+--Zip-File seems OK. Unzipping file."</w:t>
      </w:r>
    </w:p>
    <w:p w14:paraId="414517F7" w14:textId="40E594E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7zip Manual: http://7zip.bugaco.com/7zip/MANUAL/index.htm</w:t>
      </w:r>
    </w:p>
    <w:p w14:paraId="12B53D4B" w14:textId="23A7723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7zip: Skip extracting of existing files with option: -aos</w:t>
      </w:r>
    </w:p>
    <w:p w14:paraId="4DFD2290" w14:textId="7D86105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${UNZIP_PREFIX} ${zippedProductFile} -o${UNZIP_DIR}</w:t>
      </w:r>
    </w:p>
    <w:p w14:paraId="0323D09F" w14:textId="62B882C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unzipReturnValue=$?</w:t>
      </w:r>
    </w:p>
    <w:p w14:paraId="1007233B" w14:textId="77777777" w:rsidR="00D71998" w:rsidRPr="007A274C" w:rsidRDefault="00D71998" w:rsidP="00D71998">
      <w:pPr>
        <w:pStyle w:val="Body"/>
        <w:jc w:val="left"/>
        <w:rPr>
          <w:rFonts w:ascii="Courier" w:hAnsi="Courier"/>
          <w:sz w:val="12"/>
          <w:szCs w:val="12"/>
          <w:lang w:val="en-US"/>
        </w:rPr>
      </w:pPr>
    </w:p>
    <w:p w14:paraId="7CDF3C24" w14:textId="5E8F38E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"${unzipReturnValue}" -eq "0" ]; then</w:t>
      </w:r>
    </w:p>
    <w:p w14:paraId="1B131A48" w14:textId="53148F98"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"+--Unzipping succesful for Zip-File Nr.[%03d/%03d]\n" ${i} ${nb_items}</w:t>
      </w:r>
    </w:p>
    <w:p w14:paraId="46E3F088" w14:textId="3CF67B6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downloadRequired=false</w:t>
      </w:r>
    </w:p>
    <w:p w14:paraId="318F69F9" w14:textId="6100EA3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unzipArray+=("${unzippedProductFile}")</w:t>
      </w:r>
    </w:p>
    <w:p w14:paraId="65E143C1" w14:textId="33BAF62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0DF13C33" w14:textId="0717CEA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"+--ERROR: Unzipping file, redownload required!"</w:t>
      </w:r>
    </w:p>
    <w:p w14:paraId="7A9F3861" w14:textId="6191BD7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downloadRequired=true</w:t>
      </w:r>
    </w:p>
    <w:p w14:paraId="4942E8DC" w14:textId="4525274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p>
    <w:p w14:paraId="26EC1112" w14:textId="5404ECC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4957AE83" w14:textId="5DC4030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"+--ERROR: File sizes don't match, redownload required!"</w:t>
      </w:r>
    </w:p>
    <w:p w14:paraId="43CEC2AA" w14:textId="7CBBEEA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downloadRequired=true</w:t>
      </w:r>
      <w:r w:rsidRPr="007A274C">
        <w:rPr>
          <w:rFonts w:ascii="Courier" w:hAnsi="Courier"/>
          <w:sz w:val="12"/>
          <w:szCs w:val="12"/>
          <w:lang w:val="en-US"/>
        </w:rPr>
        <w:t xml:space="preserve">   </w:t>
      </w:r>
    </w:p>
    <w:p w14:paraId="6E0EBCE3" w14:textId="23594C0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${remoteZipFileSize} -eq ${localZipFileSize} ];</w:t>
      </w:r>
    </w:p>
    <w:p w14:paraId="46713518" w14:textId="0274EAF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00EB177" w14:textId="1451763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elif [ -d "${unzippedProductFileDirectory}" ] &amp;&amp; [ -e "${zippedProductFile}" ]; then</w:t>
      </w:r>
    </w:p>
    <w:p w14:paraId="4EBACA3E" w14:textId="3D1F082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"+--Zip-File &amp; UnZip-Dir exists !"</w:t>
      </w:r>
    </w:p>
    <w:p w14:paraId="6EED8636" w14:textId="68C4CC5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downloadRequired=false</w:t>
      </w:r>
    </w:p>
    <w:p w14:paraId="2942BD5B" w14:textId="5EA83C0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006709BB" w14:textId="1FF1521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"+--UnZip-Dir exists: ${unzippedProductFile}"</w:t>
      </w:r>
    </w:p>
    <w:p w14:paraId="0BECEADB" w14:textId="1FF68E3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localDirSize=$($DU_PREFIX ${unzippedProductFileDirectory} | cut -f1)</w:t>
      </w:r>
    </w:p>
    <w:p w14:paraId="1AFA9593" w14:textId="13828FB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"+--UnZip-Dir size in bytes: ${localDirSize}"</w:t>
      </w:r>
    </w:p>
    <w:p w14:paraId="1A48EB3B" w14:textId="4126C26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A7501EC" w14:textId="74F2E12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localZipFileSize=$($DU_PREFIX ${zippedProductFile} | cut -f1)</w:t>
      </w:r>
    </w:p>
    <w:p w14:paraId="75D7A7DD" w14:textId="70AECE4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"+--Local Zip-File size in bytes: ${localZipFileSize}"</w:t>
      </w:r>
    </w:p>
    <w:p w14:paraId="6D4FCBE2" w14:textId="7C296CB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94D8E05" w14:textId="59F7917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${localDirSize} -ge ${remoteZipFileSize} ]; then</w:t>
      </w:r>
    </w:p>
    <w:p w14:paraId="1F4E2578" w14:textId="5B3EDD4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"+--UnZip dir size &gt;= as remote Zip-File, seems OK."</w:t>
      </w:r>
    </w:p>
    <w:p w14:paraId="1400234B" w14:textId="1723908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downloadRequired=false</w:t>
      </w:r>
    </w:p>
    <w:p w14:paraId="6456BEA6" w14:textId="3D5DF39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"+--Checking if Zip-File is older than 30 days:"</w:t>
      </w:r>
    </w:p>
    <w:p w14:paraId="6EDCCE4D" w14:textId="0C14A1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27E364AC" w14:textId="132C0B4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$(/usr/bin/find "${zippedProductFile}" -mtime +30 -print) ]]; then</w:t>
      </w:r>
    </w:p>
    <w:p w14:paraId="5999E855" w14:textId="3A77540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"+--Zip-File is older than 30 days! Will be deleted!"</w:t>
      </w:r>
    </w:p>
    <w:p w14:paraId="0072FA85" w14:textId="16D256D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${DELETE_ZIPFILE_30DAYS} = true ]; then</w:t>
      </w:r>
    </w:p>
    <w:p w14:paraId="56017A89" w14:textId="39ADD3F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"+--DELETE_ZIPFILE_30DAYS option set, deleting Zip-File!"</w:t>
      </w:r>
    </w:p>
    <w:p w14:paraId="11C6B8C8" w14:textId="51BEDF7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/bin/rm -rf "${zippedProductFile}"</w:t>
      </w:r>
    </w:p>
    <w:p w14:paraId="0FAB9BE3" w14:textId="654CC2B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else</w:t>
      </w:r>
    </w:p>
    <w:p w14:paraId="45881507" w14:textId="4B4EADD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"+--DELETE_ZIPFILE_30DAYS option not set, not deleting Zip-File."</w:t>
      </w:r>
    </w:p>
    <w:p w14:paraId="109B84EA" w14:textId="342751C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fi</w:t>
      </w:r>
      <w:r w:rsidR="007A274C" w:rsidRPr="007A274C">
        <w:rPr>
          <w:rFonts w:ascii="Courier" w:hAnsi="Courier"/>
          <w:sz w:val="12"/>
          <w:szCs w:val="12"/>
          <w:lang w:val="en-US"/>
        </w:rPr>
        <w:t xml:space="preserve">   </w:t>
      </w:r>
    </w:p>
    <w:p w14:paraId="3946B08B" w14:textId="1426230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else </w:t>
      </w:r>
    </w:p>
    <w:p w14:paraId="67EF8C6D" w14:textId="48F9A1A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"+--Zip-File is not older than 30 days. Will not be deleted."</w:t>
      </w:r>
    </w:p>
    <w:p w14:paraId="6BEB19D2" w14:textId="37A50C1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${localDirSize} -ge ${remoteZipFileSize} ];</w:t>
      </w:r>
    </w:p>
    <w:p w14:paraId="354A8088" w14:textId="683A401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0631A2F9" w14:textId="337D1BD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"+--UnZip-Dir size is smaller than Zip-File. Trying unzipping file."</w:t>
      </w:r>
    </w:p>
    <w:p w14:paraId="3945DB76" w14:textId="72F46FB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"+--Checking if local Zip-File size equals to remote size:"</w:t>
      </w:r>
    </w:p>
    <w:p w14:paraId="48010FC3" w14:textId="306A91C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6BC69A22" w14:textId="40BD357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${remoteZipFileSize} -eq ${localZipFileSize} ]; then</w:t>
      </w:r>
    </w:p>
    <w:p w14:paraId="3D13F294" w14:textId="0C9CAF3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"+---Sizes are equal. Trying to unzip file."</w:t>
      </w:r>
    </w:p>
    <w:p w14:paraId="414DE4B8" w14:textId="4D60741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7zip Manual: http://7zip.bugaco.com/7zip/MANUAL/index.htm</w:t>
      </w:r>
    </w:p>
    <w:p w14:paraId="644C2F39" w14:textId="3829F08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7zip: Skip extracting of existing files with option: -aos</w:t>
      </w:r>
    </w:p>
    <w:p w14:paraId="59BC8961" w14:textId="45D5BD3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${UNZIP_PREFIX} ${zippedProductFile} -o${UNZIP_DIR}</w:t>
      </w:r>
    </w:p>
    <w:p w14:paraId="30EF28C1" w14:textId="6B8063F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unzipReturnValue=$?</w:t>
      </w:r>
    </w:p>
    <w:p w14:paraId="61FB37C6" w14:textId="599F777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7D978197" w14:textId="5AB757E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${unzipReturnValue} -eq "0" ]; then</w:t>
      </w:r>
    </w:p>
    <w:p w14:paraId="385375D1" w14:textId="2884D9F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"+---Unzipping done for Zip-File Nr.[%03d/%03d]\n" ${i} ${nb_items}</w:t>
      </w:r>
    </w:p>
    <w:p w14:paraId="74DBA56B" w14:textId="398C1CE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downloadRequired=false</w:t>
      </w:r>
    </w:p>
    <w:p w14:paraId="2965F98D" w14:textId="39461FA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unzipArray+=("${unzippedProductFile}")</w:t>
      </w:r>
    </w:p>
    <w:p w14:paraId="48235D7B" w14:textId="22EB48C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elif [ ${unzipReturnValue} -eq "2"]; then</w:t>
      </w:r>
    </w:p>
    <w:p w14:paraId="0FC6078F" w14:textId="04AEFA8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"+---Fatal Error unzipping file Nr. [%03d/%03d]\n. Skipping!" ${i} ${nb_items}</w:t>
      </w:r>
    </w:p>
    <w:p w14:paraId="3B1CC48D" w14:textId="3DCA48E8"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downloadRequired=false</w:t>
      </w:r>
      <w:r w:rsidR="007A274C" w:rsidRPr="007A274C">
        <w:rPr>
          <w:rFonts w:ascii="Courier" w:hAnsi="Courier"/>
          <w:sz w:val="12"/>
          <w:szCs w:val="12"/>
          <w:lang w:val="en-US"/>
        </w:rPr>
        <w:t xml:space="preserve">   </w:t>
      </w:r>
    </w:p>
    <w:p w14:paraId="59AD39A0" w14:textId="4C64613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6588983F" w14:textId="592FD7A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"+---ERROR: Unzipping file, redownload required!"</w:t>
      </w:r>
    </w:p>
    <w:p w14:paraId="4445A305" w14:textId="588C7A3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downloadRequired=true</w:t>
      </w:r>
    </w:p>
    <w:p w14:paraId="3E8BD381" w14:textId="7502E1E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${unzipReturnValue} -eq "0" ];</w:t>
      </w:r>
    </w:p>
    <w:p w14:paraId="153DC9CB" w14:textId="0ECDA20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$remoteZipFileSize -eq localZipFileSize ]; then</w:t>
      </w:r>
    </w:p>
    <w:p w14:paraId="7E73209F" w14:textId="6387D07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1B77697" w14:textId="70BCD7F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fi # END - if [ ${localDirSize} -ge ${remoteZipFileSize} ]; </w:t>
      </w:r>
    </w:p>
    <w:p w14:paraId="164D3807" w14:textId="13019E8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B6B2EB9" w14:textId="0CEECBB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elif [ -d "${unzippedProductFileDirectory}" ] &amp;&amp; [ ! -e "${zippedProductFile}" ]; then</w:t>
      </w:r>
    </w:p>
    <w:p w14:paraId="49EC424D" w14:textId="57BDF14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7B86EAD" w14:textId="66AA18C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"+--Zip-File missing but UnZip-Dir exists!"</w:t>
      </w:r>
    </w:p>
    <w:p w14:paraId="497A8923" w14:textId="2A4B7F3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"+--Checking size of UnZip-Dir: ${unzippedProductFile}"</w:t>
      </w:r>
    </w:p>
    <w:p w14:paraId="7CEBD695" w14:textId="4B261B0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E940E48" w14:textId="3DA5904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localDirSize=$($DU_PREFIX ${unzippedProductFileDirectory} | cut -f1)</w:t>
      </w:r>
    </w:p>
    <w:p w14:paraId="10F4DF9D" w14:textId="5C25AF5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"+--UnZip-Dir size in bytes: ${localDirSize}"</w:t>
      </w:r>
    </w:p>
    <w:p w14:paraId="1D333C77" w14:textId="2F6AD6B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"+--Remote Zip-File size in bytes: ${remoteZipFileSize}"</w:t>
      </w:r>
    </w:p>
    <w:p w14:paraId="51A35E12" w14:textId="0D7066B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35CC544" w14:textId="73631EB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${localDirSize} -ge ${remoteZipFileSize} ]; then</w:t>
      </w:r>
    </w:p>
    <w:p w14:paraId="19086453" w14:textId="093A4AA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"+--UnZip-Dir size is greater or same as Zip-File, seems OK, manual checking preferred."</w:t>
      </w:r>
    </w:p>
    <w:p w14:paraId="71FD747A" w14:textId="09141E0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downloadRequired=false</w:t>
      </w:r>
    </w:p>
    <w:p w14:paraId="236A7298" w14:textId="6420FD0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45BAF7E0" w14:textId="6F0C945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"+--UnZip-Dir size is smaller than Zip-File. Redownload required."</w:t>
      </w:r>
    </w:p>
    <w:p w14:paraId="30C4313B" w14:textId="75B0868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downloadRequired=true</w:t>
      </w:r>
    </w:p>
    <w:p w14:paraId="71A16AA4" w14:textId="265E42C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p>
    <w:p w14:paraId="5884F6FC" w14:textId="22F7299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004007C" w14:textId="192B719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elif [ ! -d "${unzippedProductFileDirectory}" ] &amp;&amp; [ ! -e "${zippedProductFile}" ]; then</w:t>
      </w:r>
    </w:p>
    <w:p w14:paraId="34934DD8" w14:textId="1D5DA78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"+--Zip-File &amp; UnZip-Dir missing. Download required."</w:t>
      </w:r>
    </w:p>
    <w:p w14:paraId="121E252D" w14:textId="4291AC4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downloadRequired=true</w:t>
      </w:r>
    </w:p>
    <w:p w14:paraId="2984D826" w14:textId="3A24017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-d ${unzippedProductFileDirectory} ] &amp;&amp; [ -e "${zippedProductFile}" ];</w:t>
      </w:r>
    </w:p>
    <w:p w14:paraId="6864ECC0" w14:textId="2C2BC31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2DB7A20" w14:textId="39023C5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$FORCE_DOWNLOAD=false ]</w:t>
      </w:r>
      <w:r w:rsidRPr="007A274C">
        <w:rPr>
          <w:rFonts w:ascii="Courier" w:hAnsi="Courier"/>
          <w:sz w:val="12"/>
          <w:szCs w:val="12"/>
          <w:lang w:val="en-US"/>
        </w:rPr>
        <w:t xml:space="preserve">         </w:t>
      </w:r>
    </w:p>
    <w:p w14:paraId="38E8DCDE" w14:textId="62CDC30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86DEFD0" w14:textId="575B2BA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Download only if downloadRequired is true, or if we Force Download</w:t>
      </w:r>
    </w:p>
    <w:p w14:paraId="0C95F421" w14:textId="2350E24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By default: downloadRequired and FORCE_DOWNLOAD are set to false</w:t>
      </w:r>
    </w:p>
    <w:p w14:paraId="6FC3493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w:t>
      </w:r>
    </w:p>
    <w:p w14:paraId="31DD8C4B" w14:textId="742B6B8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"${downloadRequired}" = true ] || [ ${FORCE_DOWNLOAD} = true ]; then</w:t>
      </w:r>
    </w:p>
    <w:p w14:paraId="1B5BD8B7" w14:textId="07A8C56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p>
    <w:p w14:paraId="2D959230" w14:textId="1ACE001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Set returnValue to 999:</w:t>
      </w:r>
    </w:p>
    <w:p w14:paraId="5E160DA2" w14:textId="66065EB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Normally all unix commands (curl, 7zip) return value equals to "0", if everything is OK</w:t>
      </w:r>
    </w:p>
    <w:p w14:paraId="0F15E3A9" w14:textId="39F41A3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local returnValue="999"</w:t>
      </w:r>
    </w:p>
    <w:p w14:paraId="55CB7BC5" w14:textId="1CFC6BA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7A58294D" w14:textId="2B48CDB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ZIPDOWNLOAD_STARTDATE=$(/bin/date +"%A, %d %B %Y @ %H:%M (%Y%m%d%H%M)")</w:t>
      </w:r>
    </w:p>
    <w:p w14:paraId="23356F07" w14:textId="77777777" w:rsidR="00D71998" w:rsidRPr="007A274C" w:rsidRDefault="00D71998" w:rsidP="00D71998">
      <w:pPr>
        <w:pStyle w:val="Body"/>
        <w:jc w:val="left"/>
        <w:rPr>
          <w:rFonts w:ascii="Courier" w:hAnsi="Courier"/>
          <w:sz w:val="12"/>
          <w:szCs w:val="12"/>
          <w:lang w:val="en-US"/>
        </w:rPr>
      </w:pPr>
    </w:p>
    <w:p w14:paraId="53F1235A" w14:textId="74D3D02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"+--Zip-File already downloaded: NO"</w:t>
      </w:r>
    </w:p>
    <w:p w14:paraId="64E61C4B" w14:textId="42A81F9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"+--Trying to download Product-ID as Zip-File."</w:t>
      </w:r>
    </w:p>
    <w:p w14:paraId="6AD858F6" w14:textId="4403BD5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"+--Remote Zip-File size in bytes: $remoteZipFileSize"</w:t>
      </w:r>
    </w:p>
    <w:p w14:paraId="08D9CEE8" w14:textId="0C5E94D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"+--Zip-File Download Start Date: ${ZIPDOWNLOAD_STARTDATE}"</w:t>
      </w:r>
    </w:p>
    <w:p w14:paraId="26E33F5F" w14:textId="4F921C3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7702F5FA" w14:textId="78A7103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Use "-C -" to tell curl to automatically find out where/how to resume the transfer</w:t>
      </w:r>
      <w:r w:rsidR="007A274C" w:rsidRPr="007A274C">
        <w:rPr>
          <w:rFonts w:ascii="Courier" w:hAnsi="Courier"/>
          <w:sz w:val="12"/>
          <w:szCs w:val="12"/>
          <w:lang w:val="en-US"/>
        </w:rPr>
        <w:t xml:space="preserve">   </w:t>
      </w:r>
    </w:p>
    <w:p w14:paraId="47A36930" w14:textId="0337641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${CURL_PREFIX} -C - --silent --show-error -o "${zippedProductFile}" "${PRODUCT_ZIPFILE_URL}" 2&gt;&amp;1</w:t>
      </w:r>
    </w:p>
    <w:p w14:paraId="63072988" w14:textId="0BAA86E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#{CURL_PREFIX} -C - --progress-bar --show-error -o "${zippedProductFile}" "${PRODUCT_ZIPFILE_URL}" 2&gt;&amp;1</w:t>
      </w:r>
    </w:p>
    <w:p w14:paraId="24D1311B" w14:textId="2AAE5EF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#${CURL_PREFIX} --show-error -o "${zippedProductFile}" "${PRODUCT_ZIPFILE_URL}" 2&gt;&amp;1</w:t>
      </w:r>
    </w:p>
    <w:p w14:paraId="0855A577" w14:textId="07DFE91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curlReturnValue=$?</w:t>
      </w:r>
    </w:p>
    <w:p w14:paraId="58B972BD" w14:textId="0AEC706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5D739274" w14:textId="04082C0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if [ ${curlReturnValue} -ne "0" ]; then</w:t>
      </w:r>
    </w:p>
    <w:p w14:paraId="35C64528" w14:textId="16E2C33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printf "+--ERROR downloading  Zip-File Nr.[%03d/%03d]\n" ${i} ${nb_items}</w:t>
      </w:r>
    </w:p>
    <w:p w14:paraId="1257E148" w14:textId="7FA0FA5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printf "+--ERROR: Maybe Site is down ? Check News at: https://scihub.copernicus.eu/news/ \n"</w:t>
      </w:r>
    </w:p>
    <w:p w14:paraId="506A4126" w14:textId="2DBF493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return 1</w:t>
      </w:r>
    </w:p>
    <w:p w14:paraId="17523F46" w14:textId="7840234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49522C8E" w14:textId="4EC51B5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printf "+--Zip-File download done! Saved as: ${zippedProductFile}\n"</w:t>
      </w:r>
    </w:p>
    <w:p w14:paraId="70843267" w14:textId="5EDAC77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Add the element to array</w:t>
      </w:r>
    </w:p>
    <w:p w14:paraId="1A8E8C10" w14:textId="5572B1A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downloadArray+=("${zippedProductFile}")</w:t>
      </w:r>
    </w:p>
    <w:p w14:paraId="699FF1FD" w14:textId="484CE67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remoteZipSizeArray+=("${remoteZipFileSize}")</w:t>
      </w:r>
    </w:p>
    <w:p w14:paraId="38136F3F" w14:textId="491101E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5C9F92C9" w14:textId="1DB88D1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#Check the size of the local file, and store it in the array</w:t>
      </w:r>
    </w:p>
    <w:p w14:paraId="70CF0D1F" w14:textId="683F8AD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localZipFileSize=$($DU_PREFIX ${zippedProductFile} | cut -f1)</w:t>
      </w:r>
    </w:p>
    <w:p w14:paraId="523751E0" w14:textId="113209D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localZipSizeArray+=("${localZipFileSize}")</w:t>
      </w:r>
    </w:p>
    <w:p w14:paraId="2F4CE2B5" w14:textId="5843CD9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fi</w:t>
      </w:r>
    </w:p>
    <w:p w14:paraId="33A1F58C" w14:textId="77777777" w:rsidR="00D71998" w:rsidRPr="007A274C" w:rsidRDefault="00D71998" w:rsidP="00D71998">
      <w:pPr>
        <w:pStyle w:val="Body"/>
        <w:jc w:val="left"/>
        <w:rPr>
          <w:rFonts w:ascii="Courier" w:hAnsi="Courier"/>
          <w:sz w:val="12"/>
          <w:szCs w:val="12"/>
          <w:lang w:val="en-US"/>
        </w:rPr>
      </w:pPr>
    </w:p>
    <w:p w14:paraId="6755D3C0" w14:textId="555E608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ZIPDOWNLOAD_ENDDATE=$(/bin/date +"%A, %d %B %Y @ %H:%M (%Y%m%d%H%M)")</w:t>
      </w:r>
    </w:p>
    <w:p w14:paraId="62A9490F" w14:textId="48DC4A9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"+--Zip-File Download End Date: ${ZIPDOWNLOAD_ENDDATE}\n"</w:t>
      </w:r>
    </w:p>
    <w:p w14:paraId="1364BC43" w14:textId="0E74E59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1A971AD4" w14:textId="38331C2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Verifying md5 checksums</w:t>
      </w:r>
    </w:p>
    <w:p w14:paraId="31ECEB3E" w14:textId="0222237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Loop through the checksum verification until the file was correctly downloaded</w:t>
      </w:r>
    </w:p>
    <w:p w14:paraId="69097426" w14:textId="5591C35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while [ ${returnValue} -ne "0" ]</w:t>
      </w:r>
    </w:p>
    <w:p w14:paraId="2AB9D2B6" w14:textId="2472B48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do</w:t>
      </w:r>
    </w:p>
    <w:p w14:paraId="35D56217" w14:textId="4C6D6CC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${SKIPMD5CHECK} = false ] ; then</w:t>
      </w:r>
    </w:p>
    <w:p w14:paraId="5620DB41" w14:textId="38E3E01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Verify md5 checksums of zipped file &amp; scihub site</w:t>
      </w:r>
    </w:p>
    <w:p w14:paraId="458830B8" w14:textId="029A392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verify_md5_checksums</w:t>
      </w:r>
    </w:p>
    <w:p w14:paraId="14C1D019" w14:textId="54624E6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If md5 checksums matches =&gt; returnValue=0, then we unzip the zipped file.</w:t>
      </w:r>
    </w:p>
    <w:p w14:paraId="6A590CF8" w14:textId="17D3D0C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returnValue=$?</w:t>
      </w:r>
    </w:p>
    <w:p w14:paraId="755387A4" w14:textId="006BA43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"md5 checksum returnValue :" ${returnValue}</w:t>
      </w:r>
    </w:p>
    <w:p w14:paraId="2087A0F5" w14:textId="7322928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0E368C95" w14:textId="4E93057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printf "+--Skipping MD5 Checksum requested: YES\n"</w:t>
      </w:r>
    </w:p>
    <w:p w14:paraId="5DBBDEBC" w14:textId="10558D1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returnValue="0" # set returnValue to 0 to continue unzipping</w:t>
      </w:r>
    </w:p>
    <w:p w14:paraId="0B5CAB64" w14:textId="57D8AB7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fi # -- if [ ${SKIPMD5CHECK} = false ]</w:t>
      </w:r>
    </w:p>
    <w:p w14:paraId="7D27CDAD" w14:textId="67F7EF4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B0A6872" w14:textId="1C54157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Check if zip file already exists</w:t>
      </w:r>
    </w:p>
    <w:p w14:paraId="5955CE54" w14:textId="4475B46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"+--Checking if product zipfile already exists" &gt; ${LOG_FILE}</w:t>
      </w:r>
    </w:p>
    <w:p w14:paraId="4BD96287" w14:textId="5912DDB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-e "${ZIP_DOWNLOAD_DIR}/${zippedProductFile}" ]; then</w:t>
      </w:r>
    </w:p>
    <w:p w14:paraId="6DA5B21A" w14:textId="5A2F250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"+--Checking product zipfile size" &gt; ${LOG_FILE}</w:t>
      </w:r>
    </w:p>
    <w:p w14:paraId="08AE8037" w14:textId="79F2E20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9797FB2" w14:textId="6D9D8D2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Check zipfileContent if download quoata was exceeded</w:t>
      </w:r>
    </w:p>
    <w:p w14:paraId="35248E9B" w14:textId="0249EAC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zipfileSize=$(stat</w:t>
      </w:r>
      <w:r w:rsidR="00D71998" w:rsidRPr="007A274C">
        <w:rPr>
          <w:rFonts w:ascii="Courier" w:hAnsi="Courier"/>
          <w:sz w:val="12"/>
          <w:szCs w:val="12"/>
          <w:lang w:val="en-US"/>
        </w:rPr>
        <w:fldChar w:fldCharType="begin"/>
      </w:r>
      <w:r w:rsidR="00D71998" w:rsidRPr="007A274C">
        <w:rPr>
          <w:rFonts w:ascii="Courier" w:hAnsi="Courier"/>
          <w:sz w:val="12"/>
          <w:szCs w:val="12"/>
          <w:lang w:val="en-US"/>
        </w:rPr>
        <w:instrText xml:space="preserve"> XE "</w:instrText>
      </w:r>
      <w:r w:rsidR="00D71998" w:rsidRPr="007A274C">
        <w:rPr>
          <w:rFonts w:ascii="Courier" w:hAnsi="Courier"/>
          <w:i/>
          <w:color w:val="0070C0"/>
          <w:sz w:val="12"/>
          <w:szCs w:val="12"/>
          <w:lang w:val="en-US"/>
        </w:rPr>
        <w:instrText>stat</w:instrText>
      </w:r>
      <w:r w:rsidR="00D71998" w:rsidRPr="007A274C">
        <w:rPr>
          <w:rFonts w:ascii="Courier" w:hAnsi="Courier"/>
          <w:sz w:val="12"/>
          <w:szCs w:val="12"/>
          <w:lang w:val="en-US"/>
        </w:rPr>
        <w:instrText xml:space="preserve">" </w:instrText>
      </w:r>
      <w:r w:rsidR="00D71998" w:rsidRPr="007A274C">
        <w:rPr>
          <w:rFonts w:ascii="Courier" w:hAnsi="Courier"/>
          <w:sz w:val="12"/>
          <w:szCs w:val="12"/>
          <w:lang w:val="en-US"/>
        </w:rPr>
        <w:fldChar w:fldCharType="end"/>
      </w:r>
      <w:r w:rsidR="00D71998" w:rsidRPr="007A274C">
        <w:rPr>
          <w:rFonts w:ascii="Courier" w:hAnsi="Courier"/>
          <w:sz w:val="12"/>
          <w:szCs w:val="12"/>
          <w:lang w:val="en-US"/>
        </w:rPr>
        <w:t xml:space="preserve"> -c%s "${ZIP_DOWNLOAD_DIR}/${zippedProductFile}")</w:t>
      </w:r>
    </w:p>
    <w:p w14:paraId="567F99F6" w14:textId="18BE35D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8426168" w14:textId="7FAD88E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${zipfileSize} -ge "0" ] &amp;&amp; [ ${zipfileSize} -le "1000" ]; then</w:t>
      </w:r>
    </w:p>
    <w:p w14:paraId="259FDA54" w14:textId="7F423F8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"++ERROR: It seems your download quoata was exceeded..." &gt;&gt; ${LOG_FILE}</w:t>
      </w:r>
    </w:p>
    <w:p w14:paraId="008792A0" w14:textId="59F73E9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zipFileContent=$(/bin/cat ${ZIP_DOWNLOAD_DIR}/${zippedProductFile})</w:t>
      </w:r>
    </w:p>
    <w:p w14:paraId="6C10A9E3" w14:textId="09DB839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6525849" w14:textId="7CA5550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${zipFileContent} == *"quota"* ]]; then</w:t>
      </w:r>
    </w:p>
    <w:p w14:paraId="3011C069" w14:textId="4A125C6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"++ALERT! Quota download exceeded, cancelling all downloads !" &gt;&gt; ${LOG_FILE}</w:t>
      </w:r>
    </w:p>
    <w:p w14:paraId="340F5875" w14:textId="51BF440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"+--Content of zipFile: ${zipFileContent}" &gt;&gt; ${LOG_FILE}</w:t>
      </w:r>
      <w:r w:rsidRPr="007A274C">
        <w:rPr>
          <w:rFonts w:ascii="Courier" w:hAnsi="Courier"/>
          <w:sz w:val="12"/>
          <w:szCs w:val="12"/>
          <w:lang w:val="en-US"/>
        </w:rPr>
        <w:t xml:space="preserve">   </w:t>
      </w:r>
    </w:p>
    <w:p w14:paraId="4BC151F3" w14:textId="0EA231D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/usr/bin/mail -s "[${HOSTNAME}] Sentinel1 Download Quota exceeded for ${COUNTRY} product=${ptype} - Ingestion Start Date:${INGEST_START_DATE} til End Date:${INGEST_END_DATE}" "${EMAIL_RECIPIENTS}" &lt; ${LOG_FILE}</w:t>
      </w:r>
    </w:p>
    <w:p w14:paraId="5271C220" w14:textId="63AE711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exit</w:t>
      </w:r>
    </w:p>
    <w:p w14:paraId="71312036" w14:textId="50B9413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#break # Skip entire rest of loop.</w:t>
      </w:r>
    </w:p>
    <w:p w14:paraId="04ADA89D" w14:textId="4EF9565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#return 1</w:t>
      </w:r>
    </w:p>
    <w:p w14:paraId="152A3F38" w14:textId="72E571C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 ${zipFileContent} == *"quota"* ]];</w:t>
      </w:r>
      <w:r w:rsidRPr="007A274C">
        <w:rPr>
          <w:rFonts w:ascii="Courier" w:hAnsi="Courier"/>
          <w:sz w:val="12"/>
          <w:szCs w:val="12"/>
          <w:lang w:val="en-US"/>
        </w:rPr>
        <w:t xml:space="preserve">   </w:t>
      </w:r>
    </w:p>
    <w:p w14:paraId="10C7F2F5" w14:textId="7FD02DA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1C0498A" w14:textId="1556867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elif [ ${zipfileSize} -eq "0" ]; then</w:t>
      </w:r>
    </w:p>
    <w:p w14:paraId="28D2173D" w14:textId="7FB563C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printf "+--ERROR: Zip-File Nr.[%03d/%03d] has 0 bytes, will not be unzipped...\n" ${i} ${nb_items}</w:t>
      </w:r>
    </w:p>
    <w:p w14:paraId="1ED24C6A" w14:textId="2EB5967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First we delete the file (or else it can loop infinitely if the file was not correctly downloaded)</w:t>
      </w:r>
    </w:p>
    <w:p w14:paraId="04CA3C67" w14:textId="0721570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"+---Deleting the broken product file: ${ZIP_DOWNLOAD_DIR}/${zippedProductFile}"</w:t>
      </w:r>
    </w:p>
    <w:p w14:paraId="5D7BF03E" w14:textId="5153BD5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#/bin/rm -v "${ZIP_DOWNLOAD_DIR}/${zippedProductFile}"</w:t>
      </w:r>
    </w:p>
    <w:p w14:paraId="76BC5688" w14:textId="6666CBE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returnValue="999"</w:t>
      </w:r>
    </w:p>
    <w:p w14:paraId="3250A1B5" w14:textId="5EA650C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5A5871CC" w14:textId="047FFC9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returnValue="0"</w:t>
      </w:r>
    </w:p>
    <w:p w14:paraId="0E127F2C" w14:textId="5A31A46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fi # END -- if [ ${zipfileSize} -gt "0" &amp;&amp; ${zipfileSize} -lt "1000" ]</w:t>
      </w:r>
    </w:p>
    <w:p w14:paraId="76A56936" w14:textId="5DB6076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42C23F98" w14:textId="4ACE9F4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else </w:t>
      </w:r>
    </w:p>
    <w:p w14:paraId="310E712D" w14:textId="10A5F15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returnValue="999"</w:t>
      </w:r>
      <w:r w:rsidRPr="007A274C">
        <w:rPr>
          <w:rFonts w:ascii="Courier" w:hAnsi="Courier"/>
          <w:sz w:val="12"/>
          <w:szCs w:val="12"/>
          <w:lang w:val="en-US"/>
        </w:rPr>
        <w:t xml:space="preserve">      </w:t>
      </w:r>
    </w:p>
    <w:p w14:paraId="1218A5B7" w14:textId="7997076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r w:rsidRPr="007A274C">
        <w:rPr>
          <w:rFonts w:ascii="Courier" w:hAnsi="Courier"/>
          <w:sz w:val="12"/>
          <w:szCs w:val="12"/>
          <w:lang w:val="en-US"/>
        </w:rPr>
        <w:t xml:space="preserve">   </w:t>
      </w:r>
      <w:r w:rsidR="00D71998" w:rsidRPr="007A274C">
        <w:rPr>
          <w:rFonts w:ascii="Courier" w:hAnsi="Courier"/>
          <w:sz w:val="12"/>
          <w:szCs w:val="12"/>
          <w:lang w:val="en-US"/>
        </w:rPr>
        <w:t># END -- if test -f "${ZIP_DOWNLOAD_DIR}/${zippedProductFile}"; then</w:t>
      </w:r>
    </w:p>
    <w:p w14:paraId="569A1334" w14:textId="09C8A90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FDF94CB" w14:textId="77777777" w:rsidR="00D71998" w:rsidRPr="007A274C" w:rsidRDefault="00D71998" w:rsidP="00D71998">
      <w:pPr>
        <w:pStyle w:val="Body"/>
        <w:jc w:val="left"/>
        <w:rPr>
          <w:rFonts w:ascii="Courier" w:hAnsi="Courier"/>
          <w:sz w:val="12"/>
          <w:szCs w:val="12"/>
          <w:lang w:val="en-US"/>
        </w:rPr>
      </w:pPr>
    </w:p>
    <w:p w14:paraId="6F5C26F4" w14:textId="37F7E1C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If returnValue = 0 means that we got no md5 checksum error</w:t>
      </w:r>
    </w:p>
    <w:p w14:paraId="3D4F5E8B" w14:textId="5D30034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if [ ${returnValue} -eq "0" ]; then</w:t>
      </w:r>
    </w:p>
    <w:p w14:paraId="28EAD6BC" w14:textId="47CE43F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543CB4C6" w14:textId="7126174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printf "+--Unzipping file to dir: ${UNZIP_DIR}/${unzippedProductFile}\n"</w:t>
      </w:r>
    </w:p>
    <w:p w14:paraId="37EFFEE6" w14:textId="462C59B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7zip Manual: http://7zip.bugaco.com/7zip/MANUAL/index.htm</w:t>
      </w:r>
    </w:p>
    <w:p w14:paraId="0D1297C6" w14:textId="69D2C4D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7zip: Skip extracting of existing files with option: -aos</w:t>
      </w:r>
    </w:p>
    <w:p w14:paraId="1D552EB8" w14:textId="601437A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${UNZIP_PREFIX} ${zippedProductFile} -o${UNZIP_DIR}</w:t>
      </w:r>
    </w:p>
    <w:p w14:paraId="67EE0DA0" w14:textId="4115B83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unzipReturnValue=$?</w:t>
      </w:r>
    </w:p>
    <w:p w14:paraId="328DA996" w14:textId="0E247D1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"unzipReturnValue= ${unzipReturnValue}"</w:t>
      </w:r>
    </w:p>
    <w:p w14:paraId="7FAFBFFF" w14:textId="2FDADF8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1465980B" w14:textId="6C9F21B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${unzipReturnValue} -eq "0" ]; then</w:t>
      </w:r>
    </w:p>
    <w:p w14:paraId="1886A1F5" w14:textId="1F9942D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"+--Unzipping done for Zip-File Nr.[%03d/%03d]\n" ${i} ${nb_items}</w:t>
      </w:r>
    </w:p>
    <w:p w14:paraId="0000042E" w14:textId="37DEC11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unzipArray+=("${unzippedProductFile}")</w:t>
      </w:r>
    </w:p>
    <w:p w14:paraId="1BAD19D3" w14:textId="2210F94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returnValue="0"</w:t>
      </w:r>
    </w:p>
    <w:p w14:paraId="5AC48792" w14:textId="44977C1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elif [ ${unzipReturnValue} -eq "2" ]; then</w:t>
      </w:r>
    </w:p>
    <w:p w14:paraId="4091E473" w14:textId="3575FC7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"Error unzipping Zip-File"</w:t>
      </w:r>
    </w:p>
    <w:p w14:paraId="37F5E5A5" w14:textId="4F60440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returnValue="999"</w:t>
      </w:r>
    </w:p>
    <w:p w14:paraId="6F77CAEC" w14:textId="4F779D5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fi</w:t>
      </w:r>
      <w:r w:rsidR="007A274C" w:rsidRPr="007A274C">
        <w:rPr>
          <w:rFonts w:ascii="Courier" w:hAnsi="Courier"/>
          <w:sz w:val="12"/>
          <w:szCs w:val="12"/>
          <w:lang w:val="en-US"/>
        </w:rPr>
        <w:t xml:space="preserve">         </w:t>
      </w:r>
    </w:p>
    <w:p w14:paraId="61B0B3B9" w14:textId="4588224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fi</w:t>
      </w:r>
    </w:p>
    <w:p w14:paraId="52EBA0F0" w14:textId="20C4EBD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348A0422" w14:textId="066AAA2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${returnValue} -eq "999" ]; then</w:t>
      </w:r>
    </w:p>
    <w:p w14:paraId="2DCD6A3D" w14:textId="5ED86DB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3C71707D" w14:textId="75DCC49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"+--REDOWNLOAD: Zip-File Nr.[%03d/%03d] seems broken. Trying to redownload file!\n" ${i} ${nb_items}</w:t>
      </w:r>
    </w:p>
    <w:p w14:paraId="66F54C71" w14:textId="34D534C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Since we want a return value from 7Zip, we don't use 'tee' to output to LOG_FILE</w:t>
      </w:r>
    </w:p>
    <w:p w14:paraId="6B826D81" w14:textId="25FECB7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If you pipe the curl command to 'tee' you will get the return value, but not the returnvalue from curl itself!</w:t>
      </w:r>
    </w:p>
    <w:p w14:paraId="05AFE1A2" w14:textId="657A7C8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PRODUCT_ZIPFILE_URL="${ROOT_URL_ODATA}/Products('$prodid')/\$value"</w:t>
      </w:r>
    </w:p>
    <w:p w14:paraId="476FA964" w14:textId="1CA4A9D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21C23B3F" w14:textId="3F90399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First we delete the file (or else it can loop infinitely if the file was not correctly downloaded)</w:t>
      </w:r>
    </w:p>
    <w:p w14:paraId="3367922A" w14:textId="5B65376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"+---Deleting the broken product file: ${ZIP_DOWNLOAD_DIR}/${zippedProductFile}"</w:t>
      </w:r>
    </w:p>
    <w:p w14:paraId="275F2A87" w14:textId="059CDE8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/bin/rm -v "${ZIP_DOWNLOAD_DIR}/${zippedProductFile}"</w:t>
      </w:r>
    </w:p>
    <w:p w14:paraId="08EF4BA5" w14:textId="1CA8802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5F35C12C" w14:textId="1E13FDC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"+---Trying redownload!"</w:t>
      </w:r>
    </w:p>
    <w:p w14:paraId="2C4092B9" w14:textId="15010D0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#${CURL_PREFIX} -C - --silent --show-error -o "${zippedProductFile}" "${PRODUCT_ZIPFILE_URL}" 2&gt;&amp;1</w:t>
      </w:r>
    </w:p>
    <w:p w14:paraId="44497F99" w14:textId="4713A79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#${CURL_PREFIX} -C - --show-error -o "${zippedProductFile}" "${PRODUCT_ZIPFILE_URL}" 2&gt;&amp;1</w:t>
      </w:r>
    </w:p>
    <w:p w14:paraId="52B0F9DB" w14:textId="5C12E6B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${CURL_PREFIX} --show-error -o "${zippedProductFile}" "${PRODUCT_ZIPFILE_URL}" 2&gt;&amp;1</w:t>
      </w:r>
    </w:p>
    <w:p w14:paraId="6A6E2843" w14:textId="374CE16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1F0B8D26" w14:textId="0DEB3F4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returnValue=$?</w:t>
      </w:r>
    </w:p>
    <w:p w14:paraId="1932B97B" w14:textId="7EFD41A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"curl - returnValue=${returnValue}"</w:t>
      </w:r>
    </w:p>
    <w:p w14:paraId="4A0272E2" w14:textId="43AE5D4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AFE21B7" w14:textId="0233F42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${returnValue} -ne "0" ]; then</w:t>
      </w:r>
    </w:p>
    <w:p w14:paraId="62604C9C" w14:textId="4B81E5C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printf "+--Error redownloading Zip-File! Maybe Site is down ? Check News here: https://scihub.copernicus.eu/news/ \n"</w:t>
      </w:r>
    </w:p>
    <w:p w14:paraId="2367E26D" w14:textId="1A7D7DD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break</w:t>
      </w:r>
    </w:p>
    <w:p w14:paraId="63663CB2" w14:textId="67267D8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64337558" w14:textId="060BE0A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printf "+--Redownloading Zip file [Nr.%03d/%03d] was successful.\n" ${i} ${nb_items}</w:t>
      </w:r>
    </w:p>
    <w:p w14:paraId="25299467" w14:textId="14A3CB2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Setting returnValue to 999 for do-while loop to reverify md5 checksum</w:t>
      </w:r>
    </w:p>
    <w:p w14:paraId="472EE851" w14:textId="54B9238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and eventually redownload file if md5 checksum does not match.</w:t>
      </w:r>
    </w:p>
    <w:p w14:paraId="6D934E67" w14:textId="074E746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returnValue="0"</w:t>
      </w:r>
    </w:p>
    <w:p w14:paraId="4733C399" w14:textId="57AB0F5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fi # END -- if [ ${returnValue} -eq "999" ]</w:t>
      </w:r>
    </w:p>
    <w:p w14:paraId="27E399ED" w14:textId="13CB8E3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6194EEAA" w14:textId="52A4C68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fi # END -- if [ ${unzipReturnValue} -eq "0" ]</w:t>
      </w:r>
    </w:p>
    <w:p w14:paraId="2994DA3C" w14:textId="3B1F889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4E84E78B" w14:textId="403D59F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done # END -- while [ ${returnValue} -ne "0" ]</w:t>
      </w:r>
    </w:p>
    <w:p w14:paraId="5BB39EBB" w14:textId="1ABFDBF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4DD409B" w14:textId="5EE1516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if [ ${returnValue} -ne "0" ]; then</w:t>
      </w:r>
    </w:p>
    <w:p w14:paraId="07043787" w14:textId="2BFBF66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printf "+--ERROR downloading Product Zip-File [Nr.%03d/%03d]\n" ${i} ${nb_items}</w:t>
      </w:r>
    </w:p>
    <w:p w14:paraId="47D2F8E1" w14:textId="1FCB72E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r w:rsidRPr="007A274C">
        <w:rPr>
          <w:rFonts w:ascii="Courier" w:hAnsi="Courier"/>
          <w:sz w:val="12"/>
          <w:szCs w:val="12"/>
          <w:lang w:val="en-US"/>
        </w:rPr>
        <w:t xml:space="preserve">         </w:t>
      </w:r>
    </w:p>
    <w:p w14:paraId="03A2AA7B" w14:textId="04F2CAB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"+--Download done for Product Zip-File [Nr.%03d/%03d]\n" ${i} ${nb_items}</w:t>
      </w:r>
    </w:p>
    <w:p w14:paraId="1272E2E3" w14:textId="15BA139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p>
    <w:p w14:paraId="5C76ECC3" w14:textId="4857A75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5965EDEC" w14:textId="2C9F853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fi # END -- if [ ! -e "${zippedProductFile}" ] &amp;&amp; [ "$downloadRequired" = true ]</w:t>
      </w:r>
    </w:p>
    <w:p w14:paraId="366564F4" w14:textId="71E5280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6ADEC5E5" w14:textId="3E4AB0A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"+-Done for Zip-File"</w:t>
      </w:r>
    </w:p>
    <w:p w14:paraId="7F5AD98C" w14:textId="71F42DB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"+-Sleeping for 1 minute before downloading Quicklook file"</w:t>
      </w:r>
    </w:p>
    <w:p w14:paraId="5B58DDB3" w14:textId="4910758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#sleep 60</w:t>
      </w:r>
    </w:p>
    <w:p w14:paraId="7B3DF00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22DE169" w14:textId="4475BA2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-e "$quicklookfile" ]; then</w:t>
      </w:r>
    </w:p>
    <w:p w14:paraId="052D3AB6" w14:textId="16ABD13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printf "+-Quick-look file already downloaded: YES\n"</w:t>
      </w:r>
    </w:p>
    <w:p w14:paraId="3332091F" w14:textId="211612C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elif [ ! -e "$quicklookfile" ]; then</w:t>
      </w:r>
    </w:p>
    <w:p w14:paraId="2194BC29" w14:textId="2217DEB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printf "+-Quick-look file already downloaded: NO\n"</w:t>
      </w:r>
    </w:p>
    <w:p w14:paraId="620338D3" w14:textId="2B40431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Build URL to get quick-look</w:t>
      </w:r>
    </w:p>
    <w:p w14:paraId="30A7DEE1" w14:textId="6B279B9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printf "+--Downloading the Quick-look PNG file.\n" </w:t>
      </w:r>
    </w:p>
    <w:p w14:paraId="331E2A9E" w14:textId="28A40CC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returnValue="999"</w:t>
      </w:r>
    </w:p>
    <w:p w14:paraId="2755B0D0" w14:textId="57B5C5E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p>
    <w:p w14:paraId="1D6CE4FF" w14:textId="64D830D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while [ ${returnValue} -ne "0" ]</w:t>
      </w:r>
    </w:p>
    <w:p w14:paraId="7599BE69" w14:textId="2F61632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do</w:t>
      </w:r>
    </w:p>
    <w:p w14:paraId="262AAFB1" w14:textId="2CDDDC1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QUICKLOOK_URL="${ROOT_URL_ODATA}/Products('$prodid')/Nodes('$prodname.SAFE')/Nodes('preview')/Nodes('quick-look.png')/\$value"</w:t>
      </w:r>
    </w:p>
    <w:p w14:paraId="4EA2E25B" w14:textId="5EC3DF0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59D29AB8" w14:textId="633E250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Since we want a return value from curl, we don't use $TEE_PREFIX to output to LOG_FILE</w:t>
      </w:r>
    </w:p>
    <w:p w14:paraId="7F8660A1" w14:textId="0068CF2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If you pipe the curl command to $TEE_PREFIX you will get the return value, but no the one from curl itself!</w:t>
      </w:r>
    </w:p>
    <w:p w14:paraId="6135EDE2" w14:textId="561F11A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#${CURL_PREFIX} -C - --verbose -o "$quicklookfile" "${QUICKLOOK_URL}" 2&gt;&amp;1</w:t>
      </w:r>
    </w:p>
    <w:p w14:paraId="6CF3D86E" w14:textId="27F55E5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${CURL_PREFIX} -C - --silent --show-error -o "$quicklookfile" "${QUICKLOOK_URL}" 2&gt;&amp;1 </w:t>
      </w:r>
    </w:p>
    <w:p w14:paraId="61C2F24A" w14:textId="0715B5B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returnValue=$?</w:t>
      </w:r>
    </w:p>
    <w:p w14:paraId="0ED5E451" w14:textId="6E092F1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"Curl Quicklook download return code: " ${returnValue}</w:t>
      </w:r>
      <w:r w:rsidR="007A274C" w:rsidRPr="007A274C">
        <w:rPr>
          <w:rFonts w:ascii="Courier" w:hAnsi="Courier"/>
          <w:sz w:val="12"/>
          <w:szCs w:val="12"/>
          <w:lang w:val="en-US"/>
        </w:rPr>
        <w:t xml:space="preserve">   </w:t>
      </w:r>
    </w:p>
    <w:p w14:paraId="3EA4AC53" w14:textId="117E74E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done</w:t>
      </w:r>
    </w:p>
    <w:p w14:paraId="4E73CF22" w14:textId="08B47E1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fi # END -- if [ ! -e "$quickLookFile" ] </w:t>
      </w:r>
    </w:p>
    <w:p w14:paraId="4BDE232B" w14:textId="0FC3735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3F7FDF7" w14:textId="19153E8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"+--Quick-look file saved as: $quicklookfile"</w:t>
      </w:r>
    </w:p>
    <w:p w14:paraId="7BD6C24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"+--Done for Quick-look File"</w:t>
      </w:r>
    </w:p>
    <w:p w14:paraId="78E8C81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550ABD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printf "+-End Processing Product Nr.[%03d/%03d] ---\n" ${i} ${nb_items}</w:t>
      </w:r>
    </w:p>
    <w:p w14:paraId="52DC30D7" w14:textId="1BCF1BA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w:t>
      </w:r>
    </w:p>
    <w:p w14:paraId="644A7F9F" w14:textId="13C8134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190ED699" w14:textId="5DEB836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fi # END -- if [ $remoteZipFile -gt "0" ]</w:t>
      </w:r>
    </w:p>
    <w:p w14:paraId="694B6B45" w14:textId="7B17633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0D5F1F0B" w14:textId="047B334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done # END -- for prodid in ${LIST}</w:t>
      </w:r>
    </w:p>
    <w:p w14:paraId="1536AED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DDDDFF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 $TEE_PREFIX -a ${LOG_SUMMARY}</w:t>
      </w:r>
    </w:p>
    <w:p w14:paraId="73E51416" w14:textId="3FDE133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SUMMARY --- ####" | $TEE_PREFIX -a ${LOG_SUMMARY}</w:t>
      </w:r>
      <w:r w:rsidRPr="007A274C">
        <w:rPr>
          <w:rFonts w:ascii="Courier" w:hAnsi="Courier"/>
          <w:sz w:val="12"/>
          <w:szCs w:val="12"/>
          <w:lang w:val="en-US"/>
        </w:rPr>
        <w:t xml:space="preserve">                              </w:t>
      </w:r>
    </w:p>
    <w:p w14:paraId="364093CB" w14:textId="63629FB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p>
    <w:p w14:paraId="667299B3" w14:textId="77777777" w:rsidR="00D71998" w:rsidRPr="007A274C" w:rsidRDefault="00D71998" w:rsidP="00D71998">
      <w:pPr>
        <w:pStyle w:val="Body"/>
        <w:jc w:val="left"/>
        <w:rPr>
          <w:rFonts w:ascii="Courier" w:hAnsi="Courier"/>
          <w:sz w:val="12"/>
          <w:szCs w:val="12"/>
          <w:lang w:val="en-US"/>
        </w:rPr>
      </w:pPr>
    </w:p>
    <w:p w14:paraId="557F68C1" w14:textId="5EFB35B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Get the array length</w:t>
      </w:r>
    </w:p>
    <w:p w14:paraId="13E29034" w14:textId="75F7F03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numberOfDownloadedFiles=${#downloadArray[@]}</w:t>
      </w:r>
    </w:p>
    <w:p w14:paraId="75C2D76E" w14:textId="46DD33F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ECF8E2C" w14:textId="5CBC27C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${numberOfDownloadedFiles} -gt "0" ]; then</w:t>
      </w:r>
    </w:p>
    <w:p w14:paraId="0B8E0787" w14:textId="3795D23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"The following $numberOfDownloadedFiles file(s) were downloaded to directory:" | $TEE_PREFIX -a ${LOG_SUMMARY}</w:t>
      </w:r>
    </w:p>
    <w:p w14:paraId="62C37BD7" w14:textId="21105CD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p>
    <w:p w14:paraId="0072D0FC" w14:textId="670405F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"$ZIP_DOWNLOAD_DIR" | $TEE_PREFIX -a ${LOG_SUMMARY}</w:t>
      </w:r>
    </w:p>
    <w:p w14:paraId="4FC7F9E9" w14:textId="0A58683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p>
    <w:p w14:paraId="45CB397C" w14:textId="7D93141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069272F" w14:textId="635EB79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nbrFile=1;</w:t>
      </w:r>
    </w:p>
    <w:p w14:paraId="7D110771" w14:textId="0109036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157844C" w14:textId="67956A5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for (( i = 0 ; i &lt; ${numberOfDownloadedFiles} ; i=${i}+1 ));</w:t>
      </w:r>
    </w:p>
    <w:p w14:paraId="657B1007" w14:textId="2AB1E37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do</w:t>
      </w:r>
    </w:p>
    <w:p w14:paraId="3D22D421" w14:textId="5B20EBB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"[%03d]: ${downloadArray[${i}]}\n" $nbrFile | $TEE_PREFIX -a ${LOG_SUMMARY}</w:t>
      </w:r>
    </w:p>
    <w:p w14:paraId="7C30CBED" w14:textId="28B3126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          -Remote-FileSize: ${remoteZipSizeArray[${i}]} bytes\n" | $TEE_PREFIX -a ${LOG_SUMMARY}</w:t>
      </w:r>
    </w:p>
    <w:p w14:paraId="770C5069" w14:textId="5BF74AE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          -Local-FileSize:     ${localZipSizeArray[${i}]} bytes \n" | $TEE_PREFIX -a ${LOG_SUMMARY}</w:t>
      </w:r>
    </w:p>
    <w:p w14:paraId="2E75BC2A" w14:textId="1150585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 | $TEE_PREFIX -a ${LOG_SUMMARY}</w:t>
      </w:r>
    </w:p>
    <w:p w14:paraId="75C06003" w14:textId="65A6F84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70303B3D" w14:textId="4BEB863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nbrFile=$[${nbrFile} + 1]</w:t>
      </w:r>
    </w:p>
    <w:p w14:paraId="055D7F96" w14:textId="700A52A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done</w:t>
      </w:r>
    </w:p>
    <w:p w14:paraId="6EF44AAC" w14:textId="4410201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2CE196A1" w14:textId="3091DDC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655C78ED" w14:textId="3EC36AA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No Zip-Files were downloaded. ***" | $TEE_PREFIX -a ${LOG_SUMMARY}</w:t>
      </w:r>
    </w:p>
    <w:p w14:paraId="2797FF28" w14:textId="1917BFE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${numberOfDownloadedFiles} -gt "0" ];</w:t>
      </w:r>
    </w:p>
    <w:p w14:paraId="0D2459F5" w14:textId="7F71C71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w:t>
      </w:r>
      <w:r w:rsidR="00D71998" w:rsidRPr="007A274C">
        <w:rPr>
          <w:rFonts w:ascii="Courier" w:hAnsi="Courier"/>
          <w:sz w:val="12"/>
          <w:szCs w:val="12"/>
          <w:lang w:val="en-US"/>
        </w:rPr>
        <w:t>echo ""  | $TEE_PREFIX -a ${LOG_SUMMARY}</w:t>
      </w:r>
      <w:r w:rsidRPr="007A274C">
        <w:rPr>
          <w:rFonts w:ascii="Courier" w:hAnsi="Courier"/>
          <w:sz w:val="12"/>
          <w:szCs w:val="12"/>
          <w:lang w:val="en-US"/>
        </w:rPr>
        <w:t xml:space="preserve">   </w:t>
      </w:r>
    </w:p>
    <w:p w14:paraId="469BB6DD" w14:textId="582B595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EC3123A" w14:textId="1E88241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Get the array length</w:t>
      </w:r>
    </w:p>
    <w:p w14:paraId="7C9F2205" w14:textId="53A3950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numberOfUnzippedFiles=${#unzipArray[@]}</w:t>
      </w:r>
    </w:p>
    <w:p w14:paraId="7FE909AE" w14:textId="77777777" w:rsidR="00D71998" w:rsidRPr="007A274C" w:rsidRDefault="00D71998" w:rsidP="00D71998">
      <w:pPr>
        <w:pStyle w:val="Body"/>
        <w:jc w:val="left"/>
        <w:rPr>
          <w:rFonts w:ascii="Courier" w:hAnsi="Courier"/>
          <w:sz w:val="12"/>
          <w:szCs w:val="12"/>
          <w:lang w:val="en-US"/>
        </w:rPr>
      </w:pPr>
    </w:p>
    <w:p w14:paraId="2A255FC2" w14:textId="2DFECE7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${numberOfUnzippedFiles} -gt "0" ]; then</w:t>
      </w:r>
    </w:p>
    <w:p w14:paraId="76D75F94" w14:textId="1921FB4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"The following $numberOfUnzippedFiles file(s) were unzipped to directory:" | $TEE_PREFIX -a ${LOG_SUMMARY}</w:t>
      </w:r>
    </w:p>
    <w:p w14:paraId="3F7AA342" w14:textId="6C69F2D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ED5E36E" w14:textId="54F8B6C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"$UNZIP_DIR"  | $TEE_PREFIX -a ${LOG_SUMMARY}</w:t>
      </w:r>
    </w:p>
    <w:p w14:paraId="4E82E59A" w14:textId="298246C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p>
    <w:p w14:paraId="0EAF1B57" w14:textId="344F3B7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nbrFile=1;</w:t>
      </w:r>
    </w:p>
    <w:p w14:paraId="6EB89CA3" w14:textId="77777777" w:rsidR="00D71998" w:rsidRPr="007A274C" w:rsidRDefault="00D71998" w:rsidP="00D71998">
      <w:pPr>
        <w:pStyle w:val="Body"/>
        <w:jc w:val="left"/>
        <w:rPr>
          <w:rFonts w:ascii="Courier" w:hAnsi="Courier"/>
          <w:sz w:val="12"/>
          <w:szCs w:val="12"/>
          <w:lang w:val="en-US"/>
        </w:rPr>
      </w:pPr>
    </w:p>
    <w:p w14:paraId="3B5E16B8" w14:textId="254B38B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for iUnzipName in "${unzipArray[@]}"</w:t>
      </w:r>
    </w:p>
    <w:p w14:paraId="239A7447" w14:textId="6838D93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w:t>
      </w:r>
    </w:p>
    <w:p w14:paraId="776B7CB0" w14:textId="6488CFE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printf "[%03d]: ${iUnzipName} \n" $nbrFile | $TEE_PREFIX -a ${LOG_SUMMARY}</w:t>
      </w:r>
    </w:p>
    <w:p w14:paraId="719B7547" w14:textId="68F9998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nbrFile=$[${nbrFile} +1]</w:t>
      </w:r>
    </w:p>
    <w:p w14:paraId="73EF230B" w14:textId="786DE91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done</w:t>
      </w:r>
    </w:p>
    <w:p w14:paraId="38205FBF" w14:textId="7D5B4B4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4D05FAE0" w14:textId="4CDDA97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No Zip-Files were unzipped. ***" | $TEE_PREFIX -a ${LOG_SUMMARY}</w:t>
      </w:r>
    </w:p>
    <w:p w14:paraId="79765111" w14:textId="256C048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${numberOfUnzippedFiles} -gt "0" ];</w:t>
      </w:r>
    </w:p>
    <w:p w14:paraId="4B10F661" w14:textId="27CF9E5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p>
    <w:p w14:paraId="64C8D528" w14:textId="602CD06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7A64B48" w14:textId="0DEBD99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END SUMMARY --- ####" | $TEE_PREFIX -a ${LOG_SUMMARY}</w:t>
      </w:r>
      <w:r w:rsidRPr="007A274C">
        <w:rPr>
          <w:rFonts w:ascii="Courier" w:hAnsi="Courier"/>
          <w:sz w:val="12"/>
          <w:szCs w:val="12"/>
          <w:lang w:val="en-US"/>
        </w:rPr>
        <w:t xml:space="preserve">                              </w:t>
      </w:r>
    </w:p>
    <w:p w14:paraId="11A2C447" w14:textId="0522802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r w:rsidRPr="007A274C">
        <w:rPr>
          <w:rFonts w:ascii="Courier" w:hAnsi="Courier"/>
          <w:sz w:val="12"/>
          <w:szCs w:val="12"/>
          <w:lang w:val="en-US"/>
        </w:rPr>
        <w:t xml:space="preserve">   </w:t>
      </w:r>
    </w:p>
    <w:p w14:paraId="2C509755" w14:textId="0FE473D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r w:rsidRPr="007A274C">
        <w:rPr>
          <w:rFonts w:ascii="Courier" w:hAnsi="Courier"/>
          <w:sz w:val="12"/>
          <w:szCs w:val="12"/>
          <w:lang w:val="en-US"/>
        </w:rPr>
        <w:t xml:space="preserve">   </w:t>
      </w:r>
    </w:p>
    <w:p w14:paraId="2ACA72EB" w14:textId="5EBBC3B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Detailed Logs ----" | $TEE_PREFIX -a ${LOG_SUMMARY}</w:t>
      </w:r>
      <w:r w:rsidRPr="007A274C">
        <w:rPr>
          <w:rFonts w:ascii="Courier" w:hAnsi="Courier"/>
          <w:sz w:val="12"/>
          <w:szCs w:val="12"/>
          <w:lang w:val="en-US"/>
        </w:rPr>
        <w:t xml:space="preserve">                              </w:t>
      </w:r>
    </w:p>
    <w:p w14:paraId="33A76F73" w14:textId="1CACF9D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r w:rsidRPr="007A274C">
        <w:rPr>
          <w:rFonts w:ascii="Courier" w:hAnsi="Courier"/>
          <w:sz w:val="12"/>
          <w:szCs w:val="12"/>
          <w:lang w:val="en-US"/>
        </w:rPr>
        <w:t xml:space="preserve">   </w:t>
      </w:r>
    </w:p>
    <w:p w14:paraId="396B4C98" w14:textId="0647FBD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4663770" w14:textId="2BD6DE3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069A3D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 -- END -- function download_quicklook_and_full_file_list()</w:t>
      </w:r>
    </w:p>
    <w:p w14:paraId="2FBE8ADA" w14:textId="77777777" w:rsidR="00D71998" w:rsidRPr="007A274C" w:rsidRDefault="00D71998" w:rsidP="00D71998">
      <w:pPr>
        <w:pStyle w:val="Body"/>
        <w:jc w:val="left"/>
        <w:rPr>
          <w:rFonts w:ascii="Courier" w:hAnsi="Courier"/>
          <w:sz w:val="12"/>
          <w:szCs w:val="12"/>
          <w:lang w:val="en-US"/>
        </w:rPr>
      </w:pPr>
    </w:p>
    <w:p w14:paraId="3BE1A5B0" w14:textId="77777777" w:rsidR="00D71998" w:rsidRPr="007A274C" w:rsidRDefault="00D71998" w:rsidP="00D71998">
      <w:pPr>
        <w:pStyle w:val="Body"/>
        <w:jc w:val="left"/>
        <w:rPr>
          <w:rFonts w:ascii="Courier" w:hAnsi="Courier"/>
          <w:sz w:val="12"/>
          <w:szCs w:val="12"/>
          <w:lang w:val="en-US"/>
        </w:rPr>
      </w:pPr>
    </w:p>
    <w:p w14:paraId="5A9E184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Main Routine</w:t>
      </w:r>
    </w:p>
    <w:p w14:paraId="7E15E5E8" w14:textId="77777777" w:rsidR="00D71998" w:rsidRPr="007A274C" w:rsidRDefault="00D71998" w:rsidP="00D71998">
      <w:pPr>
        <w:pStyle w:val="Body"/>
        <w:jc w:val="left"/>
        <w:rPr>
          <w:rFonts w:ascii="Courier" w:hAnsi="Courier"/>
          <w:sz w:val="12"/>
          <w:szCs w:val="12"/>
          <w:lang w:val="en-US"/>
        </w:rPr>
      </w:pPr>
    </w:p>
    <w:p w14:paraId="2921E32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Pinging the site doesn't seem to work reliably, so we just turn it OFF</w:t>
      </w:r>
    </w:p>
    <w:p w14:paraId="1413278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Note: don't add the 'tee command' after calling function ping_esa_site</w:t>
      </w:r>
    </w:p>
    <w:p w14:paraId="3DE13FC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or else the if conditional will be truncated to the 'tee' result value</w:t>
      </w:r>
    </w:p>
    <w:p w14:paraId="0557F92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and not the one from the ping function command</w:t>
      </w:r>
    </w:p>
    <w:p w14:paraId="1AFD1FF0" w14:textId="77777777" w:rsidR="00D71998" w:rsidRPr="007A274C" w:rsidRDefault="00D71998" w:rsidP="00D71998">
      <w:pPr>
        <w:pStyle w:val="Body"/>
        <w:jc w:val="left"/>
        <w:rPr>
          <w:rFonts w:ascii="Courier" w:hAnsi="Courier"/>
          <w:sz w:val="12"/>
          <w:szCs w:val="12"/>
          <w:lang w:val="en-US"/>
        </w:rPr>
      </w:pPr>
    </w:p>
    <w:p w14:paraId="7BBEEF7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##ping_esa_site.OFF</w:t>
      </w:r>
    </w:p>
    <w:p w14:paraId="66F56153" w14:textId="22DC836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 -ne 0 ]; then</w:t>
      </w:r>
      <w:r w:rsidR="007A274C" w:rsidRPr="007A274C">
        <w:rPr>
          <w:rFonts w:ascii="Courier" w:hAnsi="Courier"/>
          <w:sz w:val="12"/>
          <w:szCs w:val="12"/>
          <w:lang w:val="en-US"/>
        </w:rPr>
        <w:t xml:space="preserve">   </w:t>
      </w:r>
    </w:p>
    <w:p w14:paraId="6EA396E0" w14:textId="1BC04EE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 | $TEE_PREFIX -a ${LOG_FILE}</w:t>
      </w:r>
    </w:p>
    <w:p w14:paraId="14DFF488" w14:textId="6BB6ABA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"Ping test of site scihub.copernicus.eu seems down, continuing anyway..." | $TEE_PREFIX -a ${LOG_FILE}</w:t>
      </w:r>
    </w:p>
    <w:p w14:paraId="6EB4C145" w14:textId="39A06CE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"Check latest News here: https://scihub.copernicus.eu/news/" | $TEE_PREFIX -a ${LOG_FILE}</w:t>
      </w:r>
    </w:p>
    <w:p w14:paraId="2767794A" w14:textId="44ACC5B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 | $TEE_PREFIX -a ${LOG_FILE}</w:t>
      </w:r>
    </w:p>
    <w:p w14:paraId="47A4E439" w14:textId="01F2628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 | $TEE_PREFIX -a ${LOG_FILE}</w:t>
      </w:r>
    </w:p>
    <w:p w14:paraId="1BD43E78" w14:textId="039272F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86D3A51" w14:textId="0383447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Send an email using /usr/bin/mail</w:t>
      </w:r>
    </w:p>
    <w:p w14:paraId="5162FC28" w14:textId="5620A54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/usr/bin/mail -s "${EMAIL_SUBJECT}" "${EMAIL_RECIPIENTS}" &lt; ${LOG_FILE}</w:t>
      </w:r>
    </w:p>
    <w:p w14:paraId="5D70765A" w14:textId="575A2BF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exit -1</w:t>
      </w:r>
    </w:p>
    <w:p w14:paraId="3E79432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#else</w:t>
      </w:r>
    </w:p>
    <w:p w14:paraId="4D11C439" w14:textId="019DD80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"ESA's scihub.copernicus.eu seems OK, continuing..." | $TEE_PREFIX -a ${LOG_FILE}</w:t>
      </w:r>
    </w:p>
    <w:p w14:paraId="3DA19A1F" w14:textId="5D62EC28"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 | $TEE_PREFIX -a ${LOG_FILE}</w:t>
      </w:r>
      <w:r w:rsidR="007A274C" w:rsidRPr="007A274C">
        <w:rPr>
          <w:rFonts w:ascii="Courier" w:hAnsi="Courier"/>
          <w:sz w:val="12"/>
          <w:szCs w:val="12"/>
          <w:lang w:val="en-US"/>
        </w:rPr>
        <w:t xml:space="preserve">   </w:t>
      </w:r>
    </w:p>
    <w:p w14:paraId="7BA261D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1F8F5E80" w14:textId="77777777" w:rsidR="00D71998" w:rsidRPr="007A274C" w:rsidRDefault="00D71998" w:rsidP="00D71998">
      <w:pPr>
        <w:pStyle w:val="Body"/>
        <w:jc w:val="left"/>
        <w:rPr>
          <w:rFonts w:ascii="Courier" w:hAnsi="Courier"/>
          <w:sz w:val="12"/>
          <w:szCs w:val="12"/>
          <w:lang w:val="en-US"/>
        </w:rPr>
      </w:pPr>
    </w:p>
    <w:p w14:paraId="5A292AB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Build query and replace blanks spaces by '+'</w:t>
      </w:r>
    </w:p>
    <w:p w14:paraId="7859977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This is the correct query, from odata-demos.sh:</w:t>
      </w:r>
    </w:p>
    <w:p w14:paraId="20154F6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query="ingestiondate:[NOW-${maxRows}DAYS TO NOW] AND producttype:${ptype} AND footprint:\"Intersects(${polygon})\""</w:t>
      </w:r>
    </w:p>
    <w:p w14:paraId="6C9511A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Example for 2017-04-01 til 2017-05-01</w:t>
      </w:r>
    </w:p>
    <w:p w14:paraId="2DD2A2E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query="ingestiondate:[2017-04-01T00:00:00.000Z TO 2017-05-01T00:00:00.000Z] AND producttype:${ptype} AND footprint:\"Intersects(${polygon})\""</w:t>
      </w:r>
    </w:p>
    <w:p w14:paraId="04BF9DE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461A878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Making queries with ingestion start date and ingestion end date</w:t>
      </w:r>
    </w:p>
    <w:p w14:paraId="02CE3E9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#query="ingestiondate:[${INGEST_START_DATE}T00:00:00:000Z TO ${INGEST_END_DATE}T00:00:00.000Z] AND producttype:${ptype} AND ${sensormode} AND footprint:\"Intersects(${polygon})\""</w:t>
      </w:r>
    </w:p>
    <w:p w14:paraId="3D447DC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query="ingestiondate:[${INGEST_START_DATE}T00:00:00:000Z TO ${INGEST_END_DATE}T00:00:00.000Z] AND producttype:${ptype} AND ${platformname} AND ${sensormode} AND footprint:\"Intersects(${polygon})\""</w:t>
      </w:r>
    </w:p>
    <w:p w14:paraId="0799067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#query="ingestiondate:[${INGEST_START_DATE}T00:00:00:000Z TO ${INGEST_END_DATE}T00:00:00.000Z] AND producttype:${ptype} AND ${platformname} AND ${sensormode} AND footprint:\"Intersects(${polygon})\""</w:t>
      </w:r>
    </w:p>
    <w:p w14:paraId="149AF528" w14:textId="77777777" w:rsidR="00D71998" w:rsidRPr="007A274C" w:rsidRDefault="00D71998" w:rsidP="00D71998">
      <w:pPr>
        <w:pStyle w:val="Body"/>
        <w:jc w:val="left"/>
        <w:rPr>
          <w:rFonts w:ascii="Courier" w:hAnsi="Courier"/>
          <w:sz w:val="12"/>
          <w:szCs w:val="12"/>
          <w:lang w:val="en-US"/>
        </w:rPr>
      </w:pPr>
    </w:p>
    <w:p w14:paraId="17BBA9C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query_server "${ROOT_URL_SEARCH}?q=${query// /+}&amp;rows=$maxRows&amp;start=0"</w:t>
      </w:r>
    </w:p>
    <w:p w14:paraId="156D954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QUERY_RESULT_LIST=$(/bin/cat "${QUERY_RESULT_LOG}" | ${XMLSTARLET_PREFIX} sel -T -t -m '//_:entry/_:id/text()' -v '.' -n)</w:t>
      </w:r>
    </w:p>
    <w:p w14:paraId="2805B2E5" w14:textId="77777777" w:rsidR="00D71998" w:rsidRPr="007A274C" w:rsidRDefault="00D71998" w:rsidP="00D71998">
      <w:pPr>
        <w:pStyle w:val="Body"/>
        <w:jc w:val="left"/>
        <w:rPr>
          <w:rFonts w:ascii="Courier" w:hAnsi="Courier"/>
          <w:sz w:val="12"/>
          <w:szCs w:val="12"/>
          <w:lang w:val="en-US"/>
        </w:rPr>
      </w:pPr>
    </w:p>
    <w:p w14:paraId="7DACC1B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 | $TEE_PREFIX -a ${LOG_FILE}</w:t>
      </w:r>
    </w:p>
    <w:p w14:paraId="678FC6F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"Query sent:" | $TEE_PREFIX -a ${LOG_FILE}</w:t>
      </w:r>
    </w:p>
    <w:p w14:paraId="11D0005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"$query" | $TEE_PREFIX -a ${LOG_FILE}</w:t>
      </w:r>
    </w:p>
    <w:p w14:paraId="73AAD07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 | $TEE_PREFIX -a ${LOG_FILE}</w:t>
      </w:r>
    </w:p>
    <w:p w14:paraId="7B0B650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 | $TEE_PREFIX -a ${LOG_FILE}</w:t>
      </w:r>
    </w:p>
    <w:p w14:paraId="7F2F9F9F" w14:textId="77777777" w:rsidR="00D71998" w:rsidRPr="007A274C" w:rsidRDefault="00D71998" w:rsidP="00D71998">
      <w:pPr>
        <w:pStyle w:val="Body"/>
        <w:jc w:val="left"/>
        <w:rPr>
          <w:rFonts w:ascii="Courier" w:hAnsi="Courier"/>
          <w:sz w:val="12"/>
          <w:szCs w:val="12"/>
          <w:lang w:val="en-US"/>
        </w:rPr>
      </w:pPr>
    </w:p>
    <w:p w14:paraId="610B8E1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Display result list</w:t>
      </w:r>
    </w:p>
    <w:p w14:paraId="135822BE" w14:textId="77777777" w:rsidR="00D71998" w:rsidRPr="007A274C" w:rsidRDefault="00D71998" w:rsidP="00D71998">
      <w:pPr>
        <w:pStyle w:val="Body"/>
        <w:jc w:val="left"/>
        <w:rPr>
          <w:rFonts w:ascii="Courier" w:hAnsi="Courier"/>
          <w:sz w:val="12"/>
          <w:szCs w:val="12"/>
          <w:lang w:val="en-US"/>
        </w:rPr>
      </w:pPr>
    </w:p>
    <w:p w14:paraId="3739809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Get nb_items from show_numbered_list</w:t>
      </w:r>
    </w:p>
    <w:p w14:paraId="3406986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Note when using "tee" to write to logfile we don't get the result of nb_items</w:t>
      </w:r>
    </w:p>
    <w:p w14:paraId="7C10FA0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so we are redirecting directly to ${LOG_FILE}</w:t>
      </w:r>
    </w:p>
    <w:p w14:paraId="32541C15" w14:textId="77777777" w:rsidR="00D71998" w:rsidRPr="007A274C" w:rsidRDefault="00D71998" w:rsidP="00D71998">
      <w:pPr>
        <w:pStyle w:val="Body"/>
        <w:jc w:val="left"/>
        <w:rPr>
          <w:rFonts w:ascii="Courier" w:hAnsi="Courier"/>
          <w:sz w:val="12"/>
          <w:szCs w:val="12"/>
          <w:lang w:val="en-US"/>
        </w:rPr>
      </w:pPr>
    </w:p>
    <w:p w14:paraId="5FC6271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show_numbered_list "${QUERY_RESULT_LIST}" &gt;&gt; ${LOG_FILE}</w:t>
      </w:r>
    </w:p>
    <w:p w14:paraId="4FD7B3C4" w14:textId="77777777" w:rsidR="00D71998" w:rsidRPr="007A274C" w:rsidRDefault="00D71998" w:rsidP="00D71998">
      <w:pPr>
        <w:pStyle w:val="Body"/>
        <w:jc w:val="left"/>
        <w:rPr>
          <w:rFonts w:ascii="Courier" w:hAnsi="Courier"/>
          <w:sz w:val="12"/>
          <w:szCs w:val="12"/>
          <w:lang w:val="en-US"/>
        </w:rPr>
      </w:pPr>
    </w:p>
    <w:p w14:paraId="2118487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Get the result from show_number_list and store it in variable "nb_items"</w:t>
      </w:r>
    </w:p>
    <w:p w14:paraId="3B9FA92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${nb_items} -gt "0" ]; then</w:t>
      </w:r>
    </w:p>
    <w:p w14:paraId="772A4843" w14:textId="2E4C36C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2C232A8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download_quicklook_and_full_file_list "${QUERY_RESULT_LIST}" | $TEE_PREFIX -a ${LOG_FILE}</w:t>
      </w:r>
    </w:p>
    <w:p w14:paraId="5C233E0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 $TEE_PREFIX -a ${LOG_FILE}</w:t>
      </w:r>
    </w:p>
    <w:p w14:paraId="4F0E98B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E054A9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elif [ "$MAINTENANCE_MODE" = true ]; then</w:t>
      </w:r>
    </w:p>
    <w:p w14:paraId="2C0C7AB3" w14:textId="26CBC47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75CBDCB2" w14:textId="035E7D2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"ESA-Site seems to be in Maintenance Mode !" | $TEE_PREFIX -a ${LOG_FILE}</w:t>
      </w:r>
    </w:p>
    <w:p w14:paraId="28DE974B" w14:textId="31189DA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7E5EF12F" w14:textId="5D54244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1B57893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else</w:t>
      </w:r>
    </w:p>
    <w:p w14:paraId="0837E79D" w14:textId="10163F2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63BD2356" w14:textId="4A0F936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"The Query Result List is empty. Nothing done!" | $TEE_PREFIX -a ${LOG_FILE}</w:t>
      </w:r>
    </w:p>
    <w:p w14:paraId="6A018803" w14:textId="1F1F399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57CBB8E6" w14:textId="2FED3C0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3D813947" w14:textId="77777777" w:rsidR="00D71998" w:rsidRPr="007A274C" w:rsidRDefault="00D71998" w:rsidP="00D71998">
      <w:pPr>
        <w:pStyle w:val="Body"/>
        <w:jc w:val="left"/>
        <w:rPr>
          <w:rFonts w:ascii="Courier" w:hAnsi="Courier"/>
          <w:sz w:val="12"/>
          <w:szCs w:val="12"/>
          <w:lang w:val="fr-FR"/>
        </w:rPr>
      </w:pPr>
      <w:r w:rsidRPr="007A274C">
        <w:rPr>
          <w:rFonts w:ascii="Courier" w:hAnsi="Courier"/>
          <w:sz w:val="12"/>
          <w:szCs w:val="12"/>
          <w:lang w:val="fr-FR"/>
        </w:rPr>
        <w:t>fi</w:t>
      </w:r>
    </w:p>
    <w:p w14:paraId="217F3DF3" w14:textId="77777777" w:rsidR="00D71998" w:rsidRPr="007A274C" w:rsidRDefault="00D71998" w:rsidP="00D71998">
      <w:pPr>
        <w:pStyle w:val="Body"/>
        <w:jc w:val="left"/>
        <w:rPr>
          <w:rFonts w:ascii="Courier" w:hAnsi="Courier"/>
          <w:sz w:val="12"/>
          <w:szCs w:val="12"/>
          <w:lang w:val="fr-FR"/>
        </w:rPr>
      </w:pPr>
    </w:p>
    <w:p w14:paraId="29784EFF" w14:textId="77777777" w:rsidR="00D71998" w:rsidRPr="007A274C" w:rsidRDefault="00D71998" w:rsidP="00D71998">
      <w:pPr>
        <w:pStyle w:val="Body"/>
        <w:jc w:val="left"/>
        <w:rPr>
          <w:rFonts w:ascii="Courier" w:hAnsi="Courier"/>
          <w:sz w:val="12"/>
          <w:szCs w:val="12"/>
          <w:lang w:val="fr-FR"/>
        </w:rPr>
      </w:pPr>
      <w:r w:rsidRPr="007A274C">
        <w:rPr>
          <w:rFonts w:ascii="Courier" w:hAnsi="Courier"/>
          <w:sz w:val="12"/>
          <w:szCs w:val="12"/>
          <w:lang w:val="fr-FR"/>
        </w:rPr>
        <w:t>SCRIPT_EXEC_ENDDATE=$(/bin/date +"%A, %d %B %Y @ %H:%M")</w:t>
      </w:r>
    </w:p>
    <w:p w14:paraId="077B5D90" w14:textId="585ED84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"Script Start Date:</w:t>
      </w:r>
      <w:r w:rsidR="007A274C" w:rsidRPr="007A274C">
        <w:rPr>
          <w:rFonts w:ascii="Courier" w:hAnsi="Courier"/>
          <w:sz w:val="12"/>
          <w:szCs w:val="12"/>
          <w:lang w:val="en-US"/>
        </w:rPr>
        <w:t xml:space="preserve">   </w:t>
      </w:r>
      <w:r w:rsidRPr="007A274C">
        <w:rPr>
          <w:rFonts w:ascii="Courier" w:hAnsi="Courier"/>
          <w:sz w:val="12"/>
          <w:szCs w:val="12"/>
          <w:lang w:val="en-US"/>
        </w:rPr>
        <w:t>${SCRIPT_EXEC_STARTDATE}"</w:t>
      </w:r>
      <w:r w:rsidR="007A274C" w:rsidRPr="007A274C">
        <w:rPr>
          <w:rFonts w:ascii="Courier" w:hAnsi="Courier"/>
          <w:sz w:val="12"/>
          <w:szCs w:val="12"/>
          <w:lang w:val="en-US"/>
        </w:rPr>
        <w:t xml:space="preserve">   </w:t>
      </w:r>
      <w:r w:rsidRPr="007A274C">
        <w:rPr>
          <w:rFonts w:ascii="Courier" w:hAnsi="Courier"/>
          <w:sz w:val="12"/>
          <w:szCs w:val="12"/>
          <w:lang w:val="en-US"/>
        </w:rPr>
        <w:t>| $TEE_PREFIX -a ${LOG_FILE}</w:t>
      </w:r>
    </w:p>
    <w:p w14:paraId="22C11762" w14:textId="55151D3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"Script End Date:</w:t>
      </w:r>
      <w:r w:rsidR="007A274C" w:rsidRPr="007A274C">
        <w:rPr>
          <w:rFonts w:ascii="Courier" w:hAnsi="Courier"/>
          <w:sz w:val="12"/>
          <w:szCs w:val="12"/>
          <w:lang w:val="en-US"/>
        </w:rPr>
        <w:t xml:space="preserve">   </w:t>
      </w:r>
      <w:r w:rsidRPr="007A274C">
        <w:rPr>
          <w:rFonts w:ascii="Courier" w:hAnsi="Courier"/>
          <w:sz w:val="12"/>
          <w:szCs w:val="12"/>
          <w:lang w:val="en-US"/>
        </w:rPr>
        <w:t>${SCRIPT_EXEC_ENDDATE}"</w:t>
      </w:r>
      <w:r w:rsidR="007A274C" w:rsidRPr="007A274C">
        <w:rPr>
          <w:rFonts w:ascii="Courier" w:hAnsi="Courier"/>
          <w:sz w:val="12"/>
          <w:szCs w:val="12"/>
          <w:lang w:val="en-US"/>
        </w:rPr>
        <w:t xml:space="preserve">         </w:t>
      </w:r>
      <w:r w:rsidRPr="007A274C">
        <w:rPr>
          <w:rFonts w:ascii="Courier" w:hAnsi="Courier"/>
          <w:sz w:val="12"/>
          <w:szCs w:val="12"/>
          <w:lang w:val="en-US"/>
        </w:rPr>
        <w:t>| $TEE_PREFIX -a ${LOG_FILE}</w:t>
      </w:r>
    </w:p>
    <w:p w14:paraId="64AADBAC" w14:textId="1D3850B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lastRenderedPageBreak/>
        <w:t>echo "## End of script ${0} ${VERSION} ###"</w:t>
      </w:r>
      <w:r w:rsidR="007A274C" w:rsidRPr="007A274C">
        <w:rPr>
          <w:rFonts w:ascii="Courier" w:hAnsi="Courier"/>
          <w:sz w:val="12"/>
          <w:szCs w:val="12"/>
          <w:lang w:val="en-US"/>
        </w:rPr>
        <w:t xml:space="preserve">         </w:t>
      </w:r>
      <w:r w:rsidRPr="007A274C">
        <w:rPr>
          <w:rFonts w:ascii="Courier" w:hAnsi="Courier"/>
          <w:sz w:val="12"/>
          <w:szCs w:val="12"/>
          <w:lang w:val="en-US"/>
        </w:rPr>
        <w:t xml:space="preserve">    | $TEE_PREFIX -a ${LOG_FILE}</w:t>
      </w:r>
    </w:p>
    <w:p w14:paraId="09BA43DB" w14:textId="77777777" w:rsidR="00D71998" w:rsidRPr="007A274C" w:rsidRDefault="00D71998" w:rsidP="00D71998">
      <w:pPr>
        <w:pStyle w:val="Body"/>
        <w:jc w:val="left"/>
        <w:rPr>
          <w:rFonts w:ascii="Courier" w:hAnsi="Courier"/>
          <w:sz w:val="12"/>
          <w:szCs w:val="12"/>
          <w:lang w:val="en-US"/>
        </w:rPr>
      </w:pPr>
    </w:p>
    <w:p w14:paraId="49C9F16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Send an email using /usr/bin/mail</w:t>
      </w:r>
    </w:p>
    <w:p w14:paraId="633E521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"$MAINTENANCE_MODE" = false ]; then</w:t>
      </w:r>
    </w:p>
    <w:p w14:paraId="68DFD7C7" w14:textId="4F9DCA3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 Combine the summary log (before) and the log file together</w:t>
      </w:r>
    </w:p>
    <w:p w14:paraId="6E65D990" w14:textId="4B70318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/bin/cat ${LOG_SUMMARY} ${LOG_FILE} &gt; ${LOG_ALL}</w:t>
      </w:r>
    </w:p>
    <w:p w14:paraId="54585535" w14:textId="6567018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5BC9C1AC" w14:textId="4CC9C31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#/usr/bin/mail -s "${EMAIL_SUBJECT}" "${EMAIL_RECIPIENTS}" &lt; ${LOG_FILE}</w:t>
      </w:r>
    </w:p>
    <w:p w14:paraId="6617C125" w14:textId="1DDBBF7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/usr/bin/mail -s "${EMAIL_SUBJECT}" "${EMAIL_RECIPIENTS}" &lt; ${LOG_ALL}</w:t>
      </w:r>
    </w:p>
    <w:p w14:paraId="3859843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else</w:t>
      </w:r>
    </w:p>
    <w:p w14:paraId="5D329277" w14:textId="18FBAB3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/usr/bin/mail -s "[${HOSTNAME}] Sentinel1 Maintenance Mode detected for ${COUNTRY} product=${ptype} - Ingestion Start Date:${INGEST_START_DATE} til End Date:${INGEST_END_DATE}" "${EMAIL_RECIPIENTS}" &lt; ${LOG_FILE}</w:t>
      </w:r>
    </w:p>
    <w:p w14:paraId="7829C08F" w14:textId="3FA0270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r w:rsidR="007A274C" w:rsidRPr="007A274C">
        <w:rPr>
          <w:rFonts w:ascii="Courier" w:hAnsi="Courier"/>
          <w:sz w:val="12"/>
          <w:szCs w:val="12"/>
          <w:lang w:val="en-US"/>
        </w:rPr>
        <w:t xml:space="preserve">   </w:t>
      </w:r>
    </w:p>
    <w:p w14:paraId="74CD2C47" w14:textId="77777777" w:rsidR="00D71998" w:rsidRPr="007A274C" w:rsidRDefault="00D71998" w:rsidP="00D71998">
      <w:pPr>
        <w:pStyle w:val="Body"/>
        <w:jc w:val="left"/>
        <w:rPr>
          <w:rFonts w:ascii="Courier" w:hAnsi="Courier"/>
          <w:sz w:val="12"/>
          <w:szCs w:val="12"/>
          <w:lang w:val="en-US"/>
        </w:rPr>
      </w:pPr>
    </w:p>
    <w:p w14:paraId="7E28833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Exit</w:t>
      </w:r>
    </w:p>
    <w:p w14:paraId="733EFD0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exit 0</w:t>
      </w:r>
    </w:p>
    <w:p w14:paraId="527E7905" w14:textId="77777777" w:rsidR="00D71998" w:rsidRPr="007A274C" w:rsidRDefault="00D71998" w:rsidP="00D71998">
      <w:pPr>
        <w:pStyle w:val="Body"/>
        <w:rPr>
          <w:rFonts w:ascii="Courier" w:hAnsi="Courier"/>
          <w:sz w:val="12"/>
          <w:szCs w:val="12"/>
          <w:lang w:val="en-US"/>
        </w:rPr>
      </w:pPr>
    </w:p>
    <w:p w14:paraId="58F58F8E" w14:textId="77777777" w:rsidR="00D71998" w:rsidRPr="006D39B9" w:rsidRDefault="00D71998" w:rsidP="00D71998">
      <w:pPr>
        <w:pStyle w:val="Body"/>
        <w:rPr>
          <w:rFonts w:ascii="Courier" w:hAnsi="Courier"/>
          <w:sz w:val="13"/>
          <w:szCs w:val="13"/>
          <w:lang w:val="en-US"/>
        </w:rPr>
      </w:pPr>
    </w:p>
    <w:p w14:paraId="5F911326"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r w:rsidRPr="006D39B9">
        <w:br w:type="page"/>
      </w:r>
    </w:p>
    <w:p w14:paraId="5B988D77" w14:textId="77777777" w:rsidR="00D71998" w:rsidRPr="006D39B9" w:rsidRDefault="00D71998" w:rsidP="00D71998">
      <w:pPr>
        <w:pStyle w:val="Style2"/>
        <w:numPr>
          <w:ilvl w:val="0"/>
          <w:numId w:val="82"/>
        </w:numPr>
        <w:rPr>
          <w:lang w:val="en-US"/>
        </w:rPr>
      </w:pPr>
      <w:bookmarkStart w:id="255" w:name="_Toc117610002"/>
      <w:r w:rsidRPr="006D39B9">
        <w:rPr>
          <w:i/>
          <w:lang w:val="en-US"/>
        </w:rPr>
        <w:lastRenderedPageBreak/>
        <w:t>Domuyo_S1_Step1_Read_SMCoreg_Pairs.sh</w:t>
      </w:r>
      <w:bookmarkEnd w:id="255"/>
      <w:r>
        <w:rPr>
          <w:i/>
          <w:lang w:val="en-US"/>
        </w:rPr>
        <w:fldChar w:fldCharType="begin"/>
      </w:r>
      <w:r w:rsidRPr="000C381B">
        <w:rPr>
          <w:lang w:val="en-US"/>
        </w:rPr>
        <w:instrText xml:space="preserve"> XE "</w:instrText>
      </w:r>
      <w:r w:rsidRPr="00044A5E">
        <w:rPr>
          <w:b w:val="0"/>
          <w:i/>
          <w:lang w:val="en-US"/>
        </w:rPr>
        <w:instrText>Domuyo_S1_Step1_Read_SMCoreg_Pairs.sh</w:instrText>
      </w:r>
      <w:r w:rsidRPr="000C381B">
        <w:rPr>
          <w:lang w:val="en-US"/>
        </w:rPr>
        <w:instrText xml:space="preserve">" </w:instrText>
      </w:r>
      <w:r>
        <w:rPr>
          <w:i/>
          <w:lang w:val="en-US"/>
        </w:rPr>
        <w:fldChar w:fldCharType="end"/>
      </w:r>
      <w:r w:rsidRPr="006D39B9">
        <w:rPr>
          <w:lang w:val="en-US"/>
        </w:rPr>
        <w:t xml:space="preserve">   </w:t>
      </w:r>
    </w:p>
    <w:p w14:paraId="06780752" w14:textId="77777777" w:rsidR="00D71998" w:rsidRPr="006D39B9" w:rsidRDefault="00D71998" w:rsidP="00D71998">
      <w:pPr>
        <w:pStyle w:val="Body"/>
        <w:rPr>
          <w:lang w:val="en-US"/>
        </w:rPr>
      </w:pPr>
      <w:r w:rsidRPr="006D39B9">
        <w:rPr>
          <w:noProof/>
          <w:lang w:val="en-GB"/>
        </w:rPr>
        <mc:AlternateContent>
          <mc:Choice Requires="wps">
            <w:drawing>
              <wp:anchor distT="0" distB="0" distL="114300" distR="114300" simplePos="0" relativeHeight="251689984" behindDoc="0" locked="0" layoutInCell="1" allowOverlap="0" wp14:anchorId="1D38A643" wp14:editId="6AF2638F">
                <wp:simplePos x="0" y="0"/>
                <wp:positionH relativeFrom="column">
                  <wp:posOffset>129540</wp:posOffset>
                </wp:positionH>
                <wp:positionV relativeFrom="page">
                  <wp:posOffset>1153160</wp:posOffset>
                </wp:positionV>
                <wp:extent cx="6278245" cy="8601710"/>
                <wp:effectExtent l="0" t="0" r="8255" b="13970"/>
                <wp:wrapSquare wrapText="bothSides"/>
                <wp:docPr id="174" name="Text Box 174"/>
                <wp:cNvGraphicFramePr/>
                <a:graphic xmlns:a="http://schemas.openxmlformats.org/drawingml/2006/main">
                  <a:graphicData uri="http://schemas.microsoft.com/office/word/2010/wordprocessingShape">
                    <wps:wsp>
                      <wps:cNvSpPr txBox="1"/>
                      <wps:spPr>
                        <a:xfrm>
                          <a:off x="0" y="0"/>
                          <a:ext cx="6278245" cy="8601710"/>
                        </a:xfrm>
                        <a:prstGeom prst="rect">
                          <a:avLst/>
                        </a:prstGeom>
                        <a:noFill/>
                        <a:ln w="6350">
                          <a:solidFill>
                            <a:prstClr val="black"/>
                          </a:solidFill>
                        </a:ln>
                      </wps:spPr>
                      <wps:txbx>
                        <w:txbxContent>
                          <w:p w14:paraId="1B07B47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#!/bin/bash</w:t>
                            </w:r>
                          </w:p>
                          <w:p w14:paraId="11A41427"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Script to run in cronjob for processing DOMUYO images:</w:t>
                            </w:r>
                          </w:p>
                          <w:p w14:paraId="5EA5CF7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Read images, check if nr of bursts and corners coordinates are OK, </w:t>
                            </w:r>
                          </w:p>
                          <w:p w14:paraId="1A15FEE0"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corigister them on a super master and compute the compatible pairs.</w:t>
                            </w:r>
                          </w:p>
                          <w:p w14:paraId="58DF92A4"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It also creates a common baseline plot for  ascending and descending modes. </w:t>
                            </w:r>
                          </w:p>
                          <w:p w14:paraId="1409916C" w14:textId="77777777" w:rsidR="00EF79BC" w:rsidRPr="00A840BF" w:rsidRDefault="00EF79BC" w:rsidP="00FF7DE6">
                            <w:pPr>
                              <w:pStyle w:val="Body"/>
                              <w:jc w:val="left"/>
                              <w:rPr>
                                <w:rFonts w:ascii="Courier" w:hAnsi="Courier"/>
                                <w:sz w:val="11"/>
                                <w:szCs w:val="11"/>
                                <w:lang w:val="en-US"/>
                              </w:rPr>
                            </w:pPr>
                          </w:p>
                          <w:p w14:paraId="4E1C88AB" w14:textId="4B2F9A10"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New in Distro V 2.0.0 20220602 :</w:t>
                            </w:r>
                            <w:r>
                              <w:rPr>
                                <w:rFonts w:ascii="Courier" w:hAnsi="Courier"/>
                                <w:sz w:val="11"/>
                                <w:szCs w:val="11"/>
                                <w:lang w:val="en-US"/>
                              </w:rPr>
                              <w:t xml:space="preserve"> </w:t>
                            </w:r>
                            <w:r w:rsidRPr="00A840BF">
                              <w:rPr>
                                <w:rFonts w:ascii="Courier" w:hAnsi="Courier"/>
                                <w:sz w:val="11"/>
                                <w:szCs w:val="11"/>
                                <w:lang w:val="en-US"/>
                              </w:rPr>
                              <w:t>- use new Prepa_MSBAS.sh compatible with D Derauw and L. Libert tools for Baseline Ploting</w:t>
                            </w:r>
                          </w:p>
                          <w:p w14:paraId="37B3D6F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0949DF0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MasTer: InSAR Suite automated Mass processing Toolbox. </w:t>
                            </w:r>
                          </w:p>
                          <w:p w14:paraId="71FEC71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NdO (c) 2016/03/25 - could make better... when time.</w:t>
                            </w:r>
                          </w:p>
                          <w:p w14:paraId="5628C799"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w:t>
                            </w:r>
                          </w:p>
                          <w:p w14:paraId="757E175D"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source $HOME/.bashrc</w:t>
                            </w:r>
                          </w:p>
                          <w:p w14:paraId="01534260" w14:textId="77777777" w:rsidR="00EF79BC" w:rsidRPr="00A840BF" w:rsidRDefault="00EF79BC" w:rsidP="00FF7DE6">
                            <w:pPr>
                              <w:pStyle w:val="Body"/>
                              <w:jc w:val="left"/>
                              <w:rPr>
                                <w:rFonts w:ascii="Courier" w:hAnsi="Courier"/>
                                <w:sz w:val="11"/>
                                <w:szCs w:val="11"/>
                                <w:lang w:val="en-US"/>
                              </w:rPr>
                            </w:pPr>
                          </w:p>
                          <w:p w14:paraId="72260C74"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echo "Starting $0" &gt; $PATH_1650/SAR_CSL/S1/ARG_DOMU_LAGUNA/Last_Run_Cron_Step1.txt</w:t>
                            </w:r>
                          </w:p>
                          <w:p w14:paraId="38B8A51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date &gt;&gt; $PATH_1650/SAR_CSL/S1/ARG_DOMU_LAGUNA/Last_Run_Cron_Step1.txt</w:t>
                            </w:r>
                          </w:p>
                          <w:p w14:paraId="1EA25EC4" w14:textId="77777777" w:rsidR="00EF79BC" w:rsidRPr="00A840BF" w:rsidRDefault="00EF79BC" w:rsidP="00FF7DE6">
                            <w:pPr>
                              <w:pStyle w:val="Body"/>
                              <w:jc w:val="left"/>
                              <w:rPr>
                                <w:rFonts w:ascii="Courier" w:hAnsi="Courier"/>
                                <w:sz w:val="11"/>
                                <w:szCs w:val="11"/>
                                <w:lang w:val="en-US"/>
                              </w:rPr>
                            </w:pPr>
                          </w:p>
                          <w:p w14:paraId="561A3EE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BP=20</w:t>
                            </w:r>
                          </w:p>
                          <w:p w14:paraId="47EBD22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NEWASCPATH=$PATH_1650/SAR_SM/RESAMPLED/S1/ARG_DOMU_LAGUNA_A_18/SMNoCrop_SM_20180512</w:t>
                            </w:r>
                          </w:p>
                          <w:p w14:paraId="3CE9D86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NEWDESCPATH=$PATH_1650/SAR_SM/RESAMPLED/S1/ARG_DOMU_LAGUNA_D_83/SMNoCrop_SM_20180222</w:t>
                            </w:r>
                          </w:p>
                          <w:p w14:paraId="722047D3" w14:textId="77777777" w:rsidR="00EF79BC" w:rsidRPr="00A840BF" w:rsidRDefault="00EF79BC" w:rsidP="00FF7DE6">
                            <w:pPr>
                              <w:pStyle w:val="Body"/>
                              <w:jc w:val="left"/>
                              <w:rPr>
                                <w:rFonts w:ascii="Courier" w:hAnsi="Courier"/>
                                <w:sz w:val="11"/>
                                <w:szCs w:val="11"/>
                                <w:lang w:val="en-US"/>
                              </w:rPr>
                            </w:pPr>
                          </w:p>
                          <w:p w14:paraId="5B706A6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Read all S1 images for that footprint</w:t>
                            </w:r>
                          </w:p>
                          <w:p w14:paraId="02ADE77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6495FDCC"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$PATH_SCRIPTS/SCRIPTS_OK/Read_All_Img.sh $PATH_3600/SAR_DATA/S1/S1-DATA-DOMUYO-SLC.UNZIP $PATH_1650/SAR_CSL/S1/ARG_DOMU_LAGUNA/NoCrop S1 $PATH_1650/SAR_CSL/S1/ARG_DOMU_LAGUNA/DomuyoYLagunaFea.kml &gt; /dev/null 2&gt;&amp;1</w:t>
                            </w:r>
                          </w:p>
                          <w:p w14:paraId="69366A14" w14:textId="77777777" w:rsidR="00EF79BC" w:rsidRPr="00A840BF" w:rsidRDefault="00EF79BC" w:rsidP="00FF7DE6">
                            <w:pPr>
                              <w:pStyle w:val="Body"/>
                              <w:jc w:val="left"/>
                              <w:rPr>
                                <w:rFonts w:ascii="Courier" w:hAnsi="Courier"/>
                                <w:sz w:val="11"/>
                                <w:szCs w:val="11"/>
                                <w:lang w:val="en-US"/>
                              </w:rPr>
                            </w:pPr>
                          </w:p>
                          <w:p w14:paraId="6790727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Check nr of bursts and coordinates of corners. If not as expected, move img in temp quatantine and log that. Check regularily: if not updated after few days, it means that image is bad or zip file not correctly downloaded</w:t>
                            </w:r>
                          </w:p>
                          <w:p w14:paraId="2B84C42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1F6511F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Asc ; bursts size and coordinates are obtained by running e.g.:  _Check_S1_SizeAndCoord.sh /Volumes/hp-1650-Data_Share1/SAR_CSL/S1/ARG_DOMU_LAGUNA_A_18/NoCrop/S1B_18_20211210_A.csl Dummy</w:t>
                            </w:r>
                          </w:p>
                          <w:p w14:paraId="036EDA6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_Check_ALL_S1_SizeAndCoord_InDir.sh $PATH_1650/SAR_CSL/S1/ARG_DOMU_LAGUNA_A_18/NoCrop 14 -71.1264 -37.3038 -69.1902 -36.8461 -71.5447 -36.0797 -69.6394 -35.6292</w:t>
                            </w:r>
                          </w:p>
                          <w:p w14:paraId="4EBD07DE" w14:textId="77777777" w:rsidR="00EF79BC" w:rsidRPr="00A840BF" w:rsidRDefault="00EF79BC" w:rsidP="00FF7DE6">
                            <w:pPr>
                              <w:pStyle w:val="Body"/>
                              <w:jc w:val="left"/>
                              <w:rPr>
                                <w:rFonts w:ascii="Courier" w:hAnsi="Courier"/>
                                <w:sz w:val="11"/>
                                <w:szCs w:val="11"/>
                                <w:lang w:val="en-US"/>
                              </w:rPr>
                            </w:pPr>
                          </w:p>
                          <w:p w14:paraId="44E3ABCF"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Desc ; bursts size and coordinates are obtained by running e.g.: _Check_S1_SizeAndCoord.sh /Volumes/hp-1650-Data_Share1/SAR_CSL/S1/ARG_DOMU_LAGUNA_D_83/NoCrop/S1B_83_20211109_D.csl Dummy</w:t>
                            </w:r>
                          </w:p>
                          <w:p w14:paraId="6D430E1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Beware D83 with S1B after Jan 2020 are shorter on the Western side, hence check first with large coordinate, then check the images in __TMP_QUARANTINE with smaller coordinates. </w:t>
                            </w:r>
                          </w:p>
                          <w:p w14:paraId="407FBBA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If OK, put them back in NoCrop dir. If not, keep them in original __TMP_QUARANTINE</w:t>
                            </w:r>
                          </w:p>
                          <w:p w14:paraId="7F4DE953" w14:textId="77777777" w:rsidR="00EF79BC" w:rsidRPr="00A840BF" w:rsidRDefault="00EF79BC" w:rsidP="00FF7DE6">
                            <w:pPr>
                              <w:pStyle w:val="Body"/>
                              <w:jc w:val="left"/>
                              <w:rPr>
                                <w:rFonts w:ascii="Courier" w:hAnsi="Courier"/>
                                <w:sz w:val="11"/>
                                <w:szCs w:val="11"/>
                                <w:lang w:val="en-US"/>
                              </w:rPr>
                            </w:pPr>
                          </w:p>
                          <w:p w14:paraId="6AFD0D2F"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consistent with S1B before Jan 2020 </w:t>
                            </w:r>
                          </w:p>
                          <w:p w14:paraId="08EFC3F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_Check_ALL_S1_SizeAndCoord_InDir.sh $PATH_1650/SAR_CSL/S1/ARG_DOMU_LAGUNA_D_83/NoCrop 14 -69.0318 -36.1361 -70.9962 -35.6524 -69.4497 -37.3619 -71.4464 -36.8704</w:t>
                            </w:r>
                          </w:p>
                          <w:p w14:paraId="713E2A0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consistent with S1B after Jan 2020 </w:t>
                            </w:r>
                          </w:p>
                          <w:p w14:paraId="78E04BED"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_Check_ALL_S1_SizeAndCoord_InDir.sh $PATH_1650/SAR_CSL/S1/ARG_DOMU_LAGUNA_D_83/NoCrop/__TMP_QUARANTINE 14 -68.9461 -36.1361 -70.9962 -35.6524 -69.3630 -37.3619 -71.4464 -36.8704</w:t>
                            </w:r>
                          </w:p>
                          <w:p w14:paraId="4FCDB237" w14:textId="71CEE1DF"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mv $PATH_1650/SAR_CSL/S1/ARG_DOMU_LAGUNA_D_83/NoCrop/__TMP_QUARANTINE/*.csl $PATH_1650/SAR_CSL/S1/ARG_DOMU_LAGUNA_D_83/NoCrop/ 2&gt;/dev/null</w:t>
                            </w:r>
                          </w:p>
                          <w:p w14:paraId="213AD035" w14:textId="52E7342E"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mv $PATH_1650/SAR_CSL/S1/ARG_DOMU_LAGUNA_D_83/NoCrop/__TMP_QUARANTINE/__TMP_QUARANTINE/*.csl $PATH_1650/SAR_CSL/S1/ARG_DOMU_LAGUNA_D_83/NoCrop/__TMP_QUARANTINE/ 2&gt;/dev/null</w:t>
                            </w:r>
                          </w:p>
                          <w:p w14:paraId="68524E21" w14:textId="734B79F4"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mv $PATH_1650/SAR_CSL/S1/ARG_DOMU_LAGUNA_D_83/NoCrop/__TMP_QUARANTINE/*.txt $PATH_1650/SAR_CSL/S1/ARG_DOMU_LAGUNA_D_83/NoCrop 2&gt;/dev/null</w:t>
                            </w:r>
                          </w:p>
                          <w:p w14:paraId="388C2FC4" w14:textId="5C36EBE0"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rm -R $PATH_1650/SAR_CSL/S1/ARG_DOMU_LAGUNA_D_83/NoCrop/__TMP_QUARANTINE/__TMP_QUARANTINE 2&gt;/dev/null</w:t>
                            </w:r>
                          </w:p>
                          <w:p w14:paraId="75113BA1" w14:textId="77777777" w:rsidR="00EF79BC" w:rsidRPr="00A840BF" w:rsidRDefault="00EF79BC" w:rsidP="00FF7DE6">
                            <w:pPr>
                              <w:pStyle w:val="Body"/>
                              <w:jc w:val="left"/>
                              <w:rPr>
                                <w:rFonts w:ascii="Courier" w:hAnsi="Courier"/>
                                <w:sz w:val="11"/>
                                <w:szCs w:val="11"/>
                                <w:lang w:val="en-US"/>
                              </w:rPr>
                            </w:pPr>
                          </w:p>
                          <w:p w14:paraId="31298FFE" w14:textId="77777777" w:rsidR="00EF79BC" w:rsidRPr="00A840BF" w:rsidRDefault="00EF79BC" w:rsidP="00FF7DE6">
                            <w:pPr>
                              <w:pStyle w:val="Body"/>
                              <w:jc w:val="left"/>
                              <w:rPr>
                                <w:rFonts w:ascii="Courier" w:hAnsi="Courier"/>
                                <w:sz w:val="11"/>
                                <w:szCs w:val="11"/>
                                <w:lang w:val="en-US"/>
                              </w:rPr>
                            </w:pPr>
                          </w:p>
                          <w:p w14:paraId="2285CA8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Coregister all images on the super master </w:t>
                            </w:r>
                          </w:p>
                          <w:p w14:paraId="01B79349"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7A99FCC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in Ascending mode </w:t>
                            </w:r>
                          </w:p>
                          <w:p w14:paraId="008282E3" w14:textId="3EBCBF8B"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$PATH_SCRIPTS/SCRIPTS_OK/SuperMasterCoreg.sh $PATH_1650/Param_files_SuperMaster/S1/ARG_DOMU_LAGUNA_A_18/</w:t>
                            </w:r>
                            <w:r>
                              <w:rPr>
                                <w:rFonts w:ascii="Courier" w:hAnsi="Courier"/>
                                <w:sz w:val="11"/>
                                <w:szCs w:val="11"/>
                                <w:lang w:val="en-US"/>
                              </w:rPr>
                              <w:t>LaunchMasTerParam</w:t>
                            </w:r>
                            <w:r w:rsidRPr="00A840BF">
                              <w:rPr>
                                <w:rFonts w:ascii="Courier" w:hAnsi="Courier"/>
                                <w:sz w:val="11"/>
                                <w:szCs w:val="11"/>
                                <w:lang w:val="en-US"/>
                              </w:rPr>
                              <w:t>_S1_Arg_Domu_Laguna_A_18_Zoom1_ML4_MassProc_Coreg.txt &amp;</w:t>
                            </w:r>
                          </w:p>
                          <w:p w14:paraId="29E3F1F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in Descending mode </w:t>
                            </w:r>
                          </w:p>
                          <w:p w14:paraId="28C57C3A" w14:textId="128FBFB8"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$PATH_SCRIPTS/SCRIPTS_OK/SuperMasterCoreg.sh $PATH_1650/Param_files_SuperMaster/S1/ARG_DOMU_LAGUNA_D_83/</w:t>
                            </w:r>
                            <w:r>
                              <w:rPr>
                                <w:rFonts w:ascii="Courier" w:hAnsi="Courier"/>
                                <w:sz w:val="11"/>
                                <w:szCs w:val="11"/>
                                <w:lang w:val="en-US"/>
                              </w:rPr>
                              <w:t>LaunchMasTerParam</w:t>
                            </w:r>
                            <w:r w:rsidRPr="00A840BF">
                              <w:rPr>
                                <w:rFonts w:ascii="Courier" w:hAnsi="Courier"/>
                                <w:sz w:val="11"/>
                                <w:szCs w:val="11"/>
                                <w:lang w:val="en-US"/>
                              </w:rPr>
                              <w:t>_S1_Arg_Domu_Laguna_D_83_Zoom1_ML4_MassProc_Coreg.txt &amp;</w:t>
                            </w:r>
                          </w:p>
                          <w:p w14:paraId="3B3B7B99" w14:textId="77777777" w:rsidR="00EF79BC" w:rsidRPr="00A840BF" w:rsidRDefault="00EF79BC" w:rsidP="00FF7DE6">
                            <w:pPr>
                              <w:pStyle w:val="Body"/>
                              <w:jc w:val="left"/>
                              <w:rPr>
                                <w:rFonts w:ascii="Courier" w:hAnsi="Courier"/>
                                <w:sz w:val="11"/>
                                <w:szCs w:val="11"/>
                                <w:lang w:val="en-US"/>
                              </w:rPr>
                            </w:pPr>
                          </w:p>
                          <w:p w14:paraId="74017974"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Search for pairs</w:t>
                            </w:r>
                          </w:p>
                          <w:p w14:paraId="779D49A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681E944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Link all images to corresponding set dir</w:t>
                            </w:r>
                          </w:p>
                          <w:p w14:paraId="782C670C"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$PATH_SCRIPTS/SCRIPTS_OK/lns_All_Img.sh $PATH_1650/SAR_CSL/S1/ARG_DOMU_LAGUNA_A_18/NoCrop $PATH_1650/SAR_SM/MSBAS/ARGENTINE/set1 S1 &gt; /dev/null 2&gt;&amp;1  &amp;</w:t>
                            </w:r>
                          </w:p>
                          <w:p w14:paraId="5A7A3B1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$PATH_SCRIPTS/SCRIPTS_OK/lns_All_Img.sh $PATH_1650/SAR_CSL/S1/ARG_DOMU_LAGUNA_D_83/NoCrop $PATH_1650/SAR_SM/MSBAS/ARGENTINE/set2 S1 &gt; /dev/null 2&gt;&amp;1 &amp;</w:t>
                            </w:r>
                          </w:p>
                          <w:p w14:paraId="1E397B0F"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wait</w:t>
                            </w:r>
                          </w:p>
                          <w:p w14:paraId="1E32AD8B" w14:textId="77777777" w:rsidR="00EF79BC" w:rsidRPr="00A840BF" w:rsidRDefault="00EF79BC" w:rsidP="00FF7DE6">
                            <w:pPr>
                              <w:pStyle w:val="Body"/>
                              <w:jc w:val="left"/>
                              <w:rPr>
                                <w:rFonts w:ascii="Courier" w:hAnsi="Courier"/>
                                <w:sz w:val="11"/>
                                <w:szCs w:val="11"/>
                                <w:lang w:val="en-US"/>
                              </w:rPr>
                            </w:pPr>
                          </w:p>
                          <w:p w14:paraId="19385EBA"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Compute pairs </w:t>
                            </w:r>
                          </w:p>
                          <w:p w14:paraId="2296C603"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Compute pairs only if new data is identified</w:t>
                            </w:r>
                          </w:p>
                          <w:p w14:paraId="0D371CA9"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if [ ! -s ${NEWASCPATH}/_No_New_Data_Today.txt ] ; then </w:t>
                            </w:r>
                          </w:p>
                          <w:p w14:paraId="16534262" w14:textId="25E497FE"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"n" | Prepa_MSBAS.sh $PATH_1650/SAR_SM/MSBAS/ARGENTINE/set1 ${BP} 450 20180512 &gt; /dev/null 2&gt;&amp;1  &amp;</w:t>
                            </w:r>
                          </w:p>
                          <w:p w14:paraId="13266BE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fi</w:t>
                            </w:r>
                          </w:p>
                          <w:p w14:paraId="4406C05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if [ ! -s ${NEWDESCPATH}/_No_New_Data_Today.txt ] ; then </w:t>
                            </w:r>
                          </w:p>
                          <w:p w14:paraId="520D4BED" w14:textId="33F4CCBD"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"n" | Prepa_MSBAS.sh $PATH_1650/SAR_SM/MSBAS/ARGENTINE/set2 ${BP} 450 20180222 &gt; /dev/null 2&gt;&amp;1  &amp;</w:t>
                            </w:r>
                          </w:p>
                          <w:p w14:paraId="6326B523"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fi</w:t>
                            </w:r>
                          </w:p>
                          <w:p w14:paraId="5EFFEB1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wait</w:t>
                            </w:r>
                          </w:p>
                          <w:p w14:paraId="1AEA9000" w14:textId="77777777" w:rsidR="00EF79BC" w:rsidRPr="00A840BF" w:rsidRDefault="00EF79BC" w:rsidP="00FF7DE6">
                            <w:pPr>
                              <w:pStyle w:val="Body"/>
                              <w:jc w:val="left"/>
                              <w:rPr>
                                <w:rFonts w:ascii="Courier" w:hAnsi="Courier"/>
                                <w:sz w:val="11"/>
                                <w:szCs w:val="11"/>
                                <w:lang w:val="en-US"/>
                              </w:rPr>
                            </w:pPr>
                          </w:p>
                          <w:p w14:paraId="33A2FDC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Plot baseline plot with both modes </w:t>
                            </w:r>
                          </w:p>
                          <w:p w14:paraId="0EEEBAD3"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if [ ! -s ${NEWASCPATH}/_No_New_Data_Today.txt ] || [ ! -s ${NEWDESCPATH}/_No_New_Data_Today.txt ] ; then </w:t>
                            </w:r>
                          </w:p>
                          <w:p w14:paraId="7781E9F8" w14:textId="7C26A3AF"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 xml:space="preserve">if [ `baselinePlot | wc -l` -eq 0 ] </w:t>
                            </w:r>
                          </w:p>
                          <w:p w14:paraId="4DF9CD92" w14:textId="6D453DF7"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then</w:t>
                            </w:r>
                          </w:p>
                          <w:p w14:paraId="03504B42" w14:textId="5498B34B"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 use MasTer Engine before May 2022</w:t>
                            </w:r>
                          </w:p>
                          <w:p w14:paraId="3A63E810" w14:textId="77777777" w:rsidR="00EF79BC" w:rsidRPr="00A840BF" w:rsidRDefault="00EF79BC" w:rsidP="00FF7DE6">
                            <w:pPr>
                              <w:pStyle w:val="Body"/>
                              <w:jc w:val="left"/>
                              <w:rPr>
                                <w:rFonts w:ascii="Courier" w:hAnsi="Courier"/>
                                <w:sz w:val="11"/>
                                <w:szCs w:val="11"/>
                                <w:lang w:val="en-US"/>
                              </w:rPr>
                            </w:pPr>
                          </w:p>
                          <w:p w14:paraId="25CA736D" w14:textId="01FAD7D8"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mkdir -p $PATH_1650/SAR_SM/MSBAS/ARGENTINE/BaselinePlots_S1_set_1_2</w:t>
                            </w:r>
                          </w:p>
                          <w:p w14:paraId="62BADD42" w14:textId="1636ADB2"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cd $PATH_1650/SAR_SM/MSBAS/ARGENTINE/BaselinePlots_S1_set_1_2</w:t>
                            </w:r>
                          </w:p>
                          <w:p w14:paraId="35C723D0" w14:textId="77777777" w:rsidR="00EF79BC" w:rsidRPr="00A840BF" w:rsidRDefault="00EF79BC" w:rsidP="00FF7DE6">
                            <w:pPr>
                              <w:pStyle w:val="Body"/>
                              <w:jc w:val="left"/>
                              <w:rPr>
                                <w:rFonts w:ascii="Courier" w:hAnsi="Courier"/>
                                <w:sz w:val="11"/>
                                <w:szCs w:val="11"/>
                                <w:lang w:val="en-US"/>
                              </w:rPr>
                            </w:pPr>
                          </w:p>
                          <w:p w14:paraId="33B5BF8D" w14:textId="1514C055"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"$PATH_1650/SAR_SM/MSBAS/ARGENTINE/set1" &gt; ModeList.txt</w:t>
                            </w:r>
                          </w:p>
                          <w:p w14:paraId="5E8247A8" w14:textId="39012909"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"/$PATH_1650/SAR_SM/MSBAS/ARGENTINE/set2" &gt;&gt; ModeList.txt</w:t>
                            </w:r>
                          </w:p>
                          <w:p w14:paraId="4703E427" w14:textId="77777777" w:rsidR="00EF79BC" w:rsidRPr="00A840BF" w:rsidRDefault="00EF79BC" w:rsidP="00FF7DE6">
                            <w:pPr>
                              <w:pStyle w:val="Body"/>
                              <w:jc w:val="left"/>
                              <w:rPr>
                                <w:rFonts w:ascii="Courier" w:hAnsi="Courier"/>
                                <w:sz w:val="11"/>
                                <w:szCs w:val="11"/>
                                <w:lang w:val="en-US"/>
                              </w:rPr>
                            </w:pPr>
                          </w:p>
                          <w:p w14:paraId="7B548A20" w14:textId="66ACB6EA"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$PATH_SCRIPTS/SCRIPTS_OK/plot_Multi_span.sh ModeList.txt 0 ${BP} 0 450   $PATH_SCRIPTS/SCRIPTS_OK/ColorTable_AD.txt</w:t>
                            </w:r>
                          </w:p>
                          <w:p w14:paraId="7543E548" w14:textId="1297A383"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else</w:t>
                            </w:r>
                          </w:p>
                          <w:p w14:paraId="48BFFE81" w14:textId="1EFB610D"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 use MasTer Engine &gt; May 2022</w:t>
                            </w:r>
                          </w:p>
                          <w:p w14:paraId="089384BE" w14:textId="08027D99"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mkdir -p $PATH_1650/SAR_SM/MSBAS/ARGENTINE/BaselinePlots_set1_set2</w:t>
                            </w:r>
                          </w:p>
                          <w:p w14:paraId="1E581364" w14:textId="46E482DE"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cd $PATH_1650/SAR_SM/MSBAS/ARGENTINE/BaselinePlots_set1_set2</w:t>
                            </w:r>
                          </w:p>
                          <w:p w14:paraId="33EC96C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w:t>
                            </w:r>
                          </w:p>
                          <w:p w14:paraId="16622E83" w14:textId="38DFFDB2"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"$PATH_1650/SAR_SM/MSBAS/ARGENTINE/set1" &gt; ModeList.txt</w:t>
                            </w:r>
                          </w:p>
                          <w:p w14:paraId="4F9F0A9E" w14:textId="3A80D787"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"/$PATH_1650/SAR_SM/MSBAS/ARGENTINE/set2" &gt;&gt; ModeList.txt</w:t>
                            </w:r>
                          </w:p>
                          <w:p w14:paraId="23671DA0"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w:t>
                            </w:r>
                          </w:p>
                          <w:p w14:paraId="45E84EE1" w14:textId="71AEE9FF"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plot_Multi_BaselinePlot.sh $PATH_1650/SAR_SM/MSBAS/ARGENTINE/BaselinePlots_set1_set2/ModeList.txt</w:t>
                            </w:r>
                          </w:p>
                          <w:p w14:paraId="7C26D9B6" w14:textId="32F48E8C"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p>
                          <w:p w14:paraId="797B225C" w14:textId="2B84D110"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fi</w:t>
                            </w:r>
                          </w:p>
                          <w:p w14:paraId="03E21E6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fi</w:t>
                            </w:r>
                          </w:p>
                          <w:p w14:paraId="14B44BED" w14:textId="77777777" w:rsidR="00EF79BC" w:rsidRPr="00A840BF" w:rsidRDefault="00EF79BC" w:rsidP="00FF7DE6">
                            <w:pPr>
                              <w:pStyle w:val="Body"/>
                              <w:jc w:val="left"/>
                              <w:rPr>
                                <w:rFonts w:ascii="Courier" w:hAnsi="Courier"/>
                                <w:sz w:val="11"/>
                                <w:szCs w:val="11"/>
                                <w:lang w:val="en-US"/>
                              </w:rPr>
                            </w:pPr>
                          </w:p>
                          <w:p w14:paraId="63D1910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echo "Ending $0" &gt;&gt; $PATH_1650/SAR_CSL/S1/ARG_DOMU_LAGUNA/Last_Run_Cron_Step1.txt</w:t>
                            </w:r>
                          </w:p>
                          <w:p w14:paraId="0E734544" w14:textId="79B5696B"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date &gt;&gt; $PATH_1650/SAR_CSL/S1/ARG_DOMU_LAGUNA/Last_Run_Cron_Step1.txt</w:t>
                            </w:r>
                          </w:p>
                          <w:p w14:paraId="300EC730" w14:textId="77777777" w:rsidR="00EF79BC" w:rsidRDefault="00EF79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38A643" id="Text Box 174" o:spid="_x0000_s1097" type="#_x0000_t202" style="position:absolute;left:0;text-align:left;margin-left:10.2pt;margin-top:90.8pt;width:494.35pt;height:677.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" o:allowoverlap="f" filled="f" strokeweight=".5pt">
                <v:textbox style="mso-fit-shape-to-text:t">
                  <w:txbxContent>
                    <w:p w14:paraId="1B07B47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#!/bin/bash</w:t>
                      </w:r>
                    </w:p>
                    <w:p w14:paraId="11A41427"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Script to run in cronjob for processing DOMUYO images:</w:t>
                      </w:r>
                    </w:p>
                    <w:p w14:paraId="5EA5CF7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Read images, check if nr of bursts and corners coordinates are OK, </w:t>
                      </w:r>
                    </w:p>
                    <w:p w14:paraId="1A15FEE0"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corigister them on a super master and compute the compatible pairs.</w:t>
                      </w:r>
                    </w:p>
                    <w:p w14:paraId="58DF92A4"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It also creates a common baseline plot for  ascending and descending modes. </w:t>
                      </w:r>
                    </w:p>
                    <w:p w14:paraId="1409916C" w14:textId="77777777" w:rsidR="00EF79BC" w:rsidRPr="00A840BF" w:rsidRDefault="00EF79BC" w:rsidP="00FF7DE6">
                      <w:pPr>
                        <w:pStyle w:val="Body"/>
                        <w:jc w:val="left"/>
                        <w:rPr>
                          <w:rFonts w:ascii="Courier" w:hAnsi="Courier"/>
                          <w:sz w:val="11"/>
                          <w:szCs w:val="11"/>
                          <w:lang w:val="en-US"/>
                        </w:rPr>
                      </w:pPr>
                    </w:p>
                    <w:p w14:paraId="4E1C88AB" w14:textId="4B2F9A10"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New in Distro V 2.0.0 20220602 :</w:t>
                      </w:r>
                      <w:r>
                        <w:rPr>
                          <w:rFonts w:ascii="Courier" w:hAnsi="Courier"/>
                          <w:sz w:val="11"/>
                          <w:szCs w:val="11"/>
                          <w:lang w:val="en-US"/>
                        </w:rPr>
                        <w:t xml:space="preserve"> </w:t>
                      </w:r>
                      <w:r w:rsidRPr="00A840BF">
                        <w:rPr>
                          <w:rFonts w:ascii="Courier" w:hAnsi="Courier"/>
                          <w:sz w:val="11"/>
                          <w:szCs w:val="11"/>
                          <w:lang w:val="en-US"/>
                        </w:rPr>
                        <w:t>- use new Prepa_MSBAS.sh compatible with D Derauw and L. Libert tools for Baseline Ploting</w:t>
                      </w:r>
                    </w:p>
                    <w:p w14:paraId="37B3D6F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0949DF0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MasTer: InSAR Suite automated Mass processing Toolbox. </w:t>
                      </w:r>
                    </w:p>
                    <w:p w14:paraId="71FEC71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NdO (c) 2016/03/25 - could make better... when time.</w:t>
                      </w:r>
                    </w:p>
                    <w:p w14:paraId="5628C799"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w:t>
                      </w:r>
                    </w:p>
                    <w:p w14:paraId="757E175D"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source $HOME/.bashrc</w:t>
                      </w:r>
                    </w:p>
                    <w:p w14:paraId="01534260" w14:textId="77777777" w:rsidR="00EF79BC" w:rsidRPr="00A840BF" w:rsidRDefault="00EF79BC" w:rsidP="00FF7DE6">
                      <w:pPr>
                        <w:pStyle w:val="Body"/>
                        <w:jc w:val="left"/>
                        <w:rPr>
                          <w:rFonts w:ascii="Courier" w:hAnsi="Courier"/>
                          <w:sz w:val="11"/>
                          <w:szCs w:val="11"/>
                          <w:lang w:val="en-US"/>
                        </w:rPr>
                      </w:pPr>
                    </w:p>
                    <w:p w14:paraId="72260C74"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echo "Starting $0" &gt; $PATH_1650/SAR_CSL/S1/ARG_DOMU_LAGUNA/Last_Run_Cron_Step1.txt</w:t>
                      </w:r>
                    </w:p>
                    <w:p w14:paraId="38B8A51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date &gt;&gt; $PATH_1650/SAR_CSL/S1/ARG_DOMU_LAGUNA/Last_Run_Cron_Step1.txt</w:t>
                      </w:r>
                    </w:p>
                    <w:p w14:paraId="1EA25EC4" w14:textId="77777777" w:rsidR="00EF79BC" w:rsidRPr="00A840BF" w:rsidRDefault="00EF79BC" w:rsidP="00FF7DE6">
                      <w:pPr>
                        <w:pStyle w:val="Body"/>
                        <w:jc w:val="left"/>
                        <w:rPr>
                          <w:rFonts w:ascii="Courier" w:hAnsi="Courier"/>
                          <w:sz w:val="11"/>
                          <w:szCs w:val="11"/>
                          <w:lang w:val="en-US"/>
                        </w:rPr>
                      </w:pPr>
                    </w:p>
                    <w:p w14:paraId="561A3EE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BP=20</w:t>
                      </w:r>
                    </w:p>
                    <w:p w14:paraId="47EBD22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NEWASCPATH=$PATH_1650/SAR_SM/RESAMPLED/S1/ARG_DOMU_LAGUNA_A_18/SMNoCrop_SM_20180512</w:t>
                      </w:r>
                    </w:p>
                    <w:p w14:paraId="3CE9D86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NEWDESCPATH=$PATH_1650/SAR_SM/RESAMPLED/S1/ARG_DOMU_LAGUNA_D_83/SMNoCrop_SM_20180222</w:t>
                      </w:r>
                    </w:p>
                    <w:p w14:paraId="722047D3" w14:textId="77777777" w:rsidR="00EF79BC" w:rsidRPr="00A840BF" w:rsidRDefault="00EF79BC" w:rsidP="00FF7DE6">
                      <w:pPr>
                        <w:pStyle w:val="Body"/>
                        <w:jc w:val="left"/>
                        <w:rPr>
                          <w:rFonts w:ascii="Courier" w:hAnsi="Courier"/>
                          <w:sz w:val="11"/>
                          <w:szCs w:val="11"/>
                          <w:lang w:val="en-US"/>
                        </w:rPr>
                      </w:pPr>
                    </w:p>
                    <w:p w14:paraId="5B706A6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Read all S1 images for that footprint</w:t>
                      </w:r>
                    </w:p>
                    <w:p w14:paraId="02ADE77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6495FDCC"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$PATH_SCRIPTS/SCRIPTS_OK/Read_All_Img.sh $PATH_3600/SAR_DATA/S1/S1-DATA-DOMUYO-SLC.UNZIP $PATH_1650/SAR_CSL/S1/ARG_DOMU_LAGUNA/NoCrop S1 $PATH_1650/SAR_CSL/S1/ARG_DOMU_LAGUNA/DomuyoYLagunaFea.kml &gt; /dev/null 2&gt;&amp;1</w:t>
                      </w:r>
                    </w:p>
                    <w:p w14:paraId="69366A14" w14:textId="77777777" w:rsidR="00EF79BC" w:rsidRPr="00A840BF" w:rsidRDefault="00EF79BC" w:rsidP="00FF7DE6">
                      <w:pPr>
                        <w:pStyle w:val="Body"/>
                        <w:jc w:val="left"/>
                        <w:rPr>
                          <w:rFonts w:ascii="Courier" w:hAnsi="Courier"/>
                          <w:sz w:val="11"/>
                          <w:szCs w:val="11"/>
                          <w:lang w:val="en-US"/>
                        </w:rPr>
                      </w:pPr>
                    </w:p>
                    <w:p w14:paraId="6790727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Check nr of bursts and coordinates of corners. If not as expected, move img in temp quatantine and log that. Check regularily: if not updated after few days, it means that image is bad or zip file not correctly downloaded</w:t>
                      </w:r>
                    </w:p>
                    <w:p w14:paraId="2B84C42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1F6511F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Asc ; bursts size and coordinates are obtained by running e.g.:  _Check_S1_SizeAndCoord.sh /Volumes/hp-1650-Data_Share1/SAR_CSL/S1/ARG_DOMU_LAGUNA_A_18/NoCrop/S1B_18_20211210_A.csl Dummy</w:t>
                      </w:r>
                    </w:p>
                    <w:p w14:paraId="036EDA6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_Check_ALL_S1_SizeAndCoord_InDir.sh $PATH_1650/SAR_CSL/S1/ARG_DOMU_LAGUNA_A_18/NoCrop 14 -71.1264 -37.3038 -69.1902 -36.8461 -71.5447 -36.0797 -69.6394 -35.6292</w:t>
                      </w:r>
                    </w:p>
                    <w:p w14:paraId="4EBD07DE" w14:textId="77777777" w:rsidR="00EF79BC" w:rsidRPr="00A840BF" w:rsidRDefault="00EF79BC" w:rsidP="00FF7DE6">
                      <w:pPr>
                        <w:pStyle w:val="Body"/>
                        <w:jc w:val="left"/>
                        <w:rPr>
                          <w:rFonts w:ascii="Courier" w:hAnsi="Courier"/>
                          <w:sz w:val="11"/>
                          <w:szCs w:val="11"/>
                          <w:lang w:val="en-US"/>
                        </w:rPr>
                      </w:pPr>
                    </w:p>
                    <w:p w14:paraId="44E3ABCF"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Desc ; bursts size and coordinates are obtained by running e.g.: _Check_S1_SizeAndCoord.sh /Volumes/hp-1650-Data_Share1/SAR_CSL/S1/ARG_DOMU_LAGUNA_D_83/NoCrop/S1B_83_20211109_D.csl Dummy</w:t>
                      </w:r>
                    </w:p>
                    <w:p w14:paraId="6D430E1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Beware D83 with S1B after Jan 2020 are shorter on the Western side, hence check first with large coordinate, then check the images in __TMP_QUARANTINE with smaller coordinates. </w:t>
                      </w:r>
                    </w:p>
                    <w:p w14:paraId="407FBBA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If OK, put them back in NoCrop dir. If not, keep them in original __TMP_QUARANTINE</w:t>
                      </w:r>
                    </w:p>
                    <w:p w14:paraId="7F4DE953" w14:textId="77777777" w:rsidR="00EF79BC" w:rsidRPr="00A840BF" w:rsidRDefault="00EF79BC" w:rsidP="00FF7DE6">
                      <w:pPr>
                        <w:pStyle w:val="Body"/>
                        <w:jc w:val="left"/>
                        <w:rPr>
                          <w:rFonts w:ascii="Courier" w:hAnsi="Courier"/>
                          <w:sz w:val="11"/>
                          <w:szCs w:val="11"/>
                          <w:lang w:val="en-US"/>
                        </w:rPr>
                      </w:pPr>
                    </w:p>
                    <w:p w14:paraId="6AFD0D2F"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consistent with S1B before Jan 2020 </w:t>
                      </w:r>
                    </w:p>
                    <w:p w14:paraId="08EFC3F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_Check_ALL_S1_SizeAndCoord_InDir.sh $PATH_1650/SAR_CSL/S1/ARG_DOMU_LAGUNA_D_83/NoCrop 14 -69.0318 -36.1361 -70.9962 -35.6524 -69.4497 -37.3619 -71.4464 -36.8704</w:t>
                      </w:r>
                    </w:p>
                    <w:p w14:paraId="713E2A0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consistent with S1B after Jan 2020 </w:t>
                      </w:r>
                    </w:p>
                    <w:p w14:paraId="78E04BED"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_Check_ALL_S1_SizeAndCoord_InDir.sh $PATH_1650/SAR_CSL/S1/ARG_DOMU_LAGUNA_D_83/NoCrop/__TMP_QUARANTINE 14 -68.9461 -36.1361 -70.9962 -35.6524 -69.3630 -37.3619 -71.4464 -36.8704</w:t>
                      </w:r>
                    </w:p>
                    <w:p w14:paraId="4FCDB237" w14:textId="71CEE1DF"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mv $PATH_1650/SAR_CSL/S1/ARG_DOMU_LAGUNA_D_83/NoCrop/__TMP_QUARANTINE/*.csl $PATH_1650/SAR_CSL/S1/ARG_DOMU_LAGUNA_D_83/NoCrop/ 2&gt;/dev/null</w:t>
                      </w:r>
                    </w:p>
                    <w:p w14:paraId="213AD035" w14:textId="52E7342E"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mv $PATH_1650/SAR_CSL/S1/ARG_DOMU_LAGUNA_D_83/NoCrop/__TMP_QUARANTINE/__TMP_QUARANTINE/*.csl $PATH_1650/SAR_CSL/S1/ARG_DOMU_LAGUNA_D_83/NoCrop/__TMP_QUARANTINE/ 2&gt;/dev/null</w:t>
                      </w:r>
                    </w:p>
                    <w:p w14:paraId="68524E21" w14:textId="734B79F4"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mv $PATH_1650/SAR_CSL/S1/ARG_DOMU_LAGUNA_D_83/NoCrop/__TMP_QUARANTINE/*.txt $PATH_1650/SAR_CSL/S1/ARG_DOMU_LAGUNA_D_83/NoCrop 2&gt;/dev/null</w:t>
                      </w:r>
                    </w:p>
                    <w:p w14:paraId="388C2FC4" w14:textId="5C36EBE0"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rm -R $PATH_1650/SAR_CSL/S1/ARG_DOMU_LAGUNA_D_83/NoCrop/__TMP_QUARANTINE/__TMP_QUARANTINE 2&gt;/dev/null</w:t>
                      </w:r>
                    </w:p>
                    <w:p w14:paraId="75113BA1" w14:textId="77777777" w:rsidR="00EF79BC" w:rsidRPr="00A840BF" w:rsidRDefault="00EF79BC" w:rsidP="00FF7DE6">
                      <w:pPr>
                        <w:pStyle w:val="Body"/>
                        <w:jc w:val="left"/>
                        <w:rPr>
                          <w:rFonts w:ascii="Courier" w:hAnsi="Courier"/>
                          <w:sz w:val="11"/>
                          <w:szCs w:val="11"/>
                          <w:lang w:val="en-US"/>
                        </w:rPr>
                      </w:pPr>
                    </w:p>
                    <w:p w14:paraId="31298FFE" w14:textId="77777777" w:rsidR="00EF79BC" w:rsidRPr="00A840BF" w:rsidRDefault="00EF79BC" w:rsidP="00FF7DE6">
                      <w:pPr>
                        <w:pStyle w:val="Body"/>
                        <w:jc w:val="left"/>
                        <w:rPr>
                          <w:rFonts w:ascii="Courier" w:hAnsi="Courier"/>
                          <w:sz w:val="11"/>
                          <w:szCs w:val="11"/>
                          <w:lang w:val="en-US"/>
                        </w:rPr>
                      </w:pPr>
                    </w:p>
                    <w:p w14:paraId="2285CA8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Coregister all images on the super master </w:t>
                      </w:r>
                    </w:p>
                    <w:p w14:paraId="01B79349"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7A99FCC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in Ascending mode </w:t>
                      </w:r>
                    </w:p>
                    <w:p w14:paraId="008282E3" w14:textId="3EBCBF8B"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$PATH_SCRIPTS/SCRIPTS_OK/SuperMasterCoreg.sh $PATH_1650/Param_files_SuperMaster/S1/ARG_DOMU_LAGUNA_A_18/</w:t>
                      </w:r>
                      <w:r>
                        <w:rPr>
                          <w:rFonts w:ascii="Courier" w:hAnsi="Courier"/>
                          <w:sz w:val="11"/>
                          <w:szCs w:val="11"/>
                          <w:lang w:val="en-US"/>
                        </w:rPr>
                        <w:t>LaunchMasTerParam</w:t>
                      </w:r>
                      <w:r w:rsidRPr="00A840BF">
                        <w:rPr>
                          <w:rFonts w:ascii="Courier" w:hAnsi="Courier"/>
                          <w:sz w:val="11"/>
                          <w:szCs w:val="11"/>
                          <w:lang w:val="en-US"/>
                        </w:rPr>
                        <w:t>_S1_Arg_Domu_Laguna_A_18_Zoom1_ML4_MassProc_Coreg.txt &amp;</w:t>
                      </w:r>
                    </w:p>
                    <w:p w14:paraId="29E3F1F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in Descending mode </w:t>
                      </w:r>
                    </w:p>
                    <w:p w14:paraId="28C57C3A" w14:textId="128FBFB8"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$PATH_SCRIPTS/SCRIPTS_OK/SuperMasterCoreg.sh $PATH_1650/Param_files_SuperMaster/S1/ARG_DOMU_LAGUNA_D_83/</w:t>
                      </w:r>
                      <w:r>
                        <w:rPr>
                          <w:rFonts w:ascii="Courier" w:hAnsi="Courier"/>
                          <w:sz w:val="11"/>
                          <w:szCs w:val="11"/>
                          <w:lang w:val="en-US"/>
                        </w:rPr>
                        <w:t>LaunchMasTerParam</w:t>
                      </w:r>
                      <w:r w:rsidRPr="00A840BF">
                        <w:rPr>
                          <w:rFonts w:ascii="Courier" w:hAnsi="Courier"/>
                          <w:sz w:val="11"/>
                          <w:szCs w:val="11"/>
                          <w:lang w:val="en-US"/>
                        </w:rPr>
                        <w:t>_S1_Arg_Domu_Laguna_D_83_Zoom1_ML4_MassProc_Coreg.txt &amp;</w:t>
                      </w:r>
                    </w:p>
                    <w:p w14:paraId="3B3B7B99" w14:textId="77777777" w:rsidR="00EF79BC" w:rsidRPr="00A840BF" w:rsidRDefault="00EF79BC" w:rsidP="00FF7DE6">
                      <w:pPr>
                        <w:pStyle w:val="Body"/>
                        <w:jc w:val="left"/>
                        <w:rPr>
                          <w:rFonts w:ascii="Courier" w:hAnsi="Courier"/>
                          <w:sz w:val="11"/>
                          <w:szCs w:val="11"/>
                          <w:lang w:val="en-US"/>
                        </w:rPr>
                      </w:pPr>
                    </w:p>
                    <w:p w14:paraId="74017974"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Search for pairs</w:t>
                      </w:r>
                    </w:p>
                    <w:p w14:paraId="779D49A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681E944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Link all images to corresponding set dir</w:t>
                      </w:r>
                    </w:p>
                    <w:p w14:paraId="782C670C"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$PATH_SCRIPTS/SCRIPTS_OK/lns_All_Img.sh $PATH_1650/SAR_CSL/S1/ARG_DOMU_LAGUNA_A_18/NoCrop $PATH_1650/SAR_SM/MSBAS/ARGENTINE/set1 S1 &gt; /dev/null 2&gt;&amp;1  &amp;</w:t>
                      </w:r>
                    </w:p>
                    <w:p w14:paraId="5A7A3B1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$PATH_SCRIPTS/SCRIPTS_OK/lns_All_Img.sh $PATH_1650/SAR_CSL/S1/ARG_DOMU_LAGUNA_D_83/NoCrop $PATH_1650/SAR_SM/MSBAS/ARGENTINE/set2 S1 &gt; /dev/null 2&gt;&amp;1 &amp;</w:t>
                      </w:r>
                    </w:p>
                    <w:p w14:paraId="1E397B0F"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wait</w:t>
                      </w:r>
                    </w:p>
                    <w:p w14:paraId="1E32AD8B" w14:textId="77777777" w:rsidR="00EF79BC" w:rsidRPr="00A840BF" w:rsidRDefault="00EF79BC" w:rsidP="00FF7DE6">
                      <w:pPr>
                        <w:pStyle w:val="Body"/>
                        <w:jc w:val="left"/>
                        <w:rPr>
                          <w:rFonts w:ascii="Courier" w:hAnsi="Courier"/>
                          <w:sz w:val="11"/>
                          <w:szCs w:val="11"/>
                          <w:lang w:val="en-US"/>
                        </w:rPr>
                      </w:pPr>
                    </w:p>
                    <w:p w14:paraId="19385EBA"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Compute pairs </w:t>
                      </w:r>
                    </w:p>
                    <w:p w14:paraId="2296C603"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Compute pairs only if new data is identified</w:t>
                      </w:r>
                    </w:p>
                    <w:p w14:paraId="0D371CA9"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if [ ! -s ${NEWASCPATH}/_No_New_Data_Today.txt ] ; then </w:t>
                      </w:r>
                    </w:p>
                    <w:p w14:paraId="16534262" w14:textId="25E497FE"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"n" | Prepa_MSBAS.sh $PATH_1650/SAR_SM/MSBAS/ARGENTINE/set1 ${BP} 450 20180512 &gt; /dev/null 2&gt;&amp;1  &amp;</w:t>
                      </w:r>
                    </w:p>
                    <w:p w14:paraId="13266BE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fi</w:t>
                      </w:r>
                    </w:p>
                    <w:p w14:paraId="4406C05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if [ ! -s ${NEWDESCPATH}/_No_New_Data_Today.txt ] ; then </w:t>
                      </w:r>
                    </w:p>
                    <w:p w14:paraId="520D4BED" w14:textId="33F4CCBD"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"n" | Prepa_MSBAS.sh $PATH_1650/SAR_SM/MSBAS/ARGENTINE/set2 ${BP} 450 20180222 &gt; /dev/null 2&gt;&amp;1  &amp;</w:t>
                      </w:r>
                    </w:p>
                    <w:p w14:paraId="6326B523"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fi</w:t>
                      </w:r>
                    </w:p>
                    <w:p w14:paraId="5EFFEB1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wait</w:t>
                      </w:r>
                    </w:p>
                    <w:p w14:paraId="1AEA9000" w14:textId="77777777" w:rsidR="00EF79BC" w:rsidRPr="00A840BF" w:rsidRDefault="00EF79BC" w:rsidP="00FF7DE6">
                      <w:pPr>
                        <w:pStyle w:val="Body"/>
                        <w:jc w:val="left"/>
                        <w:rPr>
                          <w:rFonts w:ascii="Courier" w:hAnsi="Courier"/>
                          <w:sz w:val="11"/>
                          <w:szCs w:val="11"/>
                          <w:lang w:val="en-US"/>
                        </w:rPr>
                      </w:pPr>
                    </w:p>
                    <w:p w14:paraId="33A2FDC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Plot baseline plot with both modes </w:t>
                      </w:r>
                    </w:p>
                    <w:p w14:paraId="0EEEBAD3"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if [ ! -s ${NEWASCPATH}/_No_New_Data_Today.txt ] || [ ! -s ${NEWDESCPATH}/_No_New_Data_Today.txt ] ; then </w:t>
                      </w:r>
                    </w:p>
                    <w:p w14:paraId="7781E9F8" w14:textId="7C26A3AF"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 xml:space="preserve">if [ `baselinePlot | wc -l` -eq 0 ] </w:t>
                      </w:r>
                    </w:p>
                    <w:p w14:paraId="4DF9CD92" w14:textId="6D453DF7"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then</w:t>
                      </w:r>
                    </w:p>
                    <w:p w14:paraId="03504B42" w14:textId="5498B34B"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 use MasTer Engine before May 2022</w:t>
                      </w:r>
                    </w:p>
                    <w:p w14:paraId="3A63E810" w14:textId="77777777" w:rsidR="00EF79BC" w:rsidRPr="00A840BF" w:rsidRDefault="00EF79BC" w:rsidP="00FF7DE6">
                      <w:pPr>
                        <w:pStyle w:val="Body"/>
                        <w:jc w:val="left"/>
                        <w:rPr>
                          <w:rFonts w:ascii="Courier" w:hAnsi="Courier"/>
                          <w:sz w:val="11"/>
                          <w:szCs w:val="11"/>
                          <w:lang w:val="en-US"/>
                        </w:rPr>
                      </w:pPr>
                    </w:p>
                    <w:p w14:paraId="25CA736D" w14:textId="01FAD7D8"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mkdir -p $PATH_1650/SAR_SM/MSBAS/ARGENTINE/BaselinePlots_S1_set_1_2</w:t>
                      </w:r>
                    </w:p>
                    <w:p w14:paraId="62BADD42" w14:textId="1636ADB2"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cd $PATH_1650/SAR_SM/MSBAS/ARGENTINE/BaselinePlots_S1_set_1_2</w:t>
                      </w:r>
                    </w:p>
                    <w:p w14:paraId="35C723D0" w14:textId="77777777" w:rsidR="00EF79BC" w:rsidRPr="00A840BF" w:rsidRDefault="00EF79BC" w:rsidP="00FF7DE6">
                      <w:pPr>
                        <w:pStyle w:val="Body"/>
                        <w:jc w:val="left"/>
                        <w:rPr>
                          <w:rFonts w:ascii="Courier" w:hAnsi="Courier"/>
                          <w:sz w:val="11"/>
                          <w:szCs w:val="11"/>
                          <w:lang w:val="en-US"/>
                        </w:rPr>
                      </w:pPr>
                    </w:p>
                    <w:p w14:paraId="33B5BF8D" w14:textId="1514C055"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"$PATH_1650/SAR_SM/MSBAS/ARGENTINE/set1" &gt; ModeList.txt</w:t>
                      </w:r>
                    </w:p>
                    <w:p w14:paraId="5E8247A8" w14:textId="39012909"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"/$PATH_1650/SAR_SM/MSBAS/ARGENTINE/set2" &gt;&gt; ModeList.txt</w:t>
                      </w:r>
                    </w:p>
                    <w:p w14:paraId="4703E427" w14:textId="77777777" w:rsidR="00EF79BC" w:rsidRPr="00A840BF" w:rsidRDefault="00EF79BC" w:rsidP="00FF7DE6">
                      <w:pPr>
                        <w:pStyle w:val="Body"/>
                        <w:jc w:val="left"/>
                        <w:rPr>
                          <w:rFonts w:ascii="Courier" w:hAnsi="Courier"/>
                          <w:sz w:val="11"/>
                          <w:szCs w:val="11"/>
                          <w:lang w:val="en-US"/>
                        </w:rPr>
                      </w:pPr>
                    </w:p>
                    <w:p w14:paraId="7B548A20" w14:textId="66ACB6EA"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$PATH_SCRIPTS/SCRIPTS_OK/plot_Multi_span.sh ModeList.txt 0 ${BP} 0 450   $PATH_SCRIPTS/SCRIPTS_OK/ColorTable_AD.txt</w:t>
                      </w:r>
                    </w:p>
                    <w:p w14:paraId="7543E548" w14:textId="1297A383"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else</w:t>
                      </w:r>
                    </w:p>
                    <w:p w14:paraId="48BFFE81" w14:textId="1EFB610D"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 use MasTer Engine &gt; May 2022</w:t>
                      </w:r>
                    </w:p>
                    <w:p w14:paraId="089384BE" w14:textId="08027D99"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mkdir -p $PATH_1650/SAR_SM/MSBAS/ARGENTINE/BaselinePlots_set1_set2</w:t>
                      </w:r>
                    </w:p>
                    <w:p w14:paraId="1E581364" w14:textId="46E482DE"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cd $PATH_1650/SAR_SM/MSBAS/ARGENTINE/BaselinePlots_set1_set2</w:t>
                      </w:r>
                    </w:p>
                    <w:p w14:paraId="33EC96C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w:t>
                      </w:r>
                    </w:p>
                    <w:p w14:paraId="16622E83" w14:textId="38DFFDB2"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"$PATH_1650/SAR_SM/MSBAS/ARGENTINE/set1" &gt; ModeList.txt</w:t>
                      </w:r>
                    </w:p>
                    <w:p w14:paraId="4F9F0A9E" w14:textId="3A80D787"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"/$PATH_1650/SAR_SM/MSBAS/ARGENTINE/set2" &gt;&gt; ModeList.txt</w:t>
                      </w:r>
                    </w:p>
                    <w:p w14:paraId="23671DA0"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w:t>
                      </w:r>
                    </w:p>
                    <w:p w14:paraId="45E84EE1" w14:textId="71AEE9FF"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plot_Multi_BaselinePlot.sh $PATH_1650/SAR_SM/MSBAS/ARGENTINE/BaselinePlots_set1_set2/ModeList.txt</w:t>
                      </w:r>
                    </w:p>
                    <w:p w14:paraId="7C26D9B6" w14:textId="32F48E8C"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p>
                    <w:p w14:paraId="797B225C" w14:textId="2B84D110"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fi</w:t>
                      </w:r>
                    </w:p>
                    <w:p w14:paraId="03E21E6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fi</w:t>
                      </w:r>
                    </w:p>
                    <w:p w14:paraId="14B44BED" w14:textId="77777777" w:rsidR="00EF79BC" w:rsidRPr="00A840BF" w:rsidRDefault="00EF79BC" w:rsidP="00FF7DE6">
                      <w:pPr>
                        <w:pStyle w:val="Body"/>
                        <w:jc w:val="left"/>
                        <w:rPr>
                          <w:rFonts w:ascii="Courier" w:hAnsi="Courier"/>
                          <w:sz w:val="11"/>
                          <w:szCs w:val="11"/>
                          <w:lang w:val="en-US"/>
                        </w:rPr>
                      </w:pPr>
                    </w:p>
                    <w:p w14:paraId="63D1910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echo "Ending $0" &gt;&gt; $PATH_1650/SAR_CSL/S1/ARG_DOMU_LAGUNA/Last_Run_Cron_Step1.txt</w:t>
                      </w:r>
                    </w:p>
                    <w:p w14:paraId="0E734544" w14:textId="79B5696B"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date &gt;&gt; $PATH_1650/SAR_CSL/S1/ARG_DOMU_LAGUNA/Last_Run_Cron_Step1.txt</w:t>
                      </w:r>
                    </w:p>
                    <w:p w14:paraId="300EC730" w14:textId="77777777" w:rsidR="00EF79BC" w:rsidRDefault="00EF79BC"/>
                  </w:txbxContent>
                </v:textbox>
                <w10:wrap type="square" anchory="page"/>
              </v:shape>
            </w:pict>
          </mc:Fallback>
        </mc:AlternateContent>
      </w:r>
    </w:p>
    <w:p w14:paraId="45BD7648" w14:textId="77777777" w:rsidR="00D71998" w:rsidRPr="006D39B9" w:rsidRDefault="00D71998" w:rsidP="00D71998">
      <w:pPr>
        <w:pStyle w:val="Body"/>
        <w:rPr>
          <w:lang w:val="en-US"/>
        </w:rPr>
      </w:pPr>
    </w:p>
    <w:p w14:paraId="106F896B" w14:textId="77777777" w:rsidR="00D71998" w:rsidRDefault="00D71998" w:rsidP="00D71998">
      <w:pPr>
        <w:pBdr>
          <w:top w:val="nil"/>
          <w:left w:val="nil"/>
          <w:bottom w:val="nil"/>
          <w:right w:val="nil"/>
          <w:between w:val="nil"/>
          <w:bar w:val="nil"/>
        </w:pBdr>
      </w:pPr>
      <w:r>
        <w:rPr>
          <w:noProof/>
          <w:lang w:val="en-GB"/>
        </w:rPr>
        <w:lastRenderedPageBreak/>
        <mc:AlternateContent>
          <mc:Choice Requires="wps">
            <w:drawing>
              <wp:anchor distT="0" distB="0" distL="114300" distR="114300" simplePos="0" relativeHeight="251712512" behindDoc="0" locked="0" layoutInCell="1" allowOverlap="1" wp14:anchorId="70D87ED8" wp14:editId="6FE24E39">
                <wp:simplePos x="0" y="0"/>
                <wp:positionH relativeFrom="column">
                  <wp:posOffset>-71755</wp:posOffset>
                </wp:positionH>
                <wp:positionV relativeFrom="paragraph">
                  <wp:posOffset>6380480</wp:posOffset>
                </wp:positionV>
                <wp:extent cx="6120130" cy="258445"/>
                <wp:effectExtent l="0" t="0" r="1270" b="12065"/>
                <wp:wrapNone/>
                <wp:docPr id="52" name="Text Box 52"/>
                <wp:cNvGraphicFramePr/>
                <a:graphic xmlns:a="http://schemas.openxmlformats.org/drawingml/2006/main">
                  <a:graphicData uri="http://schemas.microsoft.com/office/word/2010/wordprocessingShape">
                    <wps:wsp>
                      <wps:cNvSpPr txBox="1"/>
                      <wps:spPr>
                        <a:xfrm>
                          <a:off x="0" y="0"/>
                          <a:ext cx="6120130" cy="258445"/>
                        </a:xfrm>
                        <a:prstGeom prst="rect">
                          <a:avLst/>
                        </a:prstGeom>
                        <a:solidFill>
                          <a:prstClr val="white"/>
                        </a:solidFill>
                        <a:ln>
                          <a:noFill/>
                        </a:ln>
                      </wps:spPr>
                      <wps:txbx>
                        <w:txbxContent>
                          <w:p w14:paraId="43D46CB9" w14:textId="613E755A" w:rsidR="00EF79BC" w:rsidRPr="00B961A8" w:rsidRDefault="00EF79BC" w:rsidP="00D71998">
                            <w:pPr>
                              <w:pStyle w:val="Caption"/>
                            </w:pPr>
                            <w:bookmarkStart w:id="256" w:name="_Toc117609851"/>
                            <w:r>
                              <w:t xml:space="preserve">Figure </w:t>
                            </w:r>
                            <w:fldSimple w:instr=" SEQ Figure \* ARABIC ">
                              <w:r w:rsidR="009F63B9">
                                <w:rPr>
                                  <w:noProof/>
                                </w:rPr>
                                <w:t>23</w:t>
                              </w:r>
                            </w:fldSimple>
                            <w:r>
                              <w:t>: flow chart of cron job step 1 (read and coregister images)</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87ED8" id="Text Box 52" o:spid="_x0000_s1098" type="#_x0000_t202" style="position:absolute;margin-left:-5.65pt;margin-top:502.4pt;width:481.9pt;height:20.3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" stroked="f">
                <v:textbox style="mso-fit-shape-to-text:t" inset="0,0,0,0">
                  <w:txbxContent>
                    <w:p w14:paraId="43D46CB9" w14:textId="613E755A" w:rsidR="00EF79BC" w:rsidRPr="00B961A8" w:rsidRDefault="00EF79BC" w:rsidP="00D71998">
                      <w:pPr>
                        <w:pStyle w:val="Caption"/>
                      </w:pPr>
                      <w:bookmarkStart w:id="257" w:name="_Toc117609851"/>
                      <w:r>
                        <w:t xml:space="preserve">Figure </w:t>
                      </w:r>
                      <w:fldSimple w:instr=" SEQ Figure \* ARABIC ">
                        <w:r w:rsidR="009F63B9">
                          <w:rPr>
                            <w:noProof/>
                          </w:rPr>
                          <w:t>23</w:t>
                        </w:r>
                      </w:fldSimple>
                      <w:r>
                        <w:t>: flow chart of cron job step 1 (read and coregister images)</w:t>
                      </w:r>
                      <w:bookmarkEnd w:id="257"/>
                    </w:p>
                  </w:txbxContent>
                </v:textbox>
              </v:shape>
            </w:pict>
          </mc:Fallback>
        </mc:AlternateContent>
      </w:r>
      <w:r>
        <w:rPr>
          <w:noProof/>
          <w:bdr w:val="nil"/>
          <w:lang w:val="en-GB"/>
        </w:rPr>
        <w:drawing>
          <wp:anchor distT="0" distB="0" distL="114300" distR="114300" simplePos="0" relativeHeight="251711488" behindDoc="0" locked="0" layoutInCell="1" allowOverlap="1" wp14:anchorId="26DBD4B7" wp14:editId="57DFC27D">
            <wp:simplePos x="0" y="0"/>
            <wp:positionH relativeFrom="column">
              <wp:posOffset>-71755</wp:posOffset>
            </wp:positionH>
            <wp:positionV relativeFrom="paragraph">
              <wp:posOffset>298813</wp:posOffset>
            </wp:positionV>
            <wp:extent cx="6120130" cy="6024880"/>
            <wp:effectExtent l="0" t="0" r="127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20130" cy="6024880"/>
                    </a:xfrm>
                    <a:prstGeom prst="rect">
                      <a:avLst/>
                    </a:prstGeom>
                  </pic:spPr>
                </pic:pic>
              </a:graphicData>
            </a:graphic>
          </wp:anchor>
        </w:drawing>
      </w:r>
      <w:r>
        <w:br w:type="page"/>
      </w:r>
    </w:p>
    <w:p w14:paraId="21F77882"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p>
    <w:p w14:paraId="2DD6D444" w14:textId="77777777" w:rsidR="00D71998" w:rsidRPr="006D39B9" w:rsidRDefault="00D71998" w:rsidP="00D71998">
      <w:pPr>
        <w:pStyle w:val="Style2"/>
        <w:numPr>
          <w:ilvl w:val="0"/>
          <w:numId w:val="82"/>
        </w:numPr>
        <w:rPr>
          <w:lang w:val="en-US"/>
        </w:rPr>
      </w:pPr>
      <w:bookmarkStart w:id="258" w:name="_Toc117610003"/>
      <w:r w:rsidRPr="006D39B9">
        <w:rPr>
          <w:i/>
          <w:lang w:val="en-US"/>
        </w:rPr>
        <w:t>Domuyo_S1_Step2_MassProc.sh</w:t>
      </w:r>
      <w:bookmarkEnd w:id="258"/>
      <w:r>
        <w:rPr>
          <w:i/>
          <w:lang w:val="en-US"/>
        </w:rPr>
        <w:fldChar w:fldCharType="begin"/>
      </w:r>
      <w:r w:rsidRPr="000C381B">
        <w:rPr>
          <w:lang w:val="en-US"/>
        </w:rPr>
        <w:instrText xml:space="preserve"> XE "</w:instrText>
      </w:r>
      <w:r w:rsidRPr="005276FC">
        <w:rPr>
          <w:b w:val="0"/>
          <w:i/>
          <w:lang w:val="en-US"/>
        </w:rPr>
        <w:instrText>Domuyo_S1_Step2_MassProc.sh</w:instrText>
      </w:r>
      <w:r w:rsidRPr="000C381B">
        <w:rPr>
          <w:lang w:val="en-US"/>
        </w:rPr>
        <w:instrText xml:space="preserve">" </w:instrText>
      </w:r>
      <w:r>
        <w:rPr>
          <w:i/>
          <w:lang w:val="en-US"/>
        </w:rPr>
        <w:fldChar w:fldCharType="end"/>
      </w:r>
      <w:r w:rsidRPr="006D39B9">
        <w:rPr>
          <w:lang w:val="en-US"/>
        </w:rPr>
        <w:t xml:space="preserve">   </w:t>
      </w:r>
    </w:p>
    <w:p w14:paraId="259A01A8" w14:textId="77777777" w:rsidR="00D71998" w:rsidRPr="006D39B9" w:rsidRDefault="00D71998" w:rsidP="00D71998">
      <w:pPr>
        <w:pStyle w:val="Body"/>
        <w:rPr>
          <w:lang w:val="en-US"/>
        </w:rPr>
      </w:pPr>
    </w:p>
    <w:p w14:paraId="203E526A" w14:textId="77777777" w:rsidR="00D71998" w:rsidRPr="006D39B9" w:rsidRDefault="00D71998" w:rsidP="00D71998">
      <w:pPr>
        <w:pStyle w:val="Body"/>
        <w:rPr>
          <w:lang w:val="en-US"/>
        </w:rPr>
      </w:pPr>
      <w:r w:rsidRPr="006D39B9">
        <w:rPr>
          <w:noProof/>
          <w:lang w:val="en-GB"/>
        </w:rPr>
        <mc:AlternateContent>
          <mc:Choice Requires="wps">
            <w:drawing>
              <wp:anchor distT="0" distB="0" distL="114300" distR="114300" simplePos="0" relativeHeight="251691008" behindDoc="0" locked="0" layoutInCell="1" allowOverlap="1" wp14:anchorId="6967C98F" wp14:editId="3E3510E6">
                <wp:simplePos x="0" y="0"/>
                <wp:positionH relativeFrom="column">
                  <wp:posOffset>0</wp:posOffset>
                </wp:positionH>
                <wp:positionV relativeFrom="paragraph">
                  <wp:posOffset>0</wp:posOffset>
                </wp:positionV>
                <wp:extent cx="6126480" cy="7844155"/>
                <wp:effectExtent l="0" t="0" r="0" b="0"/>
                <wp:wrapSquare wrapText="bothSides"/>
                <wp:docPr id="175" name="Text Box 175"/>
                <wp:cNvGraphicFramePr/>
                <a:graphic xmlns:a="http://schemas.openxmlformats.org/drawingml/2006/main">
                  <a:graphicData uri="http://schemas.microsoft.com/office/word/2010/wordprocessingShape">
                    <wps:wsp>
                      <wps:cNvSpPr txBox="1"/>
                      <wps:spPr>
                        <a:xfrm>
                          <a:off x="0" y="0"/>
                          <a:ext cx="6126480" cy="7844155"/>
                        </a:xfrm>
                        <a:prstGeom prst="rect">
                          <a:avLst/>
                        </a:prstGeom>
                        <a:noFill/>
                        <a:ln w="6350">
                          <a:solidFill>
                            <a:prstClr val="black"/>
                          </a:solidFill>
                        </a:ln>
                      </wps:spPr>
                      <wps:txbx>
                        <w:txbxContent>
                          <w:p w14:paraId="267F23EA"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#!/bin/bash</w:t>
                            </w:r>
                          </w:p>
                          <w:p w14:paraId="7691954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Script to run in cronjob for processing Domuyo images:</w:t>
                            </w:r>
                          </w:p>
                          <w:p w14:paraId="4A17E93B"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Runs a mass processing after having checked that no other process is using the same param file (on this computer). </w:t>
                            </w:r>
                          </w:p>
                          <w:p w14:paraId="125B57C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w:t>
                            </w:r>
                          </w:p>
                          <w:p w14:paraId="55430A8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NOTE: usualy by running the reading and coregistration at 1 am, it is finished around 1am30</w:t>
                            </w:r>
                          </w:p>
                          <w:p w14:paraId="07F73DA7"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hence this script should be safely launched around 2 am for instance.</w:t>
                            </w:r>
                          </w:p>
                          <w:p w14:paraId="3304DF0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Nevertheless because VVP_S1_Step1_Read_SMCoreg_Pairs.sh uses RadAll_Img.sh, which also move updated prelim orbit images at all levels in _CLN dir,</w:t>
                            </w:r>
                          </w:p>
                          <w:p w14:paraId="5CECBB3A"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and coregister images on super masters, one check that it is not running anymore before starting.</w:t>
                            </w:r>
                          </w:p>
                          <w:p w14:paraId="00D775F1" w14:textId="77777777" w:rsidR="00EF79BC" w:rsidRPr="00897519" w:rsidRDefault="00EF79BC" w:rsidP="00D71998">
                            <w:pPr>
                              <w:pStyle w:val="Body"/>
                              <w:jc w:val="left"/>
                              <w:rPr>
                                <w:rFonts w:ascii="Courier" w:hAnsi="Courier"/>
                                <w:sz w:val="13"/>
                                <w:szCs w:val="13"/>
                                <w:lang w:val="en-US"/>
                              </w:rPr>
                            </w:pPr>
                          </w:p>
                          <w:p w14:paraId="64D4582B"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source $HOME/.bashrc</w:t>
                            </w:r>
                          </w:p>
                          <w:p w14:paraId="41475D9D" w14:textId="77777777" w:rsidR="00EF79BC" w:rsidRPr="00897519" w:rsidRDefault="00EF79BC" w:rsidP="00D71998">
                            <w:pPr>
                              <w:pStyle w:val="Body"/>
                              <w:jc w:val="left"/>
                              <w:rPr>
                                <w:rFonts w:ascii="Courier" w:hAnsi="Courier"/>
                                <w:sz w:val="13"/>
                                <w:szCs w:val="13"/>
                                <w:lang w:val="en-US"/>
                              </w:rPr>
                            </w:pPr>
                          </w:p>
                          <w:p w14:paraId="69DF15DE"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echo "Starting $0"</w:t>
                            </w:r>
                          </w:p>
                          <w:p w14:paraId="2E56CA9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cd</w:t>
                            </w:r>
                          </w:p>
                          <w:p w14:paraId="52A65CF1" w14:textId="77777777" w:rsidR="00EF79BC" w:rsidRPr="00897519" w:rsidRDefault="00EF79BC" w:rsidP="00D71998">
                            <w:pPr>
                              <w:pStyle w:val="Body"/>
                              <w:jc w:val="left"/>
                              <w:rPr>
                                <w:rFonts w:ascii="Courier" w:hAnsi="Courier"/>
                                <w:sz w:val="13"/>
                                <w:szCs w:val="13"/>
                                <w:lang w:val="en-US"/>
                              </w:rPr>
                            </w:pPr>
                          </w:p>
                          <w:p w14:paraId="534866D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BP=20</w:t>
                            </w:r>
                          </w:p>
                          <w:p w14:paraId="1B9DFF0E" w14:textId="77777777" w:rsidR="00EF79BC" w:rsidRPr="00897519" w:rsidRDefault="00EF79BC" w:rsidP="00D71998">
                            <w:pPr>
                              <w:pStyle w:val="Body"/>
                              <w:jc w:val="left"/>
                              <w:rPr>
                                <w:rFonts w:ascii="Courier" w:hAnsi="Courier"/>
                                <w:sz w:val="13"/>
                                <w:szCs w:val="13"/>
                                <w:lang w:val="en-US"/>
                              </w:rPr>
                            </w:pPr>
                          </w:p>
                          <w:p w14:paraId="174E715D"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some files</w:t>
                            </w:r>
                          </w:p>
                          <w:p w14:paraId="375FB5E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w:t>
                            </w:r>
                          </w:p>
                          <w:p w14:paraId="6DD1624F"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TABLEASC=$PATH_1650/SAR_SM/MSBAS/ARGENTINE/set1/table_0_${BP}_0_450.txt</w:t>
                            </w:r>
                          </w:p>
                          <w:p w14:paraId="14B56E48"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TABLEDESC=$PATH_1650/SAR_SM/MSBAS/ARGENTINE/set2/table_0_${BP}_0_450.txt</w:t>
                            </w:r>
                          </w:p>
                          <w:p w14:paraId="0F54841F" w14:textId="77777777" w:rsidR="00EF79BC" w:rsidRPr="00897519" w:rsidRDefault="00EF79BC" w:rsidP="00D71998">
                            <w:pPr>
                              <w:pStyle w:val="Body"/>
                              <w:jc w:val="left"/>
                              <w:rPr>
                                <w:rFonts w:ascii="Courier" w:hAnsi="Courier"/>
                                <w:sz w:val="13"/>
                                <w:szCs w:val="13"/>
                                <w:lang w:val="en-US"/>
                              </w:rPr>
                            </w:pPr>
                          </w:p>
                          <w:p w14:paraId="385D4313" w14:textId="27ED15BB"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PARAMPROCESSASC=$PATH_1650/Param_files_SuperMaster/S1/ARG_DOMU_LAGUNA_A_18/</w:t>
                            </w:r>
                            <w:r>
                              <w:rPr>
                                <w:rFonts w:ascii="Courier" w:hAnsi="Courier"/>
                                <w:sz w:val="13"/>
                                <w:szCs w:val="13"/>
                                <w:lang w:val="en-US"/>
                              </w:rPr>
                              <w:t>LaunchMasTerParam</w:t>
                            </w:r>
                            <w:r w:rsidRPr="00897519">
                              <w:rPr>
                                <w:rFonts w:ascii="Courier" w:hAnsi="Courier"/>
                                <w:sz w:val="13"/>
                                <w:szCs w:val="13"/>
                                <w:lang w:val="en-US"/>
                              </w:rPr>
                              <w:t>_S1_Arg_Domu_Laguna_A_18_Zoom1_ML4_MassProc_MaskCohWater.txt</w:t>
                            </w:r>
                          </w:p>
                          <w:p w14:paraId="6CE2F103" w14:textId="116E9B09"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PARAMPROCESSDESC=$PATH_1650/Param_files_SuperMaster/S1/ARG_DOMU_LAGUNA_D_83/</w:t>
                            </w:r>
                            <w:r>
                              <w:rPr>
                                <w:rFonts w:ascii="Courier" w:hAnsi="Courier"/>
                                <w:sz w:val="13"/>
                                <w:szCs w:val="13"/>
                                <w:lang w:val="en-US"/>
                              </w:rPr>
                              <w:t>LaunchMasTerParam</w:t>
                            </w:r>
                            <w:r w:rsidRPr="00897519">
                              <w:rPr>
                                <w:rFonts w:ascii="Courier" w:hAnsi="Courier"/>
                                <w:sz w:val="13"/>
                                <w:szCs w:val="13"/>
                                <w:lang w:val="en-US"/>
                              </w:rPr>
                              <w:t>_S1_Arg_Domu_Laguna_D_83_Zoom1_ML4_MassProc_Snaphu_WaterCohMask.txt</w:t>
                            </w:r>
                          </w:p>
                          <w:p w14:paraId="5944FA5F" w14:textId="77777777" w:rsidR="00EF79BC" w:rsidRPr="00897519" w:rsidRDefault="00EF79BC" w:rsidP="00D71998">
                            <w:pPr>
                              <w:pStyle w:val="Body"/>
                              <w:jc w:val="left"/>
                              <w:rPr>
                                <w:rFonts w:ascii="Courier" w:hAnsi="Courier"/>
                                <w:sz w:val="13"/>
                                <w:szCs w:val="13"/>
                                <w:lang w:val="en-US"/>
                              </w:rPr>
                            </w:pPr>
                          </w:p>
                          <w:p w14:paraId="4645F92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PARAMASCNAME=`basename ${PARAMPROCESSASC}`</w:t>
                            </w:r>
                          </w:p>
                          <w:p w14:paraId="05737967"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PARAMDESCNAME=`basename ${PARAMPROCESSDESC}`</w:t>
                            </w:r>
                          </w:p>
                          <w:p w14:paraId="3A05150C" w14:textId="77777777" w:rsidR="00EF79BC" w:rsidRPr="00897519" w:rsidRDefault="00EF79BC" w:rsidP="00D71998">
                            <w:pPr>
                              <w:pStyle w:val="Body"/>
                              <w:jc w:val="left"/>
                              <w:rPr>
                                <w:rFonts w:ascii="Courier" w:hAnsi="Courier"/>
                                <w:sz w:val="13"/>
                                <w:szCs w:val="13"/>
                                <w:lang w:val="en-US"/>
                              </w:rPr>
                            </w:pPr>
                          </w:p>
                          <w:p w14:paraId="700542C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TODAY=`date`</w:t>
                            </w:r>
                          </w:p>
                          <w:p w14:paraId="14DFA8D5" w14:textId="77777777" w:rsidR="00EF79BC" w:rsidRPr="00897519" w:rsidRDefault="00EF79BC" w:rsidP="00D71998">
                            <w:pPr>
                              <w:pStyle w:val="Body"/>
                              <w:jc w:val="left"/>
                              <w:rPr>
                                <w:rFonts w:ascii="Courier" w:hAnsi="Courier"/>
                                <w:sz w:val="13"/>
                                <w:szCs w:val="13"/>
                                <w:lang w:val="en-US"/>
                              </w:rPr>
                            </w:pPr>
                          </w:p>
                          <w:p w14:paraId="635CB371"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first restric pair table to last data  </w:t>
                            </w:r>
                          </w:p>
                          <w:p w14:paraId="765CDB80"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#RemovePairsFromFlist_WithImagesBefore.sh $PATH_1650/SAR_SM/MSBAS/ARGENTINE/set1/table_0_20_0_450.txt 20190425</w:t>
                            </w:r>
                          </w:p>
                          <w:p w14:paraId="635DBB7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#RemovePairsFromFlist_WithImagesBefore.sh $PATH_1650/SAR_SM/MSBAS/ARGENTINE/set2/table_0_20_0_450.txt 20190430</w:t>
                            </w:r>
                          </w:p>
                          <w:p w14:paraId="1DED3805"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#TABLEASC=$PATH_1650/SAR_SM/MSBAS/ARGENTINE/set1/table_0_20_0_450.txt_Below20190425_NoBaselines_${TODAY}.txt</w:t>
                            </w:r>
                          </w:p>
                          <w:p w14:paraId="308ADA5B"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#TABLEDESC=$PATH_1650/SAR_SM/MSBAS/ARGENTINE/set2/table_0_20_0_450.txt_Below20190430_NoBaselines_${TODAY}.txt</w:t>
                            </w:r>
                          </w:p>
                          <w:p w14:paraId="59E793EC" w14:textId="77777777" w:rsidR="00EF79BC" w:rsidRPr="00897519" w:rsidRDefault="00EF79BC" w:rsidP="00D71998">
                            <w:pPr>
                              <w:pStyle w:val="Body"/>
                              <w:jc w:val="left"/>
                              <w:rPr>
                                <w:rFonts w:ascii="Courier" w:hAnsi="Courier"/>
                                <w:sz w:val="13"/>
                                <w:szCs w:val="13"/>
                                <w:lang w:val="en-US"/>
                              </w:rPr>
                            </w:pPr>
                          </w:p>
                          <w:p w14:paraId="2422ADC9" w14:textId="77777777" w:rsidR="00EF79BC" w:rsidRPr="00897519" w:rsidRDefault="00EF79BC" w:rsidP="00D71998">
                            <w:pPr>
                              <w:pStyle w:val="Body"/>
                              <w:jc w:val="left"/>
                              <w:rPr>
                                <w:rFonts w:ascii="Courier" w:hAnsi="Courier"/>
                                <w:sz w:val="13"/>
                                <w:szCs w:val="13"/>
                                <w:lang w:val="en-US"/>
                              </w:rPr>
                            </w:pPr>
                          </w:p>
                          <w:p w14:paraId="6171C4D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Check that Domuyo_S1_Step1_Read_SMCoreg_Pairs.sh is finished</w:t>
                            </w:r>
                          </w:p>
                          <w:p w14:paraId="64988D18"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#CHECKREAD=`ps -eaf | grep Domuyo_S1_Step1_Read_SMCoreg_Pairs.sh | grep -v "grep " | wc -l`</w:t>
                            </w:r>
                          </w:p>
                          <w:p w14:paraId="4B69C5A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below will be 0 if no run and 2 if script is running (3 if two runs are in preogress etc...) </w:t>
                            </w:r>
                          </w:p>
                          <w:p w14:paraId="33CFB19E"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CHECKREAD=`ps -eaf | grep Domuyo_S1_Step1_Read_SMCoreg_Pairs.sh | grep -v "grep " | grep -v "dev/null" | wc -l`</w:t>
                            </w:r>
                          </w:p>
                          <w:p w14:paraId="41DDC51A" w14:textId="77777777" w:rsidR="00EF79BC" w:rsidRPr="00897519" w:rsidRDefault="00EF79BC" w:rsidP="00D71998">
                            <w:pPr>
                              <w:pStyle w:val="Body"/>
                              <w:jc w:val="left"/>
                              <w:rPr>
                                <w:rFonts w:ascii="Courier" w:hAnsi="Courier"/>
                                <w:sz w:val="13"/>
                                <w:szCs w:val="13"/>
                                <w:lang w:val="en-US"/>
                              </w:rPr>
                            </w:pPr>
                          </w:p>
                          <w:p w14:paraId="73DF53F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if [ ${CHECKREAD} -eq 0 ] </w:t>
                            </w:r>
                          </w:p>
                          <w:p w14:paraId="59A4ABDA" w14:textId="7D2D866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then </w:t>
                            </w:r>
                          </w:p>
                          <w:p w14:paraId="1D61BFE9" w14:textId="3C539FA4"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 OK, no more Domuyo_S1_Step1_Read_SMCoreg_Pairs.sh is running: </w:t>
                            </w:r>
                          </w:p>
                          <w:p w14:paraId="4A0C0ED5" w14:textId="02669F28"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 Check that no other SuperMaster automatic Ascending and Desc mass processing uses the </w:t>
                            </w:r>
                            <w:r>
                              <w:rPr>
                                <w:rFonts w:ascii="Courier" w:hAnsi="Courier"/>
                                <w:sz w:val="13"/>
                                <w:szCs w:val="13"/>
                                <w:lang w:val="en-US"/>
                              </w:rPr>
                              <w:t>LaunchMasTerParam</w:t>
                            </w:r>
                            <w:r w:rsidRPr="00897519">
                              <w:rPr>
                                <w:rFonts w:ascii="Courier" w:hAnsi="Courier"/>
                                <w:sz w:val="13"/>
                                <w:szCs w:val="13"/>
                                <w:lang w:val="en-US"/>
                              </w:rPr>
                              <w:t>_.txt yet</w:t>
                            </w:r>
                          </w:p>
                          <w:p w14:paraId="4BA1DC44" w14:textId="34C8D5EB"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CHECKASC=`ps -eaf | grep SuperMaster_MassProc.sh | grep -v "grep "  | grep ${PARAMASCNAME} | wc -l`</w:t>
                            </w:r>
                          </w:p>
                          <w:p w14:paraId="1B8C0335" w14:textId="2402ADFA"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CHECKDESC=`ps -eaf | grep SuperMaster_MassProc.sh | grep -v "grep " | grep ${PARAMDESCNAME} | wc -l`</w:t>
                            </w:r>
                          </w:p>
                          <w:p w14:paraId="6563CE4F" w14:textId="1641E3F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if [ ${CHECKASC} -lt 1 ] </w:t>
                            </w:r>
                          </w:p>
                          <w:p w14:paraId="40EEA688" w14:textId="01C91AA4"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then </w:t>
                            </w:r>
                          </w:p>
                          <w:p w14:paraId="1E779696" w14:textId="237AE761"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No process running yet</w:t>
                            </w:r>
                          </w:p>
                          <w:p w14:paraId="6CD8B089" w14:textId="2C8C3B7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"Asc run on ${TODAY}"  &gt;&gt;  $PATH_3601/SAR_MASSPROCESS/S1/ARG_DOMU_LAGUNA_A_18/SMNoCrop_SM_20180512_Zoom1_ML4/_Asc_last_MassRun.txt</w:t>
                            </w:r>
                          </w:p>
                          <w:p w14:paraId="4FF972E0" w14:textId="29FC4379"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$PATH_SCRIPTS/SCRIPTS_OK/SuperMaster_MassProc.sh ${TABLEASC} ${PARAMPROCESSASC} &gt; /dev/null 2&gt;&amp;1 &amp;</w:t>
                            </w:r>
                          </w:p>
                          <w:p w14:paraId="2FB8E600" w14:textId="6D02C991"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else </w:t>
                            </w:r>
                          </w:p>
                          <w:p w14:paraId="635C53AE" w14:textId="56DA1DB5"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"Asc attempt aborted on ${TODAY} because other Mass Process in progress"  &gt;&gt;  $PATH_3601/SAR_MASSPROCESS/S1/ARG_DOMU_LAGUNA_A_18/SMNoCrop_SM_20180512_Zoom1_ML4/_Asc_last_aborted.txt</w:t>
                            </w:r>
                          </w:p>
                          <w:p w14:paraId="68033790" w14:textId="5002D99A"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fi</w:t>
                            </w:r>
                          </w:p>
                          <w:p w14:paraId="5E778B18" w14:textId="6C06896A"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if riunning yet we will try egain tomorrow</w:t>
                            </w:r>
                          </w:p>
                          <w:p w14:paraId="2B1FF442" w14:textId="77777777" w:rsidR="00EF79BC" w:rsidRPr="00897519" w:rsidRDefault="00EF79BC" w:rsidP="00D71998">
                            <w:pPr>
                              <w:pStyle w:val="Body"/>
                              <w:jc w:val="left"/>
                              <w:rPr>
                                <w:rFonts w:ascii="Courier" w:hAnsi="Courier"/>
                                <w:sz w:val="13"/>
                                <w:szCs w:val="13"/>
                                <w:lang w:val="en-US"/>
                              </w:rPr>
                            </w:pPr>
                          </w:p>
                          <w:p w14:paraId="03EA47F8" w14:textId="1D7993DD"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if [ ${CHECKDESC} -lt 1 ] </w:t>
                            </w:r>
                          </w:p>
                          <w:p w14:paraId="4DD7AD37" w14:textId="3BFB1800"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then </w:t>
                            </w:r>
                          </w:p>
                          <w:p w14:paraId="661CF2B1" w14:textId="2437DF8E"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No process running yet</w:t>
                            </w:r>
                          </w:p>
                          <w:p w14:paraId="7F9756B9" w14:textId="1692409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"Desc run on ${TODAY}"  &gt;&gt;  $PATH_3601/SAR_MASSPROCESS/S1/ARG_DOMU_LAGUNA_D_83/SMNoCrop_SM_20180222_Zoom1_ML4/_Desc_last_Mass.txt</w:t>
                            </w:r>
                          </w:p>
                          <w:p w14:paraId="6BE70305" w14:textId="5A892E92"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$PATH_SCRIPTS/SCRIPTS_OK/SuperMaster_MassProc.sh ${TABLEDESC} ${PARAMPROCESSDESC} &gt; /dev/null 2&gt;&amp;1 &amp;</w:t>
                            </w:r>
                          </w:p>
                          <w:p w14:paraId="186BD4EC" w14:textId="1E65D3F4"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else </w:t>
                            </w:r>
                          </w:p>
                          <w:p w14:paraId="7BD4302E" w14:textId="02DE7C78"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"Desc attempt aborted on ${TODAY} because other Mass Process in progress"  &gt;&gt;  $PATH_3601/SAR_MASSPROCESS/S1/ARG_DOMU_LAGUNA_D_83/SMNoCrop_SM_20180222_Zoom1_ML4/_Desc_last_aborted.txt</w:t>
                            </w:r>
                          </w:p>
                          <w:p w14:paraId="16495BBC" w14:textId="50B7EA75"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fi</w:t>
                            </w:r>
                          </w:p>
                          <w:p w14:paraId="1750FB10" w14:textId="348524E7"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else </w:t>
                            </w:r>
                          </w:p>
                          <w:p w14:paraId="18BC5E65" w14:textId="7B7E6340"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VVP_S1_Step1_Read_SMCoreg_Pairs.sh is still running: abort and wait for tomorrow</w:t>
                            </w:r>
                          </w:p>
                          <w:p w14:paraId="0D7E0A68" w14:textId="2708E3C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"Step2 aborted on ${TODAY} because DOMUYO_S1_Step1_Read_SMCoreg_Pairs.sh is still running: wait for tomorrow"  &gt;&gt;  $PATH_3601/SAR_MASSPROCESS/S1/ARG_DOMU_LAGUNA_A_18/SMNoCrop_SM_20180512_Zoom1_ML4/_aborted_because_Read_inProgress.txt</w:t>
                            </w:r>
                          </w:p>
                          <w:p w14:paraId="3761F6B9" w14:textId="457F0B82"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"Step2 aborted on ${TODAY} because DOMUYO_S1_Step1_Read_SMCoreg_Pairs.sh is still running: wait for tomorrow"  &gt;&gt;  $PATH_3601/SAR_MASSPROCESS/S1/ARG_DOMU_LAGUNA_D_83/SMNoCrop_SM_20180222_Zoom1_ML4/_aborted_because_Read_inProgress.txt</w:t>
                            </w:r>
                          </w:p>
                          <w:p w14:paraId="4442E0DD" w14:textId="77777777" w:rsidR="00EF79BC" w:rsidRPr="00897519" w:rsidRDefault="00EF79BC" w:rsidP="00D71998">
                            <w:pPr>
                              <w:pStyle w:val="Body"/>
                              <w:jc w:val="left"/>
                              <w:rPr>
                                <w:rFonts w:ascii="Courier" w:hAnsi="Courier"/>
                                <w:sz w:val="13"/>
                                <w:szCs w:val="13"/>
                                <w:lang w:val="en-US"/>
                              </w:rPr>
                            </w:pPr>
                          </w:p>
                          <w:p w14:paraId="54B946F7" w14:textId="5D0338FB"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exit 0</w:t>
                            </w:r>
                          </w:p>
                          <w:p w14:paraId="62E452E9"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fi</w:t>
                            </w:r>
                          </w:p>
                          <w:p w14:paraId="6C4DA509" w14:textId="77777777" w:rsidR="00EF79BC" w:rsidRPr="003D41B4" w:rsidRDefault="00EF79BC" w:rsidP="00D71998">
                            <w:pPr>
                              <w:pStyle w:val="Body"/>
                              <w:jc w:val="left"/>
                              <w:rPr>
                                <w:rFonts w:ascii="Courier" w:hAnsi="Courier"/>
                                <w:sz w:val="13"/>
                                <w:szCs w:val="13"/>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67C98F" id="Text Box 175" o:spid="_x0000_s1099" type="#_x0000_t202" style="position:absolute;left:0;text-align:left;margin-left:0;margin-top:0;width:482.4pt;height:617.65pt;z-index:251691008;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" filled="f" strokeweight=".5pt">
                <v:textbox style="mso-fit-shape-to-text:t">
                  <w:txbxContent>
                    <w:p w14:paraId="267F23EA"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#!/bin/bash</w:t>
                      </w:r>
                    </w:p>
                    <w:p w14:paraId="7691954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Script to run in cronjob for processing Domuyo images:</w:t>
                      </w:r>
                    </w:p>
                    <w:p w14:paraId="4A17E93B"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Runs a mass processing after having checked that no other process is using the same param file (on this computer). </w:t>
                      </w:r>
                    </w:p>
                    <w:p w14:paraId="125B57C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w:t>
                      </w:r>
                    </w:p>
                    <w:p w14:paraId="55430A8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NOTE: usualy by running the reading and coregistration at 1 am, it is finished around 1am30</w:t>
                      </w:r>
                    </w:p>
                    <w:p w14:paraId="07F73DA7"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hence this script should be safely launched around 2 am for instance.</w:t>
                      </w:r>
                    </w:p>
                    <w:p w14:paraId="3304DF0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Nevertheless because VVP_S1_Step1_Read_SMCoreg_Pairs.sh uses RadAll_Img.sh, which also move updated prelim orbit images at all levels in _CLN dir,</w:t>
                      </w:r>
                    </w:p>
                    <w:p w14:paraId="5CECBB3A"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and coregister images on super masters, one check that it is not running anymore before starting.</w:t>
                      </w:r>
                    </w:p>
                    <w:p w14:paraId="00D775F1" w14:textId="77777777" w:rsidR="00EF79BC" w:rsidRPr="00897519" w:rsidRDefault="00EF79BC" w:rsidP="00D71998">
                      <w:pPr>
                        <w:pStyle w:val="Body"/>
                        <w:jc w:val="left"/>
                        <w:rPr>
                          <w:rFonts w:ascii="Courier" w:hAnsi="Courier"/>
                          <w:sz w:val="13"/>
                          <w:szCs w:val="13"/>
                          <w:lang w:val="en-US"/>
                        </w:rPr>
                      </w:pPr>
                    </w:p>
                    <w:p w14:paraId="64D4582B"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source $HOME/.bashrc</w:t>
                      </w:r>
                    </w:p>
                    <w:p w14:paraId="41475D9D" w14:textId="77777777" w:rsidR="00EF79BC" w:rsidRPr="00897519" w:rsidRDefault="00EF79BC" w:rsidP="00D71998">
                      <w:pPr>
                        <w:pStyle w:val="Body"/>
                        <w:jc w:val="left"/>
                        <w:rPr>
                          <w:rFonts w:ascii="Courier" w:hAnsi="Courier"/>
                          <w:sz w:val="13"/>
                          <w:szCs w:val="13"/>
                          <w:lang w:val="en-US"/>
                        </w:rPr>
                      </w:pPr>
                    </w:p>
                    <w:p w14:paraId="69DF15DE"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echo "Starting $0"</w:t>
                      </w:r>
                    </w:p>
                    <w:p w14:paraId="2E56CA9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cd</w:t>
                      </w:r>
                    </w:p>
                    <w:p w14:paraId="52A65CF1" w14:textId="77777777" w:rsidR="00EF79BC" w:rsidRPr="00897519" w:rsidRDefault="00EF79BC" w:rsidP="00D71998">
                      <w:pPr>
                        <w:pStyle w:val="Body"/>
                        <w:jc w:val="left"/>
                        <w:rPr>
                          <w:rFonts w:ascii="Courier" w:hAnsi="Courier"/>
                          <w:sz w:val="13"/>
                          <w:szCs w:val="13"/>
                          <w:lang w:val="en-US"/>
                        </w:rPr>
                      </w:pPr>
                    </w:p>
                    <w:p w14:paraId="534866D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BP=20</w:t>
                      </w:r>
                    </w:p>
                    <w:p w14:paraId="1B9DFF0E" w14:textId="77777777" w:rsidR="00EF79BC" w:rsidRPr="00897519" w:rsidRDefault="00EF79BC" w:rsidP="00D71998">
                      <w:pPr>
                        <w:pStyle w:val="Body"/>
                        <w:jc w:val="left"/>
                        <w:rPr>
                          <w:rFonts w:ascii="Courier" w:hAnsi="Courier"/>
                          <w:sz w:val="13"/>
                          <w:szCs w:val="13"/>
                          <w:lang w:val="en-US"/>
                        </w:rPr>
                      </w:pPr>
                    </w:p>
                    <w:p w14:paraId="174E715D"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some files</w:t>
                      </w:r>
                    </w:p>
                    <w:p w14:paraId="375FB5E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w:t>
                      </w:r>
                    </w:p>
                    <w:p w14:paraId="6DD1624F"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TABLEASC=$PATH_1650/SAR_SM/MSBAS/ARGENTINE/set1/table_0_${BP}_0_450.txt</w:t>
                      </w:r>
                    </w:p>
                    <w:p w14:paraId="14B56E48"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TABLEDESC=$PATH_1650/SAR_SM/MSBAS/ARGENTINE/set2/table_0_${BP}_0_450.txt</w:t>
                      </w:r>
                    </w:p>
                    <w:p w14:paraId="0F54841F" w14:textId="77777777" w:rsidR="00EF79BC" w:rsidRPr="00897519" w:rsidRDefault="00EF79BC" w:rsidP="00D71998">
                      <w:pPr>
                        <w:pStyle w:val="Body"/>
                        <w:jc w:val="left"/>
                        <w:rPr>
                          <w:rFonts w:ascii="Courier" w:hAnsi="Courier"/>
                          <w:sz w:val="13"/>
                          <w:szCs w:val="13"/>
                          <w:lang w:val="en-US"/>
                        </w:rPr>
                      </w:pPr>
                    </w:p>
                    <w:p w14:paraId="385D4313" w14:textId="27ED15BB"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PARAMPROCESSASC=$PATH_1650/Param_files_SuperMaster/S1/ARG_DOMU_LAGUNA_A_18/</w:t>
                      </w:r>
                      <w:r>
                        <w:rPr>
                          <w:rFonts w:ascii="Courier" w:hAnsi="Courier"/>
                          <w:sz w:val="13"/>
                          <w:szCs w:val="13"/>
                          <w:lang w:val="en-US"/>
                        </w:rPr>
                        <w:t>LaunchMasTerParam</w:t>
                      </w:r>
                      <w:r w:rsidRPr="00897519">
                        <w:rPr>
                          <w:rFonts w:ascii="Courier" w:hAnsi="Courier"/>
                          <w:sz w:val="13"/>
                          <w:szCs w:val="13"/>
                          <w:lang w:val="en-US"/>
                        </w:rPr>
                        <w:t>_S1_Arg_Domu_Laguna_A_18_Zoom1_ML4_MassProc_MaskCohWater.txt</w:t>
                      </w:r>
                    </w:p>
                    <w:p w14:paraId="6CE2F103" w14:textId="116E9B09"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PARAMPROCESSDESC=$PATH_1650/Param_files_SuperMaster/S1/ARG_DOMU_LAGUNA_D_83/</w:t>
                      </w:r>
                      <w:r>
                        <w:rPr>
                          <w:rFonts w:ascii="Courier" w:hAnsi="Courier"/>
                          <w:sz w:val="13"/>
                          <w:szCs w:val="13"/>
                          <w:lang w:val="en-US"/>
                        </w:rPr>
                        <w:t>LaunchMasTerParam</w:t>
                      </w:r>
                      <w:r w:rsidRPr="00897519">
                        <w:rPr>
                          <w:rFonts w:ascii="Courier" w:hAnsi="Courier"/>
                          <w:sz w:val="13"/>
                          <w:szCs w:val="13"/>
                          <w:lang w:val="en-US"/>
                        </w:rPr>
                        <w:t>_S1_Arg_Domu_Laguna_D_83_Zoom1_ML4_MassProc_Snaphu_WaterCohMask.txt</w:t>
                      </w:r>
                    </w:p>
                    <w:p w14:paraId="5944FA5F" w14:textId="77777777" w:rsidR="00EF79BC" w:rsidRPr="00897519" w:rsidRDefault="00EF79BC" w:rsidP="00D71998">
                      <w:pPr>
                        <w:pStyle w:val="Body"/>
                        <w:jc w:val="left"/>
                        <w:rPr>
                          <w:rFonts w:ascii="Courier" w:hAnsi="Courier"/>
                          <w:sz w:val="13"/>
                          <w:szCs w:val="13"/>
                          <w:lang w:val="en-US"/>
                        </w:rPr>
                      </w:pPr>
                    </w:p>
                    <w:p w14:paraId="4645F92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PARAMASCNAME=`basename ${PARAMPROCESSASC}`</w:t>
                      </w:r>
                    </w:p>
                    <w:p w14:paraId="05737967"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PARAMDESCNAME=`basename ${PARAMPROCESSDESC}`</w:t>
                      </w:r>
                    </w:p>
                    <w:p w14:paraId="3A05150C" w14:textId="77777777" w:rsidR="00EF79BC" w:rsidRPr="00897519" w:rsidRDefault="00EF79BC" w:rsidP="00D71998">
                      <w:pPr>
                        <w:pStyle w:val="Body"/>
                        <w:jc w:val="left"/>
                        <w:rPr>
                          <w:rFonts w:ascii="Courier" w:hAnsi="Courier"/>
                          <w:sz w:val="13"/>
                          <w:szCs w:val="13"/>
                          <w:lang w:val="en-US"/>
                        </w:rPr>
                      </w:pPr>
                    </w:p>
                    <w:p w14:paraId="700542C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TODAY=`date`</w:t>
                      </w:r>
                    </w:p>
                    <w:p w14:paraId="14DFA8D5" w14:textId="77777777" w:rsidR="00EF79BC" w:rsidRPr="00897519" w:rsidRDefault="00EF79BC" w:rsidP="00D71998">
                      <w:pPr>
                        <w:pStyle w:val="Body"/>
                        <w:jc w:val="left"/>
                        <w:rPr>
                          <w:rFonts w:ascii="Courier" w:hAnsi="Courier"/>
                          <w:sz w:val="13"/>
                          <w:szCs w:val="13"/>
                          <w:lang w:val="en-US"/>
                        </w:rPr>
                      </w:pPr>
                    </w:p>
                    <w:p w14:paraId="635CB371"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first restric pair table to last data  </w:t>
                      </w:r>
                    </w:p>
                    <w:p w14:paraId="765CDB80"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#RemovePairsFromFlist_WithImagesBefore.sh $PATH_1650/SAR_SM/MSBAS/ARGENTINE/set1/table_0_20_0_450.txt 20190425</w:t>
                      </w:r>
                    </w:p>
                    <w:p w14:paraId="635DBB7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#RemovePairsFromFlist_WithImagesBefore.sh $PATH_1650/SAR_SM/MSBAS/ARGENTINE/set2/table_0_20_0_450.txt 20190430</w:t>
                      </w:r>
                    </w:p>
                    <w:p w14:paraId="1DED3805"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#TABLEASC=$PATH_1650/SAR_SM/MSBAS/ARGENTINE/set1/table_0_20_0_450.txt_Below20190425_NoBaselines_${TODAY}.txt</w:t>
                      </w:r>
                    </w:p>
                    <w:p w14:paraId="308ADA5B"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#TABLEDESC=$PATH_1650/SAR_SM/MSBAS/ARGENTINE/set2/table_0_20_0_450.txt_Below20190430_NoBaselines_${TODAY}.txt</w:t>
                      </w:r>
                    </w:p>
                    <w:p w14:paraId="59E793EC" w14:textId="77777777" w:rsidR="00EF79BC" w:rsidRPr="00897519" w:rsidRDefault="00EF79BC" w:rsidP="00D71998">
                      <w:pPr>
                        <w:pStyle w:val="Body"/>
                        <w:jc w:val="left"/>
                        <w:rPr>
                          <w:rFonts w:ascii="Courier" w:hAnsi="Courier"/>
                          <w:sz w:val="13"/>
                          <w:szCs w:val="13"/>
                          <w:lang w:val="en-US"/>
                        </w:rPr>
                      </w:pPr>
                    </w:p>
                    <w:p w14:paraId="2422ADC9" w14:textId="77777777" w:rsidR="00EF79BC" w:rsidRPr="00897519" w:rsidRDefault="00EF79BC" w:rsidP="00D71998">
                      <w:pPr>
                        <w:pStyle w:val="Body"/>
                        <w:jc w:val="left"/>
                        <w:rPr>
                          <w:rFonts w:ascii="Courier" w:hAnsi="Courier"/>
                          <w:sz w:val="13"/>
                          <w:szCs w:val="13"/>
                          <w:lang w:val="en-US"/>
                        </w:rPr>
                      </w:pPr>
                    </w:p>
                    <w:p w14:paraId="6171C4D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Check that Domuyo_S1_Step1_Read_SMCoreg_Pairs.sh is finished</w:t>
                      </w:r>
                    </w:p>
                    <w:p w14:paraId="64988D18"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#CHECKREAD=`ps -eaf | grep Domuyo_S1_Step1_Read_SMCoreg_Pairs.sh | grep -v "grep " | wc -l`</w:t>
                      </w:r>
                    </w:p>
                    <w:p w14:paraId="4B69C5A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below will be 0 if no run and 2 if script is running (3 if two runs are in preogress etc...) </w:t>
                      </w:r>
                    </w:p>
                    <w:p w14:paraId="33CFB19E"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CHECKREAD=`ps -eaf | grep Domuyo_S1_Step1_Read_SMCoreg_Pairs.sh | grep -v "grep " | grep -v "dev/null" | wc -l`</w:t>
                      </w:r>
                    </w:p>
                    <w:p w14:paraId="41DDC51A" w14:textId="77777777" w:rsidR="00EF79BC" w:rsidRPr="00897519" w:rsidRDefault="00EF79BC" w:rsidP="00D71998">
                      <w:pPr>
                        <w:pStyle w:val="Body"/>
                        <w:jc w:val="left"/>
                        <w:rPr>
                          <w:rFonts w:ascii="Courier" w:hAnsi="Courier"/>
                          <w:sz w:val="13"/>
                          <w:szCs w:val="13"/>
                          <w:lang w:val="en-US"/>
                        </w:rPr>
                      </w:pPr>
                    </w:p>
                    <w:p w14:paraId="73DF53F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if [ ${CHECKREAD} -eq 0 ] </w:t>
                      </w:r>
                    </w:p>
                    <w:p w14:paraId="59A4ABDA" w14:textId="7D2D866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then </w:t>
                      </w:r>
                    </w:p>
                    <w:p w14:paraId="1D61BFE9" w14:textId="3C539FA4"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 OK, no more Domuyo_S1_Step1_Read_SMCoreg_Pairs.sh is running: </w:t>
                      </w:r>
                    </w:p>
                    <w:p w14:paraId="4A0C0ED5" w14:textId="02669F28"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 Check that no other SuperMaster automatic Ascending and Desc mass processing uses the </w:t>
                      </w:r>
                      <w:r>
                        <w:rPr>
                          <w:rFonts w:ascii="Courier" w:hAnsi="Courier"/>
                          <w:sz w:val="13"/>
                          <w:szCs w:val="13"/>
                          <w:lang w:val="en-US"/>
                        </w:rPr>
                        <w:t>LaunchMasTerParam</w:t>
                      </w:r>
                      <w:r w:rsidRPr="00897519">
                        <w:rPr>
                          <w:rFonts w:ascii="Courier" w:hAnsi="Courier"/>
                          <w:sz w:val="13"/>
                          <w:szCs w:val="13"/>
                          <w:lang w:val="en-US"/>
                        </w:rPr>
                        <w:t>_.txt yet</w:t>
                      </w:r>
                    </w:p>
                    <w:p w14:paraId="4BA1DC44" w14:textId="34C8D5EB"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CHECKASC=`ps -eaf | grep SuperMaster_MassProc.sh | grep -v "grep "  | grep ${PARAMASCNAME} | wc -l`</w:t>
                      </w:r>
                    </w:p>
                    <w:p w14:paraId="1B8C0335" w14:textId="2402ADFA"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CHECKDESC=`ps -eaf | grep SuperMaster_MassProc.sh | grep -v "grep " | grep ${PARAMDESCNAME} | wc -l`</w:t>
                      </w:r>
                    </w:p>
                    <w:p w14:paraId="6563CE4F" w14:textId="1641E3F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if [ ${CHECKASC} -lt 1 ] </w:t>
                      </w:r>
                    </w:p>
                    <w:p w14:paraId="40EEA688" w14:textId="01C91AA4"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then </w:t>
                      </w:r>
                    </w:p>
                    <w:p w14:paraId="1E779696" w14:textId="237AE761"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No process running yet</w:t>
                      </w:r>
                    </w:p>
                    <w:p w14:paraId="6CD8B089" w14:textId="2C8C3B7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"Asc run on ${TODAY}"  &gt;&gt;  $PATH_3601/SAR_MASSPROCESS/S1/ARG_DOMU_LAGUNA_A_18/SMNoCrop_SM_20180512_Zoom1_ML4/_Asc_last_MassRun.txt</w:t>
                      </w:r>
                    </w:p>
                    <w:p w14:paraId="4FF972E0" w14:textId="29FC4379"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$PATH_SCRIPTS/SCRIPTS_OK/SuperMaster_MassProc.sh ${TABLEASC} ${PARAMPROCESSASC} &gt; /dev/null 2&gt;&amp;1 &amp;</w:t>
                      </w:r>
                    </w:p>
                    <w:p w14:paraId="2FB8E600" w14:textId="6D02C991"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else </w:t>
                      </w:r>
                    </w:p>
                    <w:p w14:paraId="635C53AE" w14:textId="56DA1DB5"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"Asc attempt aborted on ${TODAY} because other Mass Process in progress"  &gt;&gt;  $PATH_3601/SAR_MASSPROCESS/S1/ARG_DOMU_LAGUNA_A_18/SMNoCrop_SM_20180512_Zoom1_ML4/_Asc_last_aborted.txt</w:t>
                      </w:r>
                    </w:p>
                    <w:p w14:paraId="68033790" w14:textId="5002D99A"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fi</w:t>
                      </w:r>
                    </w:p>
                    <w:p w14:paraId="5E778B18" w14:textId="6C06896A"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if riunning yet we will try egain tomorrow</w:t>
                      </w:r>
                    </w:p>
                    <w:p w14:paraId="2B1FF442" w14:textId="77777777" w:rsidR="00EF79BC" w:rsidRPr="00897519" w:rsidRDefault="00EF79BC" w:rsidP="00D71998">
                      <w:pPr>
                        <w:pStyle w:val="Body"/>
                        <w:jc w:val="left"/>
                        <w:rPr>
                          <w:rFonts w:ascii="Courier" w:hAnsi="Courier"/>
                          <w:sz w:val="13"/>
                          <w:szCs w:val="13"/>
                          <w:lang w:val="en-US"/>
                        </w:rPr>
                      </w:pPr>
                    </w:p>
                    <w:p w14:paraId="03EA47F8" w14:textId="1D7993DD"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if [ ${CHECKDESC} -lt 1 ] </w:t>
                      </w:r>
                    </w:p>
                    <w:p w14:paraId="4DD7AD37" w14:textId="3BFB1800"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then </w:t>
                      </w:r>
                    </w:p>
                    <w:p w14:paraId="661CF2B1" w14:textId="2437DF8E"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No process running yet</w:t>
                      </w:r>
                    </w:p>
                    <w:p w14:paraId="7F9756B9" w14:textId="1692409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"Desc run on ${TODAY}"  &gt;&gt;  $PATH_3601/SAR_MASSPROCESS/S1/ARG_DOMU_LAGUNA_D_83/SMNoCrop_SM_20180222_Zoom1_ML4/_Desc_last_Mass.txt</w:t>
                      </w:r>
                    </w:p>
                    <w:p w14:paraId="6BE70305" w14:textId="5A892E92"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$PATH_SCRIPTS/SCRIPTS_OK/SuperMaster_MassProc.sh ${TABLEDESC} ${PARAMPROCESSDESC} &gt; /dev/null 2&gt;&amp;1 &amp;</w:t>
                      </w:r>
                    </w:p>
                    <w:p w14:paraId="186BD4EC" w14:textId="1E65D3F4"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else </w:t>
                      </w:r>
                    </w:p>
                    <w:p w14:paraId="7BD4302E" w14:textId="02DE7C78"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"Desc attempt aborted on ${TODAY} because other Mass Process in progress"  &gt;&gt;  $PATH_3601/SAR_MASSPROCESS/S1/ARG_DOMU_LAGUNA_D_83/SMNoCrop_SM_20180222_Zoom1_ML4/_Desc_last_aborted.txt</w:t>
                      </w:r>
                    </w:p>
                    <w:p w14:paraId="16495BBC" w14:textId="50B7EA75"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fi</w:t>
                      </w:r>
                    </w:p>
                    <w:p w14:paraId="1750FB10" w14:textId="348524E7"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else </w:t>
                      </w:r>
                    </w:p>
                    <w:p w14:paraId="18BC5E65" w14:textId="7B7E6340"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VVP_S1_Step1_Read_SMCoreg_Pairs.sh is still running: abort and wait for tomorrow</w:t>
                      </w:r>
                    </w:p>
                    <w:p w14:paraId="0D7E0A68" w14:textId="2708E3C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"Step2 aborted on ${TODAY} because DOMUYO_S1_Step1_Read_SMCoreg_Pairs.sh is still running: wait for tomorrow"  &gt;&gt;  $PATH_3601/SAR_MASSPROCESS/S1/ARG_DOMU_LAGUNA_A_18/SMNoCrop_SM_20180512_Zoom1_ML4/_aborted_because_Read_inProgress.txt</w:t>
                      </w:r>
                    </w:p>
                    <w:p w14:paraId="3761F6B9" w14:textId="457F0B82"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"Step2 aborted on ${TODAY} because DOMUYO_S1_Step1_Read_SMCoreg_Pairs.sh is still running: wait for tomorrow"  &gt;&gt;  $PATH_3601/SAR_MASSPROCESS/S1/ARG_DOMU_LAGUNA_D_83/SMNoCrop_SM_20180222_Zoom1_ML4/_aborted_because_Read_inProgress.txt</w:t>
                      </w:r>
                    </w:p>
                    <w:p w14:paraId="4442E0DD" w14:textId="77777777" w:rsidR="00EF79BC" w:rsidRPr="00897519" w:rsidRDefault="00EF79BC" w:rsidP="00D71998">
                      <w:pPr>
                        <w:pStyle w:val="Body"/>
                        <w:jc w:val="left"/>
                        <w:rPr>
                          <w:rFonts w:ascii="Courier" w:hAnsi="Courier"/>
                          <w:sz w:val="13"/>
                          <w:szCs w:val="13"/>
                          <w:lang w:val="en-US"/>
                        </w:rPr>
                      </w:pPr>
                    </w:p>
                    <w:p w14:paraId="54B946F7" w14:textId="5D0338FB"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exit 0</w:t>
                      </w:r>
                    </w:p>
                    <w:p w14:paraId="62E452E9"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fi</w:t>
                      </w:r>
                    </w:p>
                    <w:p w14:paraId="6C4DA509" w14:textId="77777777" w:rsidR="00EF79BC" w:rsidRPr="003D41B4" w:rsidRDefault="00EF79BC" w:rsidP="00D71998">
                      <w:pPr>
                        <w:pStyle w:val="Body"/>
                        <w:jc w:val="left"/>
                        <w:rPr>
                          <w:rFonts w:ascii="Courier" w:hAnsi="Courier"/>
                          <w:sz w:val="13"/>
                          <w:szCs w:val="13"/>
                        </w:rPr>
                      </w:pPr>
                    </w:p>
                  </w:txbxContent>
                </v:textbox>
                <w10:wrap type="square"/>
              </v:shape>
            </w:pict>
          </mc:Fallback>
        </mc:AlternateContent>
      </w:r>
    </w:p>
    <w:p w14:paraId="11EC71D2" w14:textId="77777777" w:rsidR="00D71998" w:rsidRPr="006D39B9" w:rsidRDefault="00D71998" w:rsidP="00D71998">
      <w:pPr>
        <w:pStyle w:val="Body"/>
        <w:rPr>
          <w:lang w:val="en-US"/>
        </w:rPr>
      </w:pPr>
    </w:p>
    <w:p w14:paraId="36D73971"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r w:rsidRPr="006D39B9">
        <w:br w:type="page"/>
      </w:r>
    </w:p>
    <w:p w14:paraId="79C367B5"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highlight w:val="lightGray"/>
          <w:bdr w:val="nil"/>
        </w:rPr>
      </w:pPr>
      <w:r>
        <w:rPr>
          <w:noProof/>
          <w:lang w:val="en-GB"/>
        </w:rPr>
        <w:lastRenderedPageBreak/>
        <mc:AlternateContent>
          <mc:Choice Requires="wps">
            <w:drawing>
              <wp:anchor distT="0" distB="0" distL="114300" distR="114300" simplePos="0" relativeHeight="251714560" behindDoc="0" locked="0" layoutInCell="1" allowOverlap="1" wp14:anchorId="6999EA0E" wp14:editId="14D61914">
                <wp:simplePos x="0" y="0"/>
                <wp:positionH relativeFrom="column">
                  <wp:posOffset>-56515</wp:posOffset>
                </wp:positionH>
                <wp:positionV relativeFrom="paragraph">
                  <wp:posOffset>6205855</wp:posOffset>
                </wp:positionV>
                <wp:extent cx="6120130" cy="258445"/>
                <wp:effectExtent l="0" t="0" r="1270" b="12065"/>
                <wp:wrapNone/>
                <wp:docPr id="54" name="Text Box 54"/>
                <wp:cNvGraphicFramePr/>
                <a:graphic xmlns:a="http://schemas.openxmlformats.org/drawingml/2006/main">
                  <a:graphicData uri="http://schemas.microsoft.com/office/word/2010/wordprocessingShape">
                    <wps:wsp>
                      <wps:cNvSpPr txBox="1"/>
                      <wps:spPr>
                        <a:xfrm>
                          <a:off x="0" y="0"/>
                          <a:ext cx="6120130" cy="258445"/>
                        </a:xfrm>
                        <a:prstGeom prst="rect">
                          <a:avLst/>
                        </a:prstGeom>
                        <a:solidFill>
                          <a:prstClr val="white"/>
                        </a:solidFill>
                        <a:ln>
                          <a:noFill/>
                        </a:ln>
                      </wps:spPr>
                      <wps:txbx>
                        <w:txbxContent>
                          <w:p w14:paraId="04397967" w14:textId="05294B2E" w:rsidR="00EF79BC" w:rsidRPr="00043E54" w:rsidRDefault="00EF79BC" w:rsidP="00D71998">
                            <w:pPr>
                              <w:pStyle w:val="Caption"/>
                              <w:rPr>
                                <w:noProof/>
                                <w:bdr w:val="nil"/>
                              </w:rPr>
                            </w:pPr>
                            <w:bookmarkStart w:id="259" w:name="_Toc117609852"/>
                            <w:r>
                              <w:t xml:space="preserve">Figure </w:t>
                            </w:r>
                            <w:fldSimple w:instr=" SEQ Figure \* ARABIC ">
                              <w:r w:rsidR="009F63B9">
                                <w:rPr>
                                  <w:noProof/>
                                </w:rPr>
                                <w:t>24</w:t>
                              </w:r>
                            </w:fldSimple>
                            <w:r>
                              <w:t>: flow chart of cron job step 2 ( mass processing of all pairs)</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9EA0E" id="Text Box 54" o:spid="_x0000_s1100" type="#_x0000_t202" style="position:absolute;margin-left:-4.45pt;margin-top:488.65pt;width:481.9pt;height:20.3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" stroked="f">
                <v:textbox style="mso-fit-shape-to-text:t" inset="0,0,0,0">
                  <w:txbxContent>
                    <w:p w14:paraId="04397967" w14:textId="05294B2E" w:rsidR="00EF79BC" w:rsidRPr="00043E54" w:rsidRDefault="00EF79BC" w:rsidP="00D71998">
                      <w:pPr>
                        <w:pStyle w:val="Caption"/>
                        <w:rPr>
                          <w:noProof/>
                          <w:bdr w:val="nil"/>
                        </w:rPr>
                      </w:pPr>
                      <w:bookmarkStart w:id="260" w:name="_Toc117609852"/>
                      <w:r>
                        <w:t xml:space="preserve">Figure </w:t>
                      </w:r>
                      <w:fldSimple w:instr=" SEQ Figure \* ARABIC ">
                        <w:r w:rsidR="009F63B9">
                          <w:rPr>
                            <w:noProof/>
                          </w:rPr>
                          <w:t>24</w:t>
                        </w:r>
                      </w:fldSimple>
                      <w:r>
                        <w:t>: flow chart of cron job step 2 ( mass processing of all pairs)</w:t>
                      </w:r>
                      <w:bookmarkEnd w:id="260"/>
                    </w:p>
                  </w:txbxContent>
                </v:textbox>
              </v:shape>
            </w:pict>
          </mc:Fallback>
        </mc:AlternateContent>
      </w:r>
      <w:r>
        <w:rPr>
          <w:noProof/>
          <w:bdr w:val="nil"/>
          <w:lang w:val="en-GB"/>
        </w:rPr>
        <w:drawing>
          <wp:anchor distT="0" distB="0" distL="114300" distR="114300" simplePos="0" relativeHeight="251713536" behindDoc="0" locked="0" layoutInCell="1" allowOverlap="1" wp14:anchorId="4E85DBD2" wp14:editId="748CDFB7">
            <wp:simplePos x="0" y="0"/>
            <wp:positionH relativeFrom="column">
              <wp:posOffset>-56969</wp:posOffset>
            </wp:positionH>
            <wp:positionV relativeFrom="paragraph">
              <wp:posOffset>666206</wp:posOffset>
            </wp:positionV>
            <wp:extent cx="6120130" cy="5482590"/>
            <wp:effectExtent l="0" t="0" r="1270" b="381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20130" cy="5482590"/>
                    </a:xfrm>
                    <a:prstGeom prst="rect">
                      <a:avLst/>
                    </a:prstGeom>
                  </pic:spPr>
                </pic:pic>
              </a:graphicData>
            </a:graphic>
          </wp:anchor>
        </w:drawing>
      </w:r>
      <w:r>
        <w:rPr>
          <w:highlight w:val="lightGray"/>
        </w:rPr>
        <w:br w:type="page"/>
      </w:r>
    </w:p>
    <w:p w14:paraId="586E8BC7" w14:textId="77777777" w:rsidR="00D71998" w:rsidRPr="006D39B9" w:rsidRDefault="00D71998" w:rsidP="00D71998">
      <w:pPr>
        <w:pStyle w:val="Style2"/>
        <w:numPr>
          <w:ilvl w:val="0"/>
          <w:numId w:val="82"/>
        </w:numPr>
        <w:rPr>
          <w:lang w:val="en-US"/>
        </w:rPr>
      </w:pPr>
      <w:bookmarkStart w:id="261" w:name="_Toc117610004"/>
      <w:r w:rsidRPr="006D39B9">
        <w:rPr>
          <w:i/>
          <w:lang w:val="en-US"/>
        </w:rPr>
        <w:lastRenderedPageBreak/>
        <w:t>Domuyo_S1_Step3_MSBAS.sh</w:t>
      </w:r>
      <w:bookmarkEnd w:id="261"/>
      <w:r>
        <w:rPr>
          <w:i/>
          <w:lang w:val="en-US"/>
        </w:rPr>
        <w:fldChar w:fldCharType="begin"/>
      </w:r>
      <w:r w:rsidRPr="005656AC">
        <w:rPr>
          <w:lang w:val="en-US"/>
        </w:rPr>
        <w:instrText xml:space="preserve"> XE "</w:instrText>
      </w:r>
      <w:r w:rsidRPr="00DD4CB7">
        <w:rPr>
          <w:b w:val="0"/>
          <w:i/>
          <w:lang w:val="en-US"/>
        </w:rPr>
        <w:instrText>MSBAS.sh</w:instrText>
      </w:r>
      <w:r w:rsidRPr="005656AC">
        <w:rPr>
          <w:lang w:val="en-US"/>
        </w:rPr>
        <w:instrText xml:space="preserve">" </w:instrText>
      </w:r>
      <w:r>
        <w:rPr>
          <w:i/>
          <w:lang w:val="en-US"/>
        </w:rPr>
        <w:fldChar w:fldCharType="end"/>
      </w:r>
      <w:r w:rsidRPr="006D39B9">
        <w:rPr>
          <w:lang w:val="en-US"/>
        </w:rPr>
        <w:t xml:space="preserve">   </w:t>
      </w:r>
    </w:p>
    <w:p w14:paraId="23F54968" w14:textId="77777777" w:rsidR="00D71998" w:rsidRPr="006D39B9" w:rsidRDefault="00D71998" w:rsidP="00D71998">
      <w:pPr>
        <w:pStyle w:val="Body"/>
        <w:rPr>
          <w:lang w:val="en-US"/>
        </w:rPr>
      </w:pPr>
    </w:p>
    <w:p w14:paraId="140DD4C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#!/bin/bash</w:t>
      </w:r>
    </w:p>
    <w:p w14:paraId="71A8A065"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Script intends to run in a cronjob an automatic systematic (re)processinf of msbas time </w:t>
      </w:r>
    </w:p>
    <w:p w14:paraId="6D1E352E"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series when new images were made available. If orbits were updated, corresponding products </w:t>
      </w:r>
    </w:p>
    <w:p w14:paraId="3AEB1488"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will be taken into account at the time of processing with new images. </w:t>
      </w:r>
    </w:p>
    <w:p w14:paraId="677F71C2"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p>
    <w:p w14:paraId="1F3BFCD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It will prepare and run MSBAS only if no other mass process is in progress.</w:t>
      </w:r>
    </w:p>
    <w:p w14:paraId="5B5F8405"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It also plots several time series and double differences based on provided list of points. </w:t>
      </w:r>
    </w:p>
    <w:p w14:paraId="7A588B54"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31E61BB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Optional : perform a selection of pairs based on a mean coh computed on a provided footprint.</w:t>
      </w:r>
    </w:p>
    <w:p w14:paraId="63C1FB3E" w14:textId="690C4F7A"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This might be usefull for regions known to be affected by strong seasonal decorrelation. </w:t>
      </w:r>
    </w:p>
    <w:p w14:paraId="23D06978" w14:textId="46EC2D79"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For instance, ensuring a mean coh of at least 0.235 on the Laguna_Maule area (Chile) </w:t>
      </w:r>
    </w:p>
    <w:p w14:paraId="0D6AE24F" w14:textId="49A0A413"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ensured a proper estimation of the deformation. Not performing that selection based </w:t>
      </w:r>
    </w:p>
    <w:p w14:paraId="5878AFA3" w14:textId="280880B8"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on the coh underestimated the defo up to 60%.</w:t>
      </w:r>
    </w:p>
    <w:p w14:paraId="28F6F03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246AF67B"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NOTE: - MSBAS Calibration is disabled because deformation maps are detrended at processing. </w:t>
      </w:r>
    </w:p>
    <w:p w14:paraId="367E8781"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2F2129E5"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Parameters: - none </w:t>
      </w:r>
    </w:p>
    <w:p w14:paraId="2650FB5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0BC7784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Hardcoded: - a lot... se below paragraph named HARD CODED but also adapt below depending on the number of modes </w:t>
      </w:r>
    </w:p>
    <w:p w14:paraId="7E5DE154" w14:textId="36C4CBFC"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 </w:t>
      </w:r>
      <w:r w:rsidR="0003439F">
        <w:rPr>
          <w:rFonts w:ascii="Courier" w:hAnsi="Courier"/>
          <w:sz w:val="13"/>
          <w:szCs w:val="13"/>
          <w:lang w:val="en-US"/>
        </w:rPr>
        <w:t xml:space="preserve">  </w:t>
      </w:r>
      <w:r w:rsidRPr="00897519">
        <w:rPr>
          <w:rFonts w:ascii="Courier" w:hAnsi="Courier"/>
          <w:sz w:val="13"/>
          <w:szCs w:val="13"/>
          <w:lang w:val="en-US"/>
        </w:rPr>
        <w:t>- suppose everywhere that modes are DefoInterpolx2Detrend</w:t>
      </w:r>
    </w:p>
    <w:p w14:paraId="729A53C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258D6B63" w14:textId="5F1B050F"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Dependencies:</w:t>
      </w:r>
      <w:r w:rsidR="00211CB8">
        <w:rPr>
          <w:rFonts w:ascii="Courier" w:hAnsi="Courier"/>
          <w:sz w:val="13"/>
          <w:szCs w:val="13"/>
          <w:lang w:val="en-US"/>
        </w:rPr>
        <w:t xml:space="preserve">   </w:t>
      </w:r>
      <w:r w:rsidRPr="00897519">
        <w:rPr>
          <w:rFonts w:ascii="Courier" w:hAnsi="Courier"/>
          <w:sz w:val="13"/>
          <w:szCs w:val="13"/>
          <w:lang w:val="en-US"/>
        </w:rPr>
        <w:t xml:space="preserve">- </w:t>
      </w:r>
    </w:p>
    <w:p w14:paraId="3D5D8A4F"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488FCE44" w14:textId="7F5D21A0"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New in Distro V 2.0:</w:t>
      </w:r>
      <w:r w:rsidR="00211CB8">
        <w:rPr>
          <w:rFonts w:ascii="Courier" w:hAnsi="Courier"/>
          <w:sz w:val="13"/>
          <w:szCs w:val="13"/>
          <w:lang w:val="en-US"/>
        </w:rPr>
        <w:t xml:space="preserve"> </w:t>
      </w:r>
      <w:r w:rsidRPr="00897519">
        <w:rPr>
          <w:rFonts w:ascii="Courier" w:hAnsi="Courier"/>
          <w:sz w:val="13"/>
          <w:szCs w:val="13"/>
          <w:lang w:val="en-US"/>
        </w:rPr>
        <w:t>- based on beta version used for VVP, Domuyo, Lux and PF processing at ECGS</w:t>
      </w:r>
    </w:p>
    <w:p w14:paraId="4FE8F12D" w14:textId="1EBE234E"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New in Distro V 2.1:</w:t>
      </w:r>
      <w:r w:rsidR="00211CB8">
        <w:rPr>
          <w:rFonts w:ascii="Courier" w:hAnsi="Courier"/>
          <w:sz w:val="13"/>
          <w:szCs w:val="13"/>
          <w:lang w:val="en-US"/>
        </w:rPr>
        <w:t xml:space="preserve"> </w:t>
      </w:r>
      <w:r w:rsidRPr="00897519">
        <w:rPr>
          <w:rFonts w:ascii="Courier" w:hAnsi="Courier"/>
          <w:sz w:val="13"/>
          <w:szCs w:val="13"/>
          <w:lang w:val="en-US"/>
        </w:rPr>
        <w:t>- updated to use new PlotTS_all_comp.sh that computes as well the location and explanation tags etc...</w:t>
      </w:r>
    </w:p>
    <w:p w14:paraId="36792975" w14:textId="56F1CE4F"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New in Distro V 2.2:</w:t>
      </w:r>
      <w:r w:rsidR="00211CB8">
        <w:rPr>
          <w:rFonts w:ascii="Courier" w:hAnsi="Courier"/>
          <w:sz w:val="13"/>
          <w:szCs w:val="13"/>
          <w:lang w:val="en-US"/>
        </w:rPr>
        <w:t xml:space="preserve"> </w:t>
      </w:r>
      <w:r w:rsidRPr="00897519">
        <w:rPr>
          <w:rFonts w:ascii="Courier" w:hAnsi="Courier"/>
          <w:sz w:val="13"/>
          <w:szCs w:val="13"/>
          <w:lang w:val="en-US"/>
        </w:rPr>
        <w:t>- correct syntax bug in testing EXCLUDEi</w:t>
      </w:r>
    </w:p>
    <w:p w14:paraId="61384CBC" w14:textId="1C93DAFB"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New in Distro V 2.3:</w:t>
      </w:r>
      <w:r w:rsidR="00211CB8">
        <w:rPr>
          <w:rFonts w:ascii="Courier" w:hAnsi="Courier"/>
          <w:sz w:val="13"/>
          <w:szCs w:val="13"/>
          <w:lang w:val="en-US"/>
        </w:rPr>
        <w:t xml:space="preserve"> </w:t>
      </w:r>
      <w:r w:rsidRPr="00897519">
        <w:rPr>
          <w:rFonts w:ascii="Courier" w:hAnsi="Courier"/>
          <w:sz w:val="13"/>
          <w:szCs w:val="13"/>
          <w:lang w:val="en-US"/>
        </w:rPr>
        <w:t>- rm jpg images before moving to __Combi</w:t>
      </w:r>
    </w:p>
    <w:p w14:paraId="47E4C354"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2E265119"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MasTer: InSAR Suite automated Mass processing Toolbox. </w:t>
      </w:r>
    </w:p>
    <w:p w14:paraId="0F01EEE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NdO (c) 2016/03/07 - could make better with more functions... when time.</w:t>
      </w:r>
    </w:p>
    <w:p w14:paraId="5837881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w:t>
      </w:r>
    </w:p>
    <w:p w14:paraId="656D72B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PRG=`basename "$0"`</w:t>
      </w:r>
    </w:p>
    <w:p w14:paraId="32D78AF6"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VER="Distro V2.3 MasTer script utilities"</w:t>
      </w:r>
    </w:p>
    <w:p w14:paraId="11FAD21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AUT="Nicolas d'Oreye, (c)2016-2019, Last modified on Mar 15, 2021"</w:t>
      </w:r>
    </w:p>
    <w:p w14:paraId="5E5A8436"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echo " "</w:t>
      </w:r>
    </w:p>
    <w:p w14:paraId="518EECE0"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echo "${PRG} ${VER}, ${AUT}"</w:t>
      </w:r>
    </w:p>
    <w:p w14:paraId="73221E5F"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echo " "</w:t>
      </w:r>
    </w:p>
    <w:p w14:paraId="7EF409E9" w14:textId="77777777" w:rsidR="00D71998" w:rsidRPr="00897519" w:rsidRDefault="00D71998" w:rsidP="00D71998">
      <w:pPr>
        <w:pStyle w:val="Body"/>
        <w:jc w:val="left"/>
        <w:rPr>
          <w:rFonts w:ascii="Courier" w:hAnsi="Courier"/>
          <w:sz w:val="13"/>
          <w:szCs w:val="13"/>
          <w:lang w:val="en-US"/>
        </w:rPr>
      </w:pPr>
    </w:p>
    <w:p w14:paraId="732D22F5"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source $HOME/.bashrc</w:t>
      </w:r>
    </w:p>
    <w:p w14:paraId="25A2FFD3" w14:textId="77777777" w:rsidR="00D71998" w:rsidRPr="00897519" w:rsidRDefault="00D71998" w:rsidP="00D71998">
      <w:pPr>
        <w:pStyle w:val="Body"/>
        <w:jc w:val="left"/>
        <w:rPr>
          <w:rFonts w:ascii="Courier" w:hAnsi="Courier"/>
          <w:sz w:val="13"/>
          <w:szCs w:val="13"/>
          <w:lang w:val="en-US"/>
        </w:rPr>
      </w:pPr>
    </w:p>
    <w:p w14:paraId="793D0E00"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cd</w:t>
      </w:r>
    </w:p>
    <w:p w14:paraId="364F19BA" w14:textId="77777777" w:rsidR="00D71998" w:rsidRPr="00897519" w:rsidRDefault="00D71998" w:rsidP="00D71998">
      <w:pPr>
        <w:pStyle w:val="Body"/>
        <w:jc w:val="left"/>
        <w:rPr>
          <w:rFonts w:ascii="Courier" w:hAnsi="Courier"/>
          <w:sz w:val="13"/>
          <w:szCs w:val="13"/>
          <w:lang w:val="en-US"/>
        </w:rPr>
      </w:pPr>
    </w:p>
    <w:p w14:paraId="139AB4A3"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TODAY=`date`</w:t>
      </w:r>
    </w:p>
    <w:p w14:paraId="3110904E" w14:textId="77777777" w:rsidR="00D71998" w:rsidRPr="00897519" w:rsidRDefault="00D71998" w:rsidP="00D71998">
      <w:pPr>
        <w:pStyle w:val="Body"/>
        <w:jc w:val="left"/>
        <w:rPr>
          <w:rFonts w:ascii="Courier" w:hAnsi="Courier"/>
          <w:sz w:val="13"/>
          <w:szCs w:val="13"/>
          <w:lang w:val="en-US"/>
        </w:rPr>
      </w:pPr>
    </w:p>
    <w:p w14:paraId="637CD7ED"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vvvvvvvvv Hard coded lines vvvvvvvvvvvvvv</w:t>
      </w:r>
    </w:p>
    <w:p w14:paraId="477485E6" w14:textId="5691F4A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some parameters</w:t>
      </w:r>
    </w:p>
    <w:p w14:paraId="5C41AA7C" w14:textId="51AA81F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5E364065" w14:textId="7A8044B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Max baselines (used for all the mode in present case but you can change)</w:t>
      </w:r>
    </w:p>
    <w:p w14:paraId="62514B5D" w14:textId="7D104D0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BP=20</w:t>
      </w:r>
      <w:r>
        <w:rPr>
          <w:rFonts w:ascii="Courier" w:hAnsi="Courier"/>
          <w:sz w:val="13"/>
          <w:szCs w:val="13"/>
          <w:lang w:val="en-US"/>
        </w:rPr>
        <w:t xml:space="preserve">         </w:t>
      </w:r>
      <w:r w:rsidR="00D71998" w:rsidRPr="00897519">
        <w:rPr>
          <w:rFonts w:ascii="Courier" w:hAnsi="Courier"/>
          <w:sz w:val="13"/>
          <w:szCs w:val="13"/>
          <w:lang w:val="en-US"/>
        </w:rPr>
        <w:t xml:space="preserve"># max perpendicular baseline </w:t>
      </w:r>
    </w:p>
    <w:p w14:paraId="63C52578" w14:textId="5845FB8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BT=450</w:t>
      </w:r>
      <w:r>
        <w:rPr>
          <w:rFonts w:ascii="Courier" w:hAnsi="Courier"/>
          <w:sz w:val="13"/>
          <w:szCs w:val="13"/>
          <w:lang w:val="en-US"/>
        </w:rPr>
        <w:t xml:space="preserve">         </w:t>
      </w:r>
      <w:r w:rsidR="00D71998" w:rsidRPr="00897519">
        <w:rPr>
          <w:rFonts w:ascii="Courier" w:hAnsi="Courier"/>
          <w:sz w:val="13"/>
          <w:szCs w:val="13"/>
          <w:lang w:val="en-US"/>
        </w:rPr>
        <w:t># max temporal baseline</w:t>
      </w:r>
    </w:p>
    <w:p w14:paraId="1D3B6202" w14:textId="77777777" w:rsidR="00D71998" w:rsidRPr="00897519" w:rsidRDefault="00D71998" w:rsidP="00D71998">
      <w:pPr>
        <w:pStyle w:val="Body"/>
        <w:jc w:val="left"/>
        <w:rPr>
          <w:rFonts w:ascii="Courier" w:hAnsi="Courier"/>
          <w:sz w:val="13"/>
          <w:szCs w:val="13"/>
          <w:lang w:val="en-US"/>
        </w:rPr>
      </w:pPr>
    </w:p>
    <w:p w14:paraId="0A2BB268" w14:textId="7BD45F0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LABEL=Domuyo </w:t>
      </w:r>
      <w:r>
        <w:rPr>
          <w:rFonts w:ascii="Courier" w:hAnsi="Courier"/>
          <w:sz w:val="13"/>
          <w:szCs w:val="13"/>
          <w:lang w:val="en-US"/>
        </w:rPr>
        <w:t xml:space="preserve">   </w:t>
      </w:r>
      <w:r w:rsidR="00D71998" w:rsidRPr="00897519">
        <w:rPr>
          <w:rFonts w:ascii="Courier" w:hAnsi="Courier"/>
          <w:sz w:val="13"/>
          <w:szCs w:val="13"/>
          <w:lang w:val="en-US"/>
        </w:rPr>
        <w:t># Label for file naming (used for naming zz_ dirs with results and figs etc)</w:t>
      </w:r>
    </w:p>
    <w:p w14:paraId="496804CA" w14:textId="77777777" w:rsidR="00D71998" w:rsidRPr="00897519" w:rsidRDefault="00D71998" w:rsidP="00D71998">
      <w:pPr>
        <w:pStyle w:val="Body"/>
        <w:jc w:val="left"/>
        <w:rPr>
          <w:rFonts w:ascii="Courier" w:hAnsi="Courier"/>
          <w:sz w:val="13"/>
          <w:szCs w:val="13"/>
          <w:lang w:val="en-US"/>
        </w:rPr>
      </w:pPr>
    </w:p>
    <w:p w14:paraId="368C9E63" w14:textId="037B1A6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#R_FLAG</w:t>
      </w:r>
    </w:p>
    <w:p w14:paraId="4BA5101C" w14:textId="273B883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Order</w:t>
      </w:r>
    </w:p>
    <w:p w14:paraId="1667DB57" w14:textId="3A6BE8F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ORDER=3</w:t>
      </w:r>
    </w:p>
    <w:p w14:paraId="295651ED" w14:textId="7FFDE09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Lambda</w:t>
      </w:r>
    </w:p>
    <w:p w14:paraId="6F91C936" w14:textId="5EE27CB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LAMBDA=0.04</w:t>
      </w:r>
    </w:p>
    <w:p w14:paraId="46E10DD5" w14:textId="5616176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2DC8FE7" w14:textId="17F029E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some files and PATH for each mode</w:t>
      </w:r>
    </w:p>
    <w:p w14:paraId="22895D7F" w14:textId="63A0988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0AD49D0B" w14:textId="145E024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Path to Pair Dirs and Geocoded files to use (need one for each mode)</w:t>
      </w:r>
    </w:p>
    <w:p w14:paraId="1999628D" w14:textId="5E06D26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S1ASC=${PATH_3601}/SAR_MASSPROCESS/S1/ARG_DOMU_LAGUNA_A_18/SMNoCrop_SM_20180512_Zoom1_ML4</w:t>
      </w:r>
    </w:p>
    <w:p w14:paraId="2C666D80" w14:textId="4DFCBA2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S1DESC=${PATH_3601}/SAR_MASSPROCESS/S1/ARG_DOMU_LAGUNA_D_83/SMNoCrop_SM_20180222_Zoom1_ML4</w:t>
      </w:r>
    </w:p>
    <w:p w14:paraId="70839CC4" w14:textId="77777777" w:rsidR="00D71998" w:rsidRPr="00897519" w:rsidRDefault="00D71998" w:rsidP="00D71998">
      <w:pPr>
        <w:pStyle w:val="Body"/>
        <w:jc w:val="left"/>
        <w:rPr>
          <w:rFonts w:ascii="Courier" w:hAnsi="Courier"/>
          <w:sz w:val="13"/>
          <w:szCs w:val="13"/>
          <w:lang w:val="en-US"/>
        </w:rPr>
      </w:pPr>
    </w:p>
    <w:p w14:paraId="0422002C" w14:textId="11ADB9A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Path to dir where list of compatible pairs files are computed (need one for each mode)</w:t>
      </w:r>
    </w:p>
    <w:p w14:paraId="276D39EE" w14:textId="78CB8F9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SET1=${PATH_1650}/SAR_SM/MSBAS/ARGENTINE/set1</w:t>
      </w:r>
    </w:p>
    <w:p w14:paraId="24541DCE" w14:textId="755210D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SET2=${PATH_1650}/SAR_SM/MSBAS/ARGENTINE/set2</w:t>
      </w:r>
    </w:p>
    <w:p w14:paraId="4A08201B" w14:textId="77777777" w:rsidR="00D71998" w:rsidRPr="00897519" w:rsidRDefault="00D71998" w:rsidP="00D71998">
      <w:pPr>
        <w:pStyle w:val="Body"/>
        <w:jc w:val="left"/>
        <w:rPr>
          <w:rFonts w:ascii="Courier" w:hAnsi="Courier"/>
          <w:sz w:val="13"/>
          <w:szCs w:val="13"/>
          <w:lang w:val="en-US"/>
        </w:rPr>
      </w:pPr>
    </w:p>
    <w:p w14:paraId="34C49575" w14:textId="0AD5629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Path to LaunchParameters.txt files for each mode (need one for each mode)</w:t>
      </w:r>
    </w:p>
    <w:p w14:paraId="74A687B0" w14:textId="416EF1C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LAUNCHPARAMASC=</w:t>
      </w:r>
      <w:r w:rsidR="00021957">
        <w:rPr>
          <w:rFonts w:ascii="Courier" w:hAnsi="Courier"/>
          <w:sz w:val="13"/>
          <w:szCs w:val="13"/>
          <w:lang w:val="en-US"/>
        </w:rPr>
        <w:t>LaunchMasTerParam</w:t>
      </w:r>
      <w:r w:rsidR="00D71998" w:rsidRPr="00897519">
        <w:rPr>
          <w:rFonts w:ascii="Courier" w:hAnsi="Courier"/>
          <w:sz w:val="13"/>
          <w:szCs w:val="13"/>
          <w:lang w:val="en-US"/>
        </w:rPr>
        <w:t>_S1_Arg_Domu_Laguna_A_18_Zoom1_ML4_MassProc_MaskCohWater.txt</w:t>
      </w:r>
    </w:p>
    <w:p w14:paraId="33B05124" w14:textId="4F51A5D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LAUNCHPARAMDESC=</w:t>
      </w:r>
      <w:r w:rsidR="00021957">
        <w:rPr>
          <w:rFonts w:ascii="Courier" w:hAnsi="Courier"/>
          <w:sz w:val="13"/>
          <w:szCs w:val="13"/>
          <w:lang w:val="en-US"/>
        </w:rPr>
        <w:t>LaunchMasTerParam</w:t>
      </w:r>
      <w:r w:rsidR="00D71998" w:rsidRPr="00897519">
        <w:rPr>
          <w:rFonts w:ascii="Courier" w:hAnsi="Courier"/>
          <w:sz w:val="13"/>
          <w:szCs w:val="13"/>
          <w:lang w:val="en-US"/>
        </w:rPr>
        <w:t>_S1_Arg_Domu_Laguna_D_83_Zoom1_ML4_MassProc_Snaphu_WaterCohMask.txt</w:t>
      </w:r>
    </w:p>
    <w:p w14:paraId="0E25A2A1" w14:textId="416EDB6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4DCB814" w14:textId="5D52491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Events tables</w:t>
      </w:r>
    </w:p>
    <w:p w14:paraId="328EBCF2" w14:textId="7A46AF8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28F3560C" w14:textId="7E25A2C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#EVENTS=${PATH_1650}/EVENTS_TABLES/${LABEL}</w:t>
      </w:r>
    </w:p>
    <w:p w14:paraId="1A38E4CD" w14:textId="77777777" w:rsidR="00D71998" w:rsidRPr="00897519" w:rsidRDefault="00D71998" w:rsidP="00D71998">
      <w:pPr>
        <w:pStyle w:val="Body"/>
        <w:jc w:val="left"/>
        <w:rPr>
          <w:rFonts w:ascii="Courier" w:hAnsi="Courier"/>
          <w:sz w:val="13"/>
          <w:szCs w:val="13"/>
          <w:lang w:val="en-US"/>
        </w:rPr>
      </w:pPr>
    </w:p>
    <w:p w14:paraId="13AE492B" w14:textId="76DDAFC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Path to dir where MSBAS will be computed</w:t>
      </w:r>
    </w:p>
    <w:p w14:paraId="2039AF0B" w14:textId="7F3972A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5FFD0A37" w14:textId="533DDD2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MSBASDIR=${PATH_3602}/MSBAS/_${LABEL}_S1_Auto_${BP}m_${BT}days</w:t>
      </w:r>
    </w:p>
    <w:p w14:paraId="097DDC4A" w14:textId="142287B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3C78C379" w14:textId="6F57568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Coherence restriction</w:t>
      </w:r>
    </w:p>
    <w:p w14:paraId="7FEFC275" w14:textId="0FB6005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r>
        <w:rPr>
          <w:rFonts w:ascii="Courier" w:hAnsi="Courier"/>
          <w:sz w:val="13"/>
          <w:szCs w:val="13"/>
          <w:lang w:val="en-US"/>
        </w:rPr>
        <w:t xml:space="preserve">      </w:t>
      </w:r>
    </w:p>
    <w:p w14:paraId="2C0409FA" w14:textId="0DB3393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IFCOH="YES"</w:t>
      </w:r>
      <w:r>
        <w:rPr>
          <w:rFonts w:ascii="Courier" w:hAnsi="Courier"/>
          <w:sz w:val="13"/>
          <w:szCs w:val="13"/>
          <w:lang w:val="en-US"/>
        </w:rPr>
        <w:t xml:space="preserve">      </w:t>
      </w:r>
      <w:r w:rsidR="00D71998" w:rsidRPr="00897519">
        <w:rPr>
          <w:rFonts w:ascii="Courier" w:hAnsi="Courier"/>
          <w:sz w:val="13"/>
          <w:szCs w:val="13"/>
          <w:lang w:val="en-US"/>
        </w:rPr>
        <w:t># YES or NO</w:t>
      </w:r>
    </w:p>
    <w:p w14:paraId="31FF7EE2" w14:textId="77777777" w:rsidR="00D71998" w:rsidRPr="00897519" w:rsidRDefault="00D71998" w:rsidP="00D71998">
      <w:pPr>
        <w:pStyle w:val="Body"/>
        <w:jc w:val="left"/>
        <w:rPr>
          <w:rFonts w:ascii="Courier" w:hAnsi="Courier"/>
          <w:sz w:val="13"/>
          <w:szCs w:val="13"/>
          <w:lang w:val="en-US"/>
        </w:rPr>
      </w:pPr>
    </w:p>
    <w:p w14:paraId="31B36D62" w14:textId="4F79F78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${IFCOH} == "YES" ] </w:t>
      </w:r>
    </w:p>
    <w:p w14:paraId="4B7814CE" w14:textId="25F674D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then </w:t>
      </w:r>
    </w:p>
    <w:p w14:paraId="58C2F242" w14:textId="77777777" w:rsidR="00D71998" w:rsidRPr="00897519" w:rsidRDefault="00D71998" w:rsidP="00D71998">
      <w:pPr>
        <w:pStyle w:val="Body"/>
        <w:jc w:val="left"/>
        <w:rPr>
          <w:rFonts w:ascii="Courier" w:hAnsi="Courier"/>
          <w:sz w:val="13"/>
          <w:szCs w:val="13"/>
          <w:lang w:val="en-US"/>
        </w:rPr>
      </w:pPr>
    </w:p>
    <w:p w14:paraId="49D4BC7F" w14:textId="2A76D21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Path to kml zone used to check coherence</w:t>
      </w:r>
    </w:p>
    <w:p w14:paraId="01502AE8" w14:textId="5973C35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KMLCOH=${PATH_1650}/kml/ARGENTINA/Laguna_Maule.kml</w:t>
      </w:r>
      <w:r>
        <w:rPr>
          <w:rFonts w:ascii="Courier" w:hAnsi="Courier"/>
          <w:sz w:val="13"/>
          <w:szCs w:val="13"/>
          <w:lang w:val="en-US"/>
        </w:rPr>
        <w:t xml:space="preserve">      </w:t>
      </w:r>
    </w:p>
    <w:p w14:paraId="7B8AC6CB" w14:textId="77777777" w:rsidR="00D71998" w:rsidRPr="00897519" w:rsidRDefault="00D71998" w:rsidP="00D71998">
      <w:pPr>
        <w:pStyle w:val="Body"/>
        <w:jc w:val="left"/>
        <w:rPr>
          <w:rFonts w:ascii="Courier" w:hAnsi="Courier"/>
          <w:sz w:val="13"/>
          <w:szCs w:val="13"/>
          <w:lang w:val="en-US"/>
        </w:rPr>
      </w:pPr>
    </w:p>
    <w:p w14:paraId="15F942A6" w14:textId="337D900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Coherence restriction threshold (to be compared to mean coh computed on KMLCOH)</w:t>
      </w:r>
    </w:p>
    <w:p w14:paraId="167EA4B6" w14:textId="09E4286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COHRESTRICT=0.235</w:t>
      </w:r>
    </w:p>
    <w:p w14:paraId="13819BC2" w14:textId="77777777" w:rsidR="00D71998" w:rsidRPr="00897519" w:rsidRDefault="00D71998" w:rsidP="00D71998">
      <w:pPr>
        <w:pStyle w:val="Body"/>
        <w:jc w:val="left"/>
        <w:rPr>
          <w:rFonts w:ascii="Courier" w:hAnsi="Courier"/>
          <w:sz w:val="13"/>
          <w:szCs w:val="13"/>
          <w:lang w:val="en-US"/>
        </w:rPr>
      </w:pPr>
    </w:p>
    <w:p w14:paraId="6E411972" w14:textId="7813A68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Exclude pairs from modes: If pairs are incidentally above Coh Threshold, </w:t>
      </w:r>
    </w:p>
    <w:p w14:paraId="527A1E8D" w14:textId="615AEB1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lastRenderedPageBreak/>
        <w:t xml:space="preserve">            </w:t>
      </w:r>
      <w:r w:rsidR="00D71998" w:rsidRPr="00897519">
        <w:rPr>
          <w:rFonts w:ascii="Courier" w:hAnsi="Courier"/>
          <w:sz w:val="13"/>
          <w:szCs w:val="13"/>
          <w:lang w:val="en-US"/>
        </w:rPr>
        <w:t xml:space="preserve"># they can be excluded if they are stored as DATE_DATE in a list named </w:t>
      </w:r>
    </w:p>
    <w:p w14:paraId="31F2F60B" w14:textId="5820965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${MSBASDIR}/DefoInterpolx2Detrendi/_EXCLUDE_PAIRS_ALTHOUGH_CRITERIA_OK.txt</w:t>
      </w:r>
    </w:p>
    <w:p w14:paraId="50D5D046" w14:textId="31B9AEB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and parameter below set to YES </w:t>
      </w:r>
    </w:p>
    <w:p w14:paraId="35A3E3D3" w14:textId="3CD90F9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EXCLUDE1="NO"</w:t>
      </w:r>
      <w:r>
        <w:rPr>
          <w:rFonts w:ascii="Courier" w:hAnsi="Courier"/>
          <w:sz w:val="13"/>
          <w:szCs w:val="13"/>
          <w:lang w:val="en-US"/>
        </w:rPr>
        <w:t xml:space="preserve">   </w:t>
      </w:r>
      <w:r w:rsidR="00D71998" w:rsidRPr="00897519">
        <w:rPr>
          <w:rFonts w:ascii="Courier" w:hAnsi="Courier"/>
          <w:sz w:val="13"/>
          <w:szCs w:val="13"/>
          <w:lang w:val="en-US"/>
        </w:rPr>
        <w:t># YES or NO</w:t>
      </w:r>
    </w:p>
    <w:p w14:paraId="6B67D9AF" w14:textId="75BE0F6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EXCLUDE2="NO"</w:t>
      </w:r>
      <w:r>
        <w:rPr>
          <w:rFonts w:ascii="Courier" w:hAnsi="Courier"/>
          <w:sz w:val="13"/>
          <w:szCs w:val="13"/>
          <w:lang w:val="en-US"/>
        </w:rPr>
        <w:t xml:space="preserve">   </w:t>
      </w:r>
      <w:r w:rsidR="00D71998" w:rsidRPr="00897519">
        <w:rPr>
          <w:rFonts w:ascii="Courier" w:hAnsi="Courier"/>
          <w:sz w:val="13"/>
          <w:szCs w:val="13"/>
          <w:lang w:val="en-US"/>
        </w:rPr>
        <w:t># YES or NO</w:t>
      </w:r>
    </w:p>
    <w:p w14:paraId="0A170C15" w14:textId="77777777" w:rsidR="00D71998" w:rsidRPr="00897519" w:rsidRDefault="00D71998" w:rsidP="00D71998">
      <w:pPr>
        <w:pStyle w:val="Body"/>
        <w:jc w:val="left"/>
        <w:rPr>
          <w:rFonts w:ascii="Courier" w:hAnsi="Courier"/>
          <w:sz w:val="13"/>
          <w:szCs w:val="13"/>
          <w:lang w:val="en-US"/>
        </w:rPr>
      </w:pPr>
    </w:p>
    <w:p w14:paraId="31373EB2" w14:textId="76C581D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 -s ${KMLCOH} ] ; then echo "Missing kml for coherence estimation. Please Check" ; exit ; fi</w:t>
      </w:r>
    </w:p>
    <w:p w14:paraId="2F6D0DEE" w14:textId="304ABA8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else </w:t>
      </w:r>
    </w:p>
    <w:p w14:paraId="05BC2015" w14:textId="2BA0F8D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EXCLUDE1="NO"</w:t>
      </w:r>
      <w:r>
        <w:rPr>
          <w:rFonts w:ascii="Courier" w:hAnsi="Courier"/>
          <w:sz w:val="13"/>
          <w:szCs w:val="13"/>
          <w:lang w:val="en-US"/>
        </w:rPr>
        <w:t xml:space="preserve">   </w:t>
      </w:r>
      <w:r w:rsidR="00D71998" w:rsidRPr="00897519">
        <w:rPr>
          <w:rFonts w:ascii="Courier" w:hAnsi="Courier"/>
          <w:sz w:val="13"/>
          <w:szCs w:val="13"/>
          <w:lang w:val="en-US"/>
        </w:rPr>
        <w:t># always NO of course</w:t>
      </w:r>
    </w:p>
    <w:p w14:paraId="1D277716" w14:textId="702B76B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EXCLUDE2="NO"</w:t>
      </w:r>
      <w:r>
        <w:rPr>
          <w:rFonts w:ascii="Courier" w:hAnsi="Courier"/>
          <w:sz w:val="13"/>
          <w:szCs w:val="13"/>
          <w:lang w:val="en-US"/>
        </w:rPr>
        <w:t xml:space="preserve">   </w:t>
      </w:r>
      <w:r w:rsidR="00D71998" w:rsidRPr="00897519">
        <w:rPr>
          <w:rFonts w:ascii="Courier" w:hAnsi="Courier"/>
          <w:sz w:val="13"/>
          <w:szCs w:val="13"/>
          <w:lang w:val="en-US"/>
        </w:rPr>
        <w:t># always NO of course</w:t>
      </w:r>
      <w:r>
        <w:rPr>
          <w:rFonts w:ascii="Courier" w:hAnsi="Courier"/>
          <w:sz w:val="13"/>
          <w:szCs w:val="13"/>
          <w:lang w:val="en-US"/>
        </w:rPr>
        <w:t xml:space="preserve">      </w:t>
      </w:r>
    </w:p>
    <w:p w14:paraId="0E1035FA" w14:textId="77777777" w:rsidR="00D71998" w:rsidRPr="00897519" w:rsidRDefault="00D71998" w:rsidP="00D71998">
      <w:pPr>
        <w:pStyle w:val="Body"/>
        <w:jc w:val="left"/>
        <w:rPr>
          <w:rFonts w:ascii="Courier" w:hAnsi="Courier"/>
          <w:sz w:val="13"/>
          <w:szCs w:val="13"/>
          <w:lang w:val="en-US"/>
        </w:rPr>
      </w:pPr>
    </w:p>
    <w:p w14:paraId="1EF36707" w14:textId="0E678EA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7AC43BA6" w14:textId="77777777" w:rsidR="00D71998" w:rsidRPr="00897519" w:rsidRDefault="00D71998" w:rsidP="00D71998">
      <w:pPr>
        <w:pStyle w:val="Body"/>
        <w:jc w:val="left"/>
        <w:rPr>
          <w:rFonts w:ascii="Courier" w:hAnsi="Courier"/>
          <w:sz w:val="13"/>
          <w:szCs w:val="13"/>
          <w:lang w:val="en-US"/>
        </w:rPr>
      </w:pPr>
    </w:p>
    <w:p w14:paraId="553153C7" w14:textId="59A0F12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Path to list of points for plotting time series</w:t>
      </w:r>
    </w:p>
    <w:p w14:paraId="6067D886" w14:textId="16939D3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0AEA87B7" w14:textId="441229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List of SINGLE points for plotting time series with error bars  </w:t>
      </w:r>
    </w:p>
    <w:p w14:paraId="626534B2" w14:textId="61E1171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TIMESERIESPTSDESCR=${PATH_SCRIPTS}/SCRIPTS_OK/_cron_scripts/Points_TS_${LABEL}.txt</w:t>
      </w:r>
    </w:p>
    <w:p w14:paraId="5FA379DD" w14:textId="77777777" w:rsidR="00D71998" w:rsidRPr="00897519" w:rsidRDefault="00D71998" w:rsidP="00D71998">
      <w:pPr>
        <w:pStyle w:val="Body"/>
        <w:jc w:val="left"/>
        <w:rPr>
          <w:rFonts w:ascii="Courier" w:hAnsi="Courier"/>
          <w:sz w:val="13"/>
          <w:szCs w:val="13"/>
          <w:lang w:val="en-US"/>
        </w:rPr>
      </w:pPr>
    </w:p>
    <w:p w14:paraId="1D86EE07" w14:textId="54F9129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List of PAIRS of points for plotting double difference (i.e. without error bar) in EW and UD, ASC and Desc... </w:t>
      </w:r>
    </w:p>
    <w:p w14:paraId="5C6634BE" w14:textId="6156434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r>
        <w:rPr>
          <w:rFonts w:ascii="Courier" w:hAnsi="Courier"/>
          <w:sz w:val="13"/>
          <w:szCs w:val="13"/>
          <w:lang w:val="en-US"/>
        </w:rPr>
        <w:t xml:space="preserve">   </w:t>
      </w:r>
      <w:r w:rsidR="00D71998" w:rsidRPr="00897519">
        <w:rPr>
          <w:rFonts w:ascii="Courier" w:hAnsi="Courier"/>
          <w:sz w:val="13"/>
          <w:szCs w:val="13"/>
          <w:lang w:val="en-US"/>
        </w:rPr>
        <w:t>Note: if pixels are coherent in all modes, these can be the same list</w:t>
      </w:r>
    </w:p>
    <w:p w14:paraId="580251B0" w14:textId="71E900B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DOUBLEDIFFPAIRSEWUD=${PATH_SCRIPTS}/SCRIPTS_OK/_cron_scripts/List_DoubleDiff_EW_UD_${LABEL}.txt</w:t>
      </w:r>
    </w:p>
    <w:p w14:paraId="6C049FA8" w14:textId="3AB08A0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DOUBLEDIFFPAIRSASC=${PATH_SCRIPTS}/SCRIPTS_OK/_cron_scripts/List_DoubleDiff_EW_UD_${LABEL}.txt</w:t>
      </w:r>
    </w:p>
    <w:p w14:paraId="086DDE41" w14:textId="7415C2B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DOUBLEDIFFPAIRSDESC=${PATH_SCRIPTS}/SCRIPTS_OK/_cron_scripts/List_DoubleDiff_EW_UD_${LABEL}.txt</w:t>
      </w:r>
    </w:p>
    <w:p w14:paraId="79F41E94" w14:textId="56FDF95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5461219" w14:textId="0A92DF6F"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Path to dir where jpg figs of location of each pair of points are stored</w:t>
      </w:r>
    </w:p>
    <w:p w14:paraId="0C310627" w14:textId="08FF2D5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PATHLOCA=${PATH_3602}/MSBAS/zz_insets/${LABEL}</w:t>
      </w:r>
    </w:p>
    <w:p w14:paraId="4FC5BB11" w14:textId="687F913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6FA65E27" w14:textId="00C26C6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Name of previous cron jobs for the automatic processing of that target (used to check that no other process is runing)</w:t>
      </w:r>
    </w:p>
    <w:p w14:paraId="5C76FC59" w14:textId="04F12CD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5BBBB7AD" w14:textId="0C27F27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CRONJOB2=Domuyo_S1_Step2_MassProc.sh</w:t>
      </w:r>
    </w:p>
    <w:p w14:paraId="4B823D6A" w14:textId="769DF32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E7AF5FB"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 Hard coded lines ^^^^^^^^^^^^</w:t>
      </w:r>
    </w:p>
    <w:p w14:paraId="2E3B7C4C" w14:textId="77777777" w:rsidR="00D71998" w:rsidRPr="00897519" w:rsidRDefault="00D71998" w:rsidP="00D71998">
      <w:pPr>
        <w:pStyle w:val="Body"/>
        <w:jc w:val="left"/>
        <w:rPr>
          <w:rFonts w:ascii="Courier" w:hAnsi="Courier"/>
          <w:sz w:val="13"/>
          <w:szCs w:val="13"/>
          <w:lang w:val="en-US"/>
        </w:rPr>
      </w:pPr>
    </w:p>
    <w:p w14:paraId="3B1C287B"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Prepare directories</w:t>
      </w:r>
    </w:p>
    <w:p w14:paraId="4249CB5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240B1F47" w14:textId="6264264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w:t>
      </w:r>
    </w:p>
    <w:p w14:paraId="59BBA9A1" w14:textId="77777777" w:rsidR="00D71998" w:rsidRPr="00897519" w:rsidRDefault="00D71998" w:rsidP="00D71998">
      <w:pPr>
        <w:pStyle w:val="Body"/>
        <w:jc w:val="left"/>
        <w:rPr>
          <w:rFonts w:ascii="Courier" w:hAnsi="Courier"/>
          <w:sz w:val="13"/>
          <w:szCs w:val="13"/>
          <w:lang w:val="en-US"/>
        </w:rPr>
      </w:pPr>
    </w:p>
    <w:p w14:paraId="0F67603B" w14:textId="5C15CF2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${MSBASDIR}/zz_UD_EW_TS_Auto_${ORDER}_${LAMBDA}_${LABEL}</w:t>
      </w:r>
    </w:p>
    <w:p w14:paraId="0BE369A4" w14:textId="004FDB0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${MSBASDIR}/zz_UD_EW_TS_Auto_${ORDER}_${LAMBDA}_${LABEL}/_Time_series</w:t>
      </w:r>
    </w:p>
    <w:p w14:paraId="2E586084" w14:textId="03C5879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${MSBASDIR}/zz_UD_EW_TS_Auto_${ORDER}_${LAMBDA}_${LABEL}/__Combi/</w:t>
      </w:r>
    </w:p>
    <w:p w14:paraId="0F7B7AAD" w14:textId="77777777" w:rsidR="00D71998" w:rsidRPr="00897519" w:rsidRDefault="00D71998" w:rsidP="00D71998">
      <w:pPr>
        <w:pStyle w:val="Body"/>
        <w:jc w:val="left"/>
        <w:rPr>
          <w:rFonts w:ascii="Courier" w:hAnsi="Courier"/>
          <w:sz w:val="13"/>
          <w:szCs w:val="13"/>
          <w:lang w:val="en-US"/>
        </w:rPr>
      </w:pPr>
    </w:p>
    <w:p w14:paraId="0F1E06B5" w14:textId="2123CE3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${MSBASDIR}/zz_LOS_TS_Asc_Auto_${ORDER}_${LAMBDA}_${LABEL}</w:t>
      </w:r>
    </w:p>
    <w:p w14:paraId="0DF408A7" w14:textId="33EF027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${MSBASDIR}/zz_LOS_TS_Asc_Auto_${ORDER}_${LAMBDA}_${LABEL}/__Combi/</w:t>
      </w:r>
    </w:p>
    <w:p w14:paraId="65FC994D" w14:textId="350AFD0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${MSBASDIR}/zz_LOS_TS_Desc_Auto_${ORDER}_${LAMBDA}_${LABEL}</w:t>
      </w:r>
    </w:p>
    <w:p w14:paraId="26920660" w14:textId="712C154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${MSBASDIR}/zz_LOS_TS_Desc_Auto_${ORDER}_${LAMBDA}_${LABEL}/__Combi/</w:t>
      </w:r>
    </w:p>
    <w:p w14:paraId="4B0B5DD3" w14:textId="77777777" w:rsidR="00D71998" w:rsidRPr="00897519" w:rsidRDefault="00D71998" w:rsidP="00D71998">
      <w:pPr>
        <w:pStyle w:val="Body"/>
        <w:jc w:val="left"/>
        <w:rPr>
          <w:rFonts w:ascii="Courier" w:hAnsi="Courier"/>
          <w:sz w:val="13"/>
          <w:szCs w:val="13"/>
          <w:lang w:val="en-US"/>
        </w:rPr>
      </w:pPr>
    </w:p>
    <w:p w14:paraId="0E1B5666" w14:textId="2347C35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in Coh threshold restriction</w:t>
      </w:r>
    </w:p>
    <w:p w14:paraId="49CE4C5D" w14:textId="513C469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${IFCOH} == "YES" ] ; then </w:t>
      </w:r>
    </w:p>
    <w:p w14:paraId="0A54664D" w14:textId="59AF544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${MSBASDIR}/zz_UD_EW_TS_Auto_${ORDER}_${LAMBDA}_${LABEL}_NoCohThresh/</w:t>
      </w:r>
    </w:p>
    <w:p w14:paraId="62E55BA2" w14:textId="39A8C7B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${MSBASDIR}/zz_UD_EW_TS_Auto_${ORDER}_${LAMBDA}_${LABEL}_NoCohThresh/__Combi/</w:t>
      </w:r>
    </w:p>
    <w:p w14:paraId="13F93085" w14:textId="7E86AED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${MSBASDIR}/zz_UD_EW_TS_Auto_${ORDER}_${LAMBDA}_${LABEL}_NoCohThresh/_Time_series</w:t>
      </w:r>
    </w:p>
    <w:p w14:paraId="59C7098C" w14:textId="4ABF8A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43C638A5" w14:textId="6EB623D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677E44A" w14:textId="4224A94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
    <w:p w14:paraId="607DB642" w14:textId="77777777" w:rsidR="00D71998" w:rsidRPr="00897519" w:rsidRDefault="00D71998" w:rsidP="00D71998">
      <w:pPr>
        <w:pStyle w:val="Body"/>
        <w:jc w:val="left"/>
        <w:rPr>
          <w:rFonts w:ascii="Courier" w:hAnsi="Courier"/>
          <w:sz w:val="13"/>
          <w:szCs w:val="13"/>
          <w:lang w:val="en-US"/>
        </w:rPr>
      </w:pPr>
    </w:p>
    <w:p w14:paraId="51C5F7D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prepare points lists</w:t>
      </w:r>
    </w:p>
    <w:p w14:paraId="32C1C23B"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4E452414" w14:textId="176D075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TIMESERIESPTNAME=$(basename "${TIMESERIESPTSDESCR}")</w:t>
      </w:r>
    </w:p>
    <w:p w14:paraId="4D85FA84" w14:textId="798C674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${TIMESERIESPTSDESCR}  ${MSBASDIR}/${TIMESERIESPTNAME}</w:t>
      </w:r>
    </w:p>
    <w:p w14:paraId="27E87F55" w14:textId="0FEB532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TIMESERIESPTSDESCR=${MSBASDIR}/${TIMESERIESPTNAME}</w:t>
      </w:r>
    </w:p>
    <w:p w14:paraId="1D69B081" w14:textId="5C07C4A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${TIMESERIESPTSDESCR} ${MSBASDIR}/${TIMESERIESPTNAME}.tmp  #.tmp is now as the original; the original will be cut from first line (title)</w:t>
      </w:r>
    </w:p>
    <w:p w14:paraId="7AA5096B" w14:textId="6D32AB6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Remove header and naming in 1st col from Pts list</w:t>
      </w:r>
    </w:p>
    <w:p w14:paraId="286755CB" w14:textId="47F9C0A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${PATHGNU}/gsed '1d' "${TIMESERIESPTSDESCR}" &gt; ${MSBASDIR}/Cln_${TIMESERIESPTNAME}</w:t>
      </w:r>
    </w:p>
    <w:p w14:paraId="1F531368" w14:textId="3CA710A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${PATHGNU}/gsed  -i -r 's/(\s+)?\S+//1' ${MSBASDIR}/Cln_${TIMESERIESPTNAME}</w:t>
      </w:r>
    </w:p>
    <w:p w14:paraId="511C3B45" w14:textId="77F6D84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remove 3rd col</w:t>
      </w:r>
    </w:p>
    <w:p w14:paraId="431AB2A3" w14:textId="6A79510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#${PATHGNU}/gsed  -i -r 's/(\s+)?\S+//3' /Users/doris/PROCESS/SCRIPTS_OK/_cron_scripts/Cln_${LABEL}.txt</w:t>
      </w:r>
    </w:p>
    <w:p w14:paraId="7243F89E" w14:textId="0631996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TIMESERIESPTS=${MSBASDIR}/Cln_${TIMESERIESPTNAME}</w:t>
      </w:r>
    </w:p>
    <w:p w14:paraId="34A5CAB2" w14:textId="3BD0D4A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75DEDE6"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functions</w:t>
      </w:r>
    </w:p>
    <w:p w14:paraId="497C6539"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44441F49" w14:textId="55C2830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function PlotAll()</w:t>
      </w:r>
    </w:p>
    <w:p w14:paraId="04711CB9" w14:textId="12B6AEC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02679996" w14:textId="4B7182C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unset X1 Y1 X2 Y2 DESCRIPTION</w:t>
      </w:r>
    </w:p>
    <w:p w14:paraId="5B7BC1B1" w14:textId="3101483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X1=$1</w:t>
      </w:r>
    </w:p>
    <w:p w14:paraId="35C297F8" w14:textId="4250C8D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Y1=$2</w:t>
      </w:r>
    </w:p>
    <w:p w14:paraId="054CC875" w14:textId="44A2BA2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X2=$3</w:t>
      </w:r>
    </w:p>
    <w:p w14:paraId="6DB2EF4B" w14:textId="178BB4F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Y2=$4</w:t>
      </w:r>
    </w:p>
    <w:p w14:paraId="0492F255" w14:textId="4018FAA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DESCRIPTION=$5</w:t>
      </w:r>
    </w:p>
    <w:p w14:paraId="14675184" w14:textId="020EFD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AAEF5FD" w14:textId="0A7D42D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"${EVENTS}" == "" ]</w:t>
      </w:r>
    </w:p>
    <w:p w14:paraId="051FDE3B" w14:textId="1F3CC31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then</w:t>
      </w:r>
    </w:p>
    <w:p w14:paraId="329D1F74" w14:textId="3D2402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${PATH_SCRIPTS}/SCRIPTS_OK/PlotTS_all_comp.sh _Auto_${ORDER}_${LAMBDA}_${LABEL} ${X1} ${Y1} ${X2} ${Y2} -f -r -t -g   # remove -f if does not want the linear fit etc..</w:t>
      </w:r>
    </w:p>
    <w:p w14:paraId="50CC6A73" w14:textId="0D6C568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else</w:t>
      </w:r>
    </w:p>
    <w:p w14:paraId="4D1C984A" w14:textId="72100ED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${PATH_SCRIPTS}/SCRIPTS_OK/PlotTS_all_comp.sh _Auto_${ORDER}_${LAMBDA}_${LABEL} ${X1} ${Y1} ${X2} ${Y2} -f -r -t -g -events=${EVENTS}  # remove -f if does not want the linear fit etc..</w:t>
      </w:r>
      <w:r>
        <w:rPr>
          <w:rFonts w:ascii="Courier" w:hAnsi="Courier"/>
          <w:sz w:val="13"/>
          <w:szCs w:val="13"/>
          <w:lang w:val="en-US"/>
        </w:rPr>
        <w:t xml:space="preserve">      </w:t>
      </w:r>
    </w:p>
    <w:p w14:paraId="5D0B38E8" w14:textId="3D36D7D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1292F6F3" w14:textId="32A2F03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${MSBASDIR}/timeLines_${X1}_${Y1}_Auto_${ORDER}_${LAMBDA}_${LABEL}.eps ${MSBASDIR}/zz_UD_EW_TS_Auto_${ORDER}_${LAMBDA}_${LABEL}/${DESCRIPTION}_timeLines_${X1}_${Y1}_Auto_${ORDER}_${LAMBDA}_${LABEL}.eps</w:t>
      </w:r>
    </w:p>
    <w:p w14:paraId="2B187383" w14:textId="667ADC5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${MSBASDIR}/timeLines_${X2}_${Y2}_Auto_${ORDER}_${LAMBDA}_${LABEL}.eps ${MSBASDIR}/zz_UD_EW_TS_Auto_${ORDER}_${LAMBDA}_${LABEL}/${DESCRIPTION}_timeLines_${X2}_${Y2}_Auto_${ORDER}_${LAMBDA}_${LABEL}.eps</w:t>
      </w:r>
    </w:p>
    <w:p w14:paraId="64143B02" w14:textId="77777777" w:rsidR="00D71998" w:rsidRPr="00897519" w:rsidRDefault="00D71998" w:rsidP="00D71998">
      <w:pPr>
        <w:pStyle w:val="Body"/>
        <w:jc w:val="left"/>
        <w:rPr>
          <w:rFonts w:ascii="Courier" w:hAnsi="Courier"/>
          <w:sz w:val="13"/>
          <w:szCs w:val="13"/>
          <w:lang w:val="en-US"/>
        </w:rPr>
      </w:pPr>
    </w:p>
    <w:p w14:paraId="7728B46F" w14:textId="4C4835B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${MSBASDIR}/timeLines_${X1}_${Y1}_${X2}_${Y2}_Auto_${ORDER}_${LAMBDA}_${LABEL}.eps ${MSBASDIR}/zz_UD_EW_TS_Auto_${ORDER}_${LAMBDA}_${LABEL}/${DESCRIPTION}_timeLines_${X1}_${Y1}_${X2}_${Y2}_Auto_${ORDER}_${LAMBDA}_${LABEL}.eps</w:t>
      </w:r>
    </w:p>
    <w:p w14:paraId="6F9EF810" w14:textId="4D1D6D7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09F73D3" w14:textId="40D2ED81"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add map tag in fig</w:t>
      </w:r>
    </w:p>
    <w:p w14:paraId="402B42CA" w14:textId="2BE3665B"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lastRenderedPageBreak/>
        <w:t>#</w:t>
      </w:r>
      <w:r w:rsidR="00211CB8">
        <w:rPr>
          <w:rFonts w:ascii="Courier" w:hAnsi="Courier"/>
          <w:sz w:val="13"/>
          <w:szCs w:val="13"/>
          <w:lang w:val="en-US"/>
        </w:rPr>
        <w:t xml:space="preserve">      </w:t>
      </w:r>
      <w:r w:rsidRPr="00897519">
        <w:rPr>
          <w:rFonts w:ascii="Courier" w:hAnsi="Courier"/>
          <w:sz w:val="13"/>
          <w:szCs w:val="13"/>
          <w:lang w:val="en-US"/>
        </w:rPr>
        <w:t>convert -density 300 -rotate 90 -trim ${MSBASDIR}/zz_UD_EW_TS_Auto_${ORDER}_${LAMBDA}_${LABEL}/${DESCRIPTION}_timeLines_${X1}_${Y1}_${X2}_${Y2}_Auto_${ORDER}_${LAMBDA}_${LABEL}.eps ${MSBASDIR}/zz_UD_EW_TS_Auto_${ORDER}_${LAMBDA}_${LABEL}/${DESCRIPTION}_timeLines_${X1}_${Y1}_${X2}_${Y2}_Auto_${ORDER}_${LAMBDA}_${LABEL}.jpg</w:t>
      </w:r>
    </w:p>
    <w:p w14:paraId="56AE10C1" w14:textId="296EB725"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${MSBASDIR}/zz_UD_EW_TS_Auto_${ORDER}_${LAMBDA}_${LABEL}/${DESCRIPTION}_timeLines_${X1}_${Y1}_${X2}_${Y2}_Auto_${ORDER}_${LAMBDA}_${LABEL}.jpg ${PATHLOCA}/Loca_${X1}_${Y1}_${X2}_${Y2}.jpg -gravity northwest -geometry +250+150 -composite ${MSBASDIR}/zz_UD_EW_TS_Auto_${ORDER}_${LAMBDA}_${LABEL}/${DESCRIPTION}_timeLines_${X1}_${Y1}_${X2}_${Y2}_Auto_${ORDER}_${LAMBDA}_${LABEL}_Combi.jpg</w:t>
      </w:r>
    </w:p>
    <w:p w14:paraId="6EC59FFD" w14:textId="216C128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${MSBASDIR}/zz_UD_EW_TS_Auto_${ORDER}_${LAMBDA}_${LABEL}/${DESCRIPTION}_timeLines_${X1}_${Y1}_${X2}_${Y2}_Auto_${ORDER}_${LAMBDA}_${LABEL}_Combi.jpg</w:t>
      </w:r>
    </w:p>
    <w:p w14:paraId="2E97B1FC" w14:textId="7781C8D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${MSBASDIR}/timeLines_${X1}_${Y1}_${X2}_${Y2}_Auto_${ORDER}_${LAMBDA}_${LABEL}_Combi.jpg ${MSBASDIR}/zz_UD_EW_TS_Auto_${ORDER}_${LAMBDA}_${LABEL}/${DESCRIPTION}_timeLines_${X1}_${Y1}_${X2}_${Y2}_Auto_${ORDER}_${LAMBDA}_${LABEL}_Combi.jpg</w:t>
      </w:r>
    </w:p>
    <w:p w14:paraId="0C93DACE" w14:textId="2B389AD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1F3DC48A" w14:textId="59E3DBE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${MSBASDIR}/timeLine_UD_${X1}_${Y1}_${X2}_${Y2}_Auto_${ORDER}_${LAMBDA}_${LABEL}.txt ${MSBASDIR}/zz_UD_EW_TS_Auto_${ORDER}_${LAMBDA}_${LABEL}/${DESCRIPTION}_timeLines_UD_${X1}_${Y1}_${X2}_${Y2}_Auto_${ORDER}_${LAMBDA}_${LABEL}.txt</w:t>
      </w:r>
    </w:p>
    <w:p w14:paraId="1FA9A259" w14:textId="3D69F68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${MSBASDIR}/timeLine_EW_${X1}_${Y1}_${X2}_${Y2}_Auto_${ORDER}_${LAMBDA}_${LABEL}.txt ${MSBASDIR}/zz_UD_EW_TS_Auto_${ORDER}_${LAMBDA}_${LABEL}/${DESCRIPTION}_timeLines_EW_${X1}_${Y1}_${X2}_${Y2}_Auto_${ORDER}_${LAMBDA}_${LABEL}.txt</w:t>
      </w:r>
    </w:p>
    <w:p w14:paraId="49C5FD5C" w14:textId="5DA486A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B9581C5" w14:textId="1A45F676"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rm -f ${MSBASDIR}/zz_UD_EW_TS_Auto_${ORDER}_${LAMBDA}_${LABEL}/${DESCRIPTION}_timeLines_${X1}_${Y1}_${X2}_${Y2}_Auto_${ORDER}_${LAMBDA}_${LABEL}.jpg</w:t>
      </w:r>
    </w:p>
    <w:p w14:paraId="41A04A1E" w14:textId="098CAAC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3D483BC9" w14:textId="77777777" w:rsidR="00D71998" w:rsidRPr="00897519" w:rsidRDefault="00D71998" w:rsidP="00D71998">
      <w:pPr>
        <w:pStyle w:val="Body"/>
        <w:jc w:val="left"/>
        <w:rPr>
          <w:rFonts w:ascii="Courier" w:hAnsi="Courier"/>
          <w:sz w:val="13"/>
          <w:szCs w:val="13"/>
          <w:lang w:val="en-US"/>
        </w:rPr>
      </w:pPr>
    </w:p>
    <w:p w14:paraId="172A7486" w14:textId="6043D72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function PlotAllNoCoh()</w:t>
      </w:r>
    </w:p>
    <w:p w14:paraId="52C4FEBD" w14:textId="3DC7D3E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6A6D6C21" w14:textId="6767EF0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unset X1 Y1 X2 Y2 DESCRIPTION</w:t>
      </w:r>
    </w:p>
    <w:p w14:paraId="02DA152B" w14:textId="77FB83F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X1=$1</w:t>
      </w:r>
    </w:p>
    <w:p w14:paraId="036ACAAC" w14:textId="72DC56B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Y1=$2</w:t>
      </w:r>
    </w:p>
    <w:p w14:paraId="32EDD6DE" w14:textId="74A8F44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X2=$3</w:t>
      </w:r>
    </w:p>
    <w:p w14:paraId="6958DDD3" w14:textId="4B1EFA4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Y2=$4</w:t>
      </w:r>
    </w:p>
    <w:p w14:paraId="1142DAC8" w14:textId="2BC078F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DESCRIPTION=$5</w:t>
      </w:r>
    </w:p>
    <w:p w14:paraId="4CCFF4D6" w14:textId="77777777" w:rsidR="00D71998" w:rsidRPr="00897519" w:rsidRDefault="00D71998" w:rsidP="00D71998">
      <w:pPr>
        <w:pStyle w:val="Body"/>
        <w:jc w:val="left"/>
        <w:rPr>
          <w:rFonts w:ascii="Courier" w:hAnsi="Courier"/>
          <w:sz w:val="13"/>
          <w:szCs w:val="13"/>
          <w:lang w:val="en-US"/>
        </w:rPr>
      </w:pPr>
    </w:p>
    <w:p w14:paraId="60F088D6" w14:textId="77777777" w:rsidR="00D71998" w:rsidRPr="00897519" w:rsidRDefault="00D71998" w:rsidP="00D71998">
      <w:pPr>
        <w:pStyle w:val="Body"/>
        <w:jc w:val="left"/>
        <w:rPr>
          <w:rFonts w:ascii="Courier" w:hAnsi="Courier"/>
          <w:sz w:val="13"/>
          <w:szCs w:val="13"/>
          <w:lang w:val="en-US"/>
        </w:rPr>
      </w:pPr>
    </w:p>
    <w:p w14:paraId="06BE6472" w14:textId="599F2FE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"${EVENTS}" == "" ]</w:t>
      </w:r>
    </w:p>
    <w:p w14:paraId="51200FB4" w14:textId="437F2B8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then</w:t>
      </w:r>
    </w:p>
    <w:p w14:paraId="56073F43" w14:textId="6CDD179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${PATH_SCRIPTS}/SCRIPTS_OK/PlotTS_all_comp.sh _Auto_${ORDER}_${LAMBDA}_${LABEL}_NoCohThresh ${X1} ${Y1} ${X2} ${Y2} -f -r -t -g   # remove -f if does not want the linear fit etc..</w:t>
      </w:r>
    </w:p>
    <w:p w14:paraId="6F12C321" w14:textId="61E5F21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else</w:t>
      </w:r>
    </w:p>
    <w:p w14:paraId="3DD4C85E" w14:textId="5DA0831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${PATH_SCRIPTS}/SCRIPTS_OK/PlotTS_all_comp.sh _Auto_${ORDER}_${LAMBDA}_${LABEL}_NoCohThresh ${X1} ${Y1} ${X2} ${Y2} -f -r -t -g -events=${EVENTS}  # remove -f if does not want the linear fit etc..</w:t>
      </w:r>
      <w:r>
        <w:rPr>
          <w:rFonts w:ascii="Courier" w:hAnsi="Courier"/>
          <w:sz w:val="13"/>
          <w:szCs w:val="13"/>
          <w:lang w:val="en-US"/>
        </w:rPr>
        <w:t xml:space="preserve">      </w:t>
      </w:r>
    </w:p>
    <w:p w14:paraId="27178FE6" w14:textId="5606BD5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4DF8248C" w14:textId="53574355"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rm plotTS*.gnu timeLines_*.png </w:t>
      </w:r>
    </w:p>
    <w:p w14:paraId="439EFF54" w14:textId="1A5BEA6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5B605A5" w14:textId="1BDFD68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-s ${MSBASDIR}/timeLines_${X1}_${Y1}_Auto_${ORDER}_${LAMBDA}_${LABEL}_NoCohThresh.eps ] ; then </w:t>
      </w:r>
    </w:p>
    <w:p w14:paraId="73035365" w14:textId="6AEA19A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${MSBASDIR}/timeLines_${X1}_${Y1}_Auto_${ORDER}_${LAMBDA}_${LABEL}_NoCohThresh.eps ${MSBASDIR}/zz_UD_EW_TS_Auto_${ORDER}_${LAMBDA}_${LABEL}_NoCohThresh/${DESCRIPTION}_timeLines_${X1}_${Y1}_Auto_${ORDER}_${LAMBDA}_${LABEL}_NoCohThresh.eps</w:t>
      </w:r>
    </w:p>
    <w:p w14:paraId="61A33C54" w14:textId="4E0480B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4E4E5F6C" w14:textId="54A7A69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-s ${MSBASDIR}/timeLines_${X2}_${Y2}_Auto_${ORDER}_${LAMBDA}_${LABEL}_NoCohThresh.eps ] ; then</w:t>
      </w:r>
    </w:p>
    <w:p w14:paraId="2FAF8435" w14:textId="16730BD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${MSBASDIR}/timeLines_${X2}_${Y2}_Auto_${ORDER}_${LAMBDA}_${LABEL}_NoCohThresh.eps ${MSBASDIR}/zz_UD_EW_TS_Auto_${ORDER}_${LAMBDA}_${LABEL}_NoCohThresh/${DESCRIPTION}_timeLines_${X2}_${Y2}_Auto_${ORDER}_${LAMBDA}_${LABEL}_NoCohThresh.eps</w:t>
      </w:r>
    </w:p>
    <w:p w14:paraId="7B6FB426" w14:textId="6D6C46F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fi </w:t>
      </w:r>
    </w:p>
    <w:p w14:paraId="075F2047" w14:textId="2B20254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-s ${MSBASDIR}/timeLines_${X1}_${Y1}_${X2}_${Y2}_Auto_${ORDER}_${LAMBDA}_${LABEL}_NoCohThresh.eps ] ; then</w:t>
      </w:r>
    </w:p>
    <w:p w14:paraId="6765EAAE" w14:textId="7F1BF33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${MSBASDIR}/timeLines_${X1}_${Y1}_${X2}_${Y2}_Auto_${ORDER}_${LAMBDA}_${LABEL}_NoCohThresh.eps ${MSBASDIR}/zz_UD_EW_TS_Auto_${ORDER}_${LAMBDA}_${LABEL}_NoCohThresh/${DESCRIPTION}_timeLines_${X1}_${Y1}_${X2}_${Y2}_Auto_${ORDER}_${LAMBDA}_${LABEL}_NoCohThresh.eps</w:t>
      </w:r>
    </w:p>
    <w:p w14:paraId="4BE8F977" w14:textId="77777777" w:rsidR="00D71998" w:rsidRPr="00897519" w:rsidRDefault="00D71998" w:rsidP="00D71998">
      <w:pPr>
        <w:pStyle w:val="Body"/>
        <w:jc w:val="left"/>
        <w:rPr>
          <w:rFonts w:ascii="Courier" w:hAnsi="Courier"/>
          <w:sz w:val="13"/>
          <w:szCs w:val="13"/>
          <w:lang w:val="en-US"/>
        </w:rPr>
      </w:pPr>
    </w:p>
    <w:p w14:paraId="43B7256B" w14:textId="67F76F2B"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add map tag in fig</w:t>
      </w:r>
    </w:p>
    <w:p w14:paraId="642355E2" w14:textId="66C1A7DD"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-density 300 -rotate 90 -trim ${MSBASDIR}/zz_UD_EW_TS_Auto_${ORDER}_${LAMBDA}_${LABEL}_NoCohThresh/${DESCRIPTION}_timeLines_${X1}_${Y1}_${X2}_${Y2}_Auto_${ORDER}_${LAMBDA}_${LABEL}_NoCohThresh.eps ${MSBASDIR}/zz_UD_EW_TS_Auto_${ORDER}_${LAMBDA}_${LABEL}_NoCohThresh/${DESCRIPTION}_timeLines_${X1}_${Y1}_${X2}_${Y2}_Auto_${ORDER}_${LAMBDA}_${LABEL}_NoCohThresh.jpg</w:t>
      </w:r>
    </w:p>
    <w:p w14:paraId="3AA29B0A" w14:textId="423360FB"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get location from dir with coh threshold (where it was added manually)</w:t>
      </w:r>
    </w:p>
    <w:p w14:paraId="0B22A39B" w14:textId="62C65DD8"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${MSBASDIR}/zz_UD_EW_TS_Auto_${ORDER}_${LAMBDA}_${LABEL}_NoCohThresh/${DESCRIPTION}_timeLines_${X1}_${Y1}_${X2}_${Y2}_Auto_${ORDER}_${LAMBDA}_${LABEL}_NoCohThresh.jpg ${PATHLOCA}/Loca_${X1}_${Y1}_${X2}_${Y2}.jpg -gravity northwest -geometry +250+150 -composite ${MSBASDIR}/zz_UD_EW_TS_Auto_${ORDER}_${LAMBDA}_${LABEL}_NoCohThresh/${DESCRIPTION}_timeLines_${X1}_${Y1}_${X2}_${Y2}_Auto_${ORDER}_${LAMBDA}_${LABEL}_Combi_NoCohThresh.jpg</w:t>
      </w:r>
    </w:p>
    <w:p w14:paraId="4AEB2409" w14:textId="2DBFF00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${MSBASDIR}/zz_UD_EW_TS_Auto_${ORDER}_${LAMBDA}_${LABEL}_NoCohThresh/${DESCRIPTION}_timeLines_${X1}_${Y1}_${X2}_${Y2}_Auto_${ORDER}_${LAMBDA}_${LABEL}_NoCohThresh_combi.jpg</w:t>
      </w:r>
    </w:p>
    <w:p w14:paraId="39D245FC" w14:textId="4AC2156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${MSBASDIR}/timeLines_${X1}_${Y1}_${X2}_${Y2}_Auto_${ORDER}_${LAMBDA}_${LABEL}_NoCohThresh_combi.jpg ${MSBASDIR}/zz_UD_EW_TS_Auto_${ORDER}_${LAMBDA}_${LABEL}_NoCohThresh/${DESCRIPTION}_timeLines_${X1}_${Y1}_${X2}_${Y2}_Auto_${ORDER}_${LAMBDA}_${LABEL}_NoCohThresh_combi.jpg</w:t>
      </w:r>
    </w:p>
    <w:p w14:paraId="52D3B0C8" w14:textId="77777777" w:rsidR="00D71998" w:rsidRPr="00897519" w:rsidRDefault="00D71998" w:rsidP="00D71998">
      <w:pPr>
        <w:pStyle w:val="Body"/>
        <w:jc w:val="left"/>
        <w:rPr>
          <w:rFonts w:ascii="Courier" w:hAnsi="Courier"/>
          <w:sz w:val="13"/>
          <w:szCs w:val="13"/>
          <w:lang w:val="en-US"/>
        </w:rPr>
      </w:pPr>
    </w:p>
    <w:p w14:paraId="1E31D980" w14:textId="4C40941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${MSBASDIR}/timeLine_UD_${X1}_${Y1}_${X2}_${Y2}_Auto_${ORDER}_${LAMBDA}_${LABEL}_NoCohThresh.txt ${MSBASDIR}/zz_UD_EW_TS_Auto_${ORDER}_${LAMBDA}_${LABEL}_NoCohThresh/${DESCRIPTION}_timeLines_UD_${X1}_${Y1}_${X2}_${Y2}_Auto_${ORDER}_${LAMBDA}_${LABEL}_NoCohThresh.txt</w:t>
      </w:r>
    </w:p>
    <w:p w14:paraId="7971CC1A" w14:textId="3DA992A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${MSBASDIR}/timeLine_EW_${X1}_${Y1}_${X2}_${Y2}_Auto_${ORDER}_${LAMBDA}_${LABEL}_NoCohThresh.txt ${MSBASDIR}/zz_UD_EW_TS_Auto_${ORDER}_${LAMBDA}_${LABEL}_NoCohThresh/${DESCRIPTION}_timeLines_EW_${X1}_${Y1}_${X2}_${Y2}_Auto_${ORDER}_${LAMBDA}_${LABEL}_NoCohThresh.txt</w:t>
      </w:r>
    </w:p>
    <w:p w14:paraId="1DB00206" w14:textId="6967444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044A6E55" w14:textId="50B6ED8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367777AA" w14:textId="5DC4FFB1"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rm -f ${MSBASDIR}/zz_UD_EW_TS_Auto_${ORDER}_${LAMBDA}_${LABEL}_NoCohThresh/${DESCRIPTION}_timeLines_${X1}_${Y1}_${X2}_${Y2}_Auto_${ORDER}_${LAMBDA}_${LABEL}_NoCohThresh.jpg</w:t>
      </w:r>
    </w:p>
    <w:p w14:paraId="203684DC" w14:textId="34770A2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6693A610" w14:textId="77777777" w:rsidR="00D71998" w:rsidRPr="00897519" w:rsidRDefault="00D71998" w:rsidP="00D71998">
      <w:pPr>
        <w:pStyle w:val="Body"/>
        <w:jc w:val="left"/>
        <w:rPr>
          <w:rFonts w:ascii="Courier" w:hAnsi="Courier"/>
          <w:sz w:val="13"/>
          <w:szCs w:val="13"/>
          <w:lang w:val="en-US"/>
        </w:rPr>
      </w:pPr>
    </w:p>
    <w:p w14:paraId="4956B237" w14:textId="77777777" w:rsidR="00D71998" w:rsidRPr="00897519" w:rsidRDefault="00D71998" w:rsidP="00D71998">
      <w:pPr>
        <w:pStyle w:val="Body"/>
        <w:jc w:val="left"/>
        <w:rPr>
          <w:rFonts w:ascii="Courier" w:hAnsi="Courier"/>
          <w:sz w:val="13"/>
          <w:szCs w:val="13"/>
          <w:lang w:val="en-US"/>
        </w:rPr>
      </w:pPr>
    </w:p>
    <w:p w14:paraId="1DFFD23B" w14:textId="1707071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function PlotAllLOSasc()</w:t>
      </w:r>
    </w:p>
    <w:p w14:paraId="7A30EAA3" w14:textId="3854A59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41A65AD0" w14:textId="18C70B63" w:rsidR="00D71998" w:rsidRPr="0078749B" w:rsidRDefault="00211CB8" w:rsidP="00D71998">
      <w:pPr>
        <w:pStyle w:val="Body"/>
        <w:jc w:val="left"/>
        <w:rPr>
          <w:rFonts w:ascii="Courier" w:hAnsi="Courier"/>
          <w:sz w:val="13"/>
          <w:szCs w:val="13"/>
          <w:lang w:val="en-US"/>
        </w:rPr>
      </w:pPr>
      <w:r w:rsidRPr="0078749B">
        <w:rPr>
          <w:rFonts w:ascii="Courier" w:hAnsi="Courier"/>
          <w:sz w:val="13"/>
          <w:szCs w:val="13"/>
          <w:lang w:val="en-US"/>
        </w:rPr>
        <w:lastRenderedPageBreak/>
        <w:t xml:space="preserve">      </w:t>
      </w:r>
      <w:r w:rsidR="00D71998" w:rsidRPr="0078749B">
        <w:rPr>
          <w:rFonts w:ascii="Courier" w:hAnsi="Courier"/>
          <w:sz w:val="13"/>
          <w:szCs w:val="13"/>
          <w:lang w:val="en-US"/>
        </w:rPr>
        <w:t>unset X1 Y1 X2 Y2 DESCRIPTION</w:t>
      </w:r>
    </w:p>
    <w:p w14:paraId="25F6B11C" w14:textId="0A6E3ADD" w:rsidR="00D71998" w:rsidRPr="00897519" w:rsidRDefault="00211CB8" w:rsidP="00D71998">
      <w:pPr>
        <w:pStyle w:val="Body"/>
        <w:jc w:val="left"/>
        <w:rPr>
          <w:rFonts w:ascii="Courier" w:hAnsi="Courier"/>
          <w:sz w:val="13"/>
          <w:szCs w:val="13"/>
          <w:lang w:val="en-US"/>
        </w:rPr>
      </w:pPr>
      <w:r w:rsidRPr="0078749B">
        <w:rPr>
          <w:rFonts w:ascii="Courier" w:hAnsi="Courier"/>
          <w:sz w:val="13"/>
          <w:szCs w:val="13"/>
          <w:lang w:val="en-US"/>
        </w:rPr>
        <w:t xml:space="preserve">      </w:t>
      </w:r>
      <w:r w:rsidR="00D71998" w:rsidRPr="00897519">
        <w:rPr>
          <w:rFonts w:ascii="Courier" w:hAnsi="Courier"/>
          <w:sz w:val="13"/>
          <w:szCs w:val="13"/>
          <w:lang w:val="en-US"/>
        </w:rPr>
        <w:t>local X1=$1</w:t>
      </w:r>
    </w:p>
    <w:p w14:paraId="03F546F5" w14:textId="28D6EC7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Y1=$2</w:t>
      </w:r>
    </w:p>
    <w:p w14:paraId="73AFD8ED" w14:textId="0759934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X2=$3</w:t>
      </w:r>
    </w:p>
    <w:p w14:paraId="3C21F794" w14:textId="22B85EE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Y2=$4</w:t>
      </w:r>
    </w:p>
    <w:p w14:paraId="7E23CFCA" w14:textId="75ECDDC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DESCRIPTION=$5</w:t>
      </w:r>
    </w:p>
    <w:p w14:paraId="3EE76F38" w14:textId="5C28951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FA2947B" w14:textId="01CD343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${MSBASDIR}/zz_LOS_Asc_Auto_${ORDER}_${LAMBDA}_${LABEL}/</w:t>
      </w:r>
    </w:p>
    <w:p w14:paraId="2B27040F" w14:textId="12F8EAA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${MSBASDIR}/zz_LOS_TS_Asc_Auto_${ORDER}_${LAMBDA}_${LABEL}/_Time_series</w:t>
      </w:r>
    </w:p>
    <w:p w14:paraId="12D370F8" w14:textId="717DF99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4A19270" w14:textId="761A7D4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"${EVENTS}" == "" ]</w:t>
      </w:r>
    </w:p>
    <w:p w14:paraId="557BC34E" w14:textId="5CE5176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then</w:t>
      </w:r>
    </w:p>
    <w:p w14:paraId="08006167" w14:textId="6993FC3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${PATH_SCRIPTS}/SCRIPTS_OK/PlotTS.sh ${X1} ${Y1} ${X2} ${Y2} -f -r -t -g # remove -f if does not want the linear fit</w:t>
      </w:r>
    </w:p>
    <w:p w14:paraId="11A56CA2" w14:textId="29D79AB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else</w:t>
      </w:r>
    </w:p>
    <w:p w14:paraId="12454FE2" w14:textId="036C3BC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${PATH_SCRIPTS}/SCRIPTS_OK/PlotTS.sh ${X1} ${Y1} ${X2} ${Y2} -f -r -t -g -events=${EVENTS}  # remove -f if does not want the linear fit etc..</w:t>
      </w:r>
      <w:r>
        <w:rPr>
          <w:rFonts w:ascii="Courier" w:hAnsi="Courier"/>
          <w:sz w:val="13"/>
          <w:szCs w:val="13"/>
          <w:lang w:val="en-US"/>
        </w:rPr>
        <w:t xml:space="preserve">      </w:t>
      </w:r>
    </w:p>
    <w:p w14:paraId="08163A17" w14:textId="75B5FDD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57BF458B" w14:textId="28B9245C"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rm plotTS*.gnu timeLine*.png </w:t>
      </w:r>
    </w:p>
    <w:p w14:paraId="5FDBC062" w14:textId="77777777" w:rsidR="00D71998" w:rsidRPr="00897519" w:rsidRDefault="00D71998" w:rsidP="00D71998">
      <w:pPr>
        <w:pStyle w:val="Body"/>
        <w:jc w:val="left"/>
        <w:rPr>
          <w:rFonts w:ascii="Courier" w:hAnsi="Courier"/>
          <w:sz w:val="13"/>
          <w:szCs w:val="13"/>
          <w:lang w:val="en-US"/>
        </w:rPr>
      </w:pPr>
    </w:p>
    <w:p w14:paraId="0C70561B" w14:textId="3D34A25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timeLine${X1}_${Y1}.eps ${MSBASDIR}/zz_LOS_TS_Asc_Auto_${ORDER}_${LAMBDA}_${LABEL}/${DESCRIPTION}_timeLine_${X1}_${Y1}_Auto_${ORDER}_${LAMBDA}_${LABEL}.eps</w:t>
      </w:r>
    </w:p>
    <w:p w14:paraId="4CA40FDE" w14:textId="2C854AD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timeLine${X2}_${Y2}.eps ${MSBASDIR}/zz_LOS_TS_Asc_Auto_${ORDER}_${LAMBDA}_${LABEL}/${DESCRIPTION}_timeLine_${X2}_${Y2}_Auto_${ORDER}_${LAMBDA}_${LABEL}.eps</w:t>
      </w:r>
    </w:p>
    <w:p w14:paraId="4D018B1E" w14:textId="3B7327A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timeLine${X1}_${Y1}_${X2}_${Y2}.eps ${MSBASDIR}/zz_LOS_TS_Asc_Auto_${ORDER}_${LAMBDA}_${LABEL}/${DESCRIPTION}_timeLine_${X1}_${Y1}_${X2}_${Y2}_Auto_${ORDER}_${LAMBDA}_${LABEL}.eps</w:t>
      </w:r>
    </w:p>
    <w:p w14:paraId="4F42E513" w14:textId="77777777" w:rsidR="00D71998" w:rsidRPr="00897519" w:rsidRDefault="00D71998" w:rsidP="00D71998">
      <w:pPr>
        <w:pStyle w:val="Body"/>
        <w:jc w:val="left"/>
        <w:rPr>
          <w:rFonts w:ascii="Courier" w:hAnsi="Courier"/>
          <w:sz w:val="13"/>
          <w:szCs w:val="13"/>
          <w:lang w:val="en-US"/>
        </w:rPr>
      </w:pPr>
    </w:p>
    <w:p w14:paraId="545AE850" w14:textId="46388EF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timeLine${X1}_${Y1}.txt ${MSBASDIR}/zz_LOS_TS_Asc_Auto_${ORDER}_${LAMBDA}_${LABEL}/_Time_series/</w:t>
      </w:r>
    </w:p>
    <w:p w14:paraId="3E8F19CF" w14:textId="5B60D60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timeLine${X2}_${Y2}.txt ${MSBASDIR}/zz_LOS_TS_Asc_Auto_${ORDER}_${LAMBDA}_${LABEL}/_Time_series/</w:t>
      </w:r>
    </w:p>
    <w:p w14:paraId="12DDDE63" w14:textId="31CB9E8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timeLine${X1}_${Y1}_${X2}_${Y2}.txt ${MSBASDIR}/zz_LOS_TS_Asc_Auto_${ORDER}_${LAMBDA}_${LABEL}/_Time_series/</w:t>
      </w:r>
    </w:p>
    <w:p w14:paraId="64A93AAE" w14:textId="2D4E462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B3D0053" w14:textId="1F9BCD6A"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add map tag in fig</w:t>
      </w:r>
    </w:p>
    <w:p w14:paraId="7E424531" w14:textId="332E5CDE"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-density 300 -rotate 90 -trim ${MSBASDIR}/zz_LOS_TS_Asc_Auto_${ORDER}_${LAMBDA}_${LABEL}/${DESCRIPTION}_timeLine_${X1}_${Y1}_${X2}_${Y2}_Auto_${ORDER}_${LAMBDA}_${LABEL}.eps ${MSBASDIR}/zz_LOS_TS_Asc_Auto_${ORDER}_${LAMBDA}_${LABEL}/${DESCRIPTION}_timeLine_${X1}_${Y1}_${X2}_${Y2}_Auto_${ORDER}_${LAMBDA}_${LABEL}.jpg</w:t>
      </w:r>
    </w:p>
    <w:p w14:paraId="4F656F39" w14:textId="682A5A66"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${MSBASDIR}/zz_LOS_TS_Asc_Auto_${ORDER}_${LAMBDA}_${LABEL}/${DESCRIPTION}_timeLine_${X1}_${Y1}_${X2}_${Y2}_Auto_${ORDER}_${LAMBDA}_${LABEL}.jpg ${PATHLOCA}/Loca_${X1}_${Y1}_${X2}_${Y2}.jpg -gravity northwest -geometry +250+150 -composite ${MSBASDIR}/zz_LOS_TS_Asc_Auto_${ORDER}_${LAMBDA}_${LABEL}/${DESCRIPTION}_timeLine_${X1}_${Y1}_${X2}_${Y2}_Auto_${ORDER}_${LAMBDA}_${LABEL}_Combi_Asc.jpg</w:t>
      </w:r>
    </w:p>
    <w:p w14:paraId="0168B274" w14:textId="793CC07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${MSBASDIR}/zz_LOS_TS_Asc_Auto_${ORDER}_${LAMBDA}_${LABEL}/${DESCRIPTION}_timeLine_${X1}_${Y1}_${X2}_${Y2}_Auto_${ORDER}_${LAMBDA}_${LABEL}_Combi_Asc.jpg</w:t>
      </w:r>
    </w:p>
    <w:p w14:paraId="2892D054" w14:textId="4D6C012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${MSBASDIR}/zz_LOS_Asc_Auto_${ORDER}_${LAMBDA}_${LABEL}/timeLine${X1}_${Y1}_${X2}_${Y2}_combi.jpg ${MSBASDIR}/zz_LOS_TS_Asc_Auto_${ORDER}_${LAMBDA}_${LABEL}/${DESCRIPTION}_timeLine_${X1}_${Y1}_${X2}_${Y2}_Auto_${ORDER}_${LAMBDA}_${LABEL}_Combi_Asc.jpg</w:t>
      </w:r>
    </w:p>
    <w:p w14:paraId="234EE53C" w14:textId="129BD64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4BCEF0D" w14:textId="34E19DE8"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rm -f ${MSBASDIR}/zz_LOS_TS_Asc_Auto_${ORDER}_${LAMBDA}_${LABEL}/${DESCRIPTION}_timeLine_${X1}_${Y1}_${X2}_${Y2}_Auto_${ORDER}_${LAMBDA}_${LABEL}.jpg</w:t>
      </w:r>
    </w:p>
    <w:p w14:paraId="7F2B830C" w14:textId="0DF381B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434F6A31" w14:textId="77777777" w:rsidR="00D71998" w:rsidRPr="00897519" w:rsidRDefault="00D71998" w:rsidP="00D71998">
      <w:pPr>
        <w:pStyle w:val="Body"/>
        <w:jc w:val="left"/>
        <w:rPr>
          <w:rFonts w:ascii="Courier" w:hAnsi="Courier"/>
          <w:sz w:val="13"/>
          <w:szCs w:val="13"/>
          <w:lang w:val="en-US"/>
        </w:rPr>
      </w:pPr>
    </w:p>
    <w:p w14:paraId="58A9C193" w14:textId="68E87C5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function PlotAllLOSdesc()</w:t>
      </w:r>
    </w:p>
    <w:p w14:paraId="03741433" w14:textId="4C30324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17379C4E" w14:textId="785730E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unset X1 Y1 X2 Y2 DESCRIPTION</w:t>
      </w:r>
    </w:p>
    <w:p w14:paraId="4B742384" w14:textId="6C58FA7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X1=$1</w:t>
      </w:r>
    </w:p>
    <w:p w14:paraId="41836E39" w14:textId="4E43510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Y1=$2</w:t>
      </w:r>
    </w:p>
    <w:p w14:paraId="6A28506E" w14:textId="139673E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X2=$3</w:t>
      </w:r>
    </w:p>
    <w:p w14:paraId="27A26FFE" w14:textId="540F301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Y2=$4</w:t>
      </w:r>
    </w:p>
    <w:p w14:paraId="1DAF298F" w14:textId="7B9EDB3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DESCRIPTION=$5</w:t>
      </w:r>
    </w:p>
    <w:p w14:paraId="63DA14F6" w14:textId="65E417F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062FC2E" w14:textId="5921CF7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${MSBASDIR}/zz_LOS_Desc_Auto_${ORDER}_${LAMBDA}_${LABEL}/</w:t>
      </w:r>
    </w:p>
    <w:p w14:paraId="3071503F" w14:textId="5884021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${MSBASDIR}/zz_LOS_TS_Desc_Auto_${ORDER}_${LAMBDA}_${LABEL}/_Time_series</w:t>
      </w:r>
    </w:p>
    <w:p w14:paraId="06204B12" w14:textId="77777777" w:rsidR="00D71998" w:rsidRPr="00897519" w:rsidRDefault="00D71998" w:rsidP="00D71998">
      <w:pPr>
        <w:pStyle w:val="Body"/>
        <w:jc w:val="left"/>
        <w:rPr>
          <w:rFonts w:ascii="Courier" w:hAnsi="Courier"/>
          <w:sz w:val="13"/>
          <w:szCs w:val="13"/>
          <w:lang w:val="en-US"/>
        </w:rPr>
      </w:pPr>
    </w:p>
    <w:p w14:paraId="1FEC9E46" w14:textId="0782706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"${EVENTS}" == "" ]</w:t>
      </w:r>
    </w:p>
    <w:p w14:paraId="5380A7C3" w14:textId="76F0213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then</w:t>
      </w:r>
    </w:p>
    <w:p w14:paraId="09B0D6DC" w14:textId="41FD24D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${PATH_SCRIPTS}/SCRIPTS_OK/PlotTS.sh ${X1} ${Y1} ${X2} ${Y2} -f -r -t -g # remove -f if does not want the linear fit</w:t>
      </w:r>
    </w:p>
    <w:p w14:paraId="602F626D" w14:textId="1378F66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else</w:t>
      </w:r>
    </w:p>
    <w:p w14:paraId="14DFEBC2" w14:textId="3E8D270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${PATH_SCRIPTS}/SCRIPTS_OK/PlotTS.sh ${X1} ${Y1} ${X2} ${Y2} -f -r -t -g -events=${EVENTS}  # remove -f if does not want the linear fit etc..</w:t>
      </w:r>
      <w:r>
        <w:rPr>
          <w:rFonts w:ascii="Courier" w:hAnsi="Courier"/>
          <w:sz w:val="13"/>
          <w:szCs w:val="13"/>
          <w:lang w:val="en-US"/>
        </w:rPr>
        <w:t xml:space="preserve">      </w:t>
      </w:r>
    </w:p>
    <w:p w14:paraId="6D642420" w14:textId="6694A33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35CAD7BC" w14:textId="18EB9B6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1C327BB" w14:textId="5D4DCC5E"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rm plotTS*.gnu timeLine*.png </w:t>
      </w:r>
    </w:p>
    <w:p w14:paraId="76D80201" w14:textId="77777777" w:rsidR="00D71998" w:rsidRPr="00897519" w:rsidRDefault="00D71998" w:rsidP="00D71998">
      <w:pPr>
        <w:pStyle w:val="Body"/>
        <w:jc w:val="left"/>
        <w:rPr>
          <w:rFonts w:ascii="Courier" w:hAnsi="Courier"/>
          <w:sz w:val="13"/>
          <w:szCs w:val="13"/>
          <w:lang w:val="en-US"/>
        </w:rPr>
      </w:pPr>
    </w:p>
    <w:p w14:paraId="57D1CEBB" w14:textId="0D6556B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timeLine${X1}_${Y1}.eps ${MSBASDIR}/zz_LOS_TS_Desc_Auto_${ORDER}_${LAMBDA}_${LABEL}/${DESCRIPTION}_timeLine_${X1}_${Y1}_Auto_${ORDER}_${LAMBDA}_${LABEL}.eps</w:t>
      </w:r>
    </w:p>
    <w:p w14:paraId="26F4CB34" w14:textId="6569F73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timeLine${X2}_${Y2}.eps ${MSBASDIR}/zz_LOS_TS_Desc_Auto_${ORDER}_${LAMBDA}_${LABEL}/${DESCRIPTION}_timeLine_${X2}_${Y2}_Auto_${ORDER}_${LAMBDA}_${LABEL}.eps</w:t>
      </w:r>
    </w:p>
    <w:p w14:paraId="1824599E" w14:textId="14F2EC3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timeLine${X1}_${Y1}_${X2}_${Y2}.eps ${MSBASDIR}/zz_LOS_TS_Desc_Auto_${ORDER}_${LAMBDA}_${LABEL}/${DESCRIPTION}_timeLine_${X1}_${Y1}_${X2}_${Y2}_Auto_${ORDER}_${LAMBDA}_${LABEL}.eps</w:t>
      </w:r>
    </w:p>
    <w:p w14:paraId="458EC010" w14:textId="77777777" w:rsidR="00D71998" w:rsidRPr="00897519" w:rsidRDefault="00D71998" w:rsidP="00D71998">
      <w:pPr>
        <w:pStyle w:val="Body"/>
        <w:jc w:val="left"/>
        <w:rPr>
          <w:rFonts w:ascii="Courier" w:hAnsi="Courier"/>
          <w:sz w:val="13"/>
          <w:szCs w:val="13"/>
          <w:lang w:val="en-US"/>
        </w:rPr>
      </w:pPr>
    </w:p>
    <w:p w14:paraId="106B1276" w14:textId="5FC01A8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timeLine${X1}_${Y1}.txt ${MSBASDIR}/zz_LOS_TS_Desc_Auto_${ORDER}_${LAMBDA}_${LABEL}/_Time_series/</w:t>
      </w:r>
    </w:p>
    <w:p w14:paraId="76AFFAE0" w14:textId="046CA6B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timeLine${X2}_${Y2}.txt ${MSBASDIR}/zz_LOS_TS_Desc_Auto_${ORDER}_${LAMBDA}_${LABEL}/_Time_series/</w:t>
      </w:r>
    </w:p>
    <w:p w14:paraId="5838648D" w14:textId="073508C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timeLine${X1}_${Y1}_${X2}_${Y2}.txt ${MSBASDIR}/zz_LOS_TS_Desc_Auto_${ORDER}_${LAMBDA}_${LABEL}/_Time_series/</w:t>
      </w:r>
    </w:p>
    <w:p w14:paraId="067654C3" w14:textId="109853B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049E60A9" w14:textId="7EC131E8"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add map tag in fig</w:t>
      </w:r>
    </w:p>
    <w:p w14:paraId="4AEEE020" w14:textId="413C28D0"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-density 300 -rotate 90 -trim ${MSBASDIR}/zz_LOS_TS_Desc_Auto_${ORDER}_${LAMBDA}_${LABEL}/${DESCRIPTION}_timeLine_${X1}_${Y1}_${X2}_${Y2}_Auto_${ORDER}_${LAMBDA}_${LABEL}.eps ${MSBASDIR}/zz_LOS_TS_Desc_Auto_${ORDER}_${LAMBDA}_${LABEL}/${DESCRIPTION}_timeLine_${X1}_${Y1}_${X2}_${Y2}_Auto_${ORDER}_${LAMBDA}_${LABEL}.jpg</w:t>
      </w:r>
    </w:p>
    <w:p w14:paraId="49191653" w14:textId="6945455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lastRenderedPageBreak/>
        <w:t>#</w:t>
      </w:r>
      <w:r w:rsidR="00211CB8">
        <w:rPr>
          <w:rFonts w:ascii="Courier" w:hAnsi="Courier"/>
          <w:sz w:val="13"/>
          <w:szCs w:val="13"/>
          <w:lang w:val="en-US"/>
        </w:rPr>
        <w:t xml:space="preserve">      </w:t>
      </w:r>
      <w:r w:rsidRPr="00897519">
        <w:rPr>
          <w:rFonts w:ascii="Courier" w:hAnsi="Courier"/>
          <w:sz w:val="13"/>
          <w:szCs w:val="13"/>
          <w:lang w:val="en-US"/>
        </w:rPr>
        <w:t>convert ${MSBASDIR}/zz_LOS_TS_Desc_Auto_${ORDER}_${LAMBDA}_${LABEL}/${DESCRIPTION}_timeLine_${X1}_${Y1}_${X2}_${Y2}_Auto_${ORDER}_${LAMBDA}_${LABEL}.jpg ${PATHLOCA}/Loca_${X1}_${Y1}_${X2}_${Y2}.jpg -gravity northwest -geometry +250+150 -composite ${MSBASDIR}/zz_LOS_TS_Desc_Auto_${ORDER}_${LAMBDA}_${LABEL}/${DESCRIPTION}_timeLine_${X1}_${Y1}_${X2}_${Y2}_Auto_${ORDER}_${LAMBDA}_${LABEL}_Combi_Desc.jpg</w:t>
      </w:r>
    </w:p>
    <w:p w14:paraId="627A3ACD" w14:textId="106CD45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${MSBASDIR}/zz_LOS_TS_Desc_Auto_${ORDER}_${LAMBDA}_${LABEL}/${DESCRIPTION}_timeLine_${X1}_${Y1}_${X2}_${Y2}_Auto_${ORDER}_${LAMBDA}_${LABEL}_Combi_Desc.jpg</w:t>
      </w:r>
    </w:p>
    <w:p w14:paraId="062EC3B6" w14:textId="5B1DF78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${MSBASDIR}/zz_LOS_Desc_Auto_${ORDER}_${LAMBDA}_${LABEL}/timeLine${X1}_${Y1}_${X2}_${Y2}_combi.jpg ${MSBASDIR}/zz_LOS_TS_Desc_Auto_${ORDER}_${LAMBDA}_${LABEL}/${DESCRIPTION}_timeLine_${X1}_${Y1}_${X2}_${Y2}_Auto_${ORDER}_${LAMBDA}_${LABEL}_Combi_Desc.jpg</w:t>
      </w:r>
    </w:p>
    <w:p w14:paraId="4B16CC8C" w14:textId="5DBA5C4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4B1EFE0" w14:textId="0AFB2FE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${MSBASDIR}/timeLine_UD_${X1}_${Y1}_${X2}_${Y2}_Auto_${ORDER}_${LAMBDA}_${LABEL}.txt ${MSBASDIR}/zz_UD_EW_TS_Auto_${ORDER}_${LAMBDA}_${LABEL}/${DESCRIPTION}_timeLines_UD_${X1}_${Y1}_${X2}_${Y2}_Auto_${ORDER}_${LAMBDA}_${LABEL}.txt</w:t>
      </w:r>
    </w:p>
    <w:p w14:paraId="794C361E" w14:textId="1F2854D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${MSBASDIR}/timeLine_EW_${X1}_${Y1}_${X2}_${Y2}_Auto_${ORDER}_${LAMBDA}_${LABEL}.txt ${MSBASDIR}/zz_UD_EW_TS_Auto_${ORDER}_${LAMBDA}_${LABEL}/${DESCRIPTION}_timeLines_EW_${X1}_${Y1}_${X2}_${Y2}_Auto_${ORDER}_${LAMBDA}_${LABEL}.txt</w:t>
      </w:r>
    </w:p>
    <w:p w14:paraId="7BC5239E" w14:textId="31187B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4F45504" w14:textId="5D346BF2"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rm -f ${MSBASDIR}/zz_LOS_TS_Desc_Auto_${ORDER}_${LAMBDA}_${LABEL}/${DESCRIPTION}_timeLine_${X1}_${Y1}_${X2}_${Y2}_Auto_${ORDER}_${LAMBDA}_${LABEL}.jpg</w:t>
      </w:r>
    </w:p>
    <w:p w14:paraId="3C6E5498" w14:textId="5B4A69B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6FB01266" w14:textId="77777777" w:rsidR="00D71998" w:rsidRPr="00897519" w:rsidRDefault="00D71998" w:rsidP="00D71998">
      <w:pPr>
        <w:pStyle w:val="Body"/>
        <w:jc w:val="left"/>
        <w:rPr>
          <w:rFonts w:ascii="Courier" w:hAnsi="Courier"/>
          <w:sz w:val="13"/>
          <w:szCs w:val="13"/>
          <w:lang w:val="en-US"/>
        </w:rPr>
      </w:pPr>
    </w:p>
    <w:p w14:paraId="50BEC253" w14:textId="77777777" w:rsidR="00D71998" w:rsidRPr="00897519" w:rsidRDefault="00D71998" w:rsidP="00D71998">
      <w:pPr>
        <w:pStyle w:val="Body"/>
        <w:jc w:val="left"/>
        <w:rPr>
          <w:rFonts w:ascii="Courier" w:hAnsi="Courier"/>
          <w:sz w:val="13"/>
          <w:szCs w:val="13"/>
          <w:lang w:val="en-US"/>
        </w:rPr>
      </w:pPr>
    </w:p>
    <w:p w14:paraId="4131B9F4"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Check that there is no other cron (Step 2 or 3) or manuam SuperMaster_MassProc.sh running</w:t>
      </w:r>
    </w:p>
    <w:p w14:paraId="2BB78A4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3B4087F5" w14:textId="19CDD20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Check that no other cron job step 3 (MSBAS) or manual SuperMaster_MassProc.sh is running</w:t>
      </w:r>
    </w:p>
    <w:p w14:paraId="35AC8464" w14:textId="7297288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CHECKMB=`ps -Af | grep ${PRG} | grep -v "grep " | grep -v "/dev/null" | wc -l`</w:t>
      </w:r>
    </w:p>
    <w:p w14:paraId="365FC79F" w14:textId="5E979C6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For Debugging</w:t>
      </w:r>
    </w:p>
    <w:p w14:paraId="1379E9B1" w14:textId="0BCADD1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echo "ps -Af | grep ${PRG} | grep -v grep | grep -v /dev/null | wc -l" &gt; CheckRun.txt</w:t>
      </w:r>
    </w:p>
    <w:p w14:paraId="4706F75A" w14:textId="7C4102D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echo ${CHECKMB} &gt;&gt; CheckRun.txt</w:t>
      </w:r>
    </w:p>
    <w:p w14:paraId="714C1F8B" w14:textId="448F5F0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ps -Af | grep ${PRG} | grep -v "grep " | grep -v "/dev/null" &gt;&gt; CheckRun.txt</w:t>
      </w:r>
    </w:p>
    <w:p w14:paraId="10630E43" w14:textId="77777777" w:rsidR="00D71998" w:rsidRPr="00897519" w:rsidRDefault="00D71998" w:rsidP="00D71998">
      <w:pPr>
        <w:pStyle w:val="Body"/>
        <w:jc w:val="left"/>
        <w:rPr>
          <w:rFonts w:ascii="Courier" w:hAnsi="Courier"/>
          <w:sz w:val="13"/>
          <w:szCs w:val="13"/>
          <w:lang w:val="en-US"/>
        </w:rPr>
      </w:pPr>
    </w:p>
    <w:p w14:paraId="4326D012" w14:textId="281619D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${CHECKMB} -gt 3 ] ; then # use grep -v "grep "  instead of grep -v "grep ${PRG}" because depending on environment, it may miss the second version</w:t>
      </w:r>
    </w:p>
    <w:p w14:paraId="43091110" w14:textId="7F0F44C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REASON=" another ${PRG} is running" </w:t>
      </w:r>
    </w:p>
    <w:p w14:paraId="4DE07A70" w14:textId="231F8A8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STOPRUN="YES"</w:t>
      </w:r>
    </w:p>
    <w:p w14:paraId="37C5FC8B" w14:textId="0A0F904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else</w:t>
      </w:r>
    </w:p>
    <w:p w14:paraId="417642E1" w14:textId="2D504D3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Check that no other SuperMaster automatic Ascending and Desc mass processing uses the </w:t>
      </w:r>
      <w:r w:rsidR="00021957">
        <w:rPr>
          <w:rFonts w:ascii="Courier" w:hAnsi="Courier"/>
          <w:sz w:val="13"/>
          <w:szCs w:val="13"/>
          <w:lang w:val="en-US"/>
        </w:rPr>
        <w:t>LaunchMasTerParam</w:t>
      </w:r>
      <w:r w:rsidR="00D71998" w:rsidRPr="00897519">
        <w:rPr>
          <w:rFonts w:ascii="Courier" w:hAnsi="Courier"/>
          <w:sz w:val="13"/>
          <w:szCs w:val="13"/>
          <w:lang w:val="en-US"/>
        </w:rPr>
        <w:t>_.txt yet</w:t>
      </w:r>
    </w:p>
    <w:p w14:paraId="70F0782B" w14:textId="54AE14B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CHECKASC=`ps -eaf | grep SuperMaster_MassProc.sh | grep -v "grep "  | grep ${LAUNCHPARAMASC} | grep -v "/dev/null" | wc -l` </w:t>
      </w:r>
    </w:p>
    <w:p w14:paraId="543EFFEF" w14:textId="4034E46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CHECKDESC=`ps -eaf | grep SuperMaster_MassProc.sh | grep -v "grep " | grep ${LAUNCHPARAMDESC} | grep -v "/dev/null" | wc -l` </w:t>
      </w:r>
    </w:p>
    <w:p w14:paraId="0FED4679" w14:textId="4D7A721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For unknown reason it counts 1 even when no process is running</w:t>
      </w:r>
    </w:p>
    <w:p w14:paraId="1CB550D9" w14:textId="6BF8B4D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${CHECKASC} -ne 0 ] || [ ${CHECKDESC} -ne 0 ] ; then REASON="  SuperMaster_MassProc.sh in progress (probably manual)" ; STOPRUN="YES" ; else STOPRUN="NO" ; fi  </w:t>
      </w:r>
      <w:r>
        <w:rPr>
          <w:rFonts w:ascii="Courier" w:hAnsi="Courier"/>
          <w:sz w:val="13"/>
          <w:szCs w:val="13"/>
          <w:lang w:val="en-US"/>
        </w:rPr>
        <w:t xml:space="preserve">   </w:t>
      </w:r>
    </w:p>
    <w:p w14:paraId="72EB53D8" w14:textId="7B5C793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fi </w:t>
      </w:r>
    </w:p>
    <w:p w14:paraId="48FC7C74" w14:textId="77777777" w:rsidR="00D71998" w:rsidRPr="00897519" w:rsidRDefault="00D71998" w:rsidP="00D71998">
      <w:pPr>
        <w:pStyle w:val="Body"/>
        <w:jc w:val="left"/>
        <w:rPr>
          <w:rFonts w:ascii="Courier" w:hAnsi="Courier"/>
          <w:sz w:val="13"/>
          <w:szCs w:val="13"/>
          <w:lang w:val="en-US"/>
        </w:rPr>
      </w:pPr>
    </w:p>
    <w:p w14:paraId="193F5911" w14:textId="6B187F6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Check that no other cron job step 2 (SuperMaster_MassProc.sh) is running</w:t>
      </w:r>
    </w:p>
    <w:p w14:paraId="2E489C5F" w14:textId="43D66D1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CHECKMP=`ps -eaf | grep ${CRONJOB2} | grep -v "grep " | grep -v "/dev/null" | wc -l`</w:t>
      </w:r>
    </w:p>
    <w:p w14:paraId="32A3AF05" w14:textId="20D7090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${CHECKMP} -ne 0 ] ; then REASON=" SuperMaster_MassProc.sh in progress (from ${CRONJOB2})" ; STOPRUN="YES" ; else STOPRUN="NO" ; fi </w:t>
      </w:r>
    </w:p>
    <w:p w14:paraId="4C7E29BC" w14:textId="77777777" w:rsidR="00D71998" w:rsidRPr="00897519" w:rsidRDefault="00D71998" w:rsidP="00D71998">
      <w:pPr>
        <w:pStyle w:val="Body"/>
        <w:jc w:val="left"/>
        <w:rPr>
          <w:rFonts w:ascii="Courier" w:hAnsi="Courier"/>
          <w:sz w:val="13"/>
          <w:szCs w:val="13"/>
          <w:lang w:val="en-US"/>
        </w:rPr>
      </w:pPr>
    </w:p>
    <w:p w14:paraId="1F13DFC0" w14:textId="24F140E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"${STOPRUN}" == "YES" ] </w:t>
      </w:r>
    </w:p>
    <w:p w14:paraId="587B830B" w14:textId="1D6081D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then </w:t>
      </w:r>
    </w:p>
    <w:p w14:paraId="155F22FA" w14:textId="713AD97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"MSBAS attempt aborted on ${TODAY} because ${REASON}" &gt;&gt;  ${MSBASDIR}/_last_MSBAS_process.txt</w:t>
      </w:r>
    </w:p>
    <w:p w14:paraId="7DCD8C76" w14:textId="62586A9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"MSBAS attempt aborted on ${TODAY} because ${REASON}"</w:t>
      </w:r>
    </w:p>
    <w:p w14:paraId="51927B2F" w14:textId="378C261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-f  ${MSBASDIR}/${TIMESERIESPTSDESCR}.tmp  ${MSBASDIR}/${TIMESERIESPTSDESCR}</w:t>
      </w:r>
    </w:p>
    <w:p w14:paraId="7B8C9EB3" w14:textId="1EA5C59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exit</w:t>
      </w:r>
    </w:p>
    <w:p w14:paraId="5CB1370E" w14:textId="1A7441F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159A0202" w14:textId="77777777" w:rsidR="00D71998" w:rsidRPr="00897519" w:rsidRDefault="00D71998" w:rsidP="00D71998">
      <w:pPr>
        <w:pStyle w:val="Body"/>
        <w:jc w:val="left"/>
        <w:rPr>
          <w:rFonts w:ascii="Courier" w:hAnsi="Courier"/>
          <w:sz w:val="13"/>
          <w:szCs w:val="13"/>
          <w:lang w:val="en-US"/>
        </w:rPr>
      </w:pPr>
    </w:p>
    <w:p w14:paraId="504BCC1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Check defo maps in SAR_MASSPROCESS</w:t>
      </w:r>
    </w:p>
    <w:p w14:paraId="06E22FA8"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2E4AFF92"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Remove possible duplicate geocoded products in SAR_MASSPROCESS/.../Geocoded/... </w:t>
      </w:r>
    </w:p>
    <w:p w14:paraId="0E3B5F15"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i.e. remove in each MODE (but Ampl) possible products from same pair of dates but with different Bp, Ha etc.. that would results from </w:t>
      </w:r>
    </w:p>
    <w:p w14:paraId="16BB5058"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reprocessing with updated orbits. If duplicated product detected, it keeps only the most recent product.  </w:t>
      </w:r>
    </w:p>
    <w:p w14:paraId="2B05FDC9" w14:textId="77777777" w:rsidR="00D71998" w:rsidRPr="00897519" w:rsidRDefault="00D71998" w:rsidP="00D71998">
      <w:pPr>
        <w:pStyle w:val="Body"/>
        <w:jc w:val="left"/>
        <w:rPr>
          <w:rFonts w:ascii="Courier" w:hAnsi="Courier"/>
          <w:sz w:val="13"/>
          <w:szCs w:val="13"/>
          <w:lang w:val="en-US"/>
        </w:rPr>
      </w:pPr>
    </w:p>
    <w:p w14:paraId="1FE5DC3E" w14:textId="7F8DB3F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${S1ASC}</w:t>
      </w:r>
    </w:p>
    <w:p w14:paraId="503EF04B" w14:textId="250BACD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Remove_Duplicate_Pairs_File_All_Modes_But_Ampl.sh &amp;</w:t>
      </w:r>
    </w:p>
    <w:p w14:paraId="199548D0" w14:textId="33D1C7D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${S1DESC}</w:t>
      </w:r>
    </w:p>
    <w:p w14:paraId="0F1705B1" w14:textId="52C55BD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Remove_Duplicate_Pairs_File_All_Modes_But_Ampl.sh &amp;</w:t>
      </w:r>
    </w:p>
    <w:p w14:paraId="01421EA3" w14:textId="6E68AD2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609E03B1" w14:textId="68D8601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9008B26"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Get date (in sec) of last available processed pairs in each MODE</w:t>
      </w:r>
    </w:p>
    <w:p w14:paraId="14E6FAB0"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7C2BE928" w14:textId="763FE6D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get the name of last available processed pair in each MODE</w:t>
      </w:r>
    </w:p>
    <w:p w14:paraId="3B9C9EB7" w14:textId="63E60F0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LASTASC=`ls -lt ${S1ASC}/Geocoded/DefoInterpolx2Detrend | head -n 2 | tail -n 1 | sed 's/.* //'` # may be messing up if txt files are created for any other purpose in the dir... </w:t>
      </w:r>
    </w:p>
    <w:p w14:paraId="02819DA3" w14:textId="5B2B4DE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LASTDESC=`ls -lt ${S1DESC}/Geocoded/DefoInterpolx2Detrend | head -n 2 | tail -n 1 | sed 's/.* //'`</w:t>
      </w:r>
    </w:p>
    <w:p w14:paraId="418930CF" w14:textId="77777777" w:rsidR="00D71998" w:rsidRPr="00897519" w:rsidRDefault="00D71998" w:rsidP="00D71998">
      <w:pPr>
        <w:pStyle w:val="Body"/>
        <w:jc w:val="left"/>
        <w:rPr>
          <w:rFonts w:ascii="Courier" w:hAnsi="Courier"/>
          <w:sz w:val="13"/>
          <w:szCs w:val="13"/>
          <w:lang w:val="en-US"/>
        </w:rPr>
      </w:pPr>
    </w:p>
    <w:p w14:paraId="472250B0" w14:textId="78041FC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get date in sec of last available processed pairs in each MODE</w:t>
      </w:r>
    </w:p>
    <w:p w14:paraId="0A7E5877" w14:textId="2251427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LASTASCTIME=`stat -c %Y ${S1ASC}/Geocoded/DefoInterpolx2Detrend/${LASTASC}`</w:t>
      </w:r>
    </w:p>
    <w:p w14:paraId="2C148F9E" w14:textId="355ED38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LASTDESCTIME=`stat -c %Y ${S1DESC}/Geocoded/DefoInterpolx2Detrend/${LASTDESC}`</w:t>
      </w:r>
    </w:p>
    <w:p w14:paraId="2BD677B1" w14:textId="77777777" w:rsidR="00D71998" w:rsidRPr="00897519" w:rsidRDefault="00D71998" w:rsidP="00D71998">
      <w:pPr>
        <w:pStyle w:val="Body"/>
        <w:jc w:val="left"/>
        <w:rPr>
          <w:rFonts w:ascii="Courier" w:hAnsi="Courier"/>
          <w:sz w:val="13"/>
          <w:szCs w:val="13"/>
          <w:lang w:val="en-US"/>
        </w:rPr>
      </w:pPr>
    </w:p>
    <w:p w14:paraId="5DBA8C3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Check if first run and if  appropriate, get time of last images in time series</w:t>
      </w:r>
    </w:p>
    <w:p w14:paraId="58A27F7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6D019FE5" w14:textId="48FD9D1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-s  ${MSBASDIR}/_Last_MassProcessed_Pairs_Time.txt ] </w:t>
      </w:r>
    </w:p>
    <w:p w14:paraId="72600AF3" w14:textId="3BAEECF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then   </w:t>
      </w:r>
    </w:p>
    <w:p w14:paraId="699108BB" w14:textId="2EFED87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"Existing ${MSBASDIR}/_Last_MassProcessed_Pairs_Time.txt, hence not the first run"</w:t>
      </w:r>
    </w:p>
    <w:p w14:paraId="7C08E2E5" w14:textId="3F64D31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FIRSTRUN=NO</w:t>
      </w:r>
    </w:p>
    <w:p w14:paraId="7BF559C8" w14:textId="7AF4414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FORMERLASTASCTIME=`head -1 ${MSBASDIR}/_Last_MassProcessed_Pairs_Time.txt`</w:t>
      </w:r>
    </w:p>
    <w:p w14:paraId="0E8251C2" w14:textId="6020C28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FORMERLASTDESCTIME=`head -2 ${MSBASDIR}/_Last_MassProcessed_Pairs_Time.txt | tail -1` # tail -1 ok also but this is ready for case where more than 2 lines are present in _Last_MassProcessed_Pairs_Time.txt</w:t>
      </w:r>
    </w:p>
    <w:p w14:paraId="38873BF2" w14:textId="2490FA3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37137CCB" w14:textId="61CA399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${FORMERLASTASCTIME} -eq ${LASTASCTIME} ] &amp;&amp; [ ${FORMERLASTDESCTIME} -eq ${LASTDESCTIME} ]  # if no more recent file is available since the last cron processing</w:t>
      </w:r>
    </w:p>
    <w:p w14:paraId="01A75556" w14:textId="76C5FDC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then</w:t>
      </w:r>
    </w:p>
    <w:p w14:paraId="0B8172B4" w14:textId="42F210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"MSBAS finished on ${TODAY} without new pairs to process"  &gt;&gt;  ${MSBASDIR}/_last_MSBAS_process.txt</w:t>
      </w:r>
    </w:p>
    <w:p w14:paraId="001A0830" w14:textId="7BEEF63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lastRenderedPageBreak/>
        <w:t xml:space="preserve">               </w:t>
      </w:r>
      <w:r w:rsidR="00D71998" w:rsidRPr="00897519">
        <w:rPr>
          <w:rFonts w:ascii="Courier" w:hAnsi="Courier"/>
          <w:sz w:val="13"/>
          <w:szCs w:val="13"/>
          <w:lang w:val="en-US"/>
        </w:rPr>
        <w:t>echo "MSBAS finished on ${TODAY} without new pairs to process"</w:t>
      </w:r>
    </w:p>
    <w:p w14:paraId="01B8B92C" w14:textId="1F116E0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-f  ${MSBASDIR}/${TIMESERIESPTSDESCR}.tmp  ${MSBASDIR}/${TIMESERIESPTSDESCR}</w:t>
      </w:r>
    </w:p>
    <w:p w14:paraId="26A490C3" w14:textId="79A1412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exit</w:t>
      </w:r>
    </w:p>
    <w:p w14:paraId="125242CA" w14:textId="4A9057E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78D8F2EE" w14:textId="37267F5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else  </w:t>
      </w:r>
    </w:p>
    <w:p w14:paraId="35EC9377" w14:textId="5AFF7FE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"No ${MSBASDIR}/_Last_MassProcessed_Pairs_Time.txt, hence first run"</w:t>
      </w:r>
    </w:p>
    <w:p w14:paraId="4FE21193" w14:textId="49DF9E2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FIRSTRUN=YES</w:t>
      </w:r>
    </w:p>
    <w:p w14:paraId="2EC909F9" w14:textId="313D993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71905990" w14:textId="77777777" w:rsidR="00D71998" w:rsidRPr="00897519" w:rsidRDefault="00D71998" w:rsidP="00D71998">
      <w:pPr>
        <w:pStyle w:val="Body"/>
        <w:jc w:val="left"/>
        <w:rPr>
          <w:rFonts w:ascii="Courier" w:hAnsi="Courier"/>
          <w:sz w:val="13"/>
          <w:szCs w:val="13"/>
          <w:lang w:val="en-US"/>
        </w:rPr>
      </w:pPr>
    </w:p>
    <w:p w14:paraId="49C8EDC9"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Remove possible broken links in MSBAS/.../MODEi and clean corresponding files </w:t>
      </w:r>
    </w:p>
    <w:p w14:paraId="3C571741"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7423ED48"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(clean if required MODEi.txt and Checked_For_CohThreshold_To_Be_Ignored_At_Next_Rebuild_msbas_Header.txt if any)</w:t>
      </w:r>
    </w:p>
    <w:p w14:paraId="2152C6BD" w14:textId="07D55F2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"${FIRSTRUN}" == "NO" ] ; then </w:t>
      </w:r>
    </w:p>
    <w:p w14:paraId="7F9F0391" w14:textId="4800E75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"Remove Broken Links and Clean txt file in existing ${MSBASDIR}/DefoInterpolx2Detrend"</w:t>
      </w:r>
    </w:p>
    <w:p w14:paraId="1258D9C0" w14:textId="57EFAC0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Remove_BrokenLinks_and_Clean_txt_file.sh ${MSBASDIR}/DefoInterpolx2Detrend1 &amp;</w:t>
      </w:r>
    </w:p>
    <w:p w14:paraId="75A648D4" w14:textId="7035CF0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Remove_BrokenLinks_and_Clean_txt_file.sh ${MSBASDIR}/DefoInterpolx2Detrend2 &amp;</w:t>
      </w:r>
    </w:p>
    <w:p w14:paraId="0744E20F" w14:textId="1B85096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78A1026F" w14:textId="6228116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"Possible broken links in former existing MODEi dir are cleaned"</w:t>
      </w:r>
    </w:p>
    <w:p w14:paraId="53E743E0" w14:textId="4B92CEB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p>
    <w:p w14:paraId="6A23C369" w14:textId="77777777" w:rsidR="00D71998" w:rsidRPr="00897519" w:rsidRDefault="00D71998" w:rsidP="00D71998">
      <w:pPr>
        <w:pStyle w:val="Body"/>
        <w:jc w:val="left"/>
        <w:rPr>
          <w:rFonts w:ascii="Courier" w:hAnsi="Courier"/>
          <w:sz w:val="13"/>
          <w:szCs w:val="13"/>
          <w:lang w:val="en-US"/>
        </w:rPr>
      </w:pPr>
    </w:p>
    <w:p w14:paraId="790C8794" w14:textId="2910E57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#Need also for the _Full ones (that is without coh threshold)</w:t>
      </w:r>
      <w:r>
        <w:rPr>
          <w:rFonts w:ascii="Courier" w:hAnsi="Courier"/>
          <w:sz w:val="13"/>
          <w:szCs w:val="13"/>
          <w:lang w:val="en-US"/>
        </w:rPr>
        <w:t xml:space="preserve">   </w:t>
      </w:r>
    </w:p>
    <w:p w14:paraId="70BA434E" w14:textId="18A5BDD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${IFCOH} == "YES" ] ; then </w:t>
      </w:r>
    </w:p>
    <w:p w14:paraId="34B501FF" w14:textId="58A2703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Remove_BrokenLinks_and_Clean_txt_file.sh ${MSBASDIR}/DefoInterpolx2Detrend1_Full &amp;</w:t>
      </w:r>
    </w:p>
    <w:p w14:paraId="1F1A5474" w14:textId="69314E6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Remove_BrokenLinks_and_Clean_txt_file.sh ${MSBASDIR}/DefoInterpolx2Detrend2_Full &amp;</w:t>
      </w:r>
    </w:p>
    <w:p w14:paraId="50269E30" w14:textId="27F4E5A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748F6C2E" w14:textId="740B0F0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"Possible broken links in former existing MODEi_Full dir are cleaned"</w:t>
      </w:r>
    </w:p>
    <w:p w14:paraId="3D360B42" w14:textId="4101579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p>
    <w:p w14:paraId="5D5AC834" w14:textId="3B7EC4B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7EBF5BF0" w14:textId="5519319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0E36F95B" w14:textId="77777777" w:rsidR="00D71998" w:rsidRPr="00897519" w:rsidRDefault="00D71998" w:rsidP="00D71998">
      <w:pPr>
        <w:pStyle w:val="Body"/>
        <w:jc w:val="left"/>
        <w:rPr>
          <w:rFonts w:ascii="Courier" w:hAnsi="Courier"/>
          <w:sz w:val="13"/>
          <w:szCs w:val="13"/>
          <w:lang w:val="en-US"/>
        </w:rPr>
      </w:pPr>
    </w:p>
    <w:p w14:paraId="6E08D293"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Check MSBAS/.../MODEi.txt file</w:t>
      </w:r>
    </w:p>
    <w:p w14:paraId="63834C48"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3F12622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cd ${MSBASDIR}</w:t>
      </w:r>
    </w:p>
    <w:p w14:paraId="3F4CB056" w14:textId="77777777" w:rsidR="00D71998" w:rsidRPr="00897519" w:rsidRDefault="00D71998" w:rsidP="00D71998">
      <w:pPr>
        <w:pStyle w:val="Body"/>
        <w:jc w:val="left"/>
        <w:rPr>
          <w:rFonts w:ascii="Courier" w:hAnsi="Courier"/>
          <w:sz w:val="13"/>
          <w:szCs w:val="13"/>
          <w:lang w:val="en-US"/>
        </w:rPr>
      </w:pPr>
    </w:p>
    <w:p w14:paraId="7C15AD3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Remove possible lines with less that 4 columns</w:t>
      </w:r>
    </w:p>
    <w:p w14:paraId="66A3900A" w14:textId="2BAF6A5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"${FIRSTRUN}" == "NO" ] ; then </w:t>
      </w:r>
    </w:p>
    <w:p w14:paraId="2BD9C725" w14:textId="42F908F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DefoInterpolx2Detrend1.txt DefoInterpolx2Detrend1_all4col.txt</w:t>
      </w:r>
    </w:p>
    <w:p w14:paraId="5CB9A56A" w14:textId="4757FA0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DefoInterpolx2Detrend2.txt DefoInterpolx2Detrend2_all4col.txt</w:t>
      </w:r>
    </w:p>
    <w:p w14:paraId="590BBE94" w14:textId="7B0E219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'NF&gt;=4' DefoInterpolx2Detrend1_all4col.txt &gt; DefoInterpolx2Detrend1.txt </w:t>
      </w:r>
    </w:p>
    <w:p w14:paraId="329B2343" w14:textId="22305A4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'NF&gt;=4' DefoInterpolx2Detrend2_all4col.txt &gt; DefoInterpolx2Detrend2.txt </w:t>
      </w:r>
    </w:p>
    <w:p w14:paraId="04A47F9C" w14:textId="225DECC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DefoInterpolx2Detrend1_all4col.txt DefoInterpolx2Detrend2_all4col.txt</w:t>
      </w:r>
    </w:p>
    <w:p w14:paraId="35C034FA" w14:textId="3E397BB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"All lines in former existing MODEi.txt have 4 columns"</w:t>
      </w:r>
    </w:p>
    <w:p w14:paraId="29BD223B" w14:textId="5B846F6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p>
    <w:p w14:paraId="57D6E8E1" w14:textId="77777777" w:rsidR="00D71998" w:rsidRPr="00897519" w:rsidRDefault="00D71998" w:rsidP="00D71998">
      <w:pPr>
        <w:pStyle w:val="Body"/>
        <w:jc w:val="left"/>
        <w:rPr>
          <w:rFonts w:ascii="Courier" w:hAnsi="Courier"/>
          <w:sz w:val="13"/>
          <w:szCs w:val="13"/>
          <w:lang w:val="en-US"/>
        </w:rPr>
      </w:pPr>
    </w:p>
    <w:p w14:paraId="6AB0E976" w14:textId="0661465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#Need also for the _Full ones (that is without coh threshold)</w:t>
      </w:r>
    </w:p>
    <w:p w14:paraId="1FF93906" w14:textId="0DAA928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${IFCOH} == "YES" ] ; then </w:t>
      </w:r>
    </w:p>
    <w:p w14:paraId="370D56E6" w14:textId="1E5509A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${MSBASDIR}/DefoInterpolx2Detrend1_Full/DefoInterpolx2Detrend1_Full.txt ${MSBASDIR}/DefoInterpolx2Detrend1_Full/DefoInterpolx2Detrend1_Full_all4col.txt</w:t>
      </w:r>
    </w:p>
    <w:p w14:paraId="15CB867B" w14:textId="384277D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${MSBASDIR}/DefoInterpolx2Detrend2_Full/DefoInterpolx2Detrend2_Full.txt ${MSBASDIR}/DefoInterpolx2Detrend2_Full/DefoInterpolx2Detrend2_Full_all4col.txt</w:t>
      </w:r>
    </w:p>
    <w:p w14:paraId="3BF2D6C1" w14:textId="27AB1DF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'NF&gt;=4' ${MSBASDIR}/DefoInterpolx2Detrend1_Full/DefoInterpolx2Detrend1_Full_all4col.txt &gt; ${MSBASDIR}/DefoInterpolx2Detrend1_Full/DefoInterpolx2Detrend1_Full.txt </w:t>
      </w:r>
    </w:p>
    <w:p w14:paraId="6E257B2F" w14:textId="53E99E2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'NF&gt;=4' ${MSBASDIR}/DefoInterpolx2Detrend2_Full/DefoInterpolx2Detrend2_Full_all4col.txt &gt; ${MSBASDIR}/DefoInterpolx2Detrend2_Full/DefoInterpolx2Detrend2_Full.txt </w:t>
      </w:r>
    </w:p>
    <w:p w14:paraId="2EF3A872" w14:textId="03A1495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${MSBASDIR}/DefoInterpolx2Detrend1_Full/DefoInterpolx2Detrend1_Full_all4col.txt ${MSBASDIR}/DefoInterpolx2Detrend2_Full/DefoInterpolx2Detrend2_Full_all4col.txt</w:t>
      </w:r>
    </w:p>
    <w:p w14:paraId="5491E652" w14:textId="179800E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"All lines in former existing MODEi_Full.txt have 4 columns"</w:t>
      </w:r>
    </w:p>
    <w:p w14:paraId="7C3DA782" w14:textId="383570C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p>
    <w:p w14:paraId="6450309E" w14:textId="4759D93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73660A1E" w14:textId="507C79F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C9F103E"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Remove lines in MSBAS/MODEi.txt file associated to possible broken links or duplicated lines with same name though wrong BP (e.g. after S1 orb update) </w:t>
      </w:r>
    </w:p>
    <w:p w14:paraId="6D3EF15D" w14:textId="749E5B0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
    <w:p w14:paraId="22BE6AA2" w14:textId="170CD9D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"Remove lines in existing MSBAS/MODEi.txt file associated to possible broken links or duplicated lines"</w:t>
      </w:r>
    </w:p>
    <w:p w14:paraId="7E0D876A" w14:textId="6603061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DefoInterpolx2Detrend1 ${PATH_3601}/SAR_MASSPROCESS &amp;</w:t>
      </w:r>
    </w:p>
    <w:p w14:paraId="6810E10C" w14:textId="7ACC25F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DefoInterpolx2Detrend2 ${PATH_3601}/SAR_MASSPROCESS &amp;</w:t>
      </w:r>
    </w:p>
    <w:p w14:paraId="6A9666CB" w14:textId="2021DC9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26F266FE" w14:textId="4B9A7C6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"All lines in former existing MODEi.txt are ok"</w:t>
      </w:r>
    </w:p>
    <w:p w14:paraId="3C65F1AB" w14:textId="585B3DD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p>
    <w:p w14:paraId="2DF50D55" w14:textId="1387467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D0D320C" w14:textId="45347B0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#Need also for the _Full ones (that is without coh threshold)</w:t>
      </w:r>
    </w:p>
    <w:p w14:paraId="6E45CABA" w14:textId="7B8CB5C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${IFCOH} == "YES" ] ; then </w:t>
      </w:r>
    </w:p>
    <w:p w14:paraId="067F2FA5" w14:textId="472F2E7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DefoInterpolx2Detrend1_Full ${PATH_3601}/SAR_MASSPROCESS &amp;</w:t>
      </w:r>
    </w:p>
    <w:p w14:paraId="585379F9" w14:textId="5395004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DefoInterpolx2Detrend2_Full ${PATH_3601}/SAR_MASSPROCESS &amp;</w:t>
      </w:r>
    </w:p>
    <w:p w14:paraId="157B25AB" w14:textId="18D4734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3060CD4A" w14:textId="0383364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"All lines in former existing MODEi_Full.txt are ok"</w:t>
      </w:r>
    </w:p>
    <w:p w14:paraId="0CB06441" w14:textId="3B28D33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r>
        <w:rPr>
          <w:rFonts w:ascii="Courier" w:hAnsi="Courier"/>
          <w:sz w:val="13"/>
          <w:szCs w:val="13"/>
          <w:lang w:val="en-US"/>
        </w:rPr>
        <w:t xml:space="preserve">   </w:t>
      </w:r>
    </w:p>
    <w:p w14:paraId="6602D951" w14:textId="4A5438B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1657F21D" w14:textId="23CCFB1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6EFF569" w14:textId="1553932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7EA6A3CB" w14:textId="77777777" w:rsidR="00D71998" w:rsidRPr="00897519" w:rsidRDefault="00D71998" w:rsidP="00D71998">
      <w:pPr>
        <w:pStyle w:val="Body"/>
        <w:jc w:val="left"/>
        <w:rPr>
          <w:rFonts w:ascii="Courier" w:hAnsi="Courier"/>
          <w:sz w:val="13"/>
          <w:szCs w:val="13"/>
          <w:lang w:val="en-US"/>
        </w:rPr>
      </w:pPr>
    </w:p>
    <w:p w14:paraId="59E69D1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Prepare MSBAS</w:t>
      </w:r>
    </w:p>
    <w:p w14:paraId="7F25E01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6B138110" w14:textId="2C53981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${PATH_SCRIPTS}/SCRIPTS_OK/build_header_msbas_criteria.sh DefoInterpolx2Detrend 2 ${BP} ${BT} ${S1ASC} ${S1DESC}</w:t>
      </w:r>
    </w:p>
    <w:p w14:paraId="664B3C6B" w14:textId="77777777" w:rsidR="00D71998" w:rsidRPr="00897519" w:rsidRDefault="00D71998" w:rsidP="00D71998">
      <w:pPr>
        <w:pStyle w:val="Body"/>
        <w:jc w:val="left"/>
        <w:rPr>
          <w:rFonts w:ascii="Courier" w:hAnsi="Courier"/>
          <w:sz w:val="13"/>
          <w:szCs w:val="13"/>
          <w:lang w:val="en-US"/>
        </w:rPr>
      </w:pPr>
    </w:p>
    <w:p w14:paraId="6F59CD94" w14:textId="685C10A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update here the R_FLAG if needed</w:t>
      </w:r>
    </w:p>
    <w:p w14:paraId="63309881" w14:textId="0A2E068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${PATHGNU}/gsed -i "s/R_FLAG = 2, 0.02/R_FLAG = ${ORDER}, ${LAMBDA}/"  ${MSBASDIR}/header.txt</w:t>
      </w:r>
    </w:p>
    <w:p w14:paraId="5A5782E0" w14:textId="417F24C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because interferos are detreneded, i.e. averaged to zero, there is no need to calibrate again </w:t>
      </w:r>
    </w:p>
    <w:p w14:paraId="6A44A86F" w14:textId="775914D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${PATHGNU}/gsed -i 's/C_FLAG = 10/C_FLAG = 0/' ${MSBASDIR}/header.txt</w:t>
      </w:r>
    </w:p>
    <w:p w14:paraId="66FE9B17" w14:textId="77777777" w:rsidR="00D71998" w:rsidRPr="00897519" w:rsidRDefault="00D71998" w:rsidP="00D71998">
      <w:pPr>
        <w:pStyle w:val="Body"/>
        <w:jc w:val="left"/>
        <w:rPr>
          <w:rFonts w:ascii="Courier" w:hAnsi="Courier"/>
          <w:sz w:val="13"/>
          <w:szCs w:val="13"/>
          <w:lang w:val="en-US"/>
        </w:rPr>
      </w:pPr>
    </w:p>
    <w:p w14:paraId="5090A95B" w14:textId="69AEED9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Check again that files are OK</w:t>
      </w:r>
    </w:p>
    <w:p w14:paraId="58BDE664" w14:textId="5A92ECD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ensure that format is ok, that is with 4 columns </w:t>
      </w:r>
    </w:p>
    <w:p w14:paraId="083C7E79" w14:textId="3381DF6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DefoInterpolx2Detrend1.txt DefoInterpolx2Detrend1_all4col.txt</w:t>
      </w:r>
    </w:p>
    <w:p w14:paraId="13CC89E7" w14:textId="3AA938D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DefoInterpolx2Detrend2.txt DefoInterpolx2Detrend2_all4col.txt</w:t>
      </w:r>
    </w:p>
    <w:p w14:paraId="28D32143" w14:textId="5A7FAA5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'NF&gt;=4' DefoInterpolx2Detrend1_all4col.txt &gt; DefoInterpolx2Detrend1.txt </w:t>
      </w:r>
    </w:p>
    <w:p w14:paraId="46AFBF9C" w14:textId="4289B5C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'NF&gt;=4' DefoInterpolx2Detrend2_all4col.txt &gt; DefoInterpolx2Detrend2.txt </w:t>
      </w:r>
    </w:p>
    <w:p w14:paraId="5F56AD52" w14:textId="3147562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keep track of prblms</w:t>
      </w:r>
    </w:p>
    <w:p w14:paraId="1B4400FA" w14:textId="50329BD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'NF&lt;4' DefoInterpolx2Detrend1_all4col.txt &gt; DefoInterpolx2Detrend1_MissingCol.txt </w:t>
      </w:r>
    </w:p>
    <w:p w14:paraId="1AE636A9" w14:textId="3294342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'NF&lt;4' DefoInterpolx2Detrend2_all4col.txt &gt; DefoInterpolx2Detrend2_MissingCol.txt </w:t>
      </w:r>
    </w:p>
    <w:p w14:paraId="0CCBC1F2" w14:textId="2993FB6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DefoInterpolx2Detrend1_all4col.txt DefoInterpolx2Detrend2_all4col.txt</w:t>
      </w:r>
    </w:p>
    <w:p w14:paraId="7FDC1E80" w14:textId="4E1DE9A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lastRenderedPageBreak/>
        <w:t xml:space="preserve">      </w:t>
      </w:r>
    </w:p>
    <w:p w14:paraId="3A8B208B" w14:textId="2341A61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Need again to check for duplicated lines with different Bp in Col 2 resulting from orbit update </w:t>
      </w:r>
    </w:p>
    <w:p w14:paraId="066C3AB5" w14:textId="7E29B9D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${IFCOH} == "YES" ] ; then </w:t>
      </w:r>
    </w:p>
    <w:p w14:paraId="0114ECCD" w14:textId="40933E0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"Remove lines in newly created MSBAS/MODEi.txt file associated to possible broken links or duplicated lines"</w:t>
      </w:r>
    </w:p>
    <w:p w14:paraId="1ACD2D0C" w14:textId="3592C20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DefoInterpolx2Detrend1 ${PATH_3601}/SAR_MASSPROCESS &amp;</w:t>
      </w:r>
    </w:p>
    <w:p w14:paraId="4C45DE28" w14:textId="58CF00F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DefoInterpolx2Detrend2 ${PATH_3601}/SAR_MASSPROCESS &amp;</w:t>
      </w:r>
    </w:p>
    <w:p w14:paraId="2F687DBC" w14:textId="31E78B4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56AC6552" w14:textId="1266280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"All lines in new MODEi.txt should be ok"</w:t>
      </w:r>
    </w:p>
    <w:p w14:paraId="2EB7D454" w14:textId="375406F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r>
        <w:rPr>
          <w:rFonts w:ascii="Courier" w:hAnsi="Courier"/>
          <w:sz w:val="13"/>
          <w:szCs w:val="13"/>
          <w:lang w:val="en-US"/>
        </w:rPr>
        <w:t xml:space="preserve">   </w:t>
      </w:r>
    </w:p>
    <w:p w14:paraId="5D5976AD" w14:textId="33DB1F7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4C2AB4B9" w14:textId="77777777" w:rsidR="00D71998" w:rsidRPr="00897519" w:rsidRDefault="00D71998" w:rsidP="00D71998">
      <w:pPr>
        <w:pStyle w:val="Body"/>
        <w:jc w:val="left"/>
        <w:rPr>
          <w:rFonts w:ascii="Courier" w:hAnsi="Courier"/>
          <w:sz w:val="13"/>
          <w:szCs w:val="13"/>
          <w:lang w:val="en-US"/>
        </w:rPr>
      </w:pPr>
    </w:p>
    <w:p w14:paraId="1D63E9F0"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Let's go</w:t>
      </w:r>
    </w:p>
    <w:p w14:paraId="1D124FA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6286FE6E" w14:textId="00CCA26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
    <w:p w14:paraId="6FDB9B59" w14:textId="45D25E6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cp -f header.txt header_back.txt </w:t>
      </w:r>
    </w:p>
    <w:p w14:paraId="56E399EB" w14:textId="77777777" w:rsidR="00D71998" w:rsidRPr="00897519" w:rsidRDefault="00D71998" w:rsidP="00D71998">
      <w:pPr>
        <w:pStyle w:val="Body"/>
        <w:jc w:val="left"/>
        <w:rPr>
          <w:rFonts w:ascii="Courier" w:hAnsi="Courier"/>
          <w:sz w:val="13"/>
          <w:szCs w:val="13"/>
          <w:lang w:val="en-US"/>
        </w:rPr>
      </w:pPr>
    </w:p>
    <w:p w14:paraId="7494BE7C" w14:textId="5A3AE72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EW-UD without coh threshold restriction </w:t>
      </w:r>
    </w:p>
    <w:p w14:paraId="095C8D64" w14:textId="5AD37D3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3EA8EFFF" w14:textId="324B8FF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case ${FIRSTRUN} in </w:t>
      </w:r>
    </w:p>
    <w:p w14:paraId="720BEC17" w14:textId="4D6E178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"YES") </w:t>
      </w:r>
    </w:p>
    <w:p w14:paraId="4E6D221E" w14:textId="3AF2667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one have only the newly created MODEi dir and MODEi.txt</w:t>
      </w:r>
    </w:p>
    <w:p w14:paraId="4BC2CB2A" w14:textId="218C233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${MSBASDIR}/DefoInterpolx2Detrend1_Full</w:t>
      </w:r>
    </w:p>
    <w:p w14:paraId="0AF8E42D" w14:textId="1A6ECC8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-R ${MSBASDIR}/DefoInterpolx2Detrend1/* ${MSBASDIR}/DefoInterpolx2Detrend1_Full/</w:t>
      </w:r>
    </w:p>
    <w:p w14:paraId="095644A1" w14:textId="5769B90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${MSBASDIR}/DefoInterpolx2Detrend1.txt ${MSBASDIR}/DefoInterpolx2Detrend1_Full/DefoInterpolx2Detrend1_Full.txt</w:t>
      </w:r>
    </w:p>
    <w:p w14:paraId="4D938365" w14:textId="5A68044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${MSBASDIR}/DefoInterpolx2Detrend1.txt ${MSBASDIR}/DefoInterpolx2Detrend1_Full.txt</w:t>
      </w:r>
    </w:p>
    <w:p w14:paraId="2F24884B" w14:textId="3C9783D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78D6D7B" w14:textId="35ADDEB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${MSBASDIR}/DefoInterpolx2Detrend2_Full</w:t>
      </w:r>
    </w:p>
    <w:p w14:paraId="77ADBF0D" w14:textId="5820711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-R ${MSBASDIR}/DefoInterpolx2Detrend2/* ${MSBASDIR}/DefoInterpolx2Detrend2_Full/</w:t>
      </w:r>
    </w:p>
    <w:p w14:paraId="5F875ED7" w14:textId="163E579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${MSBASDIR}/DefoInterpolx2Detrend2.txt ${MSBASDIR}/DefoInterpolx2Detrend2_Full/DefoInterpolx2Detrend2_Full.txt</w:t>
      </w:r>
    </w:p>
    <w:p w14:paraId="674E4787" w14:textId="038BEB2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${MSBASDIR}/DefoInterpolx2Detrend2.txt ${MSBASDIR}/DefoInterpolx2Detrend2_Full.txt</w:t>
      </w:r>
    </w:p>
    <w:p w14:paraId="411AF5B0" w14:textId="2B67EC8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42502D24" w14:textId="0D6D8C3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"NO")</w:t>
      </w:r>
    </w:p>
    <w:p w14:paraId="18E08D81" w14:textId="7BC7800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one must merge the newly created MODEi dir and MODEi.txt with former _Full ones</w:t>
      </w:r>
    </w:p>
    <w:p w14:paraId="79A15604" w14:textId="7D72767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sort ${MSBASDIR}/DefoInterpolx2Detrend1.txt | uniq &gt; ${MSBASDIR}/DefoInterpolx2Detrend1_tmp.txt</w:t>
      </w:r>
    </w:p>
    <w:p w14:paraId="3D6DD495" w14:textId="38A08E2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sort ${MSBASDIR}/DefoInterpolx2Detrend2.txt | uniq &gt; ${MSBASDIR}/DefoInterpolx2Detrend2_tmp.txt</w:t>
      </w:r>
    </w:p>
    <w:p w14:paraId="39813F28" w14:textId="0A17719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E60B201" w14:textId="10795E5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sort ${MSBASDIR}/DefoInterpolx2Detrend1_Full/DefoInterpolx2Detrend1_Full.txt | uniq &gt; ${MSBASDIR}/DefoInterpolx2Detrend1_Full_tmp.txt</w:t>
      </w:r>
    </w:p>
    <w:p w14:paraId="4E99AD59" w14:textId="26CBA22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sort ${MSBASDIR}/DefoInterpolx2Detrend2_Full/DefoInterpolx2Detrend2_Full.txt | uniq &gt; ${MSBASDIR}/DefoInterpolx2Detrend2_Full_tmp.txt</w:t>
      </w:r>
    </w:p>
    <w:p w14:paraId="789C1921" w14:textId="2E05503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177CF31D" w14:textId="3AA5C34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cat ${MSBASDIR}/DefoInterpolx2Detrend1_tmp.txt ${MSBASDIR}/DefoInterpolx2Detrend1_Full_tmp.txt | sort | uniq &gt;  ${MSBASDIR}/DefoInterpolx2Detrend1_Full.txt</w:t>
      </w:r>
    </w:p>
    <w:p w14:paraId="2F875735" w14:textId="460FAF3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cat ${MSBASDIR}/DefoInterpolx2Detrend2_tmp.txt ${MSBASDIR}/DefoInterpolx2Detrend2_Full_tmp.txt | sort | uniq &gt;  ${MSBASDIR}/DefoInterpolx2Detrend2_Full.txt</w:t>
      </w:r>
    </w:p>
    <w:p w14:paraId="76296484" w14:textId="79D537D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D021B1C" w14:textId="5B78297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-R -n ${MSBASDIR}/DefoInterpolx2Detrend1/* ${MSBASDIR}/DefoInterpolx2Detrend1_Full/</w:t>
      </w:r>
    </w:p>
    <w:p w14:paraId="44D6BE17" w14:textId="36EC8CB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-R -n ${MSBASDIR}/DefoInterpolx2Detrend2/* ${MSBASDIR}/DefoInterpolx2Detrend2_Full/</w:t>
      </w:r>
    </w:p>
    <w:p w14:paraId="7D4745AE" w14:textId="274587F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${MSBASDIR}/DefoInterpolx2Detrend1_Full.txt ${MSBASDIR}/DefoInterpolx2Detrend1_Full/DefoInterpolx2Detrend1_Full.txt</w:t>
      </w:r>
    </w:p>
    <w:p w14:paraId="32490F6F" w14:textId="2A78F18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${MSBASDIR}/DefoInterpolx2Detrend2_Full.txt ${MSBASDIR}/DefoInterpolx2Detrend2_Full/DefoInterpolx2Detrend2_Full.txt</w:t>
      </w:r>
    </w:p>
    <w:p w14:paraId="37E1EC77" w14:textId="41DB07E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71397495" w14:textId="7BE21F2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rm -f ${MSBASDIR}/DefoInterpolx2Detrend1_tmp.txt ${MSBASDIR}/DefoInterpolx2Detrend1_Full_tmp.txt </w:t>
      </w:r>
    </w:p>
    <w:p w14:paraId="443A72C9" w14:textId="6FC400D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${MSBASDIR}/DefoInterpolx2Detrend2_tmp.txt ${MSBASDIR}/DefoInterpolx2Detrend2_Full_tmp.txt</w:t>
      </w:r>
    </w:p>
    <w:p w14:paraId="11527033" w14:textId="77777777" w:rsidR="00D71998" w:rsidRPr="00897519" w:rsidRDefault="00D71998" w:rsidP="00D71998">
      <w:pPr>
        <w:pStyle w:val="Body"/>
        <w:jc w:val="left"/>
        <w:rPr>
          <w:rFonts w:ascii="Courier" w:hAnsi="Courier"/>
          <w:sz w:val="13"/>
          <w:szCs w:val="13"/>
          <w:lang w:val="en-US"/>
        </w:rPr>
      </w:pPr>
    </w:p>
    <w:p w14:paraId="22A70C93" w14:textId="78F9B94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because ${MSBASDIR}/DefoInterpolx2Detrendi_Full.txt was built with unclneaned ${MSBASDIR}/DefoInterpolx2Detrend2_Full/DefoInterpolx2Detrend2_Full.txt, let's clean it again</w:t>
      </w:r>
    </w:p>
    <w:p w14:paraId="7D9A3825" w14:textId="584FDB6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"Remove again lines in MSBAS/MODEi_Full.txt file associated to possible broken links or duplicated lines"</w:t>
      </w:r>
    </w:p>
    <w:p w14:paraId="2068CDFE" w14:textId="425600D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DefoInterpolx2Detrend1_Full ${PATH_3601}/SAR_MASSPROCESS &amp;</w:t>
      </w:r>
    </w:p>
    <w:p w14:paraId="6FB34823" w14:textId="72A1CA3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DefoInterpolx2Detrend2_Full ${PATH_3601}/SAR_MASSPROCESS &amp;</w:t>
      </w:r>
    </w:p>
    <w:p w14:paraId="4BE34FC4" w14:textId="17264A9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6A77DF27" w14:textId="6A397F2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"All lines in new MODEi_Full.txt should be ok"</w:t>
      </w:r>
    </w:p>
    <w:p w14:paraId="13B8C9EA" w14:textId="357F56E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r>
        <w:rPr>
          <w:rFonts w:ascii="Courier" w:hAnsi="Courier"/>
          <w:sz w:val="13"/>
          <w:szCs w:val="13"/>
          <w:lang w:val="en-US"/>
        </w:rPr>
        <w:t xml:space="preserve">   </w:t>
      </w:r>
    </w:p>
    <w:p w14:paraId="3326DB51" w14:textId="4AA3636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esac</w:t>
      </w:r>
    </w:p>
    <w:p w14:paraId="74B88CF0" w14:textId="1B8CF92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trick the header file</w:t>
      </w:r>
      <w:r>
        <w:rPr>
          <w:rFonts w:ascii="Courier" w:hAnsi="Courier"/>
          <w:sz w:val="13"/>
          <w:szCs w:val="13"/>
          <w:lang w:val="en-US"/>
        </w:rPr>
        <w:t xml:space="preserve">                  </w:t>
      </w:r>
    </w:p>
    <w:p w14:paraId="6703BD35" w14:textId="304BC7E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${PATHGNU}/gsed -i 's/DefoInterpolx2Detrend1.txt/DefoInterpolx2Detrend1_Full.txt/' ${MSBASDIR}/header.txt</w:t>
      </w:r>
    </w:p>
    <w:p w14:paraId="157E9B5C" w14:textId="5A12911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${PATHGNU}/gsed -i 's/DefoInterpolx2Detrend2.txt/DefoInterpolx2Detrend2_Full.txt/' ${MSBASDIR}/header.txt</w:t>
      </w:r>
    </w:p>
    <w:p w14:paraId="351ACAA0" w14:textId="77777777" w:rsidR="00D71998" w:rsidRPr="00897519" w:rsidRDefault="00D71998" w:rsidP="00D71998">
      <w:pPr>
        <w:pStyle w:val="Body"/>
        <w:jc w:val="left"/>
        <w:rPr>
          <w:rFonts w:ascii="Courier" w:hAnsi="Courier"/>
          <w:sz w:val="13"/>
          <w:szCs w:val="13"/>
          <w:lang w:val="en-US"/>
        </w:rPr>
      </w:pPr>
    </w:p>
    <w:p w14:paraId="5FDC2A6C" w14:textId="561FFFA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${PATH_SCRIPTS}/SCRIPTS_OK/MSBAS.sh _Auto_${ORDER}_${LAMBDA}_${LABEL}_NoCohThresh ${TIMESERIESPTS}</w:t>
      </w:r>
    </w:p>
    <w:p w14:paraId="1C546A52" w14:textId="77777777" w:rsidR="00D71998" w:rsidRPr="00897519" w:rsidRDefault="00D71998" w:rsidP="00D71998">
      <w:pPr>
        <w:pStyle w:val="Body"/>
        <w:jc w:val="left"/>
        <w:rPr>
          <w:rFonts w:ascii="Courier" w:hAnsi="Courier"/>
          <w:sz w:val="13"/>
          <w:szCs w:val="13"/>
          <w:lang w:val="en-US"/>
        </w:rPr>
      </w:pPr>
    </w:p>
    <w:p w14:paraId="6D7F93A5" w14:textId="46664B6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Make baseline plot </w:t>
      </w:r>
    </w:p>
    <w:p w14:paraId="52500233" w14:textId="3C5600D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PlotBaselineGeocMSBASmodeTXT.sh ${SET1} ${MSBASDIR}/DefoInterpolx2Detrend1_Full.txt</w:t>
      </w:r>
    </w:p>
    <w:p w14:paraId="62712FAC" w14:textId="4FB42A1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PlotBaselineGeocMSBASmodeTXT.sh ${SET2} ${MSBASDIR}/DefoInterpolx2Detrend2_Full.txt</w:t>
      </w:r>
    </w:p>
    <w:p w14:paraId="2B3ECED3" w14:textId="77777777" w:rsidR="00D71998" w:rsidRPr="00897519" w:rsidRDefault="00D71998" w:rsidP="00D71998">
      <w:pPr>
        <w:pStyle w:val="Body"/>
        <w:jc w:val="left"/>
        <w:rPr>
          <w:rFonts w:ascii="Courier" w:hAnsi="Courier"/>
          <w:sz w:val="13"/>
          <w:szCs w:val="13"/>
          <w:lang w:val="en-US"/>
        </w:rPr>
      </w:pPr>
    </w:p>
    <w:p w14:paraId="2391395D" w14:textId="1C6116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Now msbas single points (with error bars) times series and plots are in dir. Let's add the description to the naming</w:t>
      </w:r>
    </w:p>
    <w:p w14:paraId="15526DEB" w14:textId="0255580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${TIMESERIESPTSDESCR} ${MSBASDIR}/zz_UD_EW_TS_Auto_${ORDER}_${LAMBDA}_${LABEL}_NoCohThresh/</w:t>
      </w:r>
    </w:p>
    <w:p w14:paraId="164F8EA4" w14:textId="44863D0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remove header line to avoid error message </w:t>
      </w:r>
    </w:p>
    <w:p w14:paraId="051FDAE3" w14:textId="6AB5183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#TIMESERIESPTSDESCRNOHEADER=`tail -n +2 ${TIMESERIESPTSDESCR}`</w:t>
      </w:r>
    </w:p>
    <w:p w14:paraId="321CD782" w14:textId="0181B33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DESCR X Y RX RY</w:t>
      </w:r>
    </w:p>
    <w:p w14:paraId="1784740A" w14:textId="06EBDD6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4F6466FE" w14:textId="0882E41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"Rename time series of ${X}_${Y} as ${X}_${Y}_${RX}_${RY}_${DESCR}"</w:t>
      </w:r>
    </w:p>
    <w:p w14:paraId="59D0036D" w14:textId="2C8F000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${MSBASDIR}/zz_UD_EW_TS_Auto_${ORDER}_${LAMBDA}_${LABEL}_NoCohThresh/MSBAS_${X}_${Y}_${RX}_${RY}.txt ${MSBASDIR}/zz_UD_EW_TS_Auto_${ORDER}_${LAMBDA}_${LABEL}_NoCohThresh/MSBAS_${X}_${Y}_${RX}_${RY}_${DESCR}.txt</w:t>
      </w:r>
    </w:p>
    <w:p w14:paraId="1C204EAE" w14:textId="39C59C9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${MSBASDIR}/zz_UD_EW_TS_Auto_${ORDER}_${LAMBDA}_${LABEL}_NoCohThresh/MSBAS_${X}_${Y}_${RX}_${RY}.pdf ${MSBASDIR}/zz_UD_EW_TS_Auto_${ORDER}_${LAMBDA}_${LABEL}_NoCohThresh/MSBAS_${X}_${Y}_${RX}_${RY}_${DESCR}.pdf</w:t>
      </w:r>
    </w:p>
    <w:p w14:paraId="1E773A23" w14:textId="50213A2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${TIMESERIESPTSDESCR} | tail -n +2  # ignore header</w:t>
      </w:r>
    </w:p>
    <w:p w14:paraId="5EFE0AC8" w14:textId="77777777" w:rsidR="00D71998" w:rsidRPr="00897519" w:rsidRDefault="00D71998" w:rsidP="00D71998">
      <w:pPr>
        <w:pStyle w:val="Body"/>
        <w:jc w:val="left"/>
        <w:rPr>
          <w:rFonts w:ascii="Courier" w:hAnsi="Courier"/>
          <w:sz w:val="13"/>
          <w:szCs w:val="13"/>
          <w:lang w:val="en-US"/>
        </w:rPr>
      </w:pPr>
    </w:p>
    <w:p w14:paraId="52F09217" w14:textId="412E63F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Why not some double difference plotting</w:t>
      </w:r>
    </w:p>
    <w:p w14:paraId="72216AB9" w14:textId="4BC32AD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X1 Y1 X2 Y2 DESCR</w:t>
      </w:r>
    </w:p>
    <w:p w14:paraId="07082A68" w14:textId="6FCC11B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5F4F7A2C" w14:textId="5E0E7BD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PlotAllNoCoh ${X1} ${Y1} ${X2} ${Y2} ${DESCR}</w:t>
      </w:r>
    </w:p>
    <w:p w14:paraId="070ED223" w14:textId="418A488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${DOUBLEDIFFPAIRSEWUD}</w:t>
      </w:r>
    </w:p>
    <w:p w14:paraId="5EA04E9F" w14:textId="43A9D39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6F515A9" w14:textId="212CF984"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 move all plots in same dir </w:t>
      </w:r>
    </w:p>
    <w:p w14:paraId="434CBD73" w14:textId="2DAC6108"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rm -f ${MSBASDIR}/zz_UD_EW_TS_Auto_${ORDER}_${LAMBDA}_${LABEL}_NoCohThresh/__Combi/*.jpg</w:t>
      </w:r>
    </w:p>
    <w:p w14:paraId="720CC26F" w14:textId="53B9610D"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lastRenderedPageBreak/>
        <w:t xml:space="preserve"> </w:t>
      </w:r>
      <w:r w:rsidR="00211CB8">
        <w:rPr>
          <w:rFonts w:ascii="Courier" w:hAnsi="Courier"/>
          <w:sz w:val="13"/>
          <w:szCs w:val="13"/>
          <w:lang w:val="en-US"/>
        </w:rPr>
        <w:t xml:space="preserve">      </w:t>
      </w:r>
      <w:r w:rsidRPr="00897519">
        <w:rPr>
          <w:rFonts w:ascii="Courier" w:hAnsi="Courier"/>
          <w:sz w:val="13"/>
          <w:szCs w:val="13"/>
          <w:lang w:val="en-US"/>
        </w:rPr>
        <w:t>mv ${MSBASDIR}/zz_UD_EW_TS_Auto_${ORDER}_${LAMBDA}_${LABEL}_NoCohThresh/*_NoCohThresh_combi.jpg ${MSBASDIR}/zz_UD_EW_TS_Auto_${ORDER}_${LAMBDA}_${LABEL}_NoCohThresh/__Combi/</w:t>
      </w:r>
    </w:p>
    <w:p w14:paraId="6E8C1E79"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p>
    <w:p w14:paraId="1079F56E" w14:textId="32A3D0B4"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 move all time series in dir </w:t>
      </w:r>
    </w:p>
    <w:p w14:paraId="31C93EF9" w14:textId="0F23532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${MSBASDIR}/zz_UD_EW_TS_Auto_${ORDER}_${LAMBDA}_${LABEL}_NoCohThresh/*.txt ${MSBASDIR}/zz_UD_EW_TS_Auto_${ORDER}_${LAMBDA}_${LABEL}_NoCohThresh/_Time_series/</w:t>
      </w:r>
    </w:p>
    <w:p w14:paraId="1081B146" w14:textId="77777777" w:rsidR="00D71998" w:rsidRPr="00897519" w:rsidRDefault="00D71998" w:rsidP="00D71998">
      <w:pPr>
        <w:pStyle w:val="Body"/>
        <w:jc w:val="left"/>
        <w:rPr>
          <w:rFonts w:ascii="Courier" w:hAnsi="Courier"/>
          <w:sz w:val="13"/>
          <w:szCs w:val="13"/>
          <w:lang w:val="en-US"/>
        </w:rPr>
      </w:pPr>
    </w:p>
    <w:p w14:paraId="5A7A8399" w14:textId="0F433DC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EW-UD with coh threshold restriction </w:t>
      </w:r>
    </w:p>
    <w:p w14:paraId="29177520" w14:textId="7186CFAD"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w:t>
      </w:r>
    </w:p>
    <w:p w14:paraId="03F51FB9"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cd ${MSBASDIR}</w:t>
      </w:r>
    </w:p>
    <w:p w14:paraId="6DCEC08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cp -f header_back.txt header.txt</w:t>
      </w:r>
    </w:p>
    <w:p w14:paraId="2FBD6126" w14:textId="77777777" w:rsidR="00D71998" w:rsidRPr="00897519" w:rsidRDefault="00D71998" w:rsidP="00D71998">
      <w:pPr>
        <w:pStyle w:val="Body"/>
        <w:jc w:val="left"/>
        <w:rPr>
          <w:rFonts w:ascii="Courier" w:hAnsi="Courier"/>
          <w:sz w:val="13"/>
          <w:szCs w:val="13"/>
          <w:lang w:val="en-US"/>
        </w:rPr>
      </w:pPr>
    </w:p>
    <w:p w14:paraId="0F44C1C1"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 run restrict_msbas_to_Coh.sh         </w:t>
      </w:r>
    </w:p>
    <w:p w14:paraId="5BC9BF83"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restrict_msbas_to_Coh.sh DefoInterpolx2Detrend1 ${COHRESTRICT} ${KMLCOH} ${S1ASC}/Geocoded/Coh</w:t>
      </w:r>
    </w:p>
    <w:p w14:paraId="65C4D97B"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restrict_msbas_to_Coh.sh DefoInterpolx2Detrend2 ${COHRESTRICT} ${KMLCOH} ${S1DESC}/Geocoded/Coh</w:t>
      </w:r>
    </w:p>
    <w:p w14:paraId="4BD83C2B" w14:textId="0B683EB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1891A75" w14:textId="16C5955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Force pair exclusion </w:t>
      </w:r>
    </w:p>
    <w:p w14:paraId="43C8D65E" w14:textId="5A379B3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${EXCLUDE1} == "YES" ] ; then </w:t>
      </w:r>
    </w:p>
    <w:p w14:paraId="0AD4A227" w14:textId="7654C14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${PATH_SCRIPTS}/SCRIPTS_OK/zz_Utilities_CIS/Exclude_Pairs_From_Mode.txt.sh ${MSBASDIR}/DefoInterpolx2Detrend1</w:t>
      </w:r>
    </w:p>
    <w:p w14:paraId="1A5D6905" w14:textId="42AC3AE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fi </w:t>
      </w:r>
    </w:p>
    <w:p w14:paraId="0C9296CC" w14:textId="3025278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${EXCLUDE2} == "YES" ] ; then </w:t>
      </w:r>
    </w:p>
    <w:p w14:paraId="6EAFC980" w14:textId="7DBCAFB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${PATH_SCRIPTS}/SCRIPTS_OK/zz_Utilities_CIS/Exclude_Pairs_From_Mode.txt.sh ${MSBASDIR}/DefoInterpolx2Detrend2</w:t>
      </w:r>
    </w:p>
    <w:p w14:paraId="68D238F2" w14:textId="0598064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fi </w:t>
      </w:r>
    </w:p>
    <w:p w14:paraId="63DF8915" w14:textId="77777777" w:rsidR="00D71998" w:rsidRPr="00897519" w:rsidRDefault="00D71998" w:rsidP="00D71998">
      <w:pPr>
        <w:pStyle w:val="Body"/>
        <w:jc w:val="left"/>
        <w:rPr>
          <w:rFonts w:ascii="Courier" w:hAnsi="Courier"/>
          <w:sz w:val="13"/>
          <w:szCs w:val="13"/>
          <w:lang w:val="en-US"/>
        </w:rPr>
      </w:pPr>
    </w:p>
    <w:p w14:paraId="119ADD6C" w14:textId="75F2848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
    <w:p w14:paraId="7D2D3632" w14:textId="5226072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${PATH_SCRIPTS}/SCRIPTS_OK/MSBAS.sh _Auto_${ORDER}_${LAMBDA}_${LABEL} ${TIMESERIESPTS}</w:t>
      </w:r>
    </w:p>
    <w:p w14:paraId="4A8524AF" w14:textId="77777777" w:rsidR="00D71998" w:rsidRPr="00897519" w:rsidRDefault="00D71998" w:rsidP="00D71998">
      <w:pPr>
        <w:pStyle w:val="Body"/>
        <w:jc w:val="left"/>
        <w:rPr>
          <w:rFonts w:ascii="Courier" w:hAnsi="Courier"/>
          <w:sz w:val="13"/>
          <w:szCs w:val="13"/>
          <w:lang w:val="en-US"/>
        </w:rPr>
      </w:pPr>
    </w:p>
    <w:p w14:paraId="70DD259D" w14:textId="581127B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test if MSBAS_log.txt contains "completed 100%" ; if not log error </w:t>
      </w:r>
    </w:p>
    <w:p w14:paraId="6EF8E248" w14:textId="5364D0E5"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if grep -q "writing results to a disk" ${MSBASDIR}/zz_UD_EW_TS_Auto_${ORDER}_${LAMBDA}_${LABEL}/MSBAS_LOG.txt </w:t>
      </w:r>
    </w:p>
    <w:p w14:paraId="5D0DD3DF" w14:textId="58963B9A"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then </w:t>
      </w:r>
    </w:p>
    <w:p w14:paraId="76860B9E" w14:textId="086A4222"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echo "MSBAS ok" </w:t>
      </w:r>
    </w:p>
    <w:p w14:paraId="0F78A509" w14:textId="7BBBDFA1"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else </w:t>
      </w:r>
    </w:p>
    <w:p w14:paraId="22600ED5" w14:textId="2A98C46B"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try again after cleaning DefoInterpolx2Detrendi.txt</w:t>
      </w:r>
    </w:p>
    <w:p w14:paraId="5A25BC92" w14:textId="2CB284F2"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_Check_bad_DefoInterpolx2Detrend.sh DefoInterpolx2Detrend1 ${PATH_3601}/SAR_MASSPROCESS &amp;</w:t>
      </w:r>
    </w:p>
    <w:p w14:paraId="74C019E8" w14:textId="438EFCEE"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_Check_bad_DefoInterpolx2Detrend.sh DefoInterpolx2Detrend2 ${PATH_3601}/SAR_MASSPROCESS &amp;</w:t>
      </w:r>
    </w:p>
    <w:p w14:paraId="08AED691" w14:textId="16ABA12F"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wait </w:t>
      </w:r>
    </w:p>
    <w:p w14:paraId="366A20C3" w14:textId="55C877F6"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p>
    <w:p w14:paraId="2077B980" w14:textId="4A486C94"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${PATH_SCRIPTS}/SCRIPTS_OK/MSBAS.sh _Auto_${ORDER}_${LAMBDA}_${LABEL} ${TIMESERIESPTS}</w:t>
      </w:r>
    </w:p>
    <w:p w14:paraId="2C14231E" w14:textId="3E74B803"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if grep -q "writing results to a disk" ${MSBASDIR}/zz_UD_EW_TS_Auto_${ORDER}_${LAMBDA}_${LABEL}/MSBAS_LOG.txt ; then echo "Solved after cleaning DefoInterpolx2Detrend's txt"; else  echo "!! MSBAS crashed on ${TODAY}"  &gt;&gt;  ${MSBASDIR}/_last_MSBAS_process.txt ; fi</w:t>
      </w:r>
    </w:p>
    <w:p w14:paraId="1B93F18B" w14:textId="2A7829F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fi</w:t>
      </w:r>
    </w:p>
    <w:p w14:paraId="15A62B74" w14:textId="77777777" w:rsidR="00D71998" w:rsidRPr="00897519" w:rsidRDefault="00D71998" w:rsidP="00D71998">
      <w:pPr>
        <w:pStyle w:val="Body"/>
        <w:jc w:val="left"/>
        <w:rPr>
          <w:rFonts w:ascii="Courier" w:hAnsi="Courier"/>
          <w:sz w:val="13"/>
          <w:szCs w:val="13"/>
          <w:lang w:val="en-US"/>
        </w:rPr>
      </w:pPr>
    </w:p>
    <w:p w14:paraId="22DDBF55" w14:textId="05D04AA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Make baseline plot </w:t>
      </w:r>
    </w:p>
    <w:p w14:paraId="3001F094" w14:textId="38BA88D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PlotBaselineGeocMSBASmodeTXT.sh ${SET1} ${MSBASDIR}/DefoInterpolx2Detrend1.txt</w:t>
      </w:r>
    </w:p>
    <w:p w14:paraId="5577294B" w14:textId="04CF361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PlotBaselineGeocMSBASmodeTXT.sh ${SET2} ${MSBASDIR}/DefoInterpolx2Detrend2.txt</w:t>
      </w:r>
    </w:p>
    <w:p w14:paraId="5777FFAE" w14:textId="77777777" w:rsidR="00D71998" w:rsidRPr="00897519" w:rsidRDefault="00D71998" w:rsidP="00D71998">
      <w:pPr>
        <w:pStyle w:val="Body"/>
        <w:jc w:val="left"/>
        <w:rPr>
          <w:rFonts w:ascii="Courier" w:hAnsi="Courier"/>
          <w:sz w:val="13"/>
          <w:szCs w:val="13"/>
          <w:lang w:val="en-US"/>
        </w:rPr>
      </w:pPr>
    </w:p>
    <w:p w14:paraId="3198A375" w14:textId="52110A6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Now msbas single points (with error bars) times series and plots are in dir. Let's add the description to the naming</w:t>
      </w:r>
    </w:p>
    <w:p w14:paraId="47C392E6" w14:textId="5A573AB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${TIMESERIESPTSDESCR} ${MSBASDIR}/zz_UD_EW_TS_Auto_${ORDER}_${LAMBDA}_${LABEL}/</w:t>
      </w:r>
    </w:p>
    <w:p w14:paraId="34E761C3" w14:textId="77777777" w:rsidR="00D71998" w:rsidRPr="00897519" w:rsidRDefault="00D71998" w:rsidP="00D71998">
      <w:pPr>
        <w:pStyle w:val="Body"/>
        <w:jc w:val="left"/>
        <w:rPr>
          <w:rFonts w:ascii="Courier" w:hAnsi="Courier"/>
          <w:sz w:val="13"/>
          <w:szCs w:val="13"/>
          <w:lang w:val="en-US"/>
        </w:rPr>
      </w:pPr>
    </w:p>
    <w:p w14:paraId="2B9E585F" w14:textId="34DCD7A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DESCR X Y RX RY</w:t>
      </w:r>
    </w:p>
    <w:p w14:paraId="74B108E1" w14:textId="3F1B7CF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46AE8DCF" w14:textId="5C56E5B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"Rename time series of ${X}_${Y} as ${X}_${Y}_${RX}_${RY}_${DESCR}"</w:t>
      </w:r>
    </w:p>
    <w:p w14:paraId="31831198" w14:textId="1923CB3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${MSBASDIR}/zz_UD_EW_TS_Auto_${ORDER}_${LAMBDA}_${LABEL}/MSBAS_${X}_${Y}_${RX}_${RY}.txt ${MSBASDIR}/zz_UD_EW_TS_Auto_${ORDER}_${LAMBDA}_${LABEL}/MSBAS_${X}_${Y}_${RX}_${RY}_${DESCR}.txt</w:t>
      </w:r>
    </w:p>
    <w:p w14:paraId="0C46D46E" w14:textId="5CC0B9C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${MSBASDIR}/zz_UD_EW_TS_Auto_${ORDER}_${LAMBDA}_${LABEL}/MSBAS_${X}_${Y}_${RX}_${RY}.pdf ${MSBASDIR}/zz_UD_EW_TS_Auto_${ORDER}_${LAMBDA}_${LABEL}/MSBAS_${X}_${Y}_${RX}_${RY}_${DESCR}.pdf</w:t>
      </w:r>
    </w:p>
    <w:p w14:paraId="14503C22" w14:textId="165AEF4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${TIMESERIESPTSDESCR} | tail -n +2  # ignore header</w:t>
      </w:r>
    </w:p>
    <w:p w14:paraId="651F925B" w14:textId="77777777" w:rsidR="00D71998" w:rsidRPr="00897519" w:rsidRDefault="00D71998" w:rsidP="00D71998">
      <w:pPr>
        <w:pStyle w:val="Body"/>
        <w:jc w:val="left"/>
        <w:rPr>
          <w:rFonts w:ascii="Courier" w:hAnsi="Courier"/>
          <w:sz w:val="13"/>
          <w:szCs w:val="13"/>
          <w:lang w:val="en-US"/>
        </w:rPr>
      </w:pPr>
    </w:p>
    <w:p w14:paraId="073E9B22" w14:textId="3DC81C6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Why not some double difference plotting</w:t>
      </w:r>
    </w:p>
    <w:p w14:paraId="07D21450" w14:textId="69A87F6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#WhichPlots</w:t>
      </w:r>
    </w:p>
    <w:p w14:paraId="2161F3F1" w14:textId="601849F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X1 Y1 X2 Y2 DESCR</w:t>
      </w:r>
    </w:p>
    <w:p w14:paraId="45D824D7" w14:textId="098828D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100A201A" w14:textId="6599F3B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PlotAll ${X1} ${Y1} ${X2} ${Y2} ${DESCR}</w:t>
      </w:r>
    </w:p>
    <w:p w14:paraId="6F7E50AC" w14:textId="238DF89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${DOUBLEDIFFPAIRSEWUD}</w:t>
      </w:r>
      <w:r>
        <w:rPr>
          <w:rFonts w:ascii="Courier" w:hAnsi="Courier"/>
          <w:sz w:val="13"/>
          <w:szCs w:val="13"/>
          <w:lang w:val="en-US"/>
        </w:rPr>
        <w:t xml:space="preserve">   </w:t>
      </w:r>
    </w:p>
    <w:p w14:paraId="5BE9BE69" w14:textId="0718543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313A9996" w14:textId="3207392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 move all plots in same dir </w:t>
      </w:r>
    </w:p>
    <w:p w14:paraId="3022E85C" w14:textId="4098A88A"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rm -f ${MSBASDIR}/zz_UD_EW_TS_Auto_${ORDER}_${LAMBDA}_${LABEL}/__Combi/*.jpg</w:t>
      </w:r>
    </w:p>
    <w:p w14:paraId="4638D53B" w14:textId="145D9DF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${MSBASDIR}/zz_UD_EW_TS_Auto_${ORDER}_${LAMBDA}_${LABEL}/*_Combi.jpg ${MSBASDIR}/zz_UD_EW_TS_Auto_${ORDER}_${LAMBDA}_${LABEL}/__Combi/</w:t>
      </w:r>
    </w:p>
    <w:p w14:paraId="0D592109" w14:textId="77777777" w:rsidR="00D71998" w:rsidRPr="00897519" w:rsidRDefault="00D71998" w:rsidP="00D71998">
      <w:pPr>
        <w:pStyle w:val="Body"/>
        <w:jc w:val="left"/>
        <w:rPr>
          <w:rFonts w:ascii="Courier" w:hAnsi="Courier"/>
          <w:sz w:val="13"/>
          <w:szCs w:val="13"/>
          <w:lang w:val="en-US"/>
        </w:rPr>
      </w:pPr>
    </w:p>
    <w:p w14:paraId="2F551FA0" w14:textId="2004D97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move all time series in dir </w:t>
      </w:r>
    </w:p>
    <w:p w14:paraId="6FAB104B" w14:textId="7C83F90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${MSBASDIR}/zz_UD_EW_TS_Auto_${ORDER}_${LAMBDA}_${LABEL}/*.txt ${MSBASDIR}/zz_UD_EW_TS_Auto_${ORDER}_${LAMBDA}_${LABEL}/_Time_series/</w:t>
      </w:r>
    </w:p>
    <w:p w14:paraId="109CFEEA" w14:textId="77777777" w:rsidR="00D71998" w:rsidRPr="00897519" w:rsidRDefault="00D71998" w:rsidP="00D71998">
      <w:pPr>
        <w:pStyle w:val="Body"/>
        <w:jc w:val="left"/>
        <w:rPr>
          <w:rFonts w:ascii="Courier" w:hAnsi="Courier"/>
          <w:sz w:val="13"/>
          <w:szCs w:val="13"/>
          <w:lang w:val="en-US"/>
        </w:rPr>
      </w:pPr>
    </w:p>
    <w:p w14:paraId="71EC1F9C" w14:textId="2305C8AE"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p>
    <w:p w14:paraId="0A85A441" w14:textId="39DDF90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Asc and Desc (with coh threshold restriction)</w:t>
      </w:r>
    </w:p>
    <w:p w14:paraId="43FAF966" w14:textId="3AB9AE09"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w:t>
      </w:r>
    </w:p>
    <w:p w14:paraId="0E3EA935" w14:textId="10DCCC8A"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Prepare header files</w:t>
      </w:r>
    </w:p>
    <w:p w14:paraId="14EDFFFE" w14:textId="121181A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Change  second occurrence of "SET = " with "#SET = "</w:t>
      </w:r>
    </w:p>
    <w:p w14:paraId="09826D6C" w14:textId="4D530D1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${PATHGNU}/gsed  '0,/SET = /! {0,/SET = / s/SET = /#SET = /}' ${MSBASDIR}/header.txt &gt; ${MSBASDIR}/header_Asc.txt </w:t>
      </w:r>
    </w:p>
    <w:p w14:paraId="6BAC79E9" w14:textId="0C71684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Change  first occurrence of "SET = " with "#SET = "</w:t>
      </w:r>
    </w:p>
    <w:p w14:paraId="52CDC9E4" w14:textId="6E19613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${PATHGNU}/gsed '0,/SET =/{s/SET =/#SET =/}' ${MSBASDIR}/header.txt &gt; ${MSBASDIR}/header_Desc.txt </w:t>
      </w:r>
    </w:p>
    <w:p w14:paraId="3BC71F8C" w14:textId="3389760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61121107" w14:textId="3C93E4B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ASCENDING</w:t>
      </w:r>
    </w:p>
    <w:p w14:paraId="0D242B36" w14:textId="45E52FA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
    <w:p w14:paraId="3F9A7F26" w14:textId="549ABC5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cp -f header_Asc.txt header.txt </w:t>
      </w:r>
    </w:p>
    <w:p w14:paraId="250CA80D" w14:textId="77777777" w:rsidR="00D71998" w:rsidRPr="00897519" w:rsidRDefault="00D71998" w:rsidP="00D71998">
      <w:pPr>
        <w:pStyle w:val="Body"/>
        <w:jc w:val="left"/>
        <w:rPr>
          <w:rFonts w:ascii="Courier" w:hAnsi="Courier"/>
          <w:sz w:val="13"/>
          <w:szCs w:val="13"/>
          <w:lang w:val="en-US"/>
        </w:rPr>
      </w:pPr>
    </w:p>
    <w:p w14:paraId="7197CCFE" w14:textId="729C0C9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${PATH_SCRIPTS}/SCRIPTS_OK/MSBAS.sh _Asc_Auto_${ORDER}_${LAMBDA}_${LABEL} ${TIMESERIESPTS}</w:t>
      </w:r>
    </w:p>
    <w:p w14:paraId="67A0170B" w14:textId="77777777" w:rsidR="00D71998" w:rsidRPr="00897519" w:rsidRDefault="00D71998" w:rsidP="00D71998">
      <w:pPr>
        <w:pStyle w:val="Body"/>
        <w:jc w:val="left"/>
        <w:rPr>
          <w:rFonts w:ascii="Courier" w:hAnsi="Courier"/>
          <w:sz w:val="13"/>
          <w:szCs w:val="13"/>
          <w:lang w:val="en-US"/>
        </w:rPr>
      </w:pPr>
    </w:p>
    <w:p w14:paraId="03A0FB0F" w14:textId="59DDF13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${TIMESERIESPTSDESCR} ${MSBASDIR}/zz_LOS_TS_Asc_Auto_${ORDER}_${LAMBDA}_${LABEL}/</w:t>
      </w:r>
    </w:p>
    <w:p w14:paraId="51CC1DCE" w14:textId="061D8F7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DESCR X Y RX RY</w:t>
      </w:r>
    </w:p>
    <w:p w14:paraId="1EA039E3" w14:textId="3BA84DC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03D968F9" w14:textId="5B22C93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"Rename time series of ${X}_${Y} as ${X}_${Y}_${RX}_${RY}_${DESCR}"</w:t>
      </w:r>
    </w:p>
    <w:p w14:paraId="469CD214" w14:textId="3CBE87E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${MSBASDIR}/zz_LOS_TS_Asc_Auto_${ORDER}_${LAMBDA}_${LABEL}/MSBAS_${X}_${Y}_${RX}_${RY}.txt ${MSBASDIR}/zz_LOS_TS_Asc_Auto_${ORDER}_${LAMBDA}_${LABEL}/MSBAS_${X}_${Y}_${RX}_${RY}_${DESCR}.txt</w:t>
      </w:r>
    </w:p>
    <w:p w14:paraId="093416E5" w14:textId="24634EC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there is no automatic plotting by msbas when only in LOS </w:t>
      </w:r>
    </w:p>
    <w:p w14:paraId="2E5F0990" w14:textId="1E3C17D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${TIMESERIESPTSDESCR} | tail -n +2  # ignore header</w:t>
      </w:r>
    </w:p>
    <w:p w14:paraId="0EFE9FE6" w14:textId="77777777" w:rsidR="00D71998" w:rsidRPr="00897519" w:rsidRDefault="00D71998" w:rsidP="00D71998">
      <w:pPr>
        <w:pStyle w:val="Body"/>
        <w:jc w:val="left"/>
        <w:rPr>
          <w:rFonts w:ascii="Courier" w:hAnsi="Courier"/>
          <w:sz w:val="13"/>
          <w:szCs w:val="13"/>
          <w:lang w:val="en-US"/>
        </w:rPr>
      </w:pPr>
    </w:p>
    <w:p w14:paraId="5948F213" w14:textId="3CF5170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lastRenderedPageBreak/>
        <w:t xml:space="preserve">         </w:t>
      </w:r>
      <w:r w:rsidR="00D71998" w:rsidRPr="00897519">
        <w:rPr>
          <w:rFonts w:ascii="Courier" w:hAnsi="Courier"/>
          <w:sz w:val="13"/>
          <w:szCs w:val="13"/>
          <w:lang w:val="en-US"/>
        </w:rPr>
        <w:t># Why not some double difference plotting</w:t>
      </w:r>
    </w:p>
    <w:p w14:paraId="5E7BB398" w14:textId="6C3F557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X1 Y1 X2 Y2 DESCR</w:t>
      </w:r>
    </w:p>
    <w:p w14:paraId="4AA5AF40" w14:textId="2C762ED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51410CB4" w14:textId="41B38CC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PlotAllLOSasc ${X1} ${Y1} ${X2} ${Y2} ${DESCR}</w:t>
      </w:r>
    </w:p>
    <w:p w14:paraId="47914928" w14:textId="67D09B6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${DOUBLEDIFFPAIRSASC}</w:t>
      </w:r>
      <w:r>
        <w:rPr>
          <w:rFonts w:ascii="Courier" w:hAnsi="Courier"/>
          <w:sz w:val="13"/>
          <w:szCs w:val="13"/>
          <w:lang w:val="en-US"/>
        </w:rPr>
        <w:t xml:space="preserve">      </w:t>
      </w:r>
    </w:p>
    <w:p w14:paraId="2BB04F5C" w14:textId="383EFDE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5E14F5F" w14:textId="4EDDC69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move all plots in same dir </w:t>
      </w:r>
    </w:p>
    <w:p w14:paraId="4FAEA5E9" w14:textId="68F9B5B5"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rm -f ${MSBASDIR}/zz_LOS_TS_Asc_Auto_${ORDER}_${LAMBDA}_${LABEL}/__Combi/*.jpg</w:t>
      </w:r>
    </w:p>
    <w:p w14:paraId="7A1FB089" w14:textId="78A5874B"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mv ${MSBASDIR}/zz_LOS_TS_Asc_Auto_${ORDER}_${LAMBDA}_${LABEL}/*_Combi*.jpg ${MSBASDIR}/zz_LOS_TS_Asc_Auto_${ORDER}_${LAMBDA}_${LABEL}/__Combi/</w:t>
      </w:r>
    </w:p>
    <w:p w14:paraId="2CC47041" w14:textId="4115EA9F"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 move all time series in dir </w:t>
      </w:r>
    </w:p>
    <w:p w14:paraId="07134A74" w14:textId="282EC4B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${MSBASDIR}/zz_LOS_TS_Asc_Auto_${ORDER}_${LAMBDA}_${LABEL}/*.txt ${MSBASDIR}/zz_LOS_TS_Asc_Auto_${ORDER}_${LAMBDA}_${LABEL}/_Time_series/</w:t>
      </w:r>
    </w:p>
    <w:p w14:paraId="0A1BF9A5" w14:textId="77777777" w:rsidR="00D71998" w:rsidRPr="00897519" w:rsidRDefault="00D71998" w:rsidP="00D71998">
      <w:pPr>
        <w:pStyle w:val="Body"/>
        <w:jc w:val="left"/>
        <w:rPr>
          <w:rFonts w:ascii="Courier" w:hAnsi="Courier"/>
          <w:sz w:val="13"/>
          <w:szCs w:val="13"/>
          <w:lang w:val="en-US"/>
        </w:rPr>
      </w:pPr>
    </w:p>
    <w:p w14:paraId="6E44D693" w14:textId="417F3CE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DESCENDING</w:t>
      </w:r>
    </w:p>
    <w:p w14:paraId="61E8C8FA" w14:textId="1538A85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
    <w:p w14:paraId="3A72F729" w14:textId="6372140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cp -f header_Desc.txt header.txt </w:t>
      </w:r>
    </w:p>
    <w:p w14:paraId="6780BFA7" w14:textId="6155541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14548C0" w14:textId="61812BA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${PATH_SCRIPTS}/SCRIPTS_OK/MSBAS.sh _Desc_Auto_${ORDER}_${LAMBDA}_${LABEL} ${TIMESERIESPTS}</w:t>
      </w:r>
    </w:p>
    <w:p w14:paraId="6A04DAD8" w14:textId="77777777" w:rsidR="00D71998" w:rsidRPr="00897519" w:rsidRDefault="00D71998" w:rsidP="00D71998">
      <w:pPr>
        <w:pStyle w:val="Body"/>
        <w:jc w:val="left"/>
        <w:rPr>
          <w:rFonts w:ascii="Courier" w:hAnsi="Courier"/>
          <w:sz w:val="13"/>
          <w:szCs w:val="13"/>
          <w:lang w:val="en-US"/>
        </w:rPr>
      </w:pPr>
    </w:p>
    <w:p w14:paraId="574C7C4A" w14:textId="0A796DE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${TIMESERIESPTSDESCR} ${MSBASDIR}/zz_LOS_TS_Desc_Auto_${ORDER}_${LAMBDA}_${LABEL}/</w:t>
      </w:r>
    </w:p>
    <w:p w14:paraId="2C490B56" w14:textId="4B99407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DESCR X Y RX RY</w:t>
      </w:r>
    </w:p>
    <w:p w14:paraId="09449DAA" w14:textId="73577B7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286137CF" w14:textId="60D86C4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"Rename time series of ${X}_${Y} as ${X}_${Y}_${RX}_${RY}_${DESCR}"</w:t>
      </w:r>
    </w:p>
    <w:p w14:paraId="34A6CAC1" w14:textId="5BF1C86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${MSBASDIR}/zz_LOS_TS_Desc_Auto_${ORDER}_${LAMBDA}_${LABEL}/MSBAS_${X}_${Y}_${RX}_${RY}.txt ${MSBASDIR}/zz_LOS_TS_Desc_Auto_${ORDER}_${LAMBDA}_${LABEL}/MSBAS_${X}_${Y}_${RX}_${RY}_${DESCR}.txt</w:t>
      </w:r>
    </w:p>
    <w:p w14:paraId="7DBD1DAF" w14:textId="39DE3C6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there is no automatic plotting by msbas when only in LOS </w:t>
      </w:r>
    </w:p>
    <w:p w14:paraId="5B28BF07" w14:textId="09F694E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${TIMESERIESPTSDESCR} | tail -n +2  # ignore header</w:t>
      </w:r>
    </w:p>
    <w:p w14:paraId="45356482" w14:textId="77777777" w:rsidR="00D71998" w:rsidRPr="00897519" w:rsidRDefault="00D71998" w:rsidP="00D71998">
      <w:pPr>
        <w:pStyle w:val="Body"/>
        <w:jc w:val="left"/>
        <w:rPr>
          <w:rFonts w:ascii="Courier" w:hAnsi="Courier"/>
          <w:sz w:val="13"/>
          <w:szCs w:val="13"/>
          <w:lang w:val="en-US"/>
        </w:rPr>
      </w:pPr>
    </w:p>
    <w:p w14:paraId="2C5D9775" w14:textId="6FB955B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Why not some double difference plotting</w:t>
      </w:r>
      <w:r>
        <w:rPr>
          <w:rFonts w:ascii="Courier" w:hAnsi="Courier"/>
          <w:sz w:val="13"/>
          <w:szCs w:val="13"/>
          <w:lang w:val="en-US"/>
        </w:rPr>
        <w:t xml:space="preserve">         </w:t>
      </w:r>
    </w:p>
    <w:p w14:paraId="1D88413E" w14:textId="4734F51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X1 Y1 X2 Y2 DESCR</w:t>
      </w:r>
    </w:p>
    <w:p w14:paraId="0F3BA3EB" w14:textId="1A08C45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7E0C3147" w14:textId="693FB92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PlotAllLOSdesc ${X1} ${Y1} ${X2} ${Y2} ${DESCR}</w:t>
      </w:r>
    </w:p>
    <w:p w14:paraId="34CB78DD" w14:textId="6669354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${DOUBLEDIFFPAIRSDESC}</w:t>
      </w:r>
      <w:r>
        <w:rPr>
          <w:rFonts w:ascii="Courier" w:hAnsi="Courier"/>
          <w:sz w:val="13"/>
          <w:szCs w:val="13"/>
          <w:lang w:val="en-US"/>
        </w:rPr>
        <w:t xml:space="preserve">      </w:t>
      </w:r>
    </w:p>
    <w:p w14:paraId="7CE88ABA" w14:textId="3136541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001EF69D" w14:textId="7847062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move all plots in same dir </w:t>
      </w:r>
    </w:p>
    <w:p w14:paraId="3EE78E05" w14:textId="63A49DBA"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rm -f ${MSBASDIR}/zz_LOS_TS_Desc_Auto_${ORDER}_${LAMBDA}_${LABEL}/__Combi/*.jpg</w:t>
      </w:r>
    </w:p>
    <w:p w14:paraId="54403D5E" w14:textId="47D59209"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mv ${MSBASDIR}/zz_LOS_TS_Desc_Auto_${ORDER}_${LAMBDA}_${LABEL}/*_Combi*.jpg ${MSBASDIR}/zz_LOS_TS_Desc_Auto_${ORDER}_${LAMBDA}_${LABEL}/__Combi/</w:t>
      </w:r>
    </w:p>
    <w:p w14:paraId="3F7F286C" w14:textId="6AA3F85D"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 move all time series in dir </w:t>
      </w:r>
    </w:p>
    <w:p w14:paraId="0C3E98F2" w14:textId="2974530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${MSBASDIR}/zz_LOS_TS_Desc_Auto_${ORDER}_${LAMBDA}_${LABEL}/*.txt ${MSBASDIR}/zz_LOS_TS_Desc_Auto_${ORDER}_${LAMBDA}_${LABEL}/_Time_series/</w:t>
      </w:r>
    </w:p>
    <w:p w14:paraId="587E29FE" w14:textId="77777777" w:rsidR="00D71998" w:rsidRPr="00897519" w:rsidRDefault="00D71998" w:rsidP="00D71998">
      <w:pPr>
        <w:pStyle w:val="Body"/>
        <w:jc w:val="left"/>
        <w:rPr>
          <w:rFonts w:ascii="Courier" w:hAnsi="Courier"/>
          <w:sz w:val="13"/>
          <w:szCs w:val="13"/>
          <w:lang w:val="en-US"/>
        </w:rPr>
      </w:pPr>
    </w:p>
    <w:p w14:paraId="7B1DEA4F" w14:textId="78B7D76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Back to normal for next run and get out</w:t>
      </w:r>
    </w:p>
    <w:p w14:paraId="45B2CE43" w14:textId="5FE5FDD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cp -f ${MSBASDIR}/header_back.txt ${MSBASDIR}/header.txt </w:t>
      </w:r>
      <w:r>
        <w:rPr>
          <w:rFonts w:ascii="Courier" w:hAnsi="Courier"/>
          <w:sz w:val="13"/>
          <w:szCs w:val="13"/>
          <w:lang w:val="en-US"/>
        </w:rPr>
        <w:t xml:space="preserve">      </w:t>
      </w:r>
      <w:r w:rsidR="00D71998" w:rsidRPr="00897519">
        <w:rPr>
          <w:rFonts w:ascii="Courier" w:hAnsi="Courier"/>
          <w:sz w:val="13"/>
          <w:szCs w:val="13"/>
          <w:lang w:val="en-US"/>
        </w:rPr>
        <w:t xml:space="preserve"> </w:t>
      </w:r>
      <w:r>
        <w:rPr>
          <w:rFonts w:ascii="Courier" w:hAnsi="Courier"/>
          <w:sz w:val="13"/>
          <w:szCs w:val="13"/>
          <w:lang w:val="en-US"/>
        </w:rPr>
        <w:t xml:space="preserve">            </w:t>
      </w:r>
    </w:p>
    <w:p w14:paraId="779FBA07" w14:textId="77777777" w:rsidR="00D71998" w:rsidRPr="00897519" w:rsidRDefault="00D71998" w:rsidP="00D71998">
      <w:pPr>
        <w:pStyle w:val="Body"/>
        <w:jc w:val="left"/>
        <w:rPr>
          <w:rFonts w:ascii="Courier" w:hAnsi="Courier"/>
          <w:sz w:val="13"/>
          <w:szCs w:val="13"/>
          <w:lang w:val="en-US"/>
        </w:rPr>
      </w:pPr>
    </w:p>
    <w:p w14:paraId="45B088A4" w14:textId="2A15FCF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TODAY=`date`</w:t>
      </w:r>
    </w:p>
    <w:p w14:paraId="2076DD36" w14:textId="61B388D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"MSBAS finished on ${TODAY}"  &gt;&gt;  ${MSBASDIR}/_last_MSBAS_process.txt</w:t>
      </w:r>
    </w:p>
    <w:p w14:paraId="0B112E19" w14:textId="77777777" w:rsidR="00D71998" w:rsidRPr="00897519" w:rsidRDefault="00D71998" w:rsidP="00D71998">
      <w:pPr>
        <w:pStyle w:val="Body"/>
        <w:jc w:val="left"/>
        <w:rPr>
          <w:rFonts w:ascii="Courier" w:hAnsi="Courier"/>
          <w:sz w:val="13"/>
          <w:szCs w:val="13"/>
          <w:lang w:val="en-US"/>
        </w:rPr>
      </w:pPr>
    </w:p>
    <w:p w14:paraId="2D222184" w14:textId="7192332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"${LASTASCTIME}" &gt; ${MSBASDIR}/_Last_MassProcessed_Pairs_Time.txt</w:t>
      </w:r>
    </w:p>
    <w:p w14:paraId="116C93C8" w14:textId="641E5C6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"${LASTDESCTIME}" &gt;&gt; ${MSBASDIR}/_Last_MassProcessed_Pairs_Time.txt</w:t>
      </w:r>
    </w:p>
    <w:p w14:paraId="0D6E166F" w14:textId="0A1C6C4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35F4B55" w14:textId="3A9AB24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-f ${MSBASDIR}/${TIMESERIESPTSDESCR}.tmp ${MSBASDIR}/${TIMESERIESPTSDESCR}</w:t>
      </w:r>
    </w:p>
    <w:p w14:paraId="09D9DFC3" w14:textId="77777777" w:rsidR="00D71998" w:rsidRPr="00897519" w:rsidRDefault="00D71998" w:rsidP="00D71998">
      <w:pPr>
        <w:pStyle w:val="Body"/>
        <w:jc w:val="left"/>
        <w:rPr>
          <w:rFonts w:ascii="Courier" w:hAnsi="Courier"/>
          <w:sz w:val="13"/>
          <w:szCs w:val="13"/>
          <w:lang w:val="en-US"/>
        </w:rPr>
      </w:pPr>
    </w:p>
    <w:p w14:paraId="0669F431" w14:textId="00D97EB1" w:rsidR="00211CB8" w:rsidRDefault="00D71998" w:rsidP="00D71998">
      <w:pPr>
        <w:pStyle w:val="Body"/>
        <w:jc w:val="left"/>
        <w:rPr>
          <w:rFonts w:ascii="Courier" w:hAnsi="Courier"/>
          <w:sz w:val="13"/>
          <w:szCs w:val="13"/>
          <w:lang w:val="en-US"/>
        </w:rPr>
      </w:pPr>
      <w:r w:rsidRPr="00897519">
        <w:rPr>
          <w:rFonts w:ascii="Courier" w:hAnsi="Courier"/>
          <w:sz w:val="13"/>
          <w:szCs w:val="13"/>
          <w:lang w:val="en-US"/>
        </w:rPr>
        <w:t># All done...</w:t>
      </w:r>
    </w:p>
    <w:p w14:paraId="32DE021A" w14:textId="77777777" w:rsidR="00211CB8" w:rsidRDefault="00211CB8">
      <w:pPr>
        <w:rPr>
          <w:rFonts w:ascii="Courier" w:eastAsia="Arial Unicode MS" w:hAnsi="Courier" w:cs="Arial Unicode MS"/>
          <w:color w:val="000000"/>
          <w:sz w:val="13"/>
          <w:szCs w:val="13"/>
          <w:bdr w:val="nil"/>
        </w:rPr>
      </w:pPr>
      <w:r>
        <w:rPr>
          <w:rFonts w:ascii="Courier" w:hAnsi="Courier"/>
          <w:sz w:val="13"/>
          <w:szCs w:val="13"/>
        </w:rPr>
        <w:br w:type="page"/>
      </w:r>
    </w:p>
    <w:p w14:paraId="0FD1DB5F" w14:textId="77777777" w:rsidR="00D71998" w:rsidRDefault="00D71998" w:rsidP="00D71998">
      <w:pPr>
        <w:pStyle w:val="Body"/>
        <w:jc w:val="left"/>
        <w:rPr>
          <w:rFonts w:ascii="Courier" w:hAnsi="Courier"/>
          <w:sz w:val="13"/>
          <w:szCs w:val="13"/>
          <w:lang w:val="en-US"/>
        </w:rPr>
      </w:pPr>
    </w:p>
    <w:p w14:paraId="29C99FB1" w14:textId="77777777" w:rsidR="00D71998" w:rsidRDefault="00D71998" w:rsidP="00D71998">
      <w:pPr>
        <w:pStyle w:val="Body"/>
        <w:rPr>
          <w:lang w:val="en-US"/>
        </w:rPr>
      </w:pPr>
    </w:p>
    <w:p w14:paraId="3700235E" w14:textId="77777777" w:rsidR="00D71998" w:rsidRDefault="00D71998" w:rsidP="00D71998">
      <w:pPr>
        <w:pStyle w:val="Body"/>
      </w:pPr>
      <w:r>
        <w:rPr>
          <w:noProof/>
          <w:lang w:val="en-GB"/>
        </w:rPr>
        <mc:AlternateContent>
          <mc:Choice Requires="wps">
            <w:drawing>
              <wp:anchor distT="0" distB="0" distL="114300" distR="114300" simplePos="0" relativeHeight="251716608" behindDoc="0" locked="0" layoutInCell="1" allowOverlap="1" wp14:anchorId="70303D5A" wp14:editId="5B6F6C4F">
                <wp:simplePos x="0" y="0"/>
                <wp:positionH relativeFrom="column">
                  <wp:posOffset>28575</wp:posOffset>
                </wp:positionH>
                <wp:positionV relativeFrom="paragraph">
                  <wp:posOffset>8620125</wp:posOffset>
                </wp:positionV>
                <wp:extent cx="6120130" cy="258445"/>
                <wp:effectExtent l="0" t="0" r="1270" b="12065"/>
                <wp:wrapNone/>
                <wp:docPr id="104" name="Text Box 104"/>
                <wp:cNvGraphicFramePr/>
                <a:graphic xmlns:a="http://schemas.openxmlformats.org/drawingml/2006/main">
                  <a:graphicData uri="http://schemas.microsoft.com/office/word/2010/wordprocessingShape">
                    <wps:wsp>
                      <wps:cNvSpPr txBox="1"/>
                      <wps:spPr>
                        <a:xfrm>
                          <a:off x="0" y="0"/>
                          <a:ext cx="6120130" cy="258445"/>
                        </a:xfrm>
                        <a:prstGeom prst="rect">
                          <a:avLst/>
                        </a:prstGeom>
                        <a:solidFill>
                          <a:prstClr val="white"/>
                        </a:solidFill>
                        <a:ln>
                          <a:noFill/>
                        </a:ln>
                      </wps:spPr>
                      <wps:txbx>
                        <w:txbxContent>
                          <w:p w14:paraId="26E009C3" w14:textId="3F7FFADB" w:rsidR="00EF79BC" w:rsidRPr="00AE05C6" w:rsidRDefault="00EF79BC" w:rsidP="00D71998">
                            <w:pPr>
                              <w:pStyle w:val="Caption"/>
                              <w:rPr>
                                <w:rFonts w:ascii="Helvetica" w:eastAsia="Arial Unicode MS" w:hAnsi="Helvetica" w:cs="Arial Unicode MS"/>
                                <w:noProof/>
                                <w:color w:val="000000"/>
                                <w:sz w:val="22"/>
                                <w:szCs w:val="22"/>
                                <w:bdr w:val="nil"/>
                              </w:rPr>
                            </w:pPr>
                            <w:bookmarkStart w:id="262" w:name="_Toc117609853"/>
                            <w:r>
                              <w:t xml:space="preserve">Figure </w:t>
                            </w:r>
                            <w:fldSimple w:instr=" SEQ Figure \* ARABIC ">
                              <w:r w:rsidR="009F63B9">
                                <w:rPr>
                                  <w:noProof/>
                                </w:rPr>
                                <w:t>25</w:t>
                              </w:r>
                            </w:fldSimple>
                            <w:r>
                              <w:t>: Flow chart of cron job step 3 - part 1/2 (msbas inversion and plot time series)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03D5A" id="Text Box 104" o:spid="_x0000_s1101" type="#_x0000_t202" style="position:absolute;left:0;text-align:left;margin-left:2.25pt;margin-top:678.75pt;width:481.9pt;height:20.3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" stroked="f">
                <v:textbox style="mso-fit-shape-to-text:t" inset="0,0,0,0">
                  <w:txbxContent>
                    <w:p w14:paraId="26E009C3" w14:textId="3F7FFADB" w:rsidR="00EF79BC" w:rsidRPr="00AE05C6" w:rsidRDefault="00EF79BC" w:rsidP="00D71998">
                      <w:pPr>
                        <w:pStyle w:val="Caption"/>
                        <w:rPr>
                          <w:rFonts w:ascii="Helvetica" w:eastAsia="Arial Unicode MS" w:hAnsi="Helvetica" w:cs="Arial Unicode MS"/>
                          <w:noProof/>
                          <w:color w:val="000000"/>
                          <w:sz w:val="22"/>
                          <w:szCs w:val="22"/>
                          <w:bdr w:val="nil"/>
                        </w:rPr>
                      </w:pPr>
                      <w:bookmarkStart w:id="263" w:name="_Toc117609853"/>
                      <w:r>
                        <w:t xml:space="preserve">Figure </w:t>
                      </w:r>
                      <w:fldSimple w:instr=" SEQ Figure \* ARABIC ">
                        <w:r w:rsidR="009F63B9">
                          <w:rPr>
                            <w:noProof/>
                          </w:rPr>
                          <w:t>25</w:t>
                        </w:r>
                      </w:fldSimple>
                      <w:r>
                        <w:t>: Flow chart of cron job step 3 - part 1/2 (msbas inversion and plot time series)</w:t>
                      </w:r>
                      <w:bookmarkEnd w:id="263"/>
                    </w:p>
                  </w:txbxContent>
                </v:textbox>
              </v:shape>
            </w:pict>
          </mc:Fallback>
        </mc:AlternateContent>
      </w:r>
      <w:r>
        <w:rPr>
          <w:noProof/>
          <w:lang w:val="en-GB"/>
        </w:rPr>
        <w:drawing>
          <wp:anchor distT="0" distB="0" distL="114300" distR="114300" simplePos="0" relativeHeight="251715584" behindDoc="0" locked="0" layoutInCell="1" allowOverlap="1" wp14:anchorId="162DFEFD" wp14:editId="5C9B0437">
            <wp:simplePos x="0" y="0"/>
            <wp:positionH relativeFrom="column">
              <wp:posOffset>28938</wp:posOffset>
            </wp:positionH>
            <wp:positionV relativeFrom="paragraph">
              <wp:posOffset>-178435</wp:posOffset>
            </wp:positionV>
            <wp:extent cx="6120130" cy="8741410"/>
            <wp:effectExtent l="0" t="0" r="127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20130" cy="8741410"/>
                    </a:xfrm>
                    <a:prstGeom prst="rect">
                      <a:avLst/>
                    </a:prstGeom>
                  </pic:spPr>
                </pic:pic>
              </a:graphicData>
            </a:graphic>
          </wp:anchor>
        </w:drawing>
      </w:r>
      <w:r>
        <w:br w:type="page"/>
      </w:r>
    </w:p>
    <w:p w14:paraId="1B598D5D" w14:textId="77777777" w:rsidR="00D71998" w:rsidRPr="000F439E" w:rsidRDefault="00D71998" w:rsidP="00D71998">
      <w:pPr>
        <w:pBdr>
          <w:top w:val="nil"/>
          <w:left w:val="nil"/>
          <w:bottom w:val="nil"/>
          <w:right w:val="nil"/>
          <w:between w:val="nil"/>
          <w:bar w:val="nil"/>
        </w:pBdr>
        <w:rPr>
          <w:rFonts w:ascii="Helvetica" w:eastAsia="Arial Unicode MS" w:hAnsi="Helvetica" w:cs="Arial Unicode MS"/>
          <w:b/>
          <w:bCs/>
          <w:color w:val="000000"/>
          <w:szCs w:val="32"/>
          <w:highlight w:val="lightGray"/>
          <w:bdr w:val="nil"/>
        </w:rPr>
      </w:pPr>
      <w:r>
        <w:rPr>
          <w:noProof/>
          <w:lang w:val="en-GB"/>
        </w:rPr>
        <w:lastRenderedPageBreak/>
        <mc:AlternateContent>
          <mc:Choice Requires="wps">
            <w:drawing>
              <wp:anchor distT="0" distB="0" distL="114300" distR="114300" simplePos="0" relativeHeight="251718656" behindDoc="0" locked="0" layoutInCell="1" allowOverlap="1" wp14:anchorId="63016105" wp14:editId="41FD92F0">
                <wp:simplePos x="0" y="0"/>
                <wp:positionH relativeFrom="column">
                  <wp:posOffset>203835</wp:posOffset>
                </wp:positionH>
                <wp:positionV relativeFrom="paragraph">
                  <wp:posOffset>8865560</wp:posOffset>
                </wp:positionV>
                <wp:extent cx="5518785" cy="258445"/>
                <wp:effectExtent l="0" t="0" r="5715" b="12065"/>
                <wp:wrapNone/>
                <wp:docPr id="106" name="Text Box 106"/>
                <wp:cNvGraphicFramePr/>
                <a:graphic xmlns:a="http://schemas.openxmlformats.org/drawingml/2006/main">
                  <a:graphicData uri="http://schemas.microsoft.com/office/word/2010/wordprocessingShape">
                    <wps:wsp>
                      <wps:cNvSpPr txBox="1"/>
                      <wps:spPr>
                        <a:xfrm>
                          <a:off x="0" y="0"/>
                          <a:ext cx="5518785" cy="258445"/>
                        </a:xfrm>
                        <a:prstGeom prst="rect">
                          <a:avLst/>
                        </a:prstGeom>
                        <a:solidFill>
                          <a:prstClr val="white"/>
                        </a:solidFill>
                        <a:ln>
                          <a:noFill/>
                        </a:ln>
                      </wps:spPr>
                      <wps:txbx>
                        <w:txbxContent>
                          <w:p w14:paraId="5AE9C86B" w14:textId="2783BE30" w:rsidR="00EF79BC" w:rsidRPr="00AE05C6" w:rsidRDefault="00EF79BC" w:rsidP="00D71998">
                            <w:pPr>
                              <w:pStyle w:val="Caption"/>
                              <w:rPr>
                                <w:noProof/>
                                <w:bdr w:val="nil"/>
                              </w:rPr>
                            </w:pPr>
                            <w:bookmarkStart w:id="264" w:name="_Toc117609854"/>
                            <w:r>
                              <w:t xml:space="preserve">Figure </w:t>
                            </w:r>
                            <w:fldSimple w:instr=" SEQ Figure \* ARABIC ">
                              <w:r w:rsidR="009F63B9">
                                <w:rPr>
                                  <w:noProof/>
                                </w:rPr>
                                <w:t>26</w:t>
                              </w:r>
                            </w:fldSimple>
                            <w:r>
                              <w:t xml:space="preserve">: Flow chart </w:t>
                            </w:r>
                            <w:r w:rsidRPr="00590FE1">
                              <w:t xml:space="preserve">of cron job step 3 - part </w:t>
                            </w:r>
                            <w:r>
                              <w:t>2</w:t>
                            </w:r>
                            <w:r w:rsidRPr="00590FE1">
                              <w:t>/2 (msbas inversion and plot time series)</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16105" id="Text Box 106" o:spid="_x0000_s1102" type="#_x0000_t202" style="position:absolute;margin-left:16.05pt;margin-top:698.1pt;width:434.55pt;height:20.3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" stroked="f">
                <v:textbox style="mso-fit-shape-to-text:t" inset="0,0,0,0">
                  <w:txbxContent>
                    <w:p w14:paraId="5AE9C86B" w14:textId="2783BE30" w:rsidR="00EF79BC" w:rsidRPr="00AE05C6" w:rsidRDefault="00EF79BC" w:rsidP="00D71998">
                      <w:pPr>
                        <w:pStyle w:val="Caption"/>
                        <w:rPr>
                          <w:noProof/>
                          <w:bdr w:val="nil"/>
                        </w:rPr>
                      </w:pPr>
                      <w:bookmarkStart w:id="265" w:name="_Toc117609854"/>
                      <w:r>
                        <w:t xml:space="preserve">Figure </w:t>
                      </w:r>
                      <w:fldSimple w:instr=" SEQ Figure \* ARABIC ">
                        <w:r w:rsidR="009F63B9">
                          <w:rPr>
                            <w:noProof/>
                          </w:rPr>
                          <w:t>26</w:t>
                        </w:r>
                      </w:fldSimple>
                      <w:r>
                        <w:t xml:space="preserve">: Flow chart </w:t>
                      </w:r>
                      <w:r w:rsidRPr="00590FE1">
                        <w:t xml:space="preserve">of cron job step 3 - part </w:t>
                      </w:r>
                      <w:r>
                        <w:t>2</w:t>
                      </w:r>
                      <w:r w:rsidRPr="00590FE1">
                        <w:t>/2 (msbas inversion and plot time series)</w:t>
                      </w:r>
                      <w:bookmarkEnd w:id="265"/>
                    </w:p>
                  </w:txbxContent>
                </v:textbox>
              </v:shape>
            </w:pict>
          </mc:Fallback>
        </mc:AlternateContent>
      </w:r>
      <w:r>
        <w:rPr>
          <w:noProof/>
          <w:bdr w:val="nil"/>
          <w:lang w:val="en-GB"/>
        </w:rPr>
        <w:drawing>
          <wp:anchor distT="0" distB="0" distL="114300" distR="114300" simplePos="0" relativeHeight="251717632" behindDoc="0" locked="0" layoutInCell="1" allowOverlap="1" wp14:anchorId="15BDA2D7" wp14:editId="37FADCAD">
            <wp:simplePos x="0" y="0"/>
            <wp:positionH relativeFrom="column">
              <wp:posOffset>281396</wp:posOffset>
            </wp:positionH>
            <wp:positionV relativeFrom="paragraph">
              <wp:posOffset>-130720</wp:posOffset>
            </wp:positionV>
            <wp:extent cx="5518785" cy="8915400"/>
            <wp:effectExtent l="0" t="0" r="5715"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rotWithShape="1">
                    <a:blip r:embed="rId117" cstate="print">
                      <a:extLst>
                        <a:ext uri="{28A0092B-C50C-407E-A947-70E740481C1C}">
                          <a14:useLocalDpi xmlns:a14="http://schemas.microsoft.com/office/drawing/2010/main" val="0"/>
                        </a:ext>
                      </a:extLst>
                    </a:blip>
                    <a:srcRect t="1882" b="1751"/>
                    <a:stretch/>
                  </pic:blipFill>
                  <pic:spPr bwMode="auto">
                    <a:xfrm>
                      <a:off x="0" y="0"/>
                      <a:ext cx="5518785" cy="8915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F439E">
        <w:rPr>
          <w:highlight w:val="lightGray"/>
        </w:rPr>
        <w:br w:type="page"/>
      </w:r>
    </w:p>
    <w:p w14:paraId="5590F5CF" w14:textId="77777777" w:rsidR="00D71998" w:rsidRPr="006D39B9" w:rsidRDefault="00D71998" w:rsidP="00002F03">
      <w:pPr>
        <w:pStyle w:val="Style1"/>
        <w:numPr>
          <w:ilvl w:val="0"/>
          <w:numId w:val="87"/>
        </w:numPr>
        <w:rPr>
          <w:lang w:val="en-US"/>
        </w:rPr>
      </w:pPr>
      <w:bookmarkStart w:id="266" w:name="_Toc117610005"/>
      <w:r>
        <w:rPr>
          <w:lang w:val="en-US"/>
        </w:rPr>
        <w:lastRenderedPageBreak/>
        <w:t>Figures</w:t>
      </w:r>
      <w:bookmarkEnd w:id="266"/>
    </w:p>
    <w:p w14:paraId="36DEE157" w14:textId="16EF8D8F" w:rsidR="00B60A1D" w:rsidRDefault="00D71998">
      <w:pPr>
        <w:pStyle w:val="TableofFigures"/>
        <w:tabs>
          <w:tab w:val="right" w:leader="dot" w:pos="9628"/>
        </w:tabs>
        <w:rPr>
          <w:rFonts w:asciiTheme="minorHAnsi" w:eastAsiaTheme="minorEastAsia" w:hAnsiTheme="minorHAnsi" w:cstheme="minorBidi"/>
          <w:noProof/>
          <w:lang w:val="en-LU"/>
        </w:rPr>
      </w:pPr>
      <w:r>
        <w:fldChar w:fldCharType="begin"/>
      </w:r>
      <w:r>
        <w:instrText xml:space="preserve"> TOC \h \z \c "Figure" </w:instrText>
      </w:r>
      <w:r>
        <w:fldChar w:fldCharType="separate"/>
      </w:r>
      <w:hyperlink r:id="rId118" w:anchor="_Toc117609829" w:history="1">
        <w:r w:rsidR="00B60A1D" w:rsidRPr="00BB3895">
          <w:rPr>
            <w:rStyle w:val="Hyperlink"/>
            <w:rFonts w:eastAsia="Arial Unicode MS"/>
            <w:noProof/>
          </w:rPr>
          <w:t>Figure 1: example of MasTer Organizer window</w:t>
        </w:r>
        <w:r w:rsidR="00B60A1D">
          <w:rPr>
            <w:noProof/>
            <w:webHidden/>
          </w:rPr>
          <w:tab/>
        </w:r>
        <w:r w:rsidR="00B60A1D">
          <w:rPr>
            <w:noProof/>
            <w:webHidden/>
          </w:rPr>
          <w:fldChar w:fldCharType="begin"/>
        </w:r>
        <w:r w:rsidR="00B60A1D">
          <w:rPr>
            <w:noProof/>
            <w:webHidden/>
          </w:rPr>
          <w:instrText xml:space="preserve"> PAGEREF _Toc117609829 \h </w:instrText>
        </w:r>
        <w:r w:rsidR="00B60A1D">
          <w:rPr>
            <w:noProof/>
            <w:webHidden/>
          </w:rPr>
        </w:r>
        <w:r w:rsidR="00B60A1D">
          <w:rPr>
            <w:noProof/>
            <w:webHidden/>
          </w:rPr>
          <w:fldChar w:fldCharType="separate"/>
        </w:r>
        <w:r w:rsidR="00B60A1D">
          <w:rPr>
            <w:noProof/>
            <w:webHidden/>
          </w:rPr>
          <w:t>29</w:t>
        </w:r>
        <w:r w:rsidR="00B60A1D">
          <w:rPr>
            <w:noProof/>
            <w:webHidden/>
          </w:rPr>
          <w:fldChar w:fldCharType="end"/>
        </w:r>
      </w:hyperlink>
    </w:p>
    <w:p w14:paraId="1F77A11F" w14:textId="0FB5E4C1" w:rsidR="00B60A1D" w:rsidRDefault="00B60A1D">
      <w:pPr>
        <w:pStyle w:val="TableofFigures"/>
        <w:tabs>
          <w:tab w:val="right" w:leader="dot" w:pos="9628"/>
        </w:tabs>
        <w:rPr>
          <w:rFonts w:asciiTheme="minorHAnsi" w:eastAsiaTheme="minorEastAsia" w:hAnsiTheme="minorHAnsi" w:cstheme="minorBidi"/>
          <w:noProof/>
          <w:lang w:val="en-LU"/>
        </w:rPr>
      </w:pPr>
      <w:hyperlink r:id="rId119" w:anchor="_Toc117609830" w:history="1">
        <w:r w:rsidRPr="00BB3895">
          <w:rPr>
            <w:rStyle w:val="Hyperlink"/>
            <w:rFonts w:eastAsia="Arial Unicode MS"/>
            <w:noProof/>
          </w:rPr>
          <w:t>Figure 2: Work flow and corresponding directories infrastructure.</w:t>
        </w:r>
        <w:r>
          <w:rPr>
            <w:noProof/>
            <w:webHidden/>
          </w:rPr>
          <w:tab/>
        </w:r>
        <w:r>
          <w:rPr>
            <w:noProof/>
            <w:webHidden/>
          </w:rPr>
          <w:fldChar w:fldCharType="begin"/>
        </w:r>
        <w:r>
          <w:rPr>
            <w:noProof/>
            <w:webHidden/>
          </w:rPr>
          <w:instrText xml:space="preserve"> PAGEREF _Toc117609830 \h </w:instrText>
        </w:r>
        <w:r>
          <w:rPr>
            <w:noProof/>
            <w:webHidden/>
          </w:rPr>
        </w:r>
        <w:r>
          <w:rPr>
            <w:noProof/>
            <w:webHidden/>
          </w:rPr>
          <w:fldChar w:fldCharType="separate"/>
        </w:r>
        <w:r>
          <w:rPr>
            <w:noProof/>
            <w:webHidden/>
          </w:rPr>
          <w:t>32</w:t>
        </w:r>
        <w:r>
          <w:rPr>
            <w:noProof/>
            <w:webHidden/>
          </w:rPr>
          <w:fldChar w:fldCharType="end"/>
        </w:r>
      </w:hyperlink>
    </w:p>
    <w:p w14:paraId="4B6CE5EC" w14:textId="73094218" w:rsidR="00B60A1D" w:rsidRDefault="00B60A1D">
      <w:pPr>
        <w:pStyle w:val="TableofFigures"/>
        <w:tabs>
          <w:tab w:val="right" w:leader="dot" w:pos="9628"/>
        </w:tabs>
        <w:rPr>
          <w:rFonts w:asciiTheme="minorHAnsi" w:eastAsiaTheme="minorEastAsia" w:hAnsiTheme="minorHAnsi" w:cstheme="minorBidi"/>
          <w:noProof/>
          <w:lang w:val="en-LU"/>
        </w:rPr>
      </w:pPr>
      <w:hyperlink r:id="rId120" w:anchor="_Toc117609831" w:history="1">
        <w:r w:rsidRPr="00BB3895">
          <w:rPr>
            <w:rStyle w:val="Hyperlink"/>
            <w:rFonts w:eastAsia="Arial Unicode MS"/>
            <w:noProof/>
          </w:rPr>
          <w:t>Figure 3: Example of input and output directories associated with the usage of Read_All_Img.sh in the case of S1 data acquired for DR Congo and reading for the Virunga Volcanic Province (VVP)</w:t>
        </w:r>
        <w:r>
          <w:rPr>
            <w:noProof/>
            <w:webHidden/>
          </w:rPr>
          <w:tab/>
        </w:r>
        <w:r>
          <w:rPr>
            <w:noProof/>
            <w:webHidden/>
          </w:rPr>
          <w:fldChar w:fldCharType="begin"/>
        </w:r>
        <w:r>
          <w:rPr>
            <w:noProof/>
            <w:webHidden/>
          </w:rPr>
          <w:instrText xml:space="preserve"> PAGEREF _Toc117609831 \h </w:instrText>
        </w:r>
        <w:r>
          <w:rPr>
            <w:noProof/>
            <w:webHidden/>
          </w:rPr>
        </w:r>
        <w:r>
          <w:rPr>
            <w:noProof/>
            <w:webHidden/>
          </w:rPr>
          <w:fldChar w:fldCharType="separate"/>
        </w:r>
        <w:r>
          <w:rPr>
            <w:noProof/>
            <w:webHidden/>
          </w:rPr>
          <w:t>38</w:t>
        </w:r>
        <w:r>
          <w:rPr>
            <w:noProof/>
            <w:webHidden/>
          </w:rPr>
          <w:fldChar w:fldCharType="end"/>
        </w:r>
      </w:hyperlink>
    </w:p>
    <w:p w14:paraId="2BBD6966" w14:textId="16B4ACF9" w:rsidR="00B60A1D" w:rsidRDefault="00B60A1D">
      <w:pPr>
        <w:pStyle w:val="TableofFigures"/>
        <w:tabs>
          <w:tab w:val="right" w:leader="dot" w:pos="9628"/>
        </w:tabs>
        <w:rPr>
          <w:rFonts w:asciiTheme="minorHAnsi" w:eastAsiaTheme="minorEastAsia" w:hAnsiTheme="minorHAnsi" w:cstheme="minorBidi"/>
          <w:noProof/>
          <w:lang w:val="en-LU"/>
        </w:rPr>
      </w:pPr>
      <w:hyperlink r:id="rId121" w:anchor="_Toc117609832" w:history="1">
        <w:r w:rsidRPr="00BB3895">
          <w:rPr>
            <w:rStyle w:val="Hyperlink"/>
            <w:rFonts w:eastAsia="Arial Unicode MS"/>
            <w:noProof/>
          </w:rPr>
          <w:t>Figure 4: Example of S1 bursts footpint (black), kml footprint used for reading (blue) and for cropping at processing (Greens are good, Reds would require wasted time and disk space).</w:t>
        </w:r>
        <w:r>
          <w:rPr>
            <w:noProof/>
            <w:webHidden/>
          </w:rPr>
          <w:tab/>
        </w:r>
        <w:r>
          <w:rPr>
            <w:noProof/>
            <w:webHidden/>
          </w:rPr>
          <w:fldChar w:fldCharType="begin"/>
        </w:r>
        <w:r>
          <w:rPr>
            <w:noProof/>
            <w:webHidden/>
          </w:rPr>
          <w:instrText xml:space="preserve"> PAGEREF _Toc117609832 \h </w:instrText>
        </w:r>
        <w:r>
          <w:rPr>
            <w:noProof/>
            <w:webHidden/>
          </w:rPr>
        </w:r>
        <w:r>
          <w:rPr>
            <w:noProof/>
            <w:webHidden/>
          </w:rPr>
          <w:fldChar w:fldCharType="separate"/>
        </w:r>
        <w:r>
          <w:rPr>
            <w:noProof/>
            <w:webHidden/>
          </w:rPr>
          <w:t>39</w:t>
        </w:r>
        <w:r>
          <w:rPr>
            <w:noProof/>
            <w:webHidden/>
          </w:rPr>
          <w:fldChar w:fldCharType="end"/>
        </w:r>
      </w:hyperlink>
    </w:p>
    <w:p w14:paraId="1C813FA7" w14:textId="0CAA915A" w:rsidR="00B60A1D" w:rsidRDefault="00B60A1D">
      <w:pPr>
        <w:pStyle w:val="TableofFigures"/>
        <w:tabs>
          <w:tab w:val="right" w:leader="dot" w:pos="9628"/>
        </w:tabs>
        <w:rPr>
          <w:rFonts w:asciiTheme="minorHAnsi" w:eastAsiaTheme="minorEastAsia" w:hAnsiTheme="minorHAnsi" w:cstheme="minorBidi"/>
          <w:noProof/>
          <w:lang w:val="en-LU"/>
        </w:rPr>
      </w:pPr>
      <w:hyperlink r:id="rId122" w:anchor="_Toc117609833" w:history="1">
        <w:r w:rsidRPr="00BB3895">
          <w:rPr>
            <w:rStyle w:val="Hyperlink"/>
            <w:rFonts w:eastAsia="Arial Unicode MS"/>
            <w:noProof/>
          </w:rPr>
          <w:t>Figure 5: Crop and Trim convention</w:t>
        </w:r>
        <w:r>
          <w:rPr>
            <w:noProof/>
            <w:webHidden/>
          </w:rPr>
          <w:tab/>
        </w:r>
        <w:r>
          <w:rPr>
            <w:noProof/>
            <w:webHidden/>
          </w:rPr>
          <w:fldChar w:fldCharType="begin"/>
        </w:r>
        <w:r>
          <w:rPr>
            <w:noProof/>
            <w:webHidden/>
          </w:rPr>
          <w:instrText xml:space="preserve"> PAGEREF _Toc117609833 \h </w:instrText>
        </w:r>
        <w:r>
          <w:rPr>
            <w:noProof/>
            <w:webHidden/>
          </w:rPr>
        </w:r>
        <w:r>
          <w:rPr>
            <w:noProof/>
            <w:webHidden/>
          </w:rPr>
          <w:fldChar w:fldCharType="separate"/>
        </w:r>
        <w:r>
          <w:rPr>
            <w:noProof/>
            <w:webHidden/>
          </w:rPr>
          <w:t>49</w:t>
        </w:r>
        <w:r>
          <w:rPr>
            <w:noProof/>
            <w:webHidden/>
          </w:rPr>
          <w:fldChar w:fldCharType="end"/>
        </w:r>
      </w:hyperlink>
    </w:p>
    <w:p w14:paraId="2573BC17" w14:textId="040C4717" w:rsidR="00B60A1D" w:rsidRDefault="00B60A1D">
      <w:pPr>
        <w:pStyle w:val="TableofFigures"/>
        <w:tabs>
          <w:tab w:val="right" w:leader="dot" w:pos="9628"/>
        </w:tabs>
        <w:rPr>
          <w:rFonts w:asciiTheme="minorHAnsi" w:eastAsiaTheme="minorEastAsia" w:hAnsiTheme="minorHAnsi" w:cstheme="minorBidi"/>
          <w:noProof/>
          <w:lang w:val="en-LU"/>
        </w:rPr>
      </w:pPr>
      <w:hyperlink r:id="rId123" w:anchor="_Toc117609834" w:history="1">
        <w:r w:rsidRPr="00BB3895">
          <w:rPr>
            <w:rStyle w:val="Hyperlink"/>
            <w:rFonts w:eastAsia="Arial Unicode MS"/>
            <w:noProof/>
          </w:rPr>
          <w:t>Figure 6: Example of l-curve to assist determination of the regularization</w:t>
        </w:r>
        <w:r>
          <w:rPr>
            <w:noProof/>
            <w:webHidden/>
          </w:rPr>
          <w:tab/>
        </w:r>
        <w:r>
          <w:rPr>
            <w:noProof/>
            <w:webHidden/>
          </w:rPr>
          <w:fldChar w:fldCharType="begin"/>
        </w:r>
        <w:r>
          <w:rPr>
            <w:noProof/>
            <w:webHidden/>
          </w:rPr>
          <w:instrText xml:space="preserve"> PAGEREF _Toc117609834 \h </w:instrText>
        </w:r>
        <w:r>
          <w:rPr>
            <w:noProof/>
            <w:webHidden/>
          </w:rPr>
        </w:r>
        <w:r>
          <w:rPr>
            <w:noProof/>
            <w:webHidden/>
          </w:rPr>
          <w:fldChar w:fldCharType="separate"/>
        </w:r>
        <w:r>
          <w:rPr>
            <w:noProof/>
            <w:webHidden/>
          </w:rPr>
          <w:t>75</w:t>
        </w:r>
        <w:r>
          <w:rPr>
            <w:noProof/>
            <w:webHidden/>
          </w:rPr>
          <w:fldChar w:fldCharType="end"/>
        </w:r>
      </w:hyperlink>
    </w:p>
    <w:p w14:paraId="640390B3" w14:textId="031914CB" w:rsidR="00B60A1D" w:rsidRDefault="00B60A1D">
      <w:pPr>
        <w:pStyle w:val="TableofFigures"/>
        <w:tabs>
          <w:tab w:val="right" w:leader="dot" w:pos="9628"/>
        </w:tabs>
        <w:rPr>
          <w:rFonts w:asciiTheme="minorHAnsi" w:eastAsiaTheme="minorEastAsia" w:hAnsiTheme="minorHAnsi" w:cstheme="minorBidi"/>
          <w:noProof/>
          <w:lang w:val="en-LU"/>
        </w:rPr>
      </w:pPr>
      <w:hyperlink w:anchor="_Toc117609835" w:history="1">
        <w:r w:rsidRPr="00BB3895">
          <w:rPr>
            <w:rStyle w:val="Hyperlink"/>
            <w:rFonts w:eastAsia="Arial Unicode MS"/>
            <w:noProof/>
          </w:rPr>
          <w:t>Figure 7: example of plot (all comp) using options -f -r -t</w:t>
        </w:r>
        <w:r>
          <w:rPr>
            <w:noProof/>
            <w:webHidden/>
          </w:rPr>
          <w:tab/>
        </w:r>
        <w:r>
          <w:rPr>
            <w:noProof/>
            <w:webHidden/>
          </w:rPr>
          <w:fldChar w:fldCharType="begin"/>
        </w:r>
        <w:r>
          <w:rPr>
            <w:noProof/>
            <w:webHidden/>
          </w:rPr>
          <w:instrText xml:space="preserve"> PAGEREF _Toc117609835 \h </w:instrText>
        </w:r>
        <w:r>
          <w:rPr>
            <w:noProof/>
            <w:webHidden/>
          </w:rPr>
        </w:r>
        <w:r>
          <w:rPr>
            <w:noProof/>
            <w:webHidden/>
          </w:rPr>
          <w:fldChar w:fldCharType="separate"/>
        </w:r>
        <w:r>
          <w:rPr>
            <w:noProof/>
            <w:webHidden/>
          </w:rPr>
          <w:t>80</w:t>
        </w:r>
        <w:r>
          <w:rPr>
            <w:noProof/>
            <w:webHidden/>
          </w:rPr>
          <w:fldChar w:fldCharType="end"/>
        </w:r>
      </w:hyperlink>
    </w:p>
    <w:p w14:paraId="77D314C4" w14:textId="6114AA04" w:rsidR="00B60A1D" w:rsidRDefault="00B60A1D">
      <w:pPr>
        <w:pStyle w:val="TableofFigures"/>
        <w:tabs>
          <w:tab w:val="right" w:leader="dot" w:pos="9628"/>
        </w:tabs>
        <w:rPr>
          <w:rFonts w:asciiTheme="minorHAnsi" w:eastAsiaTheme="minorEastAsia" w:hAnsiTheme="minorHAnsi" w:cstheme="minorBidi"/>
          <w:noProof/>
          <w:lang w:val="en-LU"/>
        </w:rPr>
      </w:pPr>
      <w:hyperlink w:anchor="_Toc117609836" w:history="1">
        <w:r w:rsidRPr="00BB3895">
          <w:rPr>
            <w:rStyle w:val="Hyperlink"/>
            <w:rFonts w:eastAsia="Arial Unicode MS"/>
            <w:noProof/>
          </w:rPr>
          <w:t>Figure 8:example of plot (all comp) with option -f -r -t -events=...</w:t>
        </w:r>
        <w:r>
          <w:rPr>
            <w:noProof/>
            <w:webHidden/>
          </w:rPr>
          <w:tab/>
        </w:r>
        <w:r>
          <w:rPr>
            <w:noProof/>
            <w:webHidden/>
          </w:rPr>
          <w:fldChar w:fldCharType="begin"/>
        </w:r>
        <w:r>
          <w:rPr>
            <w:noProof/>
            <w:webHidden/>
          </w:rPr>
          <w:instrText xml:space="preserve"> PAGEREF _Toc117609836 \h </w:instrText>
        </w:r>
        <w:r>
          <w:rPr>
            <w:noProof/>
            <w:webHidden/>
          </w:rPr>
        </w:r>
        <w:r>
          <w:rPr>
            <w:noProof/>
            <w:webHidden/>
          </w:rPr>
          <w:fldChar w:fldCharType="separate"/>
        </w:r>
        <w:r>
          <w:rPr>
            <w:noProof/>
            <w:webHidden/>
          </w:rPr>
          <w:t>81</w:t>
        </w:r>
        <w:r>
          <w:rPr>
            <w:noProof/>
            <w:webHidden/>
          </w:rPr>
          <w:fldChar w:fldCharType="end"/>
        </w:r>
      </w:hyperlink>
    </w:p>
    <w:p w14:paraId="77D09910" w14:textId="34D4B614" w:rsidR="00B60A1D" w:rsidRDefault="00B60A1D">
      <w:pPr>
        <w:pStyle w:val="TableofFigures"/>
        <w:tabs>
          <w:tab w:val="right" w:leader="dot" w:pos="9628"/>
        </w:tabs>
        <w:rPr>
          <w:rFonts w:asciiTheme="minorHAnsi" w:eastAsiaTheme="minorEastAsia" w:hAnsiTheme="minorHAnsi" w:cstheme="minorBidi"/>
          <w:noProof/>
          <w:lang w:val="en-LU"/>
        </w:rPr>
      </w:pPr>
      <w:hyperlink r:id="rId124" w:anchor="_Toc117609837" w:history="1">
        <w:r w:rsidRPr="00BB3895">
          <w:rPr>
            <w:rStyle w:val="Hyperlink"/>
            <w:rFonts w:eastAsia="Arial Unicode MS"/>
            <w:noProof/>
          </w:rPr>
          <w:t>Figure 9: example of plot (all comp) with option -coh=avgminmax. Bottom of the box is displacement, top of the box is the average coherence (/100), lower and upper bars are min and max coherence (/100) respectively. Color coded symbols is the number of pairs use for the coherence statistics.</w:t>
        </w:r>
        <w:r>
          <w:rPr>
            <w:noProof/>
            <w:webHidden/>
          </w:rPr>
          <w:tab/>
        </w:r>
        <w:r>
          <w:rPr>
            <w:noProof/>
            <w:webHidden/>
          </w:rPr>
          <w:fldChar w:fldCharType="begin"/>
        </w:r>
        <w:r>
          <w:rPr>
            <w:noProof/>
            <w:webHidden/>
          </w:rPr>
          <w:instrText xml:space="preserve"> PAGEREF _Toc117609837 \h </w:instrText>
        </w:r>
        <w:r>
          <w:rPr>
            <w:noProof/>
            <w:webHidden/>
          </w:rPr>
        </w:r>
        <w:r>
          <w:rPr>
            <w:noProof/>
            <w:webHidden/>
          </w:rPr>
          <w:fldChar w:fldCharType="separate"/>
        </w:r>
        <w:r>
          <w:rPr>
            <w:noProof/>
            <w:webHidden/>
          </w:rPr>
          <w:t>81</w:t>
        </w:r>
        <w:r>
          <w:rPr>
            <w:noProof/>
            <w:webHidden/>
          </w:rPr>
          <w:fldChar w:fldCharType="end"/>
        </w:r>
      </w:hyperlink>
    </w:p>
    <w:p w14:paraId="188CF061" w14:textId="577A6B1B" w:rsidR="00B60A1D" w:rsidRDefault="00B60A1D">
      <w:pPr>
        <w:pStyle w:val="TableofFigures"/>
        <w:tabs>
          <w:tab w:val="right" w:leader="dot" w:pos="9628"/>
        </w:tabs>
        <w:rPr>
          <w:rFonts w:asciiTheme="minorHAnsi" w:eastAsiaTheme="minorEastAsia" w:hAnsiTheme="minorHAnsi" w:cstheme="minorBidi"/>
          <w:noProof/>
          <w:lang w:val="en-LU"/>
        </w:rPr>
      </w:pPr>
      <w:hyperlink r:id="rId125" w:anchor="_Toc117609838" w:history="1">
        <w:r w:rsidRPr="00BB3895">
          <w:rPr>
            <w:rStyle w:val="Hyperlink"/>
            <w:rFonts w:eastAsia="Arial Unicode MS"/>
            <w:noProof/>
          </w:rPr>
          <w:t>Figure 10: Header of the web page and buttons to switch to Time Series calculation on demand, display specific interferograms by selecting the dates, or display specific deformation maps between selected dates (dates must not be from images acquired in the same geometry because this is based on displacement maps resulting from MSBAS inversion).</w:t>
        </w:r>
        <w:r>
          <w:rPr>
            <w:noProof/>
            <w:webHidden/>
          </w:rPr>
          <w:tab/>
        </w:r>
        <w:r>
          <w:rPr>
            <w:noProof/>
            <w:webHidden/>
          </w:rPr>
          <w:fldChar w:fldCharType="begin"/>
        </w:r>
        <w:r>
          <w:rPr>
            <w:noProof/>
            <w:webHidden/>
          </w:rPr>
          <w:instrText xml:space="preserve"> PAGEREF _Toc117609838 \h </w:instrText>
        </w:r>
        <w:r>
          <w:rPr>
            <w:noProof/>
            <w:webHidden/>
          </w:rPr>
        </w:r>
        <w:r>
          <w:rPr>
            <w:noProof/>
            <w:webHidden/>
          </w:rPr>
          <w:fldChar w:fldCharType="separate"/>
        </w:r>
        <w:r>
          <w:rPr>
            <w:noProof/>
            <w:webHidden/>
          </w:rPr>
          <w:t>93</w:t>
        </w:r>
        <w:r>
          <w:rPr>
            <w:noProof/>
            <w:webHidden/>
          </w:rPr>
          <w:fldChar w:fldCharType="end"/>
        </w:r>
      </w:hyperlink>
    </w:p>
    <w:p w14:paraId="71EE6C90" w14:textId="0527E946" w:rsidR="00B60A1D" w:rsidRDefault="00B60A1D">
      <w:pPr>
        <w:pStyle w:val="TableofFigures"/>
        <w:tabs>
          <w:tab w:val="right" w:leader="dot" w:pos="9628"/>
        </w:tabs>
        <w:rPr>
          <w:rFonts w:asciiTheme="minorHAnsi" w:eastAsiaTheme="minorEastAsia" w:hAnsiTheme="minorHAnsi" w:cstheme="minorBidi"/>
          <w:noProof/>
          <w:lang w:val="en-LU"/>
        </w:rPr>
      </w:pPr>
      <w:hyperlink r:id="rId126" w:anchor="_Toc117609839" w:history="1">
        <w:r w:rsidRPr="00BB3895">
          <w:rPr>
            <w:rStyle w:val="Hyperlink"/>
            <w:rFonts w:eastAsia="Arial Unicode MS"/>
            <w:noProof/>
          </w:rPr>
          <w:t>Figure 11: Button to jump directly to panel showing the Amplitude images (7.5.a), the pre-defined time series (7.5.c) or the Baseline Plots (7.5.g), followed with the date of the last synchronization between the web server and the processing server.</w:t>
        </w:r>
        <w:r>
          <w:rPr>
            <w:noProof/>
            <w:webHidden/>
          </w:rPr>
          <w:tab/>
        </w:r>
        <w:r>
          <w:rPr>
            <w:noProof/>
            <w:webHidden/>
          </w:rPr>
          <w:fldChar w:fldCharType="begin"/>
        </w:r>
        <w:r>
          <w:rPr>
            <w:noProof/>
            <w:webHidden/>
          </w:rPr>
          <w:instrText xml:space="preserve"> PAGEREF _Toc117609839 \h </w:instrText>
        </w:r>
        <w:r>
          <w:rPr>
            <w:noProof/>
            <w:webHidden/>
          </w:rPr>
        </w:r>
        <w:r>
          <w:rPr>
            <w:noProof/>
            <w:webHidden/>
          </w:rPr>
          <w:fldChar w:fldCharType="separate"/>
        </w:r>
        <w:r>
          <w:rPr>
            <w:noProof/>
            <w:webHidden/>
          </w:rPr>
          <w:t>93</w:t>
        </w:r>
        <w:r>
          <w:rPr>
            <w:noProof/>
            <w:webHidden/>
          </w:rPr>
          <w:fldChar w:fldCharType="end"/>
        </w:r>
      </w:hyperlink>
    </w:p>
    <w:p w14:paraId="62C7BA69" w14:textId="7C4385ED" w:rsidR="00B60A1D" w:rsidRDefault="00B60A1D">
      <w:pPr>
        <w:pStyle w:val="TableofFigures"/>
        <w:tabs>
          <w:tab w:val="right" w:leader="dot" w:pos="9628"/>
        </w:tabs>
        <w:rPr>
          <w:rFonts w:asciiTheme="minorHAnsi" w:eastAsiaTheme="minorEastAsia" w:hAnsiTheme="minorHAnsi" w:cstheme="minorBidi"/>
          <w:noProof/>
          <w:lang w:val="en-LU"/>
        </w:rPr>
      </w:pPr>
      <w:hyperlink r:id="rId127" w:anchor="_Toc117609840" w:history="1">
        <w:r w:rsidRPr="00BB3895">
          <w:rPr>
            <w:rStyle w:val="Hyperlink"/>
            <w:rFonts w:eastAsia="Arial Unicode MS"/>
            <w:noProof/>
          </w:rPr>
          <w:t>Figure 12: First panel of web page displaying the results of the MasTer automated processing at Laguna del Maule – Domuyo region. Linear deformation rate maps computed using MSBAS processing along Up-Down (UD) and East-West (EW) directions (Above), and using SBAS processing along Ascending and Descending line of sight directions (below). Maps can be downloaded in kmz format and imported in Google Earth.</w:t>
        </w:r>
        <w:r>
          <w:rPr>
            <w:noProof/>
            <w:webHidden/>
          </w:rPr>
          <w:tab/>
        </w:r>
        <w:r>
          <w:rPr>
            <w:noProof/>
            <w:webHidden/>
          </w:rPr>
          <w:fldChar w:fldCharType="begin"/>
        </w:r>
        <w:r>
          <w:rPr>
            <w:noProof/>
            <w:webHidden/>
          </w:rPr>
          <w:instrText xml:space="preserve"> PAGEREF _Toc117609840 \h </w:instrText>
        </w:r>
        <w:r>
          <w:rPr>
            <w:noProof/>
            <w:webHidden/>
          </w:rPr>
        </w:r>
        <w:r>
          <w:rPr>
            <w:noProof/>
            <w:webHidden/>
          </w:rPr>
          <w:fldChar w:fldCharType="separate"/>
        </w:r>
        <w:r>
          <w:rPr>
            <w:noProof/>
            <w:webHidden/>
          </w:rPr>
          <w:t>94</w:t>
        </w:r>
        <w:r>
          <w:rPr>
            <w:noProof/>
            <w:webHidden/>
          </w:rPr>
          <w:fldChar w:fldCharType="end"/>
        </w:r>
      </w:hyperlink>
    </w:p>
    <w:p w14:paraId="23472FC7" w14:textId="58F37B78" w:rsidR="00B60A1D" w:rsidRDefault="00B60A1D">
      <w:pPr>
        <w:pStyle w:val="TableofFigures"/>
        <w:tabs>
          <w:tab w:val="right" w:leader="dot" w:pos="9628"/>
        </w:tabs>
        <w:rPr>
          <w:rFonts w:asciiTheme="minorHAnsi" w:eastAsiaTheme="minorEastAsia" w:hAnsiTheme="minorHAnsi" w:cstheme="minorBidi"/>
          <w:noProof/>
          <w:lang w:val="en-LU"/>
        </w:rPr>
      </w:pPr>
      <w:hyperlink r:id="rId128" w:anchor="_Toc117609841" w:history="1">
        <w:r w:rsidRPr="00BB3895">
          <w:rPr>
            <w:rStyle w:val="Hyperlink"/>
            <w:rFonts w:eastAsia="Arial Unicode MS"/>
            <w:noProof/>
          </w:rPr>
          <w:t>Figure 13: Amplitude maps of last Ascending and Descending images (Upper Left and Right resp.) and Amplitude average of the last 10 images acquired in Ascending and Descending orbits (Lower Left and Right resp.)</w:t>
        </w:r>
        <w:r>
          <w:rPr>
            <w:noProof/>
            <w:webHidden/>
          </w:rPr>
          <w:tab/>
        </w:r>
        <w:r>
          <w:rPr>
            <w:noProof/>
            <w:webHidden/>
          </w:rPr>
          <w:fldChar w:fldCharType="begin"/>
        </w:r>
        <w:r>
          <w:rPr>
            <w:noProof/>
            <w:webHidden/>
          </w:rPr>
          <w:instrText xml:space="preserve"> PAGEREF _Toc117609841 \h </w:instrText>
        </w:r>
        <w:r>
          <w:rPr>
            <w:noProof/>
            <w:webHidden/>
          </w:rPr>
        </w:r>
        <w:r>
          <w:rPr>
            <w:noProof/>
            <w:webHidden/>
          </w:rPr>
          <w:fldChar w:fldCharType="separate"/>
        </w:r>
        <w:r>
          <w:rPr>
            <w:noProof/>
            <w:webHidden/>
          </w:rPr>
          <w:t>95</w:t>
        </w:r>
        <w:r>
          <w:rPr>
            <w:noProof/>
            <w:webHidden/>
          </w:rPr>
          <w:fldChar w:fldCharType="end"/>
        </w:r>
      </w:hyperlink>
    </w:p>
    <w:p w14:paraId="7D00B2C4" w14:textId="46D2B616" w:rsidR="00B60A1D" w:rsidRDefault="00B60A1D">
      <w:pPr>
        <w:pStyle w:val="TableofFigures"/>
        <w:tabs>
          <w:tab w:val="right" w:leader="dot" w:pos="9628"/>
        </w:tabs>
        <w:rPr>
          <w:rFonts w:asciiTheme="minorHAnsi" w:eastAsiaTheme="minorEastAsia" w:hAnsiTheme="minorHAnsi" w:cstheme="minorBidi"/>
          <w:noProof/>
          <w:lang w:val="en-LU"/>
        </w:rPr>
      </w:pPr>
      <w:hyperlink r:id="rId129" w:anchor="_Toc117609842" w:history="1">
        <w:r w:rsidRPr="00BB3895">
          <w:rPr>
            <w:rStyle w:val="Hyperlink"/>
            <w:rFonts w:eastAsia="Arial Unicode MS"/>
            <w:noProof/>
          </w:rPr>
          <w:t>Figure 14: Example of maps displaying the location of pairs of pre-defined points of interest at the Laguna del Maule Volcanic Complex. The user can choose to display the location on a SAR amplitude image (main map and lower left zoom), a Google map view (lower center) or Google Earth (Lower right).</w:t>
        </w:r>
        <w:r>
          <w:rPr>
            <w:noProof/>
            <w:webHidden/>
          </w:rPr>
          <w:tab/>
        </w:r>
        <w:r>
          <w:rPr>
            <w:noProof/>
            <w:webHidden/>
          </w:rPr>
          <w:fldChar w:fldCharType="begin"/>
        </w:r>
        <w:r>
          <w:rPr>
            <w:noProof/>
            <w:webHidden/>
          </w:rPr>
          <w:instrText xml:space="preserve"> PAGEREF _Toc117609842 \h </w:instrText>
        </w:r>
        <w:r>
          <w:rPr>
            <w:noProof/>
            <w:webHidden/>
          </w:rPr>
        </w:r>
        <w:r>
          <w:rPr>
            <w:noProof/>
            <w:webHidden/>
          </w:rPr>
          <w:fldChar w:fldCharType="separate"/>
        </w:r>
        <w:r>
          <w:rPr>
            <w:noProof/>
            <w:webHidden/>
          </w:rPr>
          <w:t>96</w:t>
        </w:r>
        <w:r>
          <w:rPr>
            <w:noProof/>
            <w:webHidden/>
          </w:rPr>
          <w:fldChar w:fldCharType="end"/>
        </w:r>
      </w:hyperlink>
    </w:p>
    <w:p w14:paraId="1ED7025D" w14:textId="0BDF7BD7" w:rsidR="00B60A1D" w:rsidRDefault="00B60A1D">
      <w:pPr>
        <w:pStyle w:val="TableofFigures"/>
        <w:tabs>
          <w:tab w:val="right" w:leader="dot" w:pos="9628"/>
        </w:tabs>
        <w:rPr>
          <w:rFonts w:asciiTheme="minorHAnsi" w:eastAsiaTheme="minorEastAsia" w:hAnsiTheme="minorHAnsi" w:cstheme="minorBidi"/>
          <w:noProof/>
          <w:lang w:val="en-LU"/>
        </w:rPr>
      </w:pPr>
      <w:hyperlink r:id="rId130" w:anchor="_Toc117609843" w:history="1">
        <w:r w:rsidRPr="00BB3895">
          <w:rPr>
            <w:rStyle w:val="Hyperlink"/>
            <w:rFonts w:eastAsia="Arial Unicode MS"/>
            <w:noProof/>
          </w:rPr>
          <w:t>Figure 15: Web page sample showing some automatically generated double difference time series of ground deformation spanning 2015 – 2021 for pairs of points at Laguna del Maule (above). For each pair of points, UD-EW graph shows Up-Down (green) and East-West (blue) displacement and Line of Sight (LOS) displacements for Ascending and Descending orbits. Clicking on these plots allows enlarged view with detailed information about direction of displacement. Note that in the present case the processing automatically rejects pairs of low coherence measured on Laguna del Maule region (see second column of graphs). It results that several images do not contribute to time series (compared to first column), such as those acquired during the Austral Winter.</w:t>
        </w:r>
        <w:r>
          <w:rPr>
            <w:noProof/>
            <w:webHidden/>
          </w:rPr>
          <w:tab/>
        </w:r>
        <w:r>
          <w:rPr>
            <w:noProof/>
            <w:webHidden/>
          </w:rPr>
          <w:fldChar w:fldCharType="begin"/>
        </w:r>
        <w:r>
          <w:rPr>
            <w:noProof/>
            <w:webHidden/>
          </w:rPr>
          <w:instrText xml:space="preserve"> PAGEREF _Toc117609843 \h </w:instrText>
        </w:r>
        <w:r>
          <w:rPr>
            <w:noProof/>
            <w:webHidden/>
          </w:rPr>
        </w:r>
        <w:r>
          <w:rPr>
            <w:noProof/>
            <w:webHidden/>
          </w:rPr>
          <w:fldChar w:fldCharType="separate"/>
        </w:r>
        <w:r>
          <w:rPr>
            <w:noProof/>
            <w:webHidden/>
          </w:rPr>
          <w:t>97</w:t>
        </w:r>
        <w:r>
          <w:rPr>
            <w:noProof/>
            <w:webHidden/>
          </w:rPr>
          <w:fldChar w:fldCharType="end"/>
        </w:r>
      </w:hyperlink>
    </w:p>
    <w:p w14:paraId="398278AF" w14:textId="7786BA24" w:rsidR="00B60A1D" w:rsidRDefault="00B60A1D">
      <w:pPr>
        <w:pStyle w:val="TableofFigures"/>
        <w:tabs>
          <w:tab w:val="right" w:leader="dot" w:pos="9628"/>
        </w:tabs>
        <w:rPr>
          <w:rFonts w:asciiTheme="minorHAnsi" w:eastAsiaTheme="minorEastAsia" w:hAnsiTheme="minorHAnsi" w:cstheme="minorBidi"/>
          <w:noProof/>
          <w:lang w:val="en-LU"/>
        </w:rPr>
      </w:pPr>
      <w:hyperlink r:id="rId131" w:anchor="_Toc117609844" w:history="1">
        <w:r w:rsidRPr="00BB3895">
          <w:rPr>
            <w:rStyle w:val="Hyperlink"/>
            <w:rFonts w:eastAsia="Arial Unicode MS"/>
            <w:noProof/>
          </w:rPr>
          <w:t xml:space="preserve">Figure 16: zoom obtained by clicking on a graph from the web page. In the present case it shows the double difference of pixels located to the West and the summit of Domuyo volcano. See location on the insets to the left. Small sketch also explains the direction of displacement. A linear fit is </w:t>
        </w:r>
        <w:r w:rsidRPr="00BB3895">
          <w:rPr>
            <w:rStyle w:val="Hyperlink"/>
            <w:rFonts w:eastAsia="Arial Unicode MS"/>
            <w:noProof/>
          </w:rPr>
          <w:lastRenderedPageBreak/>
          <w:t>displayed as a straight line and value of the mean annual rate is provided in the lower right of the picture (in cm/yr).</w:t>
        </w:r>
        <w:r>
          <w:rPr>
            <w:noProof/>
            <w:webHidden/>
          </w:rPr>
          <w:tab/>
        </w:r>
        <w:r>
          <w:rPr>
            <w:noProof/>
            <w:webHidden/>
          </w:rPr>
          <w:fldChar w:fldCharType="begin"/>
        </w:r>
        <w:r>
          <w:rPr>
            <w:noProof/>
            <w:webHidden/>
          </w:rPr>
          <w:instrText xml:space="preserve"> PAGEREF _Toc117609844 \h </w:instrText>
        </w:r>
        <w:r>
          <w:rPr>
            <w:noProof/>
            <w:webHidden/>
          </w:rPr>
        </w:r>
        <w:r>
          <w:rPr>
            <w:noProof/>
            <w:webHidden/>
          </w:rPr>
          <w:fldChar w:fldCharType="separate"/>
        </w:r>
        <w:r>
          <w:rPr>
            <w:noProof/>
            <w:webHidden/>
          </w:rPr>
          <w:t>98</w:t>
        </w:r>
        <w:r>
          <w:rPr>
            <w:noProof/>
            <w:webHidden/>
          </w:rPr>
          <w:fldChar w:fldCharType="end"/>
        </w:r>
      </w:hyperlink>
    </w:p>
    <w:p w14:paraId="5D5CB5AD" w14:textId="34D5E1E1" w:rsidR="00B60A1D" w:rsidRDefault="00B60A1D">
      <w:pPr>
        <w:pStyle w:val="TableofFigures"/>
        <w:tabs>
          <w:tab w:val="right" w:leader="dot" w:pos="9628"/>
        </w:tabs>
        <w:rPr>
          <w:rFonts w:asciiTheme="minorHAnsi" w:eastAsiaTheme="minorEastAsia" w:hAnsiTheme="minorHAnsi" w:cstheme="minorBidi"/>
          <w:noProof/>
          <w:lang w:val="en-LU"/>
        </w:rPr>
      </w:pPr>
      <w:hyperlink r:id="rId132" w:anchor="_Toc117609845" w:history="1">
        <w:r w:rsidRPr="00BB3895">
          <w:rPr>
            <w:rStyle w:val="Hyperlink"/>
            <w:rFonts w:eastAsia="Arial Unicode MS"/>
            <w:noProof/>
          </w:rPr>
          <w:t>Figure 17: Example of time series request. User must select the 2 pixels (see procedure in main text), select the layers, select the time span, provide a name for the request (optional) and an email address where to receive the plots. Check the box that opens after submitting the request. It summarizes the request and warns the user if request is invalid (and hence no plot will be sent).</w:t>
        </w:r>
        <w:r>
          <w:rPr>
            <w:noProof/>
            <w:webHidden/>
          </w:rPr>
          <w:tab/>
        </w:r>
        <w:r>
          <w:rPr>
            <w:noProof/>
            <w:webHidden/>
          </w:rPr>
          <w:fldChar w:fldCharType="begin"/>
        </w:r>
        <w:r>
          <w:rPr>
            <w:noProof/>
            <w:webHidden/>
          </w:rPr>
          <w:instrText xml:space="preserve"> PAGEREF _Toc117609845 \h </w:instrText>
        </w:r>
        <w:r>
          <w:rPr>
            <w:noProof/>
            <w:webHidden/>
          </w:rPr>
        </w:r>
        <w:r>
          <w:rPr>
            <w:noProof/>
            <w:webHidden/>
          </w:rPr>
          <w:fldChar w:fldCharType="separate"/>
        </w:r>
        <w:r>
          <w:rPr>
            <w:noProof/>
            <w:webHidden/>
          </w:rPr>
          <w:t>100</w:t>
        </w:r>
        <w:r>
          <w:rPr>
            <w:noProof/>
            <w:webHidden/>
          </w:rPr>
          <w:fldChar w:fldCharType="end"/>
        </w:r>
      </w:hyperlink>
    </w:p>
    <w:p w14:paraId="48B2A176" w14:textId="5BE9117B" w:rsidR="00B60A1D" w:rsidRDefault="00B60A1D">
      <w:pPr>
        <w:pStyle w:val="TableofFigures"/>
        <w:tabs>
          <w:tab w:val="right" w:leader="dot" w:pos="9628"/>
        </w:tabs>
        <w:rPr>
          <w:rFonts w:asciiTheme="minorHAnsi" w:eastAsiaTheme="minorEastAsia" w:hAnsiTheme="minorHAnsi" w:cstheme="minorBidi"/>
          <w:noProof/>
          <w:lang w:val="en-LU"/>
        </w:rPr>
      </w:pPr>
      <w:hyperlink r:id="rId133" w:anchor="_Toc117609846" w:history="1">
        <w:r w:rsidRPr="00BB3895">
          <w:rPr>
            <w:rStyle w:val="Hyperlink"/>
            <w:rFonts w:eastAsia="Arial Unicode MS"/>
            <w:noProof/>
          </w:rPr>
          <w:t>Figure 18: Web page displaying the beginning of the procedure for displaying wrapped interferogram on demand.</w:t>
        </w:r>
        <w:r>
          <w:rPr>
            <w:noProof/>
            <w:webHidden/>
          </w:rPr>
          <w:tab/>
        </w:r>
        <w:r>
          <w:rPr>
            <w:noProof/>
            <w:webHidden/>
          </w:rPr>
          <w:fldChar w:fldCharType="begin"/>
        </w:r>
        <w:r>
          <w:rPr>
            <w:noProof/>
            <w:webHidden/>
          </w:rPr>
          <w:instrText xml:space="preserve"> PAGEREF _Toc117609846 \h </w:instrText>
        </w:r>
        <w:r>
          <w:rPr>
            <w:noProof/>
            <w:webHidden/>
          </w:rPr>
        </w:r>
        <w:r>
          <w:rPr>
            <w:noProof/>
            <w:webHidden/>
          </w:rPr>
          <w:fldChar w:fldCharType="separate"/>
        </w:r>
        <w:r>
          <w:rPr>
            <w:noProof/>
            <w:webHidden/>
          </w:rPr>
          <w:t>101</w:t>
        </w:r>
        <w:r>
          <w:rPr>
            <w:noProof/>
            <w:webHidden/>
          </w:rPr>
          <w:fldChar w:fldCharType="end"/>
        </w:r>
      </w:hyperlink>
    </w:p>
    <w:p w14:paraId="07E91020" w14:textId="16370D10" w:rsidR="00B60A1D" w:rsidRDefault="00B60A1D">
      <w:pPr>
        <w:pStyle w:val="TableofFigures"/>
        <w:tabs>
          <w:tab w:val="right" w:leader="dot" w:pos="9628"/>
        </w:tabs>
        <w:rPr>
          <w:rFonts w:asciiTheme="minorHAnsi" w:eastAsiaTheme="minorEastAsia" w:hAnsiTheme="minorHAnsi" w:cstheme="minorBidi"/>
          <w:noProof/>
          <w:lang w:val="en-LU"/>
        </w:rPr>
      </w:pPr>
      <w:hyperlink r:id="rId134" w:anchor="_Toc117609847" w:history="1">
        <w:r w:rsidRPr="00BB3895">
          <w:rPr>
            <w:rStyle w:val="Hyperlink"/>
            <w:rFonts w:eastAsia="Arial Unicode MS"/>
            <w:noProof/>
          </w:rPr>
          <w:t>Figure 19: Example of wrapped interferogram on demand. Coherence map can also be displayed by clicking on the layer icon in the upper right corner.</w:t>
        </w:r>
        <w:r>
          <w:rPr>
            <w:noProof/>
            <w:webHidden/>
          </w:rPr>
          <w:tab/>
        </w:r>
        <w:r>
          <w:rPr>
            <w:noProof/>
            <w:webHidden/>
          </w:rPr>
          <w:fldChar w:fldCharType="begin"/>
        </w:r>
        <w:r>
          <w:rPr>
            <w:noProof/>
            <w:webHidden/>
          </w:rPr>
          <w:instrText xml:space="preserve"> PAGEREF _Toc117609847 \h </w:instrText>
        </w:r>
        <w:r>
          <w:rPr>
            <w:noProof/>
            <w:webHidden/>
          </w:rPr>
        </w:r>
        <w:r>
          <w:rPr>
            <w:noProof/>
            <w:webHidden/>
          </w:rPr>
          <w:fldChar w:fldCharType="separate"/>
        </w:r>
        <w:r>
          <w:rPr>
            <w:noProof/>
            <w:webHidden/>
          </w:rPr>
          <w:t>101</w:t>
        </w:r>
        <w:r>
          <w:rPr>
            <w:noProof/>
            <w:webHidden/>
          </w:rPr>
          <w:fldChar w:fldCharType="end"/>
        </w:r>
      </w:hyperlink>
    </w:p>
    <w:p w14:paraId="131C5074" w14:textId="7FA34E80" w:rsidR="00B60A1D" w:rsidRDefault="00B60A1D">
      <w:pPr>
        <w:pStyle w:val="TableofFigures"/>
        <w:tabs>
          <w:tab w:val="right" w:leader="dot" w:pos="9628"/>
        </w:tabs>
        <w:rPr>
          <w:rFonts w:asciiTheme="minorHAnsi" w:eastAsiaTheme="minorEastAsia" w:hAnsiTheme="minorHAnsi" w:cstheme="minorBidi"/>
          <w:noProof/>
          <w:lang w:val="en-LU"/>
        </w:rPr>
      </w:pPr>
      <w:hyperlink r:id="rId135" w:anchor="_Toc117609848" w:history="1">
        <w:r w:rsidRPr="00BB3895">
          <w:rPr>
            <w:rStyle w:val="Hyperlink"/>
            <w:rFonts w:eastAsia="Arial Unicode MS"/>
            <w:noProof/>
          </w:rPr>
          <w:t>Figure 20: deformation map on demand.</w:t>
        </w:r>
        <w:r>
          <w:rPr>
            <w:noProof/>
            <w:webHidden/>
          </w:rPr>
          <w:tab/>
        </w:r>
        <w:r>
          <w:rPr>
            <w:noProof/>
            <w:webHidden/>
          </w:rPr>
          <w:fldChar w:fldCharType="begin"/>
        </w:r>
        <w:r>
          <w:rPr>
            <w:noProof/>
            <w:webHidden/>
          </w:rPr>
          <w:instrText xml:space="preserve"> PAGEREF _Toc117609848 \h </w:instrText>
        </w:r>
        <w:r>
          <w:rPr>
            <w:noProof/>
            <w:webHidden/>
          </w:rPr>
        </w:r>
        <w:r>
          <w:rPr>
            <w:noProof/>
            <w:webHidden/>
          </w:rPr>
          <w:fldChar w:fldCharType="separate"/>
        </w:r>
        <w:r>
          <w:rPr>
            <w:noProof/>
            <w:webHidden/>
          </w:rPr>
          <w:t>102</w:t>
        </w:r>
        <w:r>
          <w:rPr>
            <w:noProof/>
            <w:webHidden/>
          </w:rPr>
          <w:fldChar w:fldCharType="end"/>
        </w:r>
      </w:hyperlink>
    </w:p>
    <w:p w14:paraId="404727CA" w14:textId="72B61795" w:rsidR="00B60A1D" w:rsidRDefault="00B60A1D">
      <w:pPr>
        <w:pStyle w:val="TableofFigures"/>
        <w:tabs>
          <w:tab w:val="right" w:leader="dot" w:pos="9628"/>
        </w:tabs>
        <w:rPr>
          <w:rFonts w:asciiTheme="minorHAnsi" w:eastAsiaTheme="minorEastAsia" w:hAnsiTheme="minorHAnsi" w:cstheme="minorBidi"/>
          <w:noProof/>
          <w:lang w:val="en-LU"/>
        </w:rPr>
      </w:pPr>
      <w:hyperlink r:id="rId136" w:anchor="_Toc117609849" w:history="1">
        <w:r w:rsidRPr="00BB3895">
          <w:rPr>
            <w:rStyle w:val="Hyperlink"/>
            <w:rFonts w:eastAsia="Arial Unicode MS"/>
            <w:noProof/>
          </w:rPr>
          <w:t>Figure 21: example of baselines plot for Domuyo volcano region.</w:t>
        </w:r>
        <w:r>
          <w:rPr>
            <w:noProof/>
            <w:webHidden/>
          </w:rPr>
          <w:tab/>
        </w:r>
        <w:r>
          <w:rPr>
            <w:noProof/>
            <w:webHidden/>
          </w:rPr>
          <w:fldChar w:fldCharType="begin"/>
        </w:r>
        <w:r>
          <w:rPr>
            <w:noProof/>
            <w:webHidden/>
          </w:rPr>
          <w:instrText xml:space="preserve"> PAGEREF _Toc117609849 \h </w:instrText>
        </w:r>
        <w:r>
          <w:rPr>
            <w:noProof/>
            <w:webHidden/>
          </w:rPr>
        </w:r>
        <w:r>
          <w:rPr>
            <w:noProof/>
            <w:webHidden/>
          </w:rPr>
          <w:fldChar w:fldCharType="separate"/>
        </w:r>
        <w:r>
          <w:rPr>
            <w:noProof/>
            <w:webHidden/>
          </w:rPr>
          <w:t>103</w:t>
        </w:r>
        <w:r>
          <w:rPr>
            <w:noProof/>
            <w:webHidden/>
          </w:rPr>
          <w:fldChar w:fldCharType="end"/>
        </w:r>
      </w:hyperlink>
    </w:p>
    <w:p w14:paraId="04CE4C53" w14:textId="16B42DA7" w:rsidR="00B60A1D" w:rsidRDefault="00B60A1D">
      <w:pPr>
        <w:pStyle w:val="TableofFigures"/>
        <w:tabs>
          <w:tab w:val="right" w:leader="dot" w:pos="9628"/>
        </w:tabs>
        <w:rPr>
          <w:rFonts w:asciiTheme="minorHAnsi" w:eastAsiaTheme="minorEastAsia" w:hAnsiTheme="minorHAnsi" w:cstheme="minorBidi"/>
          <w:noProof/>
          <w:lang w:val="en-LU"/>
        </w:rPr>
      </w:pPr>
      <w:hyperlink r:id="rId137" w:anchor="_Toc117609850" w:history="1">
        <w:r w:rsidRPr="00BB3895">
          <w:rPr>
            <w:rStyle w:val="Hyperlink"/>
            <w:rFonts w:eastAsia="Arial Unicode MS"/>
            <w:noProof/>
          </w:rPr>
          <w:t>Figure 22: example of RGB image for Réunion Island.</w:t>
        </w:r>
        <w:r>
          <w:rPr>
            <w:noProof/>
            <w:webHidden/>
          </w:rPr>
          <w:tab/>
        </w:r>
        <w:r>
          <w:rPr>
            <w:noProof/>
            <w:webHidden/>
          </w:rPr>
          <w:fldChar w:fldCharType="begin"/>
        </w:r>
        <w:r>
          <w:rPr>
            <w:noProof/>
            <w:webHidden/>
          </w:rPr>
          <w:instrText xml:space="preserve"> PAGEREF _Toc117609850 \h </w:instrText>
        </w:r>
        <w:r>
          <w:rPr>
            <w:noProof/>
            <w:webHidden/>
          </w:rPr>
        </w:r>
        <w:r>
          <w:rPr>
            <w:noProof/>
            <w:webHidden/>
          </w:rPr>
          <w:fldChar w:fldCharType="separate"/>
        </w:r>
        <w:r>
          <w:rPr>
            <w:noProof/>
            <w:webHidden/>
          </w:rPr>
          <w:t>104</w:t>
        </w:r>
        <w:r>
          <w:rPr>
            <w:noProof/>
            <w:webHidden/>
          </w:rPr>
          <w:fldChar w:fldCharType="end"/>
        </w:r>
      </w:hyperlink>
    </w:p>
    <w:p w14:paraId="7952BAC1" w14:textId="712B147C" w:rsidR="00B60A1D" w:rsidRDefault="00B60A1D">
      <w:pPr>
        <w:pStyle w:val="TableofFigures"/>
        <w:tabs>
          <w:tab w:val="right" w:leader="dot" w:pos="9628"/>
        </w:tabs>
        <w:rPr>
          <w:rFonts w:asciiTheme="minorHAnsi" w:eastAsiaTheme="minorEastAsia" w:hAnsiTheme="minorHAnsi" w:cstheme="minorBidi"/>
          <w:noProof/>
          <w:lang w:val="en-LU"/>
        </w:rPr>
      </w:pPr>
      <w:hyperlink r:id="rId138" w:anchor="_Toc117609851" w:history="1">
        <w:r w:rsidRPr="00BB3895">
          <w:rPr>
            <w:rStyle w:val="Hyperlink"/>
            <w:rFonts w:eastAsia="Arial Unicode MS"/>
            <w:noProof/>
          </w:rPr>
          <w:t>Figure 23: flow chart of cron job step 1 (read and coregister images)</w:t>
        </w:r>
        <w:r>
          <w:rPr>
            <w:noProof/>
            <w:webHidden/>
          </w:rPr>
          <w:tab/>
        </w:r>
        <w:r>
          <w:rPr>
            <w:noProof/>
            <w:webHidden/>
          </w:rPr>
          <w:fldChar w:fldCharType="begin"/>
        </w:r>
        <w:r>
          <w:rPr>
            <w:noProof/>
            <w:webHidden/>
          </w:rPr>
          <w:instrText xml:space="preserve"> PAGEREF _Toc117609851 \h </w:instrText>
        </w:r>
        <w:r>
          <w:rPr>
            <w:noProof/>
            <w:webHidden/>
          </w:rPr>
        </w:r>
        <w:r>
          <w:rPr>
            <w:noProof/>
            <w:webHidden/>
          </w:rPr>
          <w:fldChar w:fldCharType="separate"/>
        </w:r>
        <w:r>
          <w:rPr>
            <w:noProof/>
            <w:webHidden/>
          </w:rPr>
          <w:t>165</w:t>
        </w:r>
        <w:r>
          <w:rPr>
            <w:noProof/>
            <w:webHidden/>
          </w:rPr>
          <w:fldChar w:fldCharType="end"/>
        </w:r>
      </w:hyperlink>
    </w:p>
    <w:p w14:paraId="75D37D90" w14:textId="749C0CEB" w:rsidR="00B60A1D" w:rsidRDefault="00B60A1D">
      <w:pPr>
        <w:pStyle w:val="TableofFigures"/>
        <w:tabs>
          <w:tab w:val="right" w:leader="dot" w:pos="9628"/>
        </w:tabs>
        <w:rPr>
          <w:rFonts w:asciiTheme="minorHAnsi" w:eastAsiaTheme="minorEastAsia" w:hAnsiTheme="minorHAnsi" w:cstheme="minorBidi"/>
          <w:noProof/>
          <w:lang w:val="en-LU"/>
        </w:rPr>
      </w:pPr>
      <w:hyperlink r:id="rId139" w:anchor="_Toc117609852" w:history="1">
        <w:r w:rsidRPr="00BB3895">
          <w:rPr>
            <w:rStyle w:val="Hyperlink"/>
            <w:rFonts w:eastAsia="Arial Unicode MS"/>
            <w:noProof/>
          </w:rPr>
          <w:t>Figure 24: flow chart of cron job step 2 ( mass processing of all pairs)</w:t>
        </w:r>
        <w:r>
          <w:rPr>
            <w:noProof/>
            <w:webHidden/>
          </w:rPr>
          <w:tab/>
        </w:r>
        <w:r>
          <w:rPr>
            <w:noProof/>
            <w:webHidden/>
          </w:rPr>
          <w:fldChar w:fldCharType="begin"/>
        </w:r>
        <w:r>
          <w:rPr>
            <w:noProof/>
            <w:webHidden/>
          </w:rPr>
          <w:instrText xml:space="preserve"> PAGEREF _Toc117609852 \h </w:instrText>
        </w:r>
        <w:r>
          <w:rPr>
            <w:noProof/>
            <w:webHidden/>
          </w:rPr>
        </w:r>
        <w:r>
          <w:rPr>
            <w:noProof/>
            <w:webHidden/>
          </w:rPr>
          <w:fldChar w:fldCharType="separate"/>
        </w:r>
        <w:r>
          <w:rPr>
            <w:noProof/>
            <w:webHidden/>
          </w:rPr>
          <w:t>167</w:t>
        </w:r>
        <w:r>
          <w:rPr>
            <w:noProof/>
            <w:webHidden/>
          </w:rPr>
          <w:fldChar w:fldCharType="end"/>
        </w:r>
      </w:hyperlink>
    </w:p>
    <w:p w14:paraId="4D84FC77" w14:textId="23526213" w:rsidR="00B60A1D" w:rsidRDefault="00B60A1D">
      <w:pPr>
        <w:pStyle w:val="TableofFigures"/>
        <w:tabs>
          <w:tab w:val="right" w:leader="dot" w:pos="9628"/>
        </w:tabs>
        <w:rPr>
          <w:rFonts w:asciiTheme="minorHAnsi" w:eastAsiaTheme="minorEastAsia" w:hAnsiTheme="minorHAnsi" w:cstheme="minorBidi"/>
          <w:noProof/>
          <w:lang w:val="en-LU"/>
        </w:rPr>
      </w:pPr>
      <w:hyperlink r:id="rId140" w:anchor="_Toc117609853" w:history="1">
        <w:r w:rsidRPr="00BB3895">
          <w:rPr>
            <w:rStyle w:val="Hyperlink"/>
            <w:rFonts w:eastAsia="Arial Unicode MS"/>
            <w:noProof/>
          </w:rPr>
          <w:t>Figure 25: Flow chart of cron job step 3 - part 1/2 (msbas inversion and plot time series)</w:t>
        </w:r>
        <w:r>
          <w:rPr>
            <w:noProof/>
            <w:webHidden/>
          </w:rPr>
          <w:tab/>
        </w:r>
        <w:r>
          <w:rPr>
            <w:noProof/>
            <w:webHidden/>
          </w:rPr>
          <w:fldChar w:fldCharType="begin"/>
        </w:r>
        <w:r>
          <w:rPr>
            <w:noProof/>
            <w:webHidden/>
          </w:rPr>
          <w:instrText xml:space="preserve"> PAGEREF _Toc117609853 \h </w:instrText>
        </w:r>
        <w:r>
          <w:rPr>
            <w:noProof/>
            <w:webHidden/>
          </w:rPr>
        </w:r>
        <w:r>
          <w:rPr>
            <w:noProof/>
            <w:webHidden/>
          </w:rPr>
          <w:fldChar w:fldCharType="separate"/>
        </w:r>
        <w:r>
          <w:rPr>
            <w:noProof/>
            <w:webHidden/>
          </w:rPr>
          <w:t>177</w:t>
        </w:r>
        <w:r>
          <w:rPr>
            <w:noProof/>
            <w:webHidden/>
          </w:rPr>
          <w:fldChar w:fldCharType="end"/>
        </w:r>
      </w:hyperlink>
    </w:p>
    <w:p w14:paraId="01D64484" w14:textId="1568345B" w:rsidR="00B60A1D" w:rsidRDefault="00B60A1D">
      <w:pPr>
        <w:pStyle w:val="TableofFigures"/>
        <w:tabs>
          <w:tab w:val="right" w:leader="dot" w:pos="9628"/>
        </w:tabs>
        <w:rPr>
          <w:rFonts w:asciiTheme="minorHAnsi" w:eastAsiaTheme="minorEastAsia" w:hAnsiTheme="minorHAnsi" w:cstheme="minorBidi"/>
          <w:noProof/>
          <w:lang w:val="en-LU"/>
        </w:rPr>
      </w:pPr>
      <w:hyperlink r:id="rId141" w:anchor="_Toc117609854" w:history="1">
        <w:r w:rsidRPr="00BB3895">
          <w:rPr>
            <w:rStyle w:val="Hyperlink"/>
            <w:rFonts w:eastAsia="Arial Unicode MS"/>
            <w:noProof/>
          </w:rPr>
          <w:t>Figure 26: Flow chart of cron job step 3 - part 2/2 (msbas inversion and plot time series)</w:t>
        </w:r>
        <w:r>
          <w:rPr>
            <w:noProof/>
            <w:webHidden/>
          </w:rPr>
          <w:tab/>
        </w:r>
        <w:r>
          <w:rPr>
            <w:noProof/>
            <w:webHidden/>
          </w:rPr>
          <w:fldChar w:fldCharType="begin"/>
        </w:r>
        <w:r>
          <w:rPr>
            <w:noProof/>
            <w:webHidden/>
          </w:rPr>
          <w:instrText xml:space="preserve"> PAGEREF _Toc117609854 \h </w:instrText>
        </w:r>
        <w:r>
          <w:rPr>
            <w:noProof/>
            <w:webHidden/>
          </w:rPr>
        </w:r>
        <w:r>
          <w:rPr>
            <w:noProof/>
            <w:webHidden/>
          </w:rPr>
          <w:fldChar w:fldCharType="separate"/>
        </w:r>
        <w:r>
          <w:rPr>
            <w:noProof/>
            <w:webHidden/>
          </w:rPr>
          <w:t>178</w:t>
        </w:r>
        <w:r>
          <w:rPr>
            <w:noProof/>
            <w:webHidden/>
          </w:rPr>
          <w:fldChar w:fldCharType="end"/>
        </w:r>
      </w:hyperlink>
    </w:p>
    <w:p w14:paraId="0F1890E5" w14:textId="140F22EB" w:rsidR="00D71998" w:rsidRDefault="00D71998" w:rsidP="00D71998">
      <w:pPr>
        <w:pStyle w:val="Body"/>
        <w:rPr>
          <w:lang w:val="en-US"/>
        </w:rPr>
      </w:pPr>
      <w:r>
        <w:rPr>
          <w:rFonts w:ascii="Times New Roman" w:eastAsia="Times New Roman" w:hAnsi="Times New Roman" w:cs="Times New Roman"/>
          <w:color w:val="auto"/>
          <w:sz w:val="24"/>
          <w:szCs w:val="24"/>
          <w:bdr w:val="none" w:sz="0" w:space="0" w:color="auto"/>
          <w:lang w:val="en-US"/>
        </w:rPr>
        <w:fldChar w:fldCharType="end"/>
      </w:r>
    </w:p>
    <w:p w14:paraId="3C7B5BF0" w14:textId="77777777" w:rsidR="00D71998" w:rsidRDefault="00D71998" w:rsidP="00D71998">
      <w:pPr>
        <w:pStyle w:val="Body"/>
        <w:rPr>
          <w:lang w:val="en-US"/>
        </w:rPr>
      </w:pPr>
    </w:p>
    <w:p w14:paraId="6382C93F" w14:textId="77777777" w:rsidR="00D71998" w:rsidRDefault="00D71998" w:rsidP="00D71998">
      <w:pPr>
        <w:pBdr>
          <w:top w:val="nil"/>
          <w:left w:val="nil"/>
          <w:bottom w:val="nil"/>
          <w:right w:val="nil"/>
          <w:between w:val="nil"/>
          <w:bar w:val="nil"/>
        </w:pBdr>
        <w:rPr>
          <w:rFonts w:ascii="Helvetica" w:eastAsia="Arial Unicode MS" w:hAnsi="Helvetica" w:cs="Arial Unicode MS"/>
          <w:color w:val="000000"/>
          <w:sz w:val="22"/>
          <w:szCs w:val="22"/>
          <w:bdr w:val="nil"/>
        </w:rPr>
      </w:pPr>
      <w:r>
        <w:br w:type="page"/>
      </w:r>
    </w:p>
    <w:p w14:paraId="2B6F6588" w14:textId="77777777" w:rsidR="00D71998" w:rsidRPr="006D39B9" w:rsidRDefault="00D71998" w:rsidP="00002F03">
      <w:pPr>
        <w:pStyle w:val="Style1"/>
        <w:numPr>
          <w:ilvl w:val="0"/>
          <w:numId w:val="87"/>
        </w:numPr>
        <w:rPr>
          <w:lang w:val="en-US"/>
        </w:rPr>
      </w:pPr>
      <w:bookmarkStart w:id="267" w:name="_Toc117610006"/>
      <w:r>
        <w:rPr>
          <w:lang w:val="en-US"/>
        </w:rPr>
        <w:lastRenderedPageBreak/>
        <w:t>Index of scripts, main state variables and main files</w:t>
      </w:r>
      <w:bookmarkEnd w:id="267"/>
      <w:r w:rsidRPr="006D39B9">
        <w:rPr>
          <w:lang w:val="en-US"/>
        </w:rPr>
        <w:t xml:space="preserve"> </w:t>
      </w:r>
    </w:p>
    <w:p w14:paraId="3CDFA859" w14:textId="77777777" w:rsidR="00B60A1D" w:rsidRDefault="00D71998" w:rsidP="00D71998">
      <w:pPr>
        <w:pStyle w:val="Body"/>
        <w:rPr>
          <w:noProof/>
          <w:lang w:val="en-US"/>
        </w:rPr>
        <w:sectPr w:rsidR="00B60A1D" w:rsidSect="00B60A1D">
          <w:headerReference w:type="default" r:id="rId142"/>
          <w:footerReference w:type="default" r:id="rId143"/>
          <w:pgSz w:w="11906" w:h="16838"/>
          <w:pgMar w:top="1134" w:right="1134" w:bottom="1134" w:left="1134" w:header="709" w:footer="851" w:gutter="0"/>
          <w:cols w:space="720"/>
          <w:titlePg/>
        </w:sectPr>
      </w:pPr>
      <w:r>
        <w:rPr>
          <w:lang w:val="en-US"/>
        </w:rPr>
        <w:fldChar w:fldCharType="begin"/>
      </w:r>
      <w:r>
        <w:rPr>
          <w:lang w:val="en-US"/>
        </w:rPr>
        <w:instrText xml:space="preserve"> INDEX \e "</w:instrText>
      </w:r>
      <w:r>
        <w:rPr>
          <w:lang w:val="en-US"/>
        </w:rPr>
        <w:tab/>
        <w:instrText xml:space="preserve">" \h "A" \c "1" \z "1033" </w:instrText>
      </w:r>
      <w:r>
        <w:rPr>
          <w:lang w:val="en-US"/>
        </w:rPr>
        <w:fldChar w:fldCharType="separate"/>
      </w:r>
    </w:p>
    <w:p w14:paraId="6B4A309A" w14:textId="77777777" w:rsidR="00B60A1D" w:rsidRDefault="00B60A1D">
      <w:pPr>
        <w:pStyle w:val="IndexHeading"/>
        <w:keepNext/>
        <w:tabs>
          <w:tab w:val="right" w:leader="dot" w:pos="9628"/>
        </w:tabs>
        <w:rPr>
          <w:rFonts w:eastAsiaTheme="minorEastAsia" w:cstheme="minorBidi"/>
          <w:b w:val="0"/>
          <w:bCs w:val="0"/>
          <w:noProof/>
        </w:rPr>
      </w:pPr>
      <w:r>
        <w:rPr>
          <w:noProof/>
        </w:rPr>
        <w:t>_</w:t>
      </w:r>
    </w:p>
    <w:p w14:paraId="18376EB9" w14:textId="77777777" w:rsidR="00B60A1D" w:rsidRDefault="00B60A1D">
      <w:pPr>
        <w:pStyle w:val="Index1"/>
        <w:tabs>
          <w:tab w:val="right" w:leader="dot" w:pos="9628"/>
        </w:tabs>
        <w:rPr>
          <w:noProof/>
        </w:rPr>
      </w:pPr>
      <w:r w:rsidRPr="00C92B06">
        <w:rPr>
          <w:b/>
          <w:i/>
          <w:noProof/>
        </w:rPr>
        <w:t>___Kill_All.sh</w:t>
      </w:r>
      <w:r>
        <w:rPr>
          <w:noProof/>
        </w:rPr>
        <w:tab/>
        <w:t>121</w:t>
      </w:r>
    </w:p>
    <w:p w14:paraId="219F5C8A" w14:textId="77777777" w:rsidR="00B60A1D" w:rsidRDefault="00B60A1D">
      <w:pPr>
        <w:pStyle w:val="Index1"/>
        <w:tabs>
          <w:tab w:val="right" w:leader="dot" w:pos="9628"/>
        </w:tabs>
        <w:rPr>
          <w:noProof/>
        </w:rPr>
      </w:pPr>
      <w:r w:rsidRPr="00C92B06">
        <w:rPr>
          <w:b/>
          <w:i/>
          <w:noProof/>
        </w:rPr>
        <w:t>___TEST_ALL_TYPE_OF_PROCESS.sh</w:t>
      </w:r>
      <w:r>
        <w:rPr>
          <w:noProof/>
        </w:rPr>
        <w:tab/>
        <w:t>17</w:t>
      </w:r>
    </w:p>
    <w:p w14:paraId="79ADEFD9" w14:textId="77777777" w:rsidR="00B60A1D" w:rsidRDefault="00B60A1D">
      <w:pPr>
        <w:pStyle w:val="Index1"/>
        <w:tabs>
          <w:tab w:val="right" w:leader="dot" w:pos="9628"/>
        </w:tabs>
        <w:rPr>
          <w:noProof/>
        </w:rPr>
      </w:pPr>
      <w:r w:rsidRPr="00C92B06">
        <w:rPr>
          <w:b/>
          <w:i/>
          <w:noProof/>
        </w:rPr>
        <w:t>___Tune_your_MasTer.sh</w:t>
      </w:r>
      <w:r>
        <w:rPr>
          <w:noProof/>
        </w:rPr>
        <w:tab/>
        <w:t>17</w:t>
      </w:r>
    </w:p>
    <w:p w14:paraId="20D7503E" w14:textId="77777777" w:rsidR="00B60A1D" w:rsidRDefault="00B60A1D">
      <w:pPr>
        <w:pStyle w:val="Index1"/>
        <w:tabs>
          <w:tab w:val="right" w:leader="dot" w:pos="9628"/>
        </w:tabs>
        <w:rPr>
          <w:noProof/>
        </w:rPr>
      </w:pPr>
      <w:r w:rsidRPr="00C92B06">
        <w:rPr>
          <w:noProof/>
          <w:color w:val="4472C4" w:themeColor="accent1"/>
        </w:rPr>
        <w:t>___V20200812_LaunchParamReGeocAmpli.txt</w:t>
      </w:r>
      <w:r>
        <w:rPr>
          <w:noProof/>
        </w:rPr>
        <w:tab/>
        <w:t>55</w:t>
      </w:r>
    </w:p>
    <w:p w14:paraId="7F2E3076" w14:textId="77777777" w:rsidR="00B60A1D" w:rsidRDefault="00B60A1D">
      <w:pPr>
        <w:pStyle w:val="Index1"/>
        <w:tabs>
          <w:tab w:val="right" w:leader="dot" w:pos="9628"/>
        </w:tabs>
        <w:rPr>
          <w:noProof/>
        </w:rPr>
      </w:pPr>
      <w:r w:rsidRPr="00C92B06">
        <w:rPr>
          <w:noProof/>
          <w:color w:val="4472C4" w:themeColor="accent1"/>
        </w:rPr>
        <w:t>___V20210930_LaunchCISparam.txt</w:t>
      </w:r>
      <w:r>
        <w:rPr>
          <w:noProof/>
        </w:rPr>
        <w:tab/>
        <w:t>124, 128</w:t>
      </w:r>
    </w:p>
    <w:p w14:paraId="2A062C2F" w14:textId="77777777" w:rsidR="00B60A1D" w:rsidRDefault="00B60A1D">
      <w:pPr>
        <w:pStyle w:val="Index1"/>
        <w:tabs>
          <w:tab w:val="right" w:leader="dot" w:pos="9628"/>
        </w:tabs>
        <w:rPr>
          <w:noProof/>
        </w:rPr>
      </w:pPr>
      <w:r w:rsidRPr="00C92B06">
        <w:rPr>
          <w:b/>
          <w:i/>
          <w:noProof/>
          <w:color w:val="000000" w:themeColor="text1"/>
        </w:rPr>
        <w:t>__SplitSession.sh</w:t>
      </w:r>
      <w:r>
        <w:rPr>
          <w:noProof/>
        </w:rPr>
        <w:tab/>
        <w:t>17, 64, 137</w:t>
      </w:r>
    </w:p>
    <w:p w14:paraId="49D9D0BA" w14:textId="77777777" w:rsidR="00B60A1D" w:rsidRDefault="00B60A1D">
      <w:pPr>
        <w:pStyle w:val="Index1"/>
        <w:tabs>
          <w:tab w:val="right" w:leader="dot" w:pos="9628"/>
        </w:tabs>
        <w:rPr>
          <w:noProof/>
        </w:rPr>
      </w:pPr>
      <w:r w:rsidRPr="00C92B06">
        <w:rPr>
          <w:i/>
          <w:noProof/>
        </w:rPr>
        <w:t>__SplittCoreg.sh</w:t>
      </w:r>
      <w:r>
        <w:rPr>
          <w:noProof/>
        </w:rPr>
        <w:tab/>
        <w:t>63</w:t>
      </w:r>
    </w:p>
    <w:p w14:paraId="44295E9D" w14:textId="77777777" w:rsidR="00B60A1D" w:rsidRDefault="00B60A1D">
      <w:pPr>
        <w:pStyle w:val="Index1"/>
        <w:tabs>
          <w:tab w:val="right" w:leader="dot" w:pos="9628"/>
        </w:tabs>
        <w:rPr>
          <w:noProof/>
        </w:rPr>
      </w:pPr>
      <w:r w:rsidRPr="00C92B06">
        <w:rPr>
          <w:rFonts w:ascii="Helvetica" w:hAnsi="Helvetica" w:cs="Arial Unicode MS"/>
          <w:b/>
          <w:i/>
          <w:noProof/>
          <w:color w:val="000000"/>
        </w:rPr>
        <w:t>__TEST_ALL_TYPE_OF_PROCESS.sh</w:t>
      </w:r>
      <w:r>
        <w:rPr>
          <w:noProof/>
        </w:rPr>
        <w:tab/>
        <w:t>13</w:t>
      </w:r>
    </w:p>
    <w:p w14:paraId="021F8E39" w14:textId="77777777" w:rsidR="00B60A1D" w:rsidRDefault="00B60A1D">
      <w:pPr>
        <w:pStyle w:val="Index1"/>
        <w:tabs>
          <w:tab w:val="right" w:leader="dot" w:pos="9628"/>
        </w:tabs>
        <w:rPr>
          <w:noProof/>
        </w:rPr>
      </w:pPr>
      <w:r w:rsidRPr="00C92B06">
        <w:rPr>
          <w:b/>
          <w:i/>
          <w:noProof/>
        </w:rPr>
        <w:t>__Tune_your_MasTer.sh</w:t>
      </w:r>
      <w:r>
        <w:rPr>
          <w:noProof/>
        </w:rPr>
        <w:tab/>
        <w:t>124, 125</w:t>
      </w:r>
    </w:p>
    <w:p w14:paraId="0F9FC460" w14:textId="77777777" w:rsidR="00B60A1D" w:rsidRDefault="00B60A1D">
      <w:pPr>
        <w:pStyle w:val="Index1"/>
        <w:tabs>
          <w:tab w:val="right" w:leader="dot" w:pos="9628"/>
        </w:tabs>
        <w:rPr>
          <w:noProof/>
        </w:rPr>
      </w:pPr>
      <w:r w:rsidRPr="00C92B06">
        <w:rPr>
          <w:i/>
          <w:iCs/>
          <w:noProof/>
          <w:color w:val="4472C4" w:themeColor="accent1"/>
        </w:rPr>
        <w:t>__V20220719_LaunchParamAmpli.txt</w:t>
      </w:r>
      <w:r>
        <w:rPr>
          <w:noProof/>
        </w:rPr>
        <w:tab/>
        <w:t>56</w:t>
      </w:r>
    </w:p>
    <w:p w14:paraId="7F3D5C08" w14:textId="77777777" w:rsidR="00B60A1D" w:rsidRDefault="00B60A1D">
      <w:pPr>
        <w:pStyle w:val="Index1"/>
        <w:tabs>
          <w:tab w:val="right" w:leader="dot" w:pos="9628"/>
        </w:tabs>
        <w:rPr>
          <w:noProof/>
        </w:rPr>
      </w:pPr>
      <w:r w:rsidRPr="00C92B06">
        <w:rPr>
          <w:b/>
          <w:i/>
          <w:noProof/>
        </w:rPr>
        <w:t>_Check_ALL_S1_SizeAndCoord_InDir.sh</w:t>
      </w:r>
      <w:r>
        <w:rPr>
          <w:noProof/>
        </w:rPr>
        <w:tab/>
        <w:t>41, 87, 119, 120</w:t>
      </w:r>
    </w:p>
    <w:p w14:paraId="7000A8D9" w14:textId="77777777" w:rsidR="00B60A1D" w:rsidRDefault="00B60A1D">
      <w:pPr>
        <w:pStyle w:val="Index1"/>
        <w:tabs>
          <w:tab w:val="right" w:leader="dot" w:pos="9628"/>
        </w:tabs>
        <w:rPr>
          <w:noProof/>
        </w:rPr>
      </w:pPr>
      <w:r w:rsidRPr="00C92B06">
        <w:rPr>
          <w:b/>
          <w:i/>
          <w:noProof/>
        </w:rPr>
        <w:t>_Check_bad_DefoInterpolx2Detrend.sh</w:t>
      </w:r>
      <w:r>
        <w:rPr>
          <w:noProof/>
        </w:rPr>
        <w:tab/>
        <w:t>89, 90, 110</w:t>
      </w:r>
    </w:p>
    <w:p w14:paraId="645A761B" w14:textId="77777777" w:rsidR="00B60A1D" w:rsidRDefault="00B60A1D">
      <w:pPr>
        <w:pStyle w:val="Index1"/>
        <w:tabs>
          <w:tab w:val="right" w:leader="dot" w:pos="9628"/>
        </w:tabs>
        <w:rPr>
          <w:noProof/>
        </w:rPr>
      </w:pPr>
      <w:r w:rsidRPr="00C92B06">
        <w:rPr>
          <w:b/>
          <w:i/>
          <w:noProof/>
        </w:rPr>
        <w:t>_Check_Cron_Ampli.sh</w:t>
      </w:r>
      <w:r>
        <w:rPr>
          <w:noProof/>
        </w:rPr>
        <w:tab/>
        <w:t>126</w:t>
      </w:r>
    </w:p>
    <w:p w14:paraId="7D71CB96" w14:textId="77777777" w:rsidR="00B60A1D" w:rsidRDefault="00B60A1D">
      <w:pPr>
        <w:pStyle w:val="Index1"/>
        <w:tabs>
          <w:tab w:val="right" w:leader="dot" w:pos="9628"/>
        </w:tabs>
        <w:rPr>
          <w:noProof/>
        </w:rPr>
      </w:pPr>
      <w:r w:rsidRPr="00C92B06">
        <w:rPr>
          <w:b/>
          <w:i/>
          <w:noProof/>
        </w:rPr>
        <w:t>_Check_Cron_MassProcessed.sh</w:t>
      </w:r>
      <w:r>
        <w:rPr>
          <w:noProof/>
        </w:rPr>
        <w:tab/>
        <w:t>126</w:t>
      </w:r>
    </w:p>
    <w:p w14:paraId="119C3B45" w14:textId="77777777" w:rsidR="00B60A1D" w:rsidRDefault="00B60A1D">
      <w:pPr>
        <w:pStyle w:val="Index1"/>
        <w:tabs>
          <w:tab w:val="right" w:leader="dot" w:pos="9628"/>
        </w:tabs>
        <w:rPr>
          <w:noProof/>
        </w:rPr>
      </w:pPr>
      <w:r w:rsidRPr="00C92B06">
        <w:rPr>
          <w:b/>
          <w:i/>
          <w:noProof/>
        </w:rPr>
        <w:t>_Check_S1_SizeAndCoord.sh</w:t>
      </w:r>
      <w:r>
        <w:rPr>
          <w:noProof/>
        </w:rPr>
        <w:tab/>
        <w:t>41, 87, 119, 120</w:t>
      </w:r>
    </w:p>
    <w:p w14:paraId="319A909F" w14:textId="77777777" w:rsidR="00B60A1D" w:rsidRDefault="00B60A1D">
      <w:pPr>
        <w:pStyle w:val="Index1"/>
        <w:tabs>
          <w:tab w:val="right" w:leader="dot" w:pos="9628"/>
        </w:tabs>
        <w:rPr>
          <w:noProof/>
        </w:rPr>
      </w:pPr>
      <w:r w:rsidRPr="00C92B06">
        <w:rPr>
          <w:b/>
          <w:bCs/>
          <w:i/>
          <w:iCs/>
          <w:noProof/>
        </w:rPr>
        <w:t>_Check_S1orbits_InSubDirs.sh</w:t>
      </w:r>
      <w:r>
        <w:rPr>
          <w:noProof/>
        </w:rPr>
        <w:tab/>
        <w:t>120</w:t>
      </w:r>
    </w:p>
    <w:p w14:paraId="11AAF357" w14:textId="77777777" w:rsidR="00B60A1D" w:rsidRDefault="00B60A1D">
      <w:pPr>
        <w:pStyle w:val="Index1"/>
        <w:tabs>
          <w:tab w:val="right" w:leader="dot" w:pos="9628"/>
        </w:tabs>
        <w:rPr>
          <w:noProof/>
        </w:rPr>
      </w:pPr>
      <w:r w:rsidRPr="00C92B06">
        <w:rPr>
          <w:noProof/>
          <w:color w:val="00B050"/>
        </w:rPr>
        <w:t>_EXCLUDE_PAIRS_ALTHOUGH_CRITERIA_OK.txt</w:t>
      </w:r>
      <w:r>
        <w:rPr>
          <w:noProof/>
        </w:rPr>
        <w:tab/>
        <w:t>69, 72, 91</w:t>
      </w:r>
    </w:p>
    <w:p w14:paraId="66460055" w14:textId="77777777" w:rsidR="00B60A1D" w:rsidRDefault="00B60A1D">
      <w:pPr>
        <w:pStyle w:val="Index1"/>
        <w:tabs>
          <w:tab w:val="right" w:leader="dot" w:pos="9628"/>
        </w:tabs>
        <w:rPr>
          <w:noProof/>
        </w:rPr>
      </w:pPr>
      <w:r w:rsidRPr="00C92B06">
        <w:rPr>
          <w:rFonts w:ascii="Helvetica" w:eastAsia="Arial Unicode MS" w:hAnsi="Helvetica" w:cs="Arial Unicode MS"/>
          <w:i/>
          <w:iCs/>
          <w:noProof/>
          <w:color w:val="0070C0"/>
          <w:bdr w:val="nil"/>
        </w:rPr>
        <w:t>_GeoProjCoord_WrongPairs.txt</w:t>
      </w:r>
      <w:r>
        <w:rPr>
          <w:noProof/>
        </w:rPr>
        <w:tab/>
        <w:t>123</w:t>
      </w:r>
    </w:p>
    <w:p w14:paraId="2687B1C5" w14:textId="77777777" w:rsidR="00B60A1D" w:rsidRDefault="00B60A1D">
      <w:pPr>
        <w:pStyle w:val="Index1"/>
        <w:tabs>
          <w:tab w:val="right" w:leader="dot" w:pos="9628"/>
        </w:tabs>
        <w:rPr>
          <w:noProof/>
        </w:rPr>
      </w:pPr>
      <w:r w:rsidRPr="00C92B06">
        <w:rPr>
          <w:rFonts w:ascii="Helvetica" w:eastAsia="Arial Unicode MS" w:hAnsi="Helvetica" w:cs="Arial Unicode MS"/>
          <w:i/>
          <w:iCs/>
          <w:noProof/>
          <w:color w:val="0070C0"/>
          <w:bdr w:val="nil"/>
        </w:rPr>
        <w:t>_GeoProjCoord.txt</w:t>
      </w:r>
      <w:r>
        <w:rPr>
          <w:noProof/>
        </w:rPr>
        <w:tab/>
        <w:t>123</w:t>
      </w:r>
    </w:p>
    <w:p w14:paraId="3EBB93D4" w14:textId="77777777" w:rsidR="00B60A1D" w:rsidRDefault="00B60A1D">
      <w:pPr>
        <w:pStyle w:val="Index1"/>
        <w:tabs>
          <w:tab w:val="right" w:leader="dot" w:pos="9628"/>
        </w:tabs>
        <w:rPr>
          <w:noProof/>
        </w:rPr>
      </w:pPr>
      <w:r w:rsidRPr="00C92B06">
        <w:rPr>
          <w:i/>
          <w:noProof/>
          <w:color w:val="4472C4" w:themeColor="accent1"/>
        </w:rPr>
        <w:t>_Good_Closure.txt</w:t>
      </w:r>
      <w:r>
        <w:rPr>
          <w:noProof/>
        </w:rPr>
        <w:tab/>
        <w:t>112</w:t>
      </w:r>
    </w:p>
    <w:p w14:paraId="3D230DDF" w14:textId="77777777" w:rsidR="00B60A1D" w:rsidRDefault="00B60A1D">
      <w:pPr>
        <w:pStyle w:val="Index1"/>
        <w:tabs>
          <w:tab w:val="right" w:leader="dot" w:pos="9628"/>
        </w:tabs>
        <w:rPr>
          <w:noProof/>
        </w:rPr>
      </w:pPr>
      <w:r w:rsidRPr="00C92B06">
        <w:rPr>
          <w:noProof/>
          <w:color w:val="4A9BC9"/>
        </w:rPr>
        <w:t>_last_MSBAS_process.txt</w:t>
      </w:r>
      <w:r>
        <w:rPr>
          <w:noProof/>
        </w:rPr>
        <w:tab/>
        <w:t>89</w:t>
      </w:r>
    </w:p>
    <w:p w14:paraId="04D80666" w14:textId="77777777" w:rsidR="00B60A1D" w:rsidRDefault="00B60A1D">
      <w:pPr>
        <w:pStyle w:val="Index1"/>
        <w:tabs>
          <w:tab w:val="right" w:leader="dot" w:pos="9628"/>
        </w:tabs>
        <w:rPr>
          <w:noProof/>
        </w:rPr>
      </w:pPr>
      <w:r w:rsidRPr="00C92B06">
        <w:rPr>
          <w:b/>
          <w:i/>
          <w:noProof/>
        </w:rPr>
        <w:t>_Remove_All_Files_With_PairDate_Bp.sh</w:t>
      </w:r>
      <w:r>
        <w:rPr>
          <w:noProof/>
        </w:rPr>
        <w:tab/>
        <w:t>110</w:t>
      </w:r>
    </w:p>
    <w:p w14:paraId="6E7A171F" w14:textId="77777777" w:rsidR="00B60A1D" w:rsidRDefault="00B60A1D">
      <w:pPr>
        <w:pStyle w:val="Index1"/>
        <w:tabs>
          <w:tab w:val="right" w:leader="dot" w:pos="9628"/>
        </w:tabs>
        <w:rPr>
          <w:noProof/>
        </w:rPr>
      </w:pPr>
      <w:r w:rsidRPr="00C92B06">
        <w:rPr>
          <w:b/>
          <w:i/>
          <w:noProof/>
          <w:color w:val="000000" w:themeColor="text1"/>
        </w:rPr>
        <w:t>_RenamePath_Volumes.sh</w:t>
      </w:r>
      <w:r>
        <w:rPr>
          <w:noProof/>
        </w:rPr>
        <w:tab/>
        <w:t>17</w:t>
      </w:r>
    </w:p>
    <w:p w14:paraId="5CD5F692" w14:textId="77777777" w:rsidR="00B60A1D" w:rsidRDefault="00B60A1D">
      <w:pPr>
        <w:pStyle w:val="Index1"/>
        <w:tabs>
          <w:tab w:val="right" w:leader="dot" w:pos="9628"/>
        </w:tabs>
        <w:rPr>
          <w:noProof/>
        </w:rPr>
      </w:pPr>
      <w:r w:rsidRPr="00C92B06">
        <w:rPr>
          <w:i/>
          <w:noProof/>
          <w:color w:val="4A9BC9"/>
        </w:rPr>
        <w:t>_SizeOfCroppedAreaOfInterest.txt</w:t>
      </w:r>
      <w:r>
        <w:rPr>
          <w:noProof/>
        </w:rPr>
        <w:tab/>
        <w:t>54</w:t>
      </w:r>
    </w:p>
    <w:p w14:paraId="1761380D" w14:textId="77777777" w:rsidR="00B60A1D" w:rsidRDefault="00B60A1D">
      <w:pPr>
        <w:pStyle w:val="Index1"/>
        <w:tabs>
          <w:tab w:val="right" w:leader="dot" w:pos="9628"/>
        </w:tabs>
        <w:rPr>
          <w:noProof/>
        </w:rPr>
      </w:pPr>
      <w:r w:rsidRPr="00C92B06">
        <w:rPr>
          <w:i/>
          <w:noProof/>
          <w:color w:val="4472C4" w:themeColor="accent1"/>
        </w:rPr>
        <w:t>_Updated_GeoProjParamFiles.txt</w:t>
      </w:r>
      <w:r>
        <w:rPr>
          <w:noProof/>
        </w:rPr>
        <w:tab/>
        <w:t>123</w:t>
      </w:r>
    </w:p>
    <w:p w14:paraId="07B00B9D" w14:textId="77777777" w:rsidR="00B60A1D" w:rsidRDefault="00B60A1D">
      <w:pPr>
        <w:pStyle w:val="Index1"/>
        <w:tabs>
          <w:tab w:val="right" w:leader="dot" w:pos="9628"/>
        </w:tabs>
        <w:rPr>
          <w:noProof/>
        </w:rPr>
      </w:pPr>
      <w:r w:rsidRPr="00C92B06">
        <w:rPr>
          <w:i/>
          <w:noProof/>
          <w:color w:val="4472C4" w:themeColor="accent1"/>
        </w:rPr>
        <w:t>_Wrong_Closure.txt</w:t>
      </w:r>
      <w:r>
        <w:rPr>
          <w:noProof/>
        </w:rPr>
        <w:tab/>
        <w:t>112</w:t>
      </w:r>
    </w:p>
    <w:p w14:paraId="07BA450E" w14:textId="77777777" w:rsidR="00B60A1D" w:rsidRDefault="00B60A1D">
      <w:pPr>
        <w:pStyle w:val="IndexHeading"/>
        <w:keepNext/>
        <w:tabs>
          <w:tab w:val="right" w:leader="dot" w:pos="9628"/>
        </w:tabs>
        <w:rPr>
          <w:rFonts w:eastAsiaTheme="minorEastAsia" w:cstheme="minorBidi"/>
          <w:b w:val="0"/>
          <w:bCs w:val="0"/>
          <w:noProof/>
        </w:rPr>
      </w:pPr>
      <w:r>
        <w:rPr>
          <w:noProof/>
        </w:rPr>
        <w:t>.</w:t>
      </w:r>
    </w:p>
    <w:p w14:paraId="0FF7D459" w14:textId="77777777" w:rsidR="00B60A1D" w:rsidRDefault="00B60A1D">
      <w:pPr>
        <w:pStyle w:val="Index1"/>
        <w:tabs>
          <w:tab w:val="right" w:leader="dot" w:pos="9628"/>
        </w:tabs>
        <w:rPr>
          <w:noProof/>
        </w:rPr>
      </w:pPr>
      <w:r w:rsidRPr="00C92B06">
        <w:rPr>
          <w:rFonts w:ascii="Helvetica" w:hAnsi="Helvetica" w:cs="Arial Unicode MS"/>
          <w:noProof/>
          <w:color w:val="4472C4" w:themeColor="accent1"/>
        </w:rPr>
        <w:t>.</w:t>
      </w:r>
      <w:r w:rsidRPr="00C92B06">
        <w:rPr>
          <w:rFonts w:ascii="Helvetica" w:hAnsi="Helvetica" w:cs="Arial Unicode MS"/>
          <w:i/>
          <w:noProof/>
          <w:color w:val="4472C4" w:themeColor="accent1"/>
        </w:rPr>
        <w:t>bash_profile</w:t>
      </w:r>
      <w:r>
        <w:rPr>
          <w:noProof/>
        </w:rPr>
        <w:tab/>
        <w:t>19, 20</w:t>
      </w:r>
    </w:p>
    <w:p w14:paraId="319A1EE5" w14:textId="77777777" w:rsidR="00B60A1D" w:rsidRDefault="00B60A1D">
      <w:pPr>
        <w:pStyle w:val="Index1"/>
        <w:tabs>
          <w:tab w:val="right" w:leader="dot" w:pos="9628"/>
        </w:tabs>
        <w:rPr>
          <w:noProof/>
        </w:rPr>
      </w:pPr>
      <w:r w:rsidRPr="00C92B06">
        <w:rPr>
          <w:rFonts w:ascii="Helvetica" w:hAnsi="Helvetica" w:cs="Arial Unicode MS"/>
          <w:i/>
          <w:noProof/>
          <w:color w:val="4472C4" w:themeColor="accent1"/>
        </w:rPr>
        <w:t>.bashrc</w:t>
      </w:r>
      <w:r>
        <w:rPr>
          <w:noProof/>
        </w:rPr>
        <w:tab/>
        <w:t>19, 20, 21, 26, 39, 42, 78</w:t>
      </w:r>
    </w:p>
    <w:p w14:paraId="009FF264" w14:textId="77777777" w:rsidR="00B60A1D" w:rsidRDefault="00B60A1D">
      <w:pPr>
        <w:pStyle w:val="IndexHeading"/>
        <w:keepNext/>
        <w:tabs>
          <w:tab w:val="right" w:leader="dot" w:pos="9628"/>
        </w:tabs>
        <w:rPr>
          <w:rFonts w:eastAsiaTheme="minorEastAsia" w:cstheme="minorBidi"/>
          <w:b w:val="0"/>
          <w:bCs w:val="0"/>
          <w:noProof/>
        </w:rPr>
      </w:pPr>
      <w:r>
        <w:rPr>
          <w:noProof/>
        </w:rPr>
        <w:t>$</w:t>
      </w:r>
    </w:p>
    <w:p w14:paraId="1322867A" w14:textId="77777777" w:rsidR="00B60A1D" w:rsidRDefault="00B60A1D">
      <w:pPr>
        <w:pStyle w:val="Index1"/>
        <w:tabs>
          <w:tab w:val="right" w:leader="dot" w:pos="9628"/>
        </w:tabs>
        <w:rPr>
          <w:noProof/>
        </w:rPr>
      </w:pPr>
      <w:r w:rsidRPr="00C92B06">
        <w:rPr>
          <w:rFonts w:ascii="Helvetica" w:hAnsi="Helvetica"/>
          <w:bCs/>
          <w:noProof/>
          <w:color w:val="00B050"/>
        </w:rPr>
        <w:t>$</w:t>
      </w:r>
      <w:r w:rsidRPr="00C92B06">
        <w:rPr>
          <w:rFonts w:ascii="Helvetica" w:hAnsi="Helvetica" w:cs="Arial"/>
          <w:bCs/>
          <w:noProof/>
          <w:color w:val="00B050"/>
        </w:rPr>
        <w:t>EARTH_GRAVITATIONAL_MODELS_DIR</w:t>
      </w:r>
      <w:r>
        <w:rPr>
          <w:noProof/>
        </w:rPr>
        <w:tab/>
        <w:t>21</w:t>
      </w:r>
    </w:p>
    <w:p w14:paraId="2E8DA6E0" w14:textId="77777777" w:rsidR="00B60A1D" w:rsidRDefault="00B60A1D">
      <w:pPr>
        <w:pStyle w:val="Index1"/>
        <w:tabs>
          <w:tab w:val="right" w:leader="dot" w:pos="9628"/>
        </w:tabs>
        <w:rPr>
          <w:noProof/>
        </w:rPr>
      </w:pPr>
      <w:r w:rsidRPr="00C92B06">
        <w:rPr>
          <w:rFonts w:ascii="Helvetica" w:hAnsi="Helvetica"/>
          <w:b/>
          <w:noProof/>
          <w:color w:val="00B050"/>
        </w:rPr>
        <w:t>$ENVISAT_PRECISES_ORBITS_DIR</w:t>
      </w:r>
      <w:r>
        <w:rPr>
          <w:noProof/>
        </w:rPr>
        <w:tab/>
        <w:t>21</w:t>
      </w:r>
    </w:p>
    <w:p w14:paraId="0B47B954" w14:textId="77777777" w:rsidR="00B60A1D" w:rsidRDefault="00B60A1D">
      <w:pPr>
        <w:pStyle w:val="Index1"/>
        <w:tabs>
          <w:tab w:val="right" w:leader="dot" w:pos="9628"/>
        </w:tabs>
        <w:rPr>
          <w:noProof/>
        </w:rPr>
      </w:pPr>
      <w:r w:rsidRPr="00C92B06">
        <w:rPr>
          <w:rFonts w:ascii="Helvetica" w:hAnsi="Helvetica"/>
          <w:b/>
          <w:noProof/>
          <w:color w:val="00B050"/>
        </w:rPr>
        <w:t>$PATH</w:t>
      </w:r>
      <w:r>
        <w:rPr>
          <w:noProof/>
        </w:rPr>
        <w:tab/>
        <w:t>21</w:t>
      </w:r>
    </w:p>
    <w:p w14:paraId="599D9475" w14:textId="77777777" w:rsidR="00B60A1D" w:rsidRDefault="00B60A1D">
      <w:pPr>
        <w:pStyle w:val="Index1"/>
        <w:tabs>
          <w:tab w:val="right" w:leader="dot" w:pos="9628"/>
        </w:tabs>
        <w:rPr>
          <w:noProof/>
        </w:rPr>
      </w:pPr>
      <w:r w:rsidRPr="00C92B06">
        <w:rPr>
          <w:rFonts w:ascii="Helvetica" w:hAnsi="Helvetica"/>
          <w:b/>
          <w:noProof/>
          <w:color w:val="00B050"/>
        </w:rPr>
        <w:t>$PATH_1650</w:t>
      </w:r>
      <w:r>
        <w:rPr>
          <w:noProof/>
        </w:rPr>
        <w:tab/>
        <w:t>20</w:t>
      </w:r>
    </w:p>
    <w:p w14:paraId="0D5532E6" w14:textId="77777777" w:rsidR="00B60A1D" w:rsidRDefault="00B60A1D">
      <w:pPr>
        <w:pStyle w:val="Index1"/>
        <w:tabs>
          <w:tab w:val="right" w:leader="dot" w:pos="9628"/>
        </w:tabs>
        <w:rPr>
          <w:noProof/>
        </w:rPr>
      </w:pPr>
      <w:r w:rsidRPr="00C92B06">
        <w:rPr>
          <w:rFonts w:ascii="Helvetica" w:hAnsi="Helvetica"/>
          <w:b/>
          <w:noProof/>
          <w:color w:val="00B050"/>
        </w:rPr>
        <w:t>$PATH_3600</w:t>
      </w:r>
      <w:r>
        <w:rPr>
          <w:noProof/>
        </w:rPr>
        <w:tab/>
        <w:t>20</w:t>
      </w:r>
    </w:p>
    <w:p w14:paraId="188E4A05" w14:textId="77777777" w:rsidR="00B60A1D" w:rsidRDefault="00B60A1D">
      <w:pPr>
        <w:pStyle w:val="Index1"/>
        <w:tabs>
          <w:tab w:val="right" w:leader="dot" w:pos="9628"/>
        </w:tabs>
        <w:rPr>
          <w:noProof/>
        </w:rPr>
      </w:pPr>
      <w:r w:rsidRPr="00C92B06">
        <w:rPr>
          <w:rFonts w:ascii="Helvetica" w:hAnsi="Helvetica"/>
          <w:b/>
          <w:noProof/>
          <w:color w:val="00B050"/>
        </w:rPr>
        <w:t>$PATH_3601</w:t>
      </w:r>
      <w:r>
        <w:rPr>
          <w:noProof/>
        </w:rPr>
        <w:tab/>
        <w:t>20</w:t>
      </w:r>
    </w:p>
    <w:p w14:paraId="25BA5897" w14:textId="77777777" w:rsidR="00B60A1D" w:rsidRDefault="00B60A1D">
      <w:pPr>
        <w:pStyle w:val="Index1"/>
        <w:tabs>
          <w:tab w:val="right" w:leader="dot" w:pos="9628"/>
        </w:tabs>
        <w:rPr>
          <w:noProof/>
        </w:rPr>
      </w:pPr>
      <w:r w:rsidRPr="00C92B06">
        <w:rPr>
          <w:rFonts w:ascii="Helvetica" w:hAnsi="Helvetica"/>
          <w:b/>
          <w:noProof/>
          <w:color w:val="00B050"/>
        </w:rPr>
        <w:t>$PATH_3602</w:t>
      </w:r>
      <w:r>
        <w:rPr>
          <w:noProof/>
        </w:rPr>
        <w:tab/>
        <w:t>20</w:t>
      </w:r>
    </w:p>
    <w:p w14:paraId="78E56A39" w14:textId="77777777" w:rsidR="00B60A1D" w:rsidRDefault="00B60A1D">
      <w:pPr>
        <w:pStyle w:val="Index1"/>
        <w:tabs>
          <w:tab w:val="right" w:leader="dot" w:pos="9628"/>
        </w:tabs>
        <w:rPr>
          <w:noProof/>
        </w:rPr>
      </w:pPr>
      <w:r w:rsidRPr="00C92B06">
        <w:rPr>
          <w:rFonts w:ascii="Helvetica" w:hAnsi="Helvetica"/>
          <w:b/>
          <w:noProof/>
          <w:color w:val="00B050"/>
        </w:rPr>
        <w:t>$PATH_DataSAR</w:t>
      </w:r>
      <w:r>
        <w:rPr>
          <w:noProof/>
        </w:rPr>
        <w:tab/>
        <w:t>20, 23, 27</w:t>
      </w:r>
    </w:p>
    <w:p w14:paraId="142916F4" w14:textId="77777777" w:rsidR="00B60A1D" w:rsidRDefault="00B60A1D">
      <w:pPr>
        <w:pStyle w:val="Index1"/>
        <w:tabs>
          <w:tab w:val="right" w:leader="dot" w:pos="9628"/>
        </w:tabs>
        <w:rPr>
          <w:noProof/>
        </w:rPr>
      </w:pPr>
      <w:r w:rsidRPr="00C92B06">
        <w:rPr>
          <w:rFonts w:ascii="Helvetica" w:hAnsi="Helvetica"/>
          <w:b/>
          <w:noProof/>
          <w:color w:val="00B050"/>
        </w:rPr>
        <w:t>$PATH_SCRIPTS</w:t>
      </w:r>
      <w:r>
        <w:rPr>
          <w:noProof/>
        </w:rPr>
        <w:tab/>
        <w:t>20</w:t>
      </w:r>
    </w:p>
    <w:p w14:paraId="07624711" w14:textId="77777777" w:rsidR="00B60A1D" w:rsidRDefault="00B60A1D">
      <w:pPr>
        <w:pStyle w:val="Index1"/>
        <w:tabs>
          <w:tab w:val="right" w:leader="dot" w:pos="9628"/>
        </w:tabs>
        <w:rPr>
          <w:noProof/>
        </w:rPr>
      </w:pPr>
      <w:r w:rsidRPr="00C92B06">
        <w:rPr>
          <w:rFonts w:ascii="Helvetica" w:hAnsi="Helvetica"/>
          <w:b/>
          <w:noProof/>
          <w:color w:val="00B050"/>
        </w:rPr>
        <w:t>$PATHCONV</w:t>
      </w:r>
      <w:r>
        <w:rPr>
          <w:noProof/>
        </w:rPr>
        <w:tab/>
        <w:t>20</w:t>
      </w:r>
    </w:p>
    <w:p w14:paraId="604D0208" w14:textId="77777777" w:rsidR="00B60A1D" w:rsidRDefault="00B60A1D">
      <w:pPr>
        <w:pStyle w:val="Index1"/>
        <w:tabs>
          <w:tab w:val="right" w:leader="dot" w:pos="9628"/>
        </w:tabs>
        <w:rPr>
          <w:noProof/>
        </w:rPr>
      </w:pPr>
      <w:r w:rsidRPr="00C92B06">
        <w:rPr>
          <w:rFonts w:ascii="Helvetica" w:hAnsi="Helvetica"/>
          <w:b/>
          <w:noProof/>
          <w:color w:val="00B050"/>
        </w:rPr>
        <w:t>$PATHFIJI</w:t>
      </w:r>
      <w:r>
        <w:rPr>
          <w:noProof/>
        </w:rPr>
        <w:tab/>
        <w:t>20</w:t>
      </w:r>
    </w:p>
    <w:p w14:paraId="0553E937" w14:textId="77777777" w:rsidR="00B60A1D" w:rsidRDefault="00B60A1D">
      <w:pPr>
        <w:pStyle w:val="Index1"/>
        <w:tabs>
          <w:tab w:val="right" w:leader="dot" w:pos="9628"/>
        </w:tabs>
        <w:rPr>
          <w:noProof/>
        </w:rPr>
      </w:pPr>
      <w:r w:rsidRPr="00C92B06">
        <w:rPr>
          <w:rFonts w:ascii="Helvetica" w:hAnsi="Helvetica"/>
          <w:b/>
          <w:noProof/>
          <w:color w:val="00B050"/>
        </w:rPr>
        <w:t>$PATHGNU</w:t>
      </w:r>
      <w:r>
        <w:rPr>
          <w:noProof/>
        </w:rPr>
        <w:tab/>
        <w:t>20</w:t>
      </w:r>
    </w:p>
    <w:p w14:paraId="7F26A391" w14:textId="77777777" w:rsidR="00B60A1D" w:rsidRDefault="00B60A1D">
      <w:pPr>
        <w:pStyle w:val="Index1"/>
        <w:tabs>
          <w:tab w:val="right" w:leader="dot" w:pos="9628"/>
        </w:tabs>
        <w:rPr>
          <w:noProof/>
        </w:rPr>
      </w:pPr>
      <w:r w:rsidRPr="00C92B06">
        <w:rPr>
          <w:rFonts w:ascii="Helvetica" w:hAnsi="Helvetica"/>
          <w:b/>
          <w:noProof/>
          <w:color w:val="00B050"/>
        </w:rPr>
        <w:t>$PATHTOCPXFIDDLE</w:t>
      </w:r>
      <w:r>
        <w:rPr>
          <w:noProof/>
        </w:rPr>
        <w:tab/>
        <w:t>20</w:t>
      </w:r>
    </w:p>
    <w:p w14:paraId="085DE18C" w14:textId="77777777" w:rsidR="00B60A1D" w:rsidRDefault="00B60A1D">
      <w:pPr>
        <w:pStyle w:val="Index1"/>
        <w:tabs>
          <w:tab w:val="right" w:leader="dot" w:pos="9628"/>
        </w:tabs>
        <w:rPr>
          <w:noProof/>
        </w:rPr>
      </w:pPr>
      <w:r w:rsidRPr="00C92B06">
        <w:rPr>
          <w:rFonts w:ascii="Helvetica" w:hAnsi="Helvetica"/>
          <w:b/>
          <w:noProof/>
          <w:color w:val="00B050"/>
        </w:rPr>
        <w:t>$S1_ORBITS_DIR</w:t>
      </w:r>
      <w:r>
        <w:rPr>
          <w:noProof/>
        </w:rPr>
        <w:tab/>
        <w:t>21</w:t>
      </w:r>
    </w:p>
    <w:p w14:paraId="14A272AE" w14:textId="77777777" w:rsidR="00B60A1D" w:rsidRDefault="00B60A1D">
      <w:pPr>
        <w:pStyle w:val="IndexHeading"/>
        <w:keepNext/>
        <w:tabs>
          <w:tab w:val="right" w:leader="dot" w:pos="9628"/>
        </w:tabs>
        <w:rPr>
          <w:rFonts w:eastAsiaTheme="minorEastAsia" w:cstheme="minorBidi"/>
          <w:b w:val="0"/>
          <w:bCs w:val="0"/>
          <w:noProof/>
        </w:rPr>
      </w:pPr>
      <w:r>
        <w:rPr>
          <w:noProof/>
        </w:rPr>
        <w:t>0</w:t>
      </w:r>
    </w:p>
    <w:p w14:paraId="3716473E" w14:textId="77777777" w:rsidR="00B60A1D" w:rsidRDefault="00B60A1D">
      <w:pPr>
        <w:pStyle w:val="Index1"/>
        <w:tabs>
          <w:tab w:val="right" w:leader="dot" w:pos="9628"/>
        </w:tabs>
        <w:rPr>
          <w:noProof/>
        </w:rPr>
      </w:pPr>
      <w:r w:rsidRPr="00C92B06">
        <w:rPr>
          <w:b/>
          <w:i/>
          <w:noProof/>
          <w:color w:val="000000" w:themeColor="text1"/>
        </w:rPr>
        <w:t>00_RasterPixelCoord.py</w:t>
      </w:r>
      <w:r>
        <w:rPr>
          <w:noProof/>
        </w:rPr>
        <w:tab/>
        <w:t>17, 18, 78</w:t>
      </w:r>
    </w:p>
    <w:p w14:paraId="6CB7DAAE" w14:textId="77777777" w:rsidR="00B60A1D" w:rsidRDefault="00B60A1D">
      <w:pPr>
        <w:pStyle w:val="IndexHeading"/>
        <w:keepNext/>
        <w:tabs>
          <w:tab w:val="right" w:leader="dot" w:pos="9628"/>
        </w:tabs>
        <w:rPr>
          <w:rFonts w:eastAsiaTheme="minorEastAsia" w:cstheme="minorBidi"/>
          <w:b w:val="0"/>
          <w:bCs w:val="0"/>
          <w:noProof/>
        </w:rPr>
      </w:pPr>
      <w:r>
        <w:rPr>
          <w:noProof/>
        </w:rPr>
        <w:t>A</w:t>
      </w:r>
    </w:p>
    <w:p w14:paraId="644D3826" w14:textId="77777777" w:rsidR="00B60A1D" w:rsidRDefault="00B60A1D">
      <w:pPr>
        <w:pStyle w:val="Index1"/>
        <w:tabs>
          <w:tab w:val="right" w:leader="dot" w:pos="9628"/>
        </w:tabs>
        <w:rPr>
          <w:noProof/>
        </w:rPr>
      </w:pPr>
      <w:r w:rsidRPr="00C92B06">
        <w:rPr>
          <w:b/>
          <w:i/>
          <w:noProof/>
        </w:rPr>
        <w:t>Add_hdr_Files_Less_Ras.sh</w:t>
      </w:r>
      <w:r>
        <w:rPr>
          <w:noProof/>
        </w:rPr>
        <w:tab/>
        <w:t>74</w:t>
      </w:r>
    </w:p>
    <w:p w14:paraId="016FFC39" w14:textId="77777777" w:rsidR="00B60A1D" w:rsidRDefault="00B60A1D">
      <w:pPr>
        <w:pStyle w:val="Index1"/>
        <w:tabs>
          <w:tab w:val="right" w:leader="dot" w:pos="9628"/>
        </w:tabs>
        <w:rPr>
          <w:noProof/>
        </w:rPr>
      </w:pPr>
      <w:r w:rsidRPr="00C92B06">
        <w:rPr>
          <w:b/>
          <w:i/>
          <w:noProof/>
        </w:rPr>
        <w:t>Add_hdr_Files.sh</w:t>
      </w:r>
      <w:r>
        <w:rPr>
          <w:noProof/>
        </w:rPr>
        <w:tab/>
        <w:t>74</w:t>
      </w:r>
    </w:p>
    <w:p w14:paraId="402BD832" w14:textId="77777777" w:rsidR="00B60A1D" w:rsidRDefault="00B60A1D">
      <w:pPr>
        <w:pStyle w:val="Index1"/>
        <w:tabs>
          <w:tab w:val="right" w:leader="dot" w:pos="9628"/>
        </w:tabs>
        <w:rPr>
          <w:noProof/>
        </w:rPr>
      </w:pPr>
      <w:r w:rsidRPr="00C92B06">
        <w:rPr>
          <w:b/>
          <w:i/>
          <w:noProof/>
        </w:rPr>
        <w:t>ALL2GIF.sh</w:t>
      </w:r>
      <w:r>
        <w:rPr>
          <w:noProof/>
        </w:rPr>
        <w:tab/>
        <w:t>14, 17, 40, 44, 48, 50, 55, 126, 136</w:t>
      </w:r>
    </w:p>
    <w:p w14:paraId="6D11C690" w14:textId="77777777" w:rsidR="00B60A1D" w:rsidRDefault="00B60A1D">
      <w:pPr>
        <w:pStyle w:val="Index1"/>
        <w:tabs>
          <w:tab w:val="right" w:leader="dot" w:pos="9628"/>
        </w:tabs>
        <w:rPr>
          <w:noProof/>
        </w:rPr>
      </w:pPr>
      <w:r w:rsidRPr="00C92B06">
        <w:rPr>
          <w:b/>
          <w:i/>
          <w:noProof/>
        </w:rPr>
        <w:lastRenderedPageBreak/>
        <w:t>AllProd2GIF.sh</w:t>
      </w:r>
      <w:r>
        <w:rPr>
          <w:noProof/>
        </w:rPr>
        <w:tab/>
        <w:t>55</w:t>
      </w:r>
    </w:p>
    <w:p w14:paraId="5DFB63CB" w14:textId="77777777" w:rsidR="00B60A1D" w:rsidRDefault="00B60A1D">
      <w:pPr>
        <w:pStyle w:val="Index1"/>
        <w:tabs>
          <w:tab w:val="right" w:leader="dot" w:pos="9628"/>
        </w:tabs>
        <w:rPr>
          <w:noProof/>
        </w:rPr>
      </w:pPr>
      <w:r w:rsidRPr="00C92B06">
        <w:rPr>
          <w:b/>
          <w:bCs/>
          <w:i/>
          <w:iCs/>
          <w:noProof/>
        </w:rPr>
        <w:t>AmpAmpAmp.sh</w:t>
      </w:r>
      <w:r>
        <w:rPr>
          <w:noProof/>
        </w:rPr>
        <w:tab/>
        <w:t>114</w:t>
      </w:r>
    </w:p>
    <w:p w14:paraId="103048BA" w14:textId="77777777" w:rsidR="00B60A1D" w:rsidRDefault="00B60A1D">
      <w:pPr>
        <w:pStyle w:val="Index1"/>
        <w:tabs>
          <w:tab w:val="right" w:leader="dot" w:pos="9628"/>
        </w:tabs>
        <w:rPr>
          <w:noProof/>
        </w:rPr>
      </w:pPr>
      <w:r w:rsidRPr="00C92B06">
        <w:rPr>
          <w:b/>
          <w:bCs/>
          <w:i/>
          <w:iCs/>
          <w:noProof/>
        </w:rPr>
        <w:t>AmpAmpCoh.sh</w:t>
      </w:r>
      <w:r>
        <w:rPr>
          <w:noProof/>
        </w:rPr>
        <w:tab/>
        <w:t>114</w:t>
      </w:r>
    </w:p>
    <w:p w14:paraId="2762C337" w14:textId="77777777" w:rsidR="00B60A1D" w:rsidRDefault="00B60A1D">
      <w:pPr>
        <w:pStyle w:val="Index1"/>
        <w:tabs>
          <w:tab w:val="right" w:leader="dot" w:pos="9628"/>
        </w:tabs>
        <w:rPr>
          <w:noProof/>
        </w:rPr>
      </w:pPr>
      <w:r w:rsidRPr="00C92B06">
        <w:rPr>
          <w:rFonts w:ascii="Helvetica" w:hAnsi="Helvetica"/>
          <w:b/>
          <w:i/>
          <w:noProof/>
        </w:rPr>
        <w:t>AmpDefo_map.sh</w:t>
      </w:r>
      <w:r>
        <w:rPr>
          <w:noProof/>
        </w:rPr>
        <w:tab/>
        <w:t>77, 114</w:t>
      </w:r>
    </w:p>
    <w:p w14:paraId="12E7DEF0" w14:textId="77777777" w:rsidR="00B60A1D" w:rsidRDefault="00B60A1D">
      <w:pPr>
        <w:pStyle w:val="Index1"/>
        <w:tabs>
          <w:tab w:val="right" w:leader="dot" w:pos="9628"/>
        </w:tabs>
        <w:rPr>
          <w:noProof/>
        </w:rPr>
      </w:pPr>
      <w:r w:rsidRPr="00C92B06">
        <w:rPr>
          <w:b/>
          <w:i/>
          <w:noProof/>
        </w:rPr>
        <w:t>AmpliGeocRas2GIF.sh</w:t>
      </w:r>
      <w:r>
        <w:rPr>
          <w:noProof/>
        </w:rPr>
        <w:tab/>
        <w:t>18, 113</w:t>
      </w:r>
    </w:p>
    <w:p w14:paraId="64605B60" w14:textId="77777777" w:rsidR="00B60A1D" w:rsidRDefault="00B60A1D">
      <w:pPr>
        <w:pStyle w:val="Index1"/>
        <w:tabs>
          <w:tab w:val="right" w:leader="dot" w:pos="9628"/>
        </w:tabs>
        <w:rPr>
          <w:noProof/>
        </w:rPr>
      </w:pPr>
      <w:r w:rsidRPr="00C92B06">
        <w:rPr>
          <w:rFonts w:ascii="Helvetica" w:hAnsi="Helvetica"/>
          <w:i/>
          <w:noProof/>
          <w:color w:val="0070C0"/>
        </w:rPr>
        <w:t>Asymetric_Acquisition_NAME.txt</w:t>
      </w:r>
      <w:r>
        <w:rPr>
          <w:noProof/>
        </w:rPr>
        <w:tab/>
        <w:t>78</w:t>
      </w:r>
    </w:p>
    <w:p w14:paraId="5F9E68EF" w14:textId="77777777" w:rsidR="00B60A1D" w:rsidRDefault="00B60A1D">
      <w:pPr>
        <w:pStyle w:val="IndexHeading"/>
        <w:keepNext/>
        <w:tabs>
          <w:tab w:val="right" w:leader="dot" w:pos="9628"/>
        </w:tabs>
        <w:rPr>
          <w:rFonts w:eastAsiaTheme="minorEastAsia" w:cstheme="minorBidi"/>
          <w:b w:val="0"/>
          <w:bCs w:val="0"/>
          <w:noProof/>
        </w:rPr>
      </w:pPr>
      <w:r>
        <w:rPr>
          <w:noProof/>
        </w:rPr>
        <w:t>B</w:t>
      </w:r>
    </w:p>
    <w:p w14:paraId="5B2C8AB7" w14:textId="77777777" w:rsidR="00B60A1D" w:rsidRDefault="00B60A1D">
      <w:pPr>
        <w:pStyle w:val="Index1"/>
        <w:tabs>
          <w:tab w:val="right" w:leader="dot" w:pos="9628"/>
        </w:tabs>
        <w:rPr>
          <w:noProof/>
        </w:rPr>
      </w:pPr>
      <w:r w:rsidRPr="00C92B06">
        <w:rPr>
          <w:b/>
          <w:i/>
          <w:noProof/>
        </w:rPr>
        <w:t>Baseline_Coh_Table.sh</w:t>
      </w:r>
      <w:r>
        <w:rPr>
          <w:noProof/>
        </w:rPr>
        <w:tab/>
        <w:t>111</w:t>
      </w:r>
    </w:p>
    <w:p w14:paraId="56D26BEA" w14:textId="77777777" w:rsidR="00B60A1D" w:rsidRDefault="00B60A1D">
      <w:pPr>
        <w:pStyle w:val="Index1"/>
        <w:tabs>
          <w:tab w:val="right" w:leader="dot" w:pos="9628"/>
        </w:tabs>
        <w:rPr>
          <w:noProof/>
        </w:rPr>
      </w:pPr>
      <w:r w:rsidRPr="00C92B06">
        <w:rPr>
          <w:b/>
          <w:bCs/>
          <w:i/>
          <w:iCs/>
          <w:noProof/>
        </w:rPr>
        <w:t>build_header_msbas_criteria</w:t>
      </w:r>
      <w:r w:rsidRPr="00C92B06">
        <w:rPr>
          <w:b/>
          <w:i/>
          <w:noProof/>
        </w:rPr>
        <w:t>_From_nvi_name_WithoutAcqTime</w:t>
      </w:r>
      <w:r w:rsidRPr="00C92B06">
        <w:rPr>
          <w:b/>
          <w:bCs/>
          <w:i/>
          <w:iCs/>
          <w:noProof/>
        </w:rPr>
        <w:t>.sh</w:t>
      </w:r>
      <w:r>
        <w:rPr>
          <w:noProof/>
        </w:rPr>
        <w:tab/>
        <w:t>67, 70, 71, 112</w:t>
      </w:r>
    </w:p>
    <w:p w14:paraId="6182DD40" w14:textId="77777777" w:rsidR="00B60A1D" w:rsidRDefault="00B60A1D">
      <w:pPr>
        <w:pStyle w:val="Index1"/>
        <w:tabs>
          <w:tab w:val="right" w:leader="dot" w:pos="9628"/>
        </w:tabs>
        <w:rPr>
          <w:noProof/>
        </w:rPr>
      </w:pPr>
      <w:r w:rsidRPr="00C92B06">
        <w:rPr>
          <w:i/>
          <w:noProof/>
          <w:color w:val="000000" w:themeColor="text1"/>
        </w:rPr>
        <w:t>build_header_msbas_criteria.sh</w:t>
      </w:r>
      <w:r>
        <w:rPr>
          <w:noProof/>
        </w:rPr>
        <w:tab/>
        <w:t>67, 68, 69, 70, 71, 82, 89, 112</w:t>
      </w:r>
    </w:p>
    <w:p w14:paraId="746EDA01" w14:textId="77777777" w:rsidR="00B60A1D" w:rsidRDefault="00B60A1D">
      <w:pPr>
        <w:pStyle w:val="Index1"/>
        <w:tabs>
          <w:tab w:val="right" w:leader="dot" w:pos="9628"/>
        </w:tabs>
        <w:rPr>
          <w:noProof/>
        </w:rPr>
      </w:pPr>
      <w:r w:rsidRPr="00C92B06">
        <w:rPr>
          <w:i/>
          <w:noProof/>
          <w:color w:val="0070C0"/>
        </w:rPr>
        <w:t>byte2float.py</w:t>
      </w:r>
      <w:r>
        <w:rPr>
          <w:noProof/>
        </w:rPr>
        <w:tab/>
        <w:t>18, 108, 118</w:t>
      </w:r>
    </w:p>
    <w:p w14:paraId="5BAE5EEF" w14:textId="77777777" w:rsidR="00B60A1D" w:rsidRDefault="00B60A1D">
      <w:pPr>
        <w:pStyle w:val="IndexHeading"/>
        <w:keepNext/>
        <w:tabs>
          <w:tab w:val="right" w:leader="dot" w:pos="9628"/>
        </w:tabs>
        <w:rPr>
          <w:rFonts w:eastAsiaTheme="minorEastAsia" w:cstheme="minorBidi"/>
          <w:b w:val="0"/>
          <w:bCs w:val="0"/>
          <w:noProof/>
        </w:rPr>
      </w:pPr>
      <w:r>
        <w:rPr>
          <w:noProof/>
        </w:rPr>
        <w:t>C</w:t>
      </w:r>
    </w:p>
    <w:p w14:paraId="4B7CD95B" w14:textId="77777777" w:rsidR="00B60A1D" w:rsidRDefault="00B60A1D">
      <w:pPr>
        <w:pStyle w:val="Index1"/>
        <w:tabs>
          <w:tab w:val="right" w:leader="dot" w:pos="9628"/>
        </w:tabs>
        <w:rPr>
          <w:noProof/>
        </w:rPr>
      </w:pPr>
      <w:r w:rsidRPr="00C92B06">
        <w:rPr>
          <w:b/>
          <w:i/>
          <w:noProof/>
        </w:rPr>
        <w:t>Change_Bin_Order.sh</w:t>
      </w:r>
      <w:r>
        <w:rPr>
          <w:noProof/>
        </w:rPr>
        <w:tab/>
        <w:t>123</w:t>
      </w:r>
    </w:p>
    <w:p w14:paraId="0FAB4C6E" w14:textId="77777777" w:rsidR="00B60A1D" w:rsidRDefault="00B60A1D">
      <w:pPr>
        <w:pStyle w:val="Index1"/>
        <w:tabs>
          <w:tab w:val="right" w:leader="dot" w:pos="9628"/>
        </w:tabs>
        <w:rPr>
          <w:noProof/>
        </w:rPr>
      </w:pPr>
      <w:r w:rsidRPr="00C92B06">
        <w:rPr>
          <w:b/>
          <w:i/>
          <w:noProof/>
        </w:rPr>
        <w:t>Check_All_Nan.sh</w:t>
      </w:r>
      <w:r>
        <w:rPr>
          <w:noProof/>
        </w:rPr>
        <w:tab/>
        <w:t>118</w:t>
      </w:r>
    </w:p>
    <w:p w14:paraId="399FDFAB" w14:textId="77777777" w:rsidR="00B60A1D" w:rsidRDefault="00B60A1D">
      <w:pPr>
        <w:pStyle w:val="Index1"/>
        <w:tabs>
          <w:tab w:val="right" w:leader="dot" w:pos="9628"/>
        </w:tabs>
        <w:rPr>
          <w:noProof/>
        </w:rPr>
      </w:pPr>
      <w:r w:rsidRPr="00C92B06">
        <w:rPr>
          <w:rFonts w:ascii="Helvetica" w:eastAsia="Arial Unicode MS" w:hAnsi="Helvetica"/>
          <w:b/>
          <w:i/>
          <w:iCs/>
          <w:noProof/>
          <w:bdr w:val="nil"/>
        </w:rPr>
        <w:t>Check_All_S1_ImgReadSize.sh</w:t>
      </w:r>
      <w:r>
        <w:rPr>
          <w:noProof/>
        </w:rPr>
        <w:tab/>
        <w:t>36</w:t>
      </w:r>
    </w:p>
    <w:p w14:paraId="45547671" w14:textId="77777777" w:rsidR="00B60A1D" w:rsidRDefault="00B60A1D">
      <w:pPr>
        <w:pStyle w:val="Index1"/>
        <w:tabs>
          <w:tab w:val="right" w:leader="dot" w:pos="9628"/>
        </w:tabs>
        <w:rPr>
          <w:noProof/>
        </w:rPr>
      </w:pPr>
      <w:r w:rsidRPr="00C92B06">
        <w:rPr>
          <w:b/>
          <w:i/>
          <w:noProof/>
        </w:rPr>
        <w:t>Check_Closure_All_Triangles.sh</w:t>
      </w:r>
      <w:r>
        <w:rPr>
          <w:noProof/>
        </w:rPr>
        <w:tab/>
        <w:t>111, 112</w:t>
      </w:r>
    </w:p>
    <w:p w14:paraId="5450A64A" w14:textId="77777777" w:rsidR="00B60A1D" w:rsidRDefault="00B60A1D">
      <w:pPr>
        <w:pStyle w:val="Index1"/>
        <w:tabs>
          <w:tab w:val="right" w:leader="dot" w:pos="9628"/>
        </w:tabs>
        <w:rPr>
          <w:noProof/>
        </w:rPr>
      </w:pPr>
      <w:r w:rsidRPr="00C92B06">
        <w:rPr>
          <w:b/>
          <w:i/>
          <w:noProof/>
        </w:rPr>
        <w:t>Check_Closure_Triangle.sh</w:t>
      </w:r>
      <w:r>
        <w:rPr>
          <w:noProof/>
        </w:rPr>
        <w:tab/>
        <w:t>112</w:t>
      </w:r>
    </w:p>
    <w:p w14:paraId="35084B89" w14:textId="77777777" w:rsidR="00B60A1D" w:rsidRDefault="00B60A1D">
      <w:pPr>
        <w:pStyle w:val="Index1"/>
        <w:tabs>
          <w:tab w:val="right" w:leader="dot" w:pos="9628"/>
        </w:tabs>
        <w:rPr>
          <w:noProof/>
        </w:rPr>
      </w:pPr>
      <w:r w:rsidRPr="00C92B06">
        <w:rPr>
          <w:b/>
          <w:i/>
          <w:noProof/>
        </w:rPr>
        <w:t>Check_Duplicate_Geocoded.sh</w:t>
      </w:r>
      <w:r>
        <w:rPr>
          <w:noProof/>
        </w:rPr>
        <w:tab/>
        <w:t>110</w:t>
      </w:r>
    </w:p>
    <w:p w14:paraId="1A469AC4" w14:textId="77777777" w:rsidR="00B60A1D" w:rsidRDefault="00B60A1D">
      <w:pPr>
        <w:pStyle w:val="Index1"/>
        <w:tabs>
          <w:tab w:val="right" w:leader="dot" w:pos="9628"/>
        </w:tabs>
        <w:rPr>
          <w:noProof/>
        </w:rPr>
      </w:pPr>
      <w:r w:rsidRPr="00C92B06">
        <w:rPr>
          <w:b/>
          <w:i/>
          <w:noProof/>
        </w:rPr>
        <w:t>Check_Ellipsoid_in_GeocParam.sh</w:t>
      </w:r>
      <w:r>
        <w:rPr>
          <w:noProof/>
        </w:rPr>
        <w:tab/>
        <w:t>123</w:t>
      </w:r>
    </w:p>
    <w:p w14:paraId="21AC1C6F" w14:textId="77777777" w:rsidR="00B60A1D" w:rsidRDefault="00B60A1D">
      <w:pPr>
        <w:pStyle w:val="Index1"/>
        <w:tabs>
          <w:tab w:val="right" w:leader="dot" w:pos="9628"/>
        </w:tabs>
        <w:rPr>
          <w:noProof/>
        </w:rPr>
      </w:pPr>
      <w:r w:rsidRPr="00C92B06">
        <w:rPr>
          <w:rFonts w:ascii="Helvetica" w:eastAsia="Arial Unicode MS" w:hAnsi="Helvetica" w:cs="Arial Unicode MS"/>
          <w:b/>
          <w:bCs/>
          <w:i/>
          <w:iCs/>
          <w:noProof/>
          <w:color w:val="000000"/>
          <w:bdr w:val="nil"/>
        </w:rPr>
        <w:t>Check_GeocCropCoord_GeocParam.sh</w:t>
      </w:r>
      <w:r>
        <w:rPr>
          <w:noProof/>
        </w:rPr>
        <w:tab/>
        <w:t>123</w:t>
      </w:r>
    </w:p>
    <w:p w14:paraId="62CB8FE2" w14:textId="77777777" w:rsidR="00B60A1D" w:rsidRDefault="00B60A1D">
      <w:pPr>
        <w:pStyle w:val="Index1"/>
        <w:tabs>
          <w:tab w:val="right" w:leader="dot" w:pos="9628"/>
        </w:tabs>
        <w:rPr>
          <w:noProof/>
        </w:rPr>
      </w:pPr>
      <w:r w:rsidRPr="00C92B06">
        <w:rPr>
          <w:rFonts w:ascii="Helvetica" w:hAnsi="Helvetica" w:cs="Arial Unicode MS"/>
          <w:b/>
          <w:i/>
          <w:noProof/>
          <w:color w:val="000000"/>
        </w:rPr>
        <w:t>Check_Installation.sh</w:t>
      </w:r>
      <w:r>
        <w:rPr>
          <w:noProof/>
        </w:rPr>
        <w:tab/>
        <w:t>13, 17</w:t>
      </w:r>
    </w:p>
    <w:p w14:paraId="365BCED5" w14:textId="77777777" w:rsidR="00B60A1D" w:rsidRDefault="00B60A1D">
      <w:pPr>
        <w:pStyle w:val="Index1"/>
        <w:tabs>
          <w:tab w:val="right" w:leader="dot" w:pos="9628"/>
        </w:tabs>
        <w:rPr>
          <w:noProof/>
        </w:rPr>
      </w:pPr>
      <w:r w:rsidRPr="00C92B06">
        <w:rPr>
          <w:b/>
          <w:i/>
          <w:noProof/>
        </w:rPr>
        <w:t>Check_Interfero_Not_Empty_In_Zone_TestWithoutDel.sh</w:t>
      </w:r>
      <w:r>
        <w:rPr>
          <w:noProof/>
        </w:rPr>
        <w:tab/>
        <w:t>112</w:t>
      </w:r>
    </w:p>
    <w:p w14:paraId="7B1A9346" w14:textId="77777777" w:rsidR="00B60A1D" w:rsidRDefault="00B60A1D">
      <w:pPr>
        <w:pStyle w:val="Index1"/>
        <w:tabs>
          <w:tab w:val="right" w:leader="dot" w:pos="9628"/>
        </w:tabs>
        <w:rPr>
          <w:noProof/>
        </w:rPr>
      </w:pPr>
      <w:r w:rsidRPr="00C92B06">
        <w:rPr>
          <w:rFonts w:ascii="Helvetica" w:hAnsi="Helvetica"/>
          <w:b/>
          <w:i/>
          <w:noProof/>
        </w:rPr>
        <w:t>Check_Interfero_Not_Empty_In_Zone.sh</w:t>
      </w:r>
      <w:r>
        <w:rPr>
          <w:noProof/>
        </w:rPr>
        <w:tab/>
        <w:t>112</w:t>
      </w:r>
    </w:p>
    <w:p w14:paraId="4590D2B9" w14:textId="77777777" w:rsidR="00B60A1D" w:rsidRDefault="00B60A1D">
      <w:pPr>
        <w:pStyle w:val="Index1"/>
        <w:tabs>
          <w:tab w:val="right" w:leader="dot" w:pos="9628"/>
        </w:tabs>
        <w:rPr>
          <w:noProof/>
        </w:rPr>
      </w:pPr>
      <w:r w:rsidRPr="00C92B06">
        <w:rPr>
          <w:b/>
          <w:i/>
          <w:noProof/>
        </w:rPr>
        <w:t>Check_S1_Before_MSBAS.sh</w:t>
      </w:r>
      <w:r>
        <w:rPr>
          <w:noProof/>
        </w:rPr>
        <w:tab/>
        <w:t>119, 120</w:t>
      </w:r>
    </w:p>
    <w:p w14:paraId="5FF0EB6E" w14:textId="77777777" w:rsidR="00B60A1D" w:rsidRDefault="00B60A1D">
      <w:pPr>
        <w:pStyle w:val="Index1"/>
        <w:tabs>
          <w:tab w:val="right" w:leader="dot" w:pos="9628"/>
        </w:tabs>
        <w:rPr>
          <w:noProof/>
        </w:rPr>
      </w:pPr>
      <w:r w:rsidRPr="00C92B06">
        <w:rPr>
          <w:b/>
          <w:i/>
          <w:noProof/>
        </w:rPr>
        <w:t>Check_S1_Mas_Slv_sizes.sh</w:t>
      </w:r>
      <w:r>
        <w:rPr>
          <w:noProof/>
        </w:rPr>
        <w:tab/>
        <w:t>119, 120</w:t>
      </w:r>
    </w:p>
    <w:p w14:paraId="3884CE34" w14:textId="77777777" w:rsidR="00B60A1D" w:rsidRDefault="00B60A1D">
      <w:pPr>
        <w:pStyle w:val="Index1"/>
        <w:tabs>
          <w:tab w:val="right" w:leader="dot" w:pos="9628"/>
        </w:tabs>
        <w:rPr>
          <w:noProof/>
        </w:rPr>
      </w:pPr>
      <w:r w:rsidRPr="00C92B06">
        <w:rPr>
          <w:b/>
          <w:i/>
          <w:noProof/>
        </w:rPr>
        <w:t>Check_S1_RawImageSize.sh</w:t>
      </w:r>
      <w:r>
        <w:rPr>
          <w:noProof/>
        </w:rPr>
        <w:tab/>
        <w:t>119, 120</w:t>
      </w:r>
    </w:p>
    <w:p w14:paraId="59E7624D" w14:textId="77777777" w:rsidR="00B60A1D" w:rsidRDefault="00B60A1D">
      <w:pPr>
        <w:pStyle w:val="Index1"/>
        <w:tabs>
          <w:tab w:val="right" w:leader="dot" w:pos="9628"/>
        </w:tabs>
        <w:rPr>
          <w:noProof/>
        </w:rPr>
      </w:pPr>
      <w:r w:rsidRPr="00C92B06">
        <w:rPr>
          <w:b/>
          <w:i/>
          <w:noProof/>
        </w:rPr>
        <w:t>Check_S1_SLCImageInfo.sh</w:t>
      </w:r>
      <w:r>
        <w:rPr>
          <w:noProof/>
        </w:rPr>
        <w:tab/>
        <w:t>119, 120</w:t>
      </w:r>
    </w:p>
    <w:p w14:paraId="1CB313C5" w14:textId="77777777" w:rsidR="00B60A1D" w:rsidRDefault="00B60A1D">
      <w:pPr>
        <w:pStyle w:val="Index1"/>
        <w:tabs>
          <w:tab w:val="right" w:leader="dot" w:pos="9628"/>
        </w:tabs>
        <w:rPr>
          <w:noProof/>
        </w:rPr>
      </w:pPr>
      <w:r w:rsidRPr="00C92B06">
        <w:rPr>
          <w:b/>
          <w:i/>
          <w:noProof/>
        </w:rPr>
        <w:t>CheckAreOfInterest.sh</w:t>
      </w:r>
      <w:r>
        <w:rPr>
          <w:noProof/>
        </w:rPr>
        <w:tab/>
        <w:t>55</w:t>
      </w:r>
    </w:p>
    <w:p w14:paraId="1D0A2058" w14:textId="77777777" w:rsidR="00B60A1D" w:rsidRDefault="00B60A1D">
      <w:pPr>
        <w:pStyle w:val="Index1"/>
        <w:tabs>
          <w:tab w:val="right" w:leader="dot" w:pos="9628"/>
        </w:tabs>
        <w:rPr>
          <w:noProof/>
        </w:rPr>
      </w:pPr>
      <w:r w:rsidRPr="00C92B06">
        <w:rPr>
          <w:i/>
          <w:noProof/>
          <w:color w:val="4472C4" w:themeColor="accent1"/>
        </w:rPr>
        <w:t>Checked_For_CohThreshold_To_Be_Ignored_At_Next_Rebuild_msbas_Header.txt</w:t>
      </w:r>
      <w:r>
        <w:rPr>
          <w:noProof/>
        </w:rPr>
        <w:tab/>
        <w:t>68, 71</w:t>
      </w:r>
    </w:p>
    <w:p w14:paraId="28879727" w14:textId="77777777" w:rsidR="00B60A1D" w:rsidRDefault="00B60A1D">
      <w:pPr>
        <w:pStyle w:val="Index1"/>
        <w:tabs>
          <w:tab w:val="right" w:leader="dot" w:pos="9628"/>
        </w:tabs>
        <w:rPr>
          <w:noProof/>
        </w:rPr>
      </w:pPr>
      <w:r w:rsidRPr="00C92B06">
        <w:rPr>
          <w:b/>
          <w:i/>
          <w:noProof/>
        </w:rPr>
        <w:t>CheckJpg.sh</w:t>
      </w:r>
      <w:r>
        <w:rPr>
          <w:noProof/>
        </w:rPr>
        <w:tab/>
        <w:t>127</w:t>
      </w:r>
    </w:p>
    <w:p w14:paraId="74BE7C12" w14:textId="77777777" w:rsidR="00B60A1D" w:rsidRDefault="00B60A1D">
      <w:pPr>
        <w:pStyle w:val="Index1"/>
        <w:tabs>
          <w:tab w:val="right" w:leader="dot" w:pos="9628"/>
        </w:tabs>
        <w:rPr>
          <w:noProof/>
        </w:rPr>
      </w:pPr>
      <w:r w:rsidRPr="00C92B06">
        <w:rPr>
          <w:i/>
          <w:iCs/>
          <w:noProof/>
          <w:color w:val="0070C0"/>
        </w:rPr>
        <w:t>checkNaN.py</w:t>
      </w:r>
      <w:r>
        <w:rPr>
          <w:noProof/>
        </w:rPr>
        <w:tab/>
        <w:t>118</w:t>
      </w:r>
    </w:p>
    <w:p w14:paraId="4AAAB4A0" w14:textId="77777777" w:rsidR="00B60A1D" w:rsidRDefault="00B60A1D">
      <w:pPr>
        <w:pStyle w:val="Index1"/>
        <w:tabs>
          <w:tab w:val="right" w:leader="dot" w:pos="9628"/>
        </w:tabs>
        <w:rPr>
          <w:noProof/>
        </w:rPr>
      </w:pPr>
      <w:r w:rsidRPr="00C92B06">
        <w:rPr>
          <w:i/>
          <w:noProof/>
          <w:color w:val="0070C0"/>
        </w:rPr>
        <w:t>checkOnlyNaN.py</w:t>
      </w:r>
      <w:r>
        <w:rPr>
          <w:noProof/>
        </w:rPr>
        <w:tab/>
        <w:t>18, 69, 118</w:t>
      </w:r>
    </w:p>
    <w:p w14:paraId="11E04228" w14:textId="77777777" w:rsidR="00B60A1D" w:rsidRDefault="00B60A1D">
      <w:pPr>
        <w:pStyle w:val="Index1"/>
        <w:tabs>
          <w:tab w:val="right" w:leader="dot" w:pos="9628"/>
        </w:tabs>
        <w:rPr>
          <w:noProof/>
        </w:rPr>
      </w:pPr>
      <w:r w:rsidRPr="00C92B06">
        <w:rPr>
          <w:b/>
          <w:i/>
          <w:noProof/>
        </w:rPr>
        <w:t>CheckS1Pol.sh</w:t>
      </w:r>
      <w:r>
        <w:rPr>
          <w:noProof/>
        </w:rPr>
        <w:tab/>
        <w:t>119, 120</w:t>
      </w:r>
    </w:p>
    <w:p w14:paraId="6356BED0" w14:textId="77777777" w:rsidR="00B60A1D" w:rsidRDefault="00B60A1D">
      <w:pPr>
        <w:pStyle w:val="Index1"/>
        <w:tabs>
          <w:tab w:val="right" w:leader="dot" w:pos="9628"/>
        </w:tabs>
        <w:rPr>
          <w:noProof/>
        </w:rPr>
      </w:pPr>
      <w:r w:rsidRPr="00C92B06">
        <w:rPr>
          <w:b/>
          <w:i/>
          <w:noProof/>
        </w:rPr>
        <w:t>CheckS1unzip.sh</w:t>
      </w:r>
      <w:r>
        <w:rPr>
          <w:noProof/>
        </w:rPr>
        <w:tab/>
        <w:t>119, 120</w:t>
      </w:r>
    </w:p>
    <w:p w14:paraId="11E319F1" w14:textId="77777777" w:rsidR="00B60A1D" w:rsidRDefault="00B60A1D">
      <w:pPr>
        <w:pStyle w:val="Index1"/>
        <w:tabs>
          <w:tab w:val="right" w:leader="dot" w:pos="9628"/>
        </w:tabs>
        <w:rPr>
          <w:noProof/>
        </w:rPr>
      </w:pPr>
      <w:r w:rsidRPr="00C92B06">
        <w:rPr>
          <w:b/>
          <w:i/>
          <w:noProof/>
        </w:rPr>
        <w:t>Chge_Several_Criteria_LaunchParamFiles.sh</w:t>
      </w:r>
      <w:r>
        <w:rPr>
          <w:noProof/>
        </w:rPr>
        <w:tab/>
        <w:t>17, 124</w:t>
      </w:r>
    </w:p>
    <w:p w14:paraId="5066E700" w14:textId="77777777" w:rsidR="00B60A1D" w:rsidRDefault="00B60A1D">
      <w:pPr>
        <w:pStyle w:val="Index1"/>
        <w:tabs>
          <w:tab w:val="right" w:leader="dot" w:pos="9628"/>
        </w:tabs>
        <w:rPr>
          <w:noProof/>
        </w:rPr>
      </w:pPr>
      <w:r w:rsidRPr="00C92B06">
        <w:rPr>
          <w:b/>
          <w:i/>
          <w:noProof/>
        </w:rPr>
        <w:t>ChgeAll_LaunchParamFiles.sh</w:t>
      </w:r>
      <w:r>
        <w:rPr>
          <w:noProof/>
        </w:rPr>
        <w:tab/>
        <w:t>17, 124</w:t>
      </w:r>
    </w:p>
    <w:p w14:paraId="16B8CA89" w14:textId="77777777" w:rsidR="00B60A1D" w:rsidRDefault="00B60A1D">
      <w:pPr>
        <w:pStyle w:val="Index1"/>
        <w:tabs>
          <w:tab w:val="right" w:leader="dot" w:pos="9628"/>
        </w:tabs>
        <w:rPr>
          <w:noProof/>
        </w:rPr>
      </w:pPr>
      <w:r w:rsidRPr="00C92B06">
        <w:rPr>
          <w:b/>
          <w:i/>
          <w:noProof/>
        </w:rPr>
        <w:t>Clean_Slave.sh</w:t>
      </w:r>
      <w:r>
        <w:rPr>
          <w:noProof/>
        </w:rPr>
        <w:tab/>
        <w:t>120, 121</w:t>
      </w:r>
    </w:p>
    <w:p w14:paraId="4A3EB3F3" w14:textId="77777777" w:rsidR="00B60A1D" w:rsidRDefault="00B60A1D">
      <w:pPr>
        <w:pStyle w:val="Index1"/>
        <w:tabs>
          <w:tab w:val="right" w:leader="dot" w:pos="9628"/>
        </w:tabs>
        <w:rPr>
          <w:noProof/>
        </w:rPr>
      </w:pPr>
      <w:r w:rsidRPr="00C92B06">
        <w:rPr>
          <w:rFonts w:ascii="Helvetica" w:hAnsi="Helvetica"/>
          <w:i/>
          <w:noProof/>
          <w:color w:val="2F5496" w:themeColor="accent1" w:themeShade="BF"/>
        </w:rPr>
        <w:t>ColorTable_AD.txt</w:t>
      </w:r>
      <w:r>
        <w:rPr>
          <w:noProof/>
        </w:rPr>
        <w:tab/>
        <w:t>83</w:t>
      </w:r>
    </w:p>
    <w:p w14:paraId="628A445F" w14:textId="77777777" w:rsidR="00B60A1D" w:rsidRDefault="00B60A1D">
      <w:pPr>
        <w:pStyle w:val="Index1"/>
        <w:tabs>
          <w:tab w:val="right" w:leader="dot" w:pos="9628"/>
        </w:tabs>
        <w:rPr>
          <w:noProof/>
        </w:rPr>
      </w:pPr>
      <w:r w:rsidRPr="00C92B06">
        <w:rPr>
          <w:rFonts w:ascii="Helvetica" w:hAnsi="Helvetica"/>
          <w:i/>
          <w:noProof/>
          <w:color w:val="2F5496" w:themeColor="accent1" w:themeShade="BF"/>
        </w:rPr>
        <w:t>ColorTable_ADDA.txt</w:t>
      </w:r>
      <w:r>
        <w:rPr>
          <w:noProof/>
        </w:rPr>
        <w:tab/>
        <w:t>83</w:t>
      </w:r>
    </w:p>
    <w:p w14:paraId="6D6DDB35" w14:textId="77777777" w:rsidR="00B60A1D" w:rsidRDefault="00B60A1D">
      <w:pPr>
        <w:pStyle w:val="Index1"/>
        <w:tabs>
          <w:tab w:val="right" w:leader="dot" w:pos="9628"/>
        </w:tabs>
        <w:rPr>
          <w:noProof/>
        </w:rPr>
      </w:pPr>
      <w:r w:rsidRPr="00C92B06">
        <w:rPr>
          <w:rFonts w:ascii="Helvetica" w:hAnsi="Helvetica"/>
          <w:i/>
          <w:noProof/>
          <w:color w:val="4472C4" w:themeColor="accent1"/>
        </w:rPr>
        <w:t>ColorTableGDAL.txt</w:t>
      </w:r>
      <w:r>
        <w:rPr>
          <w:noProof/>
        </w:rPr>
        <w:tab/>
        <w:t>113</w:t>
      </w:r>
    </w:p>
    <w:p w14:paraId="2A7F7345" w14:textId="77777777" w:rsidR="00B60A1D" w:rsidRDefault="00B60A1D">
      <w:pPr>
        <w:pStyle w:val="Index1"/>
        <w:tabs>
          <w:tab w:val="right" w:leader="dot" w:pos="9628"/>
        </w:tabs>
        <w:rPr>
          <w:noProof/>
        </w:rPr>
      </w:pPr>
      <w:r w:rsidRPr="00C92B06">
        <w:rPr>
          <w:rFonts w:ascii="Helvetica" w:hAnsi="Helvetica"/>
          <w:i/>
          <w:noProof/>
          <w:color w:val="4472C4" w:themeColor="accent1"/>
        </w:rPr>
        <w:t>ColorTableKMZ_2.txt</w:t>
      </w:r>
      <w:r>
        <w:rPr>
          <w:noProof/>
        </w:rPr>
        <w:tab/>
        <w:t>113</w:t>
      </w:r>
    </w:p>
    <w:p w14:paraId="7675F102" w14:textId="77777777" w:rsidR="00B60A1D" w:rsidRDefault="00B60A1D">
      <w:pPr>
        <w:pStyle w:val="Index1"/>
        <w:tabs>
          <w:tab w:val="right" w:leader="dot" w:pos="9628"/>
        </w:tabs>
        <w:rPr>
          <w:noProof/>
        </w:rPr>
      </w:pPr>
      <w:r w:rsidRPr="00C92B06">
        <w:rPr>
          <w:rFonts w:ascii="Helvetica" w:hAnsi="Helvetica"/>
          <w:i/>
          <w:noProof/>
          <w:color w:val="4472C4" w:themeColor="accent1"/>
        </w:rPr>
        <w:t>ColorTableKMZ.txt</w:t>
      </w:r>
      <w:r>
        <w:rPr>
          <w:noProof/>
        </w:rPr>
        <w:tab/>
        <w:t>113</w:t>
      </w:r>
    </w:p>
    <w:p w14:paraId="25ABDCDA" w14:textId="77777777" w:rsidR="00B60A1D" w:rsidRDefault="00B60A1D">
      <w:pPr>
        <w:pStyle w:val="Index1"/>
        <w:tabs>
          <w:tab w:val="right" w:leader="dot" w:pos="9628"/>
        </w:tabs>
        <w:rPr>
          <w:noProof/>
        </w:rPr>
      </w:pPr>
      <w:r w:rsidRPr="00C92B06">
        <w:rPr>
          <w:b/>
          <w:i/>
          <w:noProof/>
        </w:rPr>
        <w:t>CompareGeocodedDates.sh</w:t>
      </w:r>
      <w:r>
        <w:rPr>
          <w:noProof/>
        </w:rPr>
        <w:tab/>
        <w:t>110</w:t>
      </w:r>
    </w:p>
    <w:p w14:paraId="4D446C3D" w14:textId="77777777" w:rsidR="00B60A1D" w:rsidRDefault="00B60A1D">
      <w:pPr>
        <w:pStyle w:val="Index1"/>
        <w:tabs>
          <w:tab w:val="right" w:leader="dot" w:pos="9628"/>
        </w:tabs>
        <w:rPr>
          <w:noProof/>
        </w:rPr>
      </w:pPr>
      <w:r w:rsidRPr="00C92B06">
        <w:rPr>
          <w:b/>
          <w:i/>
          <w:noProof/>
        </w:rPr>
        <w:t>CompareTimeSeries.sh</w:t>
      </w:r>
      <w:r>
        <w:rPr>
          <w:noProof/>
        </w:rPr>
        <w:tab/>
        <w:t>17, 115, 116</w:t>
      </w:r>
    </w:p>
    <w:p w14:paraId="54F94038" w14:textId="77777777" w:rsidR="00B60A1D" w:rsidRDefault="00B60A1D">
      <w:pPr>
        <w:pStyle w:val="Index1"/>
        <w:tabs>
          <w:tab w:val="right" w:leader="dot" w:pos="9628"/>
        </w:tabs>
        <w:rPr>
          <w:noProof/>
        </w:rPr>
      </w:pPr>
      <w:r w:rsidRPr="00C92B06">
        <w:rPr>
          <w:rFonts w:ascii="Helvetica" w:hAnsi="Helvetica"/>
          <w:i/>
          <w:noProof/>
          <w:color w:val="0070C0"/>
        </w:rPr>
        <w:t>coreutils</w:t>
      </w:r>
      <w:r>
        <w:rPr>
          <w:noProof/>
        </w:rPr>
        <w:tab/>
        <w:t>77, 151</w:t>
      </w:r>
    </w:p>
    <w:p w14:paraId="792178EF" w14:textId="77777777" w:rsidR="00B60A1D" w:rsidRDefault="00B60A1D">
      <w:pPr>
        <w:pStyle w:val="Index1"/>
        <w:tabs>
          <w:tab w:val="right" w:leader="dot" w:pos="9628"/>
        </w:tabs>
        <w:rPr>
          <w:noProof/>
        </w:rPr>
      </w:pPr>
      <w:r w:rsidRPr="00C92B06">
        <w:rPr>
          <w:b/>
          <w:i/>
          <w:noProof/>
        </w:rPr>
        <w:t>CP_All_files_as.sh</w:t>
      </w:r>
      <w:r>
        <w:rPr>
          <w:noProof/>
        </w:rPr>
        <w:tab/>
        <w:t>122</w:t>
      </w:r>
    </w:p>
    <w:p w14:paraId="14296BCD" w14:textId="77777777" w:rsidR="00B60A1D" w:rsidRDefault="00B60A1D">
      <w:pPr>
        <w:pStyle w:val="Index1"/>
        <w:tabs>
          <w:tab w:val="right" w:leader="dot" w:pos="9628"/>
        </w:tabs>
        <w:rPr>
          <w:noProof/>
        </w:rPr>
      </w:pPr>
      <w:r w:rsidRPr="00C92B06">
        <w:rPr>
          <w:b/>
          <w:i/>
          <w:noProof/>
        </w:rPr>
        <w:t>Cp_Ampli.sh</w:t>
      </w:r>
      <w:r>
        <w:rPr>
          <w:noProof/>
        </w:rPr>
        <w:tab/>
        <w:t>55</w:t>
      </w:r>
    </w:p>
    <w:p w14:paraId="14195E6F" w14:textId="77777777" w:rsidR="00B60A1D" w:rsidRDefault="00B60A1D">
      <w:pPr>
        <w:pStyle w:val="Index1"/>
        <w:tabs>
          <w:tab w:val="right" w:leader="dot" w:pos="9628"/>
        </w:tabs>
        <w:rPr>
          <w:noProof/>
        </w:rPr>
      </w:pPr>
      <w:r w:rsidRPr="00C92B06">
        <w:rPr>
          <w:rFonts w:asciiTheme="majorHAnsi" w:hAnsiTheme="majorHAnsi"/>
          <w:i/>
          <w:noProof/>
          <w:color w:val="4A83C4"/>
        </w:rPr>
        <w:t>cpxfiddle</w:t>
      </w:r>
      <w:r>
        <w:rPr>
          <w:noProof/>
        </w:rPr>
        <w:tab/>
        <w:t>14, 16, 19, 20, 130</w:t>
      </w:r>
    </w:p>
    <w:p w14:paraId="2C487C53" w14:textId="77777777" w:rsidR="00B60A1D" w:rsidRDefault="00B60A1D">
      <w:pPr>
        <w:pStyle w:val="Index1"/>
        <w:tabs>
          <w:tab w:val="right" w:leader="dot" w:pos="9628"/>
        </w:tabs>
        <w:rPr>
          <w:noProof/>
        </w:rPr>
      </w:pPr>
      <w:r w:rsidRPr="00C92B06">
        <w:rPr>
          <w:rFonts w:ascii="Helvetica" w:hAnsi="Helvetica"/>
          <w:i/>
          <w:noProof/>
          <w:color w:val="0070C0"/>
        </w:rPr>
        <w:t>CreateColorFrame.py</w:t>
      </w:r>
      <w:r>
        <w:rPr>
          <w:noProof/>
        </w:rPr>
        <w:tab/>
        <w:t>77</w:t>
      </w:r>
    </w:p>
    <w:p w14:paraId="73D6583D" w14:textId="77777777" w:rsidR="00B60A1D" w:rsidRDefault="00B60A1D">
      <w:pPr>
        <w:pStyle w:val="Index1"/>
        <w:tabs>
          <w:tab w:val="right" w:leader="dot" w:pos="9628"/>
        </w:tabs>
        <w:rPr>
          <w:noProof/>
        </w:rPr>
      </w:pPr>
      <w:r w:rsidRPr="00C92B06">
        <w:rPr>
          <w:b/>
          <w:i/>
          <w:noProof/>
        </w:rPr>
        <w:t>CronLaunch2Term.sh</w:t>
      </w:r>
      <w:r>
        <w:rPr>
          <w:noProof/>
        </w:rPr>
        <w:tab/>
        <w:t>17</w:t>
      </w:r>
    </w:p>
    <w:p w14:paraId="0103FF12" w14:textId="77777777" w:rsidR="00B60A1D" w:rsidRDefault="00B60A1D">
      <w:pPr>
        <w:pStyle w:val="Index1"/>
        <w:tabs>
          <w:tab w:val="right" w:leader="dot" w:pos="9628"/>
        </w:tabs>
        <w:rPr>
          <w:noProof/>
        </w:rPr>
      </w:pPr>
      <w:r w:rsidRPr="00C92B06">
        <w:rPr>
          <w:i/>
          <w:iCs/>
          <w:noProof/>
          <w:color w:val="00B050"/>
        </w:rPr>
        <w:t>CropAtZeroAlt</w:t>
      </w:r>
      <w:r>
        <w:rPr>
          <w:noProof/>
        </w:rPr>
        <w:tab/>
        <w:t>50</w:t>
      </w:r>
    </w:p>
    <w:p w14:paraId="115D0007" w14:textId="77777777" w:rsidR="00B60A1D" w:rsidRDefault="00B60A1D">
      <w:pPr>
        <w:pStyle w:val="Index1"/>
        <w:tabs>
          <w:tab w:val="right" w:leader="dot" w:pos="9628"/>
        </w:tabs>
        <w:rPr>
          <w:noProof/>
        </w:rPr>
      </w:pPr>
      <w:r w:rsidRPr="00C92B06">
        <w:rPr>
          <w:i/>
          <w:iCs/>
          <w:noProof/>
          <w:color w:val="00B050"/>
        </w:rPr>
        <w:t>CROPFCT</w:t>
      </w:r>
      <w:r>
        <w:rPr>
          <w:noProof/>
        </w:rPr>
        <w:tab/>
        <w:t>50</w:t>
      </w:r>
    </w:p>
    <w:p w14:paraId="37D6BFA5" w14:textId="77777777" w:rsidR="00B60A1D" w:rsidRDefault="00B60A1D">
      <w:pPr>
        <w:pStyle w:val="Index1"/>
        <w:tabs>
          <w:tab w:val="right" w:leader="dot" w:pos="9628"/>
        </w:tabs>
        <w:rPr>
          <w:noProof/>
        </w:rPr>
      </w:pPr>
      <w:r w:rsidRPr="00C92B06">
        <w:rPr>
          <w:i/>
          <w:noProof/>
          <w:color w:val="4472C4" w:themeColor="accent1"/>
        </w:rPr>
        <w:t>CropLastCol.py</w:t>
      </w:r>
      <w:r>
        <w:rPr>
          <w:noProof/>
        </w:rPr>
        <w:tab/>
        <w:t>118</w:t>
      </w:r>
    </w:p>
    <w:p w14:paraId="4482FDA3" w14:textId="77777777" w:rsidR="00B60A1D" w:rsidRDefault="00B60A1D">
      <w:pPr>
        <w:pStyle w:val="Index1"/>
        <w:tabs>
          <w:tab w:val="right" w:leader="dot" w:pos="9628"/>
        </w:tabs>
        <w:rPr>
          <w:noProof/>
        </w:rPr>
      </w:pPr>
      <w:r w:rsidRPr="00C92B06">
        <w:rPr>
          <w:i/>
          <w:noProof/>
          <w:color w:val="4472C4" w:themeColor="accent1"/>
        </w:rPr>
        <w:t>CropLastLine.py</w:t>
      </w:r>
      <w:r>
        <w:rPr>
          <w:noProof/>
        </w:rPr>
        <w:tab/>
        <w:t>118</w:t>
      </w:r>
    </w:p>
    <w:p w14:paraId="70492C88" w14:textId="77777777" w:rsidR="00B60A1D" w:rsidRDefault="00B60A1D">
      <w:pPr>
        <w:pStyle w:val="IndexHeading"/>
        <w:keepNext/>
        <w:tabs>
          <w:tab w:val="right" w:leader="dot" w:pos="9628"/>
        </w:tabs>
        <w:rPr>
          <w:rFonts w:eastAsiaTheme="minorEastAsia" w:cstheme="minorBidi"/>
          <w:b w:val="0"/>
          <w:bCs w:val="0"/>
          <w:noProof/>
        </w:rPr>
      </w:pPr>
      <w:r>
        <w:rPr>
          <w:noProof/>
        </w:rPr>
        <w:lastRenderedPageBreak/>
        <w:t>D</w:t>
      </w:r>
    </w:p>
    <w:p w14:paraId="423E40D6" w14:textId="77777777" w:rsidR="00B60A1D" w:rsidRDefault="00B60A1D">
      <w:pPr>
        <w:pStyle w:val="Index1"/>
        <w:tabs>
          <w:tab w:val="right" w:leader="dot" w:pos="9628"/>
        </w:tabs>
        <w:rPr>
          <w:noProof/>
        </w:rPr>
      </w:pPr>
      <w:r w:rsidRPr="00C92B06">
        <w:rPr>
          <w:b/>
          <w:i/>
          <w:noProof/>
        </w:rPr>
        <w:t>dat2sec.sh</w:t>
      </w:r>
      <w:r>
        <w:rPr>
          <w:noProof/>
        </w:rPr>
        <w:tab/>
        <w:t>123</w:t>
      </w:r>
    </w:p>
    <w:p w14:paraId="694A2D14" w14:textId="77777777" w:rsidR="00B60A1D" w:rsidRDefault="00B60A1D">
      <w:pPr>
        <w:pStyle w:val="Index1"/>
        <w:tabs>
          <w:tab w:val="right" w:leader="dot" w:pos="9628"/>
        </w:tabs>
        <w:rPr>
          <w:noProof/>
        </w:rPr>
      </w:pPr>
      <w:r w:rsidRPr="00C92B06">
        <w:rPr>
          <w:b/>
          <w:i/>
          <w:noProof/>
        </w:rPr>
        <w:t>date2decimalyr.sh</w:t>
      </w:r>
      <w:r>
        <w:rPr>
          <w:noProof/>
        </w:rPr>
        <w:tab/>
        <w:t>123, 124</w:t>
      </w:r>
    </w:p>
    <w:p w14:paraId="5DB04236" w14:textId="77777777" w:rsidR="00B60A1D" w:rsidRDefault="00B60A1D">
      <w:pPr>
        <w:pStyle w:val="Index1"/>
        <w:tabs>
          <w:tab w:val="right" w:leader="dot" w:pos="9628"/>
        </w:tabs>
        <w:rPr>
          <w:noProof/>
        </w:rPr>
      </w:pPr>
      <w:r w:rsidRPr="00C92B06">
        <w:rPr>
          <w:b/>
          <w:i/>
          <w:noProof/>
        </w:rPr>
        <w:t>decimalyr2date.sh</w:t>
      </w:r>
      <w:r>
        <w:rPr>
          <w:noProof/>
        </w:rPr>
        <w:tab/>
        <w:t>123, 124</w:t>
      </w:r>
    </w:p>
    <w:p w14:paraId="4DE90BAD" w14:textId="77777777" w:rsidR="00B60A1D" w:rsidRDefault="00B60A1D">
      <w:pPr>
        <w:pStyle w:val="Index1"/>
        <w:tabs>
          <w:tab w:val="right" w:leader="dot" w:pos="9628"/>
        </w:tabs>
        <w:rPr>
          <w:noProof/>
        </w:rPr>
      </w:pPr>
      <w:r w:rsidRPr="00C92B06">
        <w:rPr>
          <w:b/>
          <w:i/>
          <w:noProof/>
        </w:rPr>
        <w:t>Del_All_dir_from_list.sh</w:t>
      </w:r>
      <w:r>
        <w:rPr>
          <w:noProof/>
        </w:rPr>
        <w:tab/>
        <w:t>116, 117</w:t>
      </w:r>
    </w:p>
    <w:p w14:paraId="0071C192" w14:textId="77777777" w:rsidR="00B60A1D" w:rsidRDefault="00B60A1D">
      <w:pPr>
        <w:pStyle w:val="Index1"/>
        <w:tabs>
          <w:tab w:val="right" w:leader="dot" w:pos="9628"/>
        </w:tabs>
        <w:rPr>
          <w:noProof/>
        </w:rPr>
      </w:pPr>
      <w:r w:rsidRPr="00C92B06">
        <w:rPr>
          <w:b/>
          <w:i/>
          <w:noProof/>
        </w:rPr>
        <w:t>Del_All_dir_Named_With.sh</w:t>
      </w:r>
      <w:r>
        <w:rPr>
          <w:noProof/>
        </w:rPr>
        <w:tab/>
        <w:t>116, 117</w:t>
      </w:r>
    </w:p>
    <w:p w14:paraId="271BA9B9" w14:textId="77777777" w:rsidR="00B60A1D" w:rsidRDefault="00B60A1D">
      <w:pPr>
        <w:pStyle w:val="Index1"/>
        <w:tabs>
          <w:tab w:val="right" w:leader="dot" w:pos="9628"/>
        </w:tabs>
        <w:rPr>
          <w:noProof/>
        </w:rPr>
      </w:pPr>
      <w:r w:rsidRPr="00C92B06">
        <w:rPr>
          <w:b/>
          <w:i/>
          <w:noProof/>
        </w:rPr>
        <w:t>Del_All_files_in_Dirs_Named_With.sh</w:t>
      </w:r>
      <w:r>
        <w:rPr>
          <w:noProof/>
        </w:rPr>
        <w:tab/>
        <w:t>17, 117</w:t>
      </w:r>
    </w:p>
    <w:p w14:paraId="6B4AF413" w14:textId="77777777" w:rsidR="00B60A1D" w:rsidRDefault="00B60A1D">
      <w:pPr>
        <w:pStyle w:val="Index1"/>
        <w:tabs>
          <w:tab w:val="right" w:leader="dot" w:pos="9628"/>
        </w:tabs>
        <w:rPr>
          <w:noProof/>
        </w:rPr>
      </w:pPr>
      <w:r w:rsidRPr="00C92B06">
        <w:rPr>
          <w:b/>
          <w:i/>
          <w:noProof/>
        </w:rPr>
        <w:t>Del_All_Slave.csl_But_TextFile.sh</w:t>
      </w:r>
      <w:r>
        <w:rPr>
          <w:noProof/>
        </w:rPr>
        <w:tab/>
        <w:t>120, 121</w:t>
      </w:r>
    </w:p>
    <w:p w14:paraId="35826863" w14:textId="77777777" w:rsidR="00B60A1D" w:rsidRDefault="00B60A1D">
      <w:pPr>
        <w:pStyle w:val="Index1"/>
        <w:tabs>
          <w:tab w:val="right" w:leader="dot" w:pos="9628"/>
        </w:tabs>
        <w:rPr>
          <w:noProof/>
        </w:rPr>
      </w:pPr>
      <w:r w:rsidRPr="00C92B06">
        <w:rPr>
          <w:b/>
          <w:i/>
          <w:noProof/>
        </w:rPr>
        <w:t>Del_Geocoded_and_GeocodedRasters_from_DateList.sh</w:t>
      </w:r>
      <w:r>
        <w:rPr>
          <w:noProof/>
        </w:rPr>
        <w:tab/>
        <w:t>117</w:t>
      </w:r>
    </w:p>
    <w:p w14:paraId="66EB7A59" w14:textId="77777777" w:rsidR="00B60A1D" w:rsidRDefault="00B60A1D">
      <w:pPr>
        <w:pStyle w:val="Index1"/>
        <w:tabs>
          <w:tab w:val="right" w:leader="dot" w:pos="9628"/>
        </w:tabs>
        <w:rPr>
          <w:noProof/>
        </w:rPr>
      </w:pPr>
      <w:r w:rsidRPr="00C92B06">
        <w:rPr>
          <w:b/>
          <w:i/>
          <w:noProof/>
        </w:rPr>
        <w:t>Del_Geocoded_and_GeocodedRasters_from_FileName.sh</w:t>
      </w:r>
      <w:r>
        <w:rPr>
          <w:noProof/>
        </w:rPr>
        <w:tab/>
        <w:t>117</w:t>
      </w:r>
    </w:p>
    <w:p w14:paraId="72C1A71C" w14:textId="77777777" w:rsidR="00B60A1D" w:rsidRDefault="00B60A1D">
      <w:pPr>
        <w:pStyle w:val="Index1"/>
        <w:tabs>
          <w:tab w:val="right" w:leader="dot" w:pos="9628"/>
        </w:tabs>
        <w:rPr>
          <w:noProof/>
        </w:rPr>
      </w:pPr>
      <w:r w:rsidRPr="00C92B06">
        <w:rPr>
          <w:b/>
          <w:i/>
          <w:noProof/>
        </w:rPr>
        <w:t>Del_Geocoded_Files_Wrong_Bt.sh</w:t>
      </w:r>
      <w:r>
        <w:rPr>
          <w:noProof/>
        </w:rPr>
        <w:tab/>
        <w:t>117</w:t>
      </w:r>
    </w:p>
    <w:p w14:paraId="0A34C3E7" w14:textId="77777777" w:rsidR="00B60A1D" w:rsidRDefault="00B60A1D">
      <w:pPr>
        <w:pStyle w:val="Index1"/>
        <w:tabs>
          <w:tab w:val="right" w:leader="dot" w:pos="9628"/>
        </w:tabs>
        <w:rPr>
          <w:noProof/>
        </w:rPr>
      </w:pPr>
      <w:r w:rsidRPr="00C92B06">
        <w:rPr>
          <w:b/>
          <w:i/>
          <w:noProof/>
        </w:rPr>
        <w:t>DEM_Tif2EnviCIS.sh</w:t>
      </w:r>
      <w:r>
        <w:rPr>
          <w:noProof/>
        </w:rPr>
        <w:tab/>
        <w:t>117, 118</w:t>
      </w:r>
    </w:p>
    <w:p w14:paraId="254C2998" w14:textId="77777777" w:rsidR="00B60A1D" w:rsidRDefault="00B60A1D">
      <w:pPr>
        <w:pStyle w:val="Index1"/>
        <w:tabs>
          <w:tab w:val="right" w:leader="dot" w:pos="9628"/>
        </w:tabs>
        <w:rPr>
          <w:noProof/>
        </w:rPr>
      </w:pPr>
      <w:r w:rsidRPr="00C92B06">
        <w:rPr>
          <w:b/>
          <w:i/>
          <w:noProof/>
        </w:rPr>
        <w:t>Detrend_From_Geocoded_Defo.sh</w:t>
      </w:r>
      <w:r>
        <w:rPr>
          <w:noProof/>
        </w:rPr>
        <w:tab/>
        <w:t>108</w:t>
      </w:r>
    </w:p>
    <w:p w14:paraId="75E47A4B" w14:textId="77777777" w:rsidR="00B60A1D" w:rsidRDefault="00B60A1D">
      <w:pPr>
        <w:pStyle w:val="Index1"/>
        <w:tabs>
          <w:tab w:val="right" w:leader="dot" w:pos="9628"/>
        </w:tabs>
        <w:rPr>
          <w:noProof/>
        </w:rPr>
      </w:pPr>
      <w:r w:rsidRPr="00C92B06">
        <w:rPr>
          <w:rFonts w:ascii="Helvetica" w:hAnsi="Helvetica"/>
          <w:b/>
          <w:i/>
          <w:noProof/>
          <w:lang w:val="fr-FR"/>
        </w:rPr>
        <w:t>Domuyo_S1_Step1_Read_SMCoreg_Pairs.sh</w:t>
      </w:r>
      <w:r>
        <w:rPr>
          <w:noProof/>
        </w:rPr>
        <w:tab/>
        <w:t>26, 85, 87, 88, 164</w:t>
      </w:r>
    </w:p>
    <w:p w14:paraId="5934736D" w14:textId="77777777" w:rsidR="00B60A1D" w:rsidRDefault="00B60A1D">
      <w:pPr>
        <w:pStyle w:val="Index1"/>
        <w:tabs>
          <w:tab w:val="right" w:leader="dot" w:pos="9628"/>
        </w:tabs>
        <w:rPr>
          <w:noProof/>
        </w:rPr>
      </w:pPr>
      <w:r w:rsidRPr="00C92B06">
        <w:rPr>
          <w:rFonts w:ascii="Helvetica" w:hAnsi="Helvetica"/>
          <w:b/>
          <w:i/>
          <w:noProof/>
        </w:rPr>
        <w:t>Domuyo_S1_Step2_MassProc.sh</w:t>
      </w:r>
      <w:r>
        <w:rPr>
          <w:noProof/>
        </w:rPr>
        <w:tab/>
        <w:t>26, 88, 89, 166</w:t>
      </w:r>
    </w:p>
    <w:p w14:paraId="4C3CF0E4" w14:textId="77777777" w:rsidR="00B60A1D" w:rsidRDefault="00B60A1D">
      <w:pPr>
        <w:pStyle w:val="Index1"/>
        <w:tabs>
          <w:tab w:val="right" w:leader="dot" w:pos="9628"/>
        </w:tabs>
        <w:rPr>
          <w:noProof/>
        </w:rPr>
      </w:pPr>
      <w:r w:rsidRPr="00C92B06">
        <w:rPr>
          <w:rFonts w:ascii="Helvetica" w:eastAsia="Arial Unicode MS" w:hAnsi="Helvetica" w:cs="Andale Mono"/>
          <w:noProof/>
          <w:color w:val="000000" w:themeColor="text1"/>
          <w:bdr w:val="nil"/>
        </w:rPr>
        <w:t>Domuyo_S1_Step3_MSBAS.sh</w:t>
      </w:r>
      <w:r>
        <w:rPr>
          <w:noProof/>
        </w:rPr>
        <w:tab/>
        <w:t>26, 88, 89</w:t>
      </w:r>
    </w:p>
    <w:p w14:paraId="58F241EE" w14:textId="77777777" w:rsidR="00B60A1D" w:rsidRDefault="00B60A1D">
      <w:pPr>
        <w:pStyle w:val="IndexHeading"/>
        <w:keepNext/>
        <w:tabs>
          <w:tab w:val="right" w:leader="dot" w:pos="9628"/>
        </w:tabs>
        <w:rPr>
          <w:rFonts w:eastAsiaTheme="minorEastAsia" w:cstheme="minorBidi"/>
          <w:b w:val="0"/>
          <w:bCs w:val="0"/>
          <w:noProof/>
        </w:rPr>
      </w:pPr>
      <w:r>
        <w:rPr>
          <w:noProof/>
        </w:rPr>
        <w:t>E</w:t>
      </w:r>
    </w:p>
    <w:p w14:paraId="60D81EE7" w14:textId="77777777" w:rsidR="00B60A1D" w:rsidRDefault="00B60A1D">
      <w:pPr>
        <w:pStyle w:val="Index1"/>
        <w:tabs>
          <w:tab w:val="right" w:leader="dot" w:pos="9628"/>
        </w:tabs>
        <w:rPr>
          <w:noProof/>
        </w:rPr>
      </w:pPr>
      <w:r w:rsidRPr="00C92B06">
        <w:rPr>
          <w:b/>
          <w:i/>
          <w:noProof/>
        </w:rPr>
        <w:t>echo_missing_files_as.sh</w:t>
      </w:r>
      <w:r>
        <w:rPr>
          <w:noProof/>
        </w:rPr>
        <w:tab/>
        <w:t>122</w:t>
      </w:r>
    </w:p>
    <w:p w14:paraId="5E265CC8" w14:textId="77777777" w:rsidR="00B60A1D" w:rsidRDefault="00B60A1D">
      <w:pPr>
        <w:pStyle w:val="Index1"/>
        <w:tabs>
          <w:tab w:val="right" w:leader="dot" w:pos="9628"/>
        </w:tabs>
        <w:rPr>
          <w:noProof/>
        </w:rPr>
      </w:pPr>
      <w:r w:rsidRPr="00C92B06">
        <w:rPr>
          <w:b/>
          <w:i/>
          <w:noProof/>
        </w:rPr>
        <w:t>Envi2BlAndWhKmz.sh</w:t>
      </w:r>
      <w:r>
        <w:rPr>
          <w:noProof/>
        </w:rPr>
        <w:tab/>
        <w:t>114</w:t>
      </w:r>
    </w:p>
    <w:p w14:paraId="00C24ED5" w14:textId="77777777" w:rsidR="00B60A1D" w:rsidRDefault="00B60A1D">
      <w:pPr>
        <w:pStyle w:val="Index1"/>
        <w:tabs>
          <w:tab w:val="right" w:leader="dot" w:pos="9628"/>
        </w:tabs>
        <w:rPr>
          <w:noProof/>
        </w:rPr>
      </w:pPr>
      <w:r w:rsidRPr="00C92B06">
        <w:rPr>
          <w:b/>
          <w:i/>
          <w:noProof/>
        </w:rPr>
        <w:t>Envi2CISdem.sh</w:t>
      </w:r>
      <w:r>
        <w:rPr>
          <w:noProof/>
        </w:rPr>
        <w:tab/>
        <w:t>117, 118</w:t>
      </w:r>
    </w:p>
    <w:p w14:paraId="3957039E" w14:textId="77777777" w:rsidR="00B60A1D" w:rsidRDefault="00B60A1D">
      <w:pPr>
        <w:pStyle w:val="Index1"/>
        <w:tabs>
          <w:tab w:val="right" w:leader="dot" w:pos="9628"/>
        </w:tabs>
        <w:rPr>
          <w:noProof/>
        </w:rPr>
      </w:pPr>
      <w:r w:rsidRPr="00C92B06">
        <w:rPr>
          <w:rFonts w:ascii="Helvetica" w:hAnsi="Helvetica"/>
          <w:b/>
          <w:i/>
          <w:noProof/>
        </w:rPr>
        <w:t>Envi2ColorKmz.sh</w:t>
      </w:r>
      <w:r>
        <w:rPr>
          <w:noProof/>
        </w:rPr>
        <w:tab/>
        <w:t>113, 114</w:t>
      </w:r>
    </w:p>
    <w:p w14:paraId="5A328DC1" w14:textId="77777777" w:rsidR="00B60A1D" w:rsidRDefault="00B60A1D">
      <w:pPr>
        <w:pStyle w:val="Index1"/>
        <w:tabs>
          <w:tab w:val="right" w:leader="dot" w:pos="9628"/>
        </w:tabs>
        <w:rPr>
          <w:noProof/>
        </w:rPr>
      </w:pPr>
      <w:r w:rsidRPr="00C92B06">
        <w:rPr>
          <w:rFonts w:ascii="Helvetica" w:hAnsi="Helvetica"/>
          <w:b/>
          <w:i/>
          <w:noProof/>
        </w:rPr>
        <w:t>Envi2kmz.sh</w:t>
      </w:r>
      <w:r>
        <w:rPr>
          <w:noProof/>
        </w:rPr>
        <w:tab/>
        <w:t>113, 114</w:t>
      </w:r>
    </w:p>
    <w:p w14:paraId="607503BF" w14:textId="77777777" w:rsidR="00B60A1D" w:rsidRDefault="00B60A1D">
      <w:pPr>
        <w:pStyle w:val="Index1"/>
        <w:tabs>
          <w:tab w:val="right" w:leader="dot" w:pos="9628"/>
        </w:tabs>
        <w:rPr>
          <w:noProof/>
        </w:rPr>
      </w:pPr>
      <w:r w:rsidRPr="00C92B06">
        <w:rPr>
          <w:rFonts w:ascii="Helvetica" w:hAnsi="Helvetica"/>
          <w:i/>
          <w:noProof/>
          <w:color w:val="0070C0"/>
        </w:rPr>
        <w:t>EQ_NAME.txt</w:t>
      </w:r>
      <w:r>
        <w:rPr>
          <w:noProof/>
        </w:rPr>
        <w:tab/>
        <w:t>78</w:t>
      </w:r>
    </w:p>
    <w:p w14:paraId="041DA00A" w14:textId="77777777" w:rsidR="00B60A1D" w:rsidRDefault="00B60A1D">
      <w:pPr>
        <w:pStyle w:val="Index1"/>
        <w:tabs>
          <w:tab w:val="right" w:leader="dot" w:pos="9628"/>
        </w:tabs>
        <w:rPr>
          <w:noProof/>
        </w:rPr>
      </w:pPr>
      <w:r w:rsidRPr="00C92B06">
        <w:rPr>
          <w:rFonts w:ascii="Helvetica" w:hAnsi="Helvetica"/>
          <w:i/>
          <w:noProof/>
          <w:color w:val="0070C0"/>
        </w:rPr>
        <w:t>EQ_Swarms_NAME.txt</w:t>
      </w:r>
      <w:r>
        <w:rPr>
          <w:noProof/>
        </w:rPr>
        <w:tab/>
        <w:t>78</w:t>
      </w:r>
    </w:p>
    <w:p w14:paraId="7F915773" w14:textId="77777777" w:rsidR="00B60A1D" w:rsidRDefault="00B60A1D">
      <w:pPr>
        <w:pStyle w:val="Index1"/>
        <w:tabs>
          <w:tab w:val="right" w:leader="dot" w:pos="9628"/>
        </w:tabs>
        <w:rPr>
          <w:noProof/>
        </w:rPr>
      </w:pPr>
      <w:r w:rsidRPr="00C92B06">
        <w:rPr>
          <w:rFonts w:ascii="Helvetica" w:hAnsi="Helvetica"/>
          <w:i/>
          <w:noProof/>
          <w:color w:val="0070C0"/>
        </w:rPr>
        <w:t>Eruptions_NAME.txt</w:t>
      </w:r>
      <w:r>
        <w:rPr>
          <w:noProof/>
        </w:rPr>
        <w:tab/>
        <w:t>78</w:t>
      </w:r>
    </w:p>
    <w:p w14:paraId="05D4E359" w14:textId="77777777" w:rsidR="00B60A1D" w:rsidRDefault="00B60A1D">
      <w:pPr>
        <w:pStyle w:val="Index1"/>
        <w:tabs>
          <w:tab w:val="right" w:leader="dot" w:pos="9628"/>
        </w:tabs>
        <w:rPr>
          <w:noProof/>
        </w:rPr>
      </w:pPr>
      <w:r w:rsidRPr="00C92B06">
        <w:rPr>
          <w:b/>
          <w:i/>
          <w:noProof/>
        </w:rPr>
        <w:t>Exclude_Pairs_From_Mode.txt.sh</w:t>
      </w:r>
      <w:r>
        <w:rPr>
          <w:noProof/>
        </w:rPr>
        <w:tab/>
        <w:t>69, 91</w:t>
      </w:r>
    </w:p>
    <w:p w14:paraId="53227784" w14:textId="77777777" w:rsidR="00B60A1D" w:rsidRDefault="00B60A1D">
      <w:pPr>
        <w:pStyle w:val="Index1"/>
        <w:tabs>
          <w:tab w:val="right" w:leader="dot" w:pos="9628"/>
        </w:tabs>
        <w:rPr>
          <w:noProof/>
        </w:rPr>
      </w:pPr>
      <w:r w:rsidRPr="00C92B06">
        <w:rPr>
          <w:b/>
          <w:i/>
          <w:noProof/>
        </w:rPr>
        <w:t>Extract_Baselines_3.sh</w:t>
      </w:r>
      <w:r>
        <w:rPr>
          <w:noProof/>
        </w:rPr>
        <w:tab/>
        <w:t>111</w:t>
      </w:r>
    </w:p>
    <w:p w14:paraId="6C4FE6E8" w14:textId="77777777" w:rsidR="00B60A1D" w:rsidRDefault="00B60A1D">
      <w:pPr>
        <w:pStyle w:val="Index1"/>
        <w:tabs>
          <w:tab w:val="right" w:leader="dot" w:pos="9628"/>
        </w:tabs>
        <w:rPr>
          <w:noProof/>
        </w:rPr>
      </w:pPr>
      <w:r w:rsidRPr="00C92B06">
        <w:rPr>
          <w:b/>
          <w:i/>
          <w:noProof/>
        </w:rPr>
        <w:t>Extract_Triangles.sh</w:t>
      </w:r>
      <w:r>
        <w:rPr>
          <w:noProof/>
        </w:rPr>
        <w:tab/>
        <w:t>111, 112</w:t>
      </w:r>
    </w:p>
    <w:p w14:paraId="505A37F5" w14:textId="77777777" w:rsidR="00B60A1D" w:rsidRDefault="00B60A1D">
      <w:pPr>
        <w:pStyle w:val="IndexHeading"/>
        <w:keepNext/>
        <w:tabs>
          <w:tab w:val="right" w:leader="dot" w:pos="9628"/>
        </w:tabs>
        <w:rPr>
          <w:rFonts w:eastAsiaTheme="minorEastAsia" w:cstheme="minorBidi"/>
          <w:b w:val="0"/>
          <w:bCs w:val="0"/>
          <w:noProof/>
        </w:rPr>
      </w:pPr>
      <w:r>
        <w:rPr>
          <w:noProof/>
        </w:rPr>
        <w:t>F</w:t>
      </w:r>
    </w:p>
    <w:p w14:paraId="30219E94" w14:textId="77777777" w:rsidR="00B60A1D" w:rsidRDefault="00B60A1D">
      <w:pPr>
        <w:pStyle w:val="Index1"/>
        <w:tabs>
          <w:tab w:val="right" w:leader="dot" w:pos="9628"/>
        </w:tabs>
        <w:rPr>
          <w:noProof/>
        </w:rPr>
      </w:pPr>
      <w:r w:rsidRPr="00C92B06">
        <w:rPr>
          <w:i/>
          <w:noProof/>
          <w:color w:val="4A83C4"/>
        </w:rPr>
        <w:t>Fiji</w:t>
      </w:r>
      <w:r>
        <w:rPr>
          <w:noProof/>
        </w:rPr>
        <w:tab/>
        <w:t>16, 17, 19, 20, 55, 77, 114, 115</w:t>
      </w:r>
    </w:p>
    <w:p w14:paraId="14CD4ED0" w14:textId="77777777" w:rsidR="00B60A1D" w:rsidRDefault="00B60A1D">
      <w:pPr>
        <w:pStyle w:val="Index1"/>
        <w:tabs>
          <w:tab w:val="right" w:leader="dot" w:pos="9628"/>
        </w:tabs>
        <w:rPr>
          <w:noProof/>
        </w:rPr>
      </w:pPr>
      <w:r w:rsidRPr="00C92B06">
        <w:rPr>
          <w:b/>
          <w:i/>
          <w:noProof/>
        </w:rPr>
        <w:t>Fiji_Amp_Defo_Coh.sh</w:t>
      </w:r>
      <w:r>
        <w:rPr>
          <w:noProof/>
        </w:rPr>
        <w:tab/>
        <w:t>114</w:t>
      </w:r>
    </w:p>
    <w:p w14:paraId="23553A23" w14:textId="77777777" w:rsidR="00B60A1D" w:rsidRDefault="00B60A1D">
      <w:pPr>
        <w:pStyle w:val="Index1"/>
        <w:tabs>
          <w:tab w:val="right" w:leader="dot" w:pos="9628"/>
        </w:tabs>
        <w:rPr>
          <w:noProof/>
        </w:rPr>
      </w:pPr>
      <w:r w:rsidRPr="00C92B06">
        <w:rPr>
          <w:b/>
          <w:i/>
          <w:noProof/>
          <w:color w:val="000000" w:themeColor="text1"/>
        </w:rPr>
        <w:t>Fiji_Open_Envi2tif.sh</w:t>
      </w:r>
      <w:r>
        <w:rPr>
          <w:noProof/>
        </w:rPr>
        <w:tab/>
        <w:t>17, 115</w:t>
      </w:r>
    </w:p>
    <w:p w14:paraId="17A40983" w14:textId="77777777" w:rsidR="00B60A1D" w:rsidRDefault="00B60A1D">
      <w:pPr>
        <w:pStyle w:val="Index1"/>
        <w:tabs>
          <w:tab w:val="right" w:leader="dot" w:pos="9628"/>
        </w:tabs>
        <w:rPr>
          <w:noProof/>
        </w:rPr>
      </w:pPr>
      <w:r w:rsidRPr="00C92B06">
        <w:rPr>
          <w:b/>
          <w:i/>
          <w:noProof/>
          <w:color w:val="000000" w:themeColor="text1"/>
        </w:rPr>
        <w:t>Filter_Interpolate_DefoMaps.sh</w:t>
      </w:r>
      <w:r>
        <w:rPr>
          <w:noProof/>
        </w:rPr>
        <w:tab/>
        <w:t>17, 113</w:t>
      </w:r>
    </w:p>
    <w:p w14:paraId="0B0DB44B" w14:textId="77777777" w:rsidR="00B60A1D" w:rsidRDefault="00B60A1D">
      <w:pPr>
        <w:pStyle w:val="Index1"/>
        <w:tabs>
          <w:tab w:val="right" w:leader="dot" w:pos="9628"/>
        </w:tabs>
        <w:rPr>
          <w:noProof/>
        </w:rPr>
      </w:pPr>
      <w:r w:rsidRPr="00C92B06">
        <w:rPr>
          <w:b/>
          <w:i/>
          <w:noProof/>
          <w:color w:val="000000" w:themeColor="text1"/>
        </w:rPr>
        <w:t>Filter_Interpolate_SingleMap.sh</w:t>
      </w:r>
      <w:r>
        <w:rPr>
          <w:noProof/>
        </w:rPr>
        <w:tab/>
        <w:t>17, 113</w:t>
      </w:r>
    </w:p>
    <w:p w14:paraId="27CA6296" w14:textId="77777777" w:rsidR="00B60A1D" w:rsidRDefault="00B60A1D">
      <w:pPr>
        <w:pStyle w:val="Index1"/>
        <w:tabs>
          <w:tab w:val="right" w:leader="dot" w:pos="9628"/>
        </w:tabs>
        <w:rPr>
          <w:noProof/>
        </w:rPr>
      </w:pPr>
      <w:r w:rsidRPr="00C92B06">
        <w:rPr>
          <w:i/>
          <w:noProof/>
          <w:color w:val="0070C0"/>
        </w:rPr>
        <w:t>FiltMedian.py</w:t>
      </w:r>
      <w:r>
        <w:rPr>
          <w:noProof/>
        </w:rPr>
        <w:tab/>
        <w:t>18, 113</w:t>
      </w:r>
    </w:p>
    <w:p w14:paraId="1A34D6F5" w14:textId="77777777" w:rsidR="00B60A1D" w:rsidRDefault="00B60A1D">
      <w:pPr>
        <w:pStyle w:val="Index1"/>
        <w:tabs>
          <w:tab w:val="right" w:leader="dot" w:pos="9628"/>
        </w:tabs>
        <w:rPr>
          <w:noProof/>
        </w:rPr>
      </w:pPr>
      <w:r w:rsidRPr="00C92B06">
        <w:rPr>
          <w:b/>
          <w:bCs/>
          <w:i/>
          <w:iCs/>
          <w:noProof/>
        </w:rPr>
        <w:t>Find_Dir_Name_WIth_Date_Twice.sh</w:t>
      </w:r>
      <w:r>
        <w:rPr>
          <w:noProof/>
        </w:rPr>
        <w:tab/>
        <w:t>122</w:t>
      </w:r>
    </w:p>
    <w:p w14:paraId="78272CE6" w14:textId="77777777" w:rsidR="00B60A1D" w:rsidRDefault="00B60A1D">
      <w:pPr>
        <w:pStyle w:val="Index1"/>
        <w:tabs>
          <w:tab w:val="right" w:leader="dot" w:pos="9628"/>
        </w:tabs>
        <w:rPr>
          <w:noProof/>
        </w:rPr>
      </w:pPr>
      <w:r w:rsidRPr="00C92B06">
        <w:rPr>
          <w:i/>
          <w:noProof/>
          <w:color w:val="0070C0"/>
        </w:rPr>
        <w:t>flip_raster.py</w:t>
      </w:r>
      <w:r>
        <w:rPr>
          <w:noProof/>
        </w:rPr>
        <w:tab/>
        <w:t>18, 117</w:t>
      </w:r>
    </w:p>
    <w:p w14:paraId="11F260BA" w14:textId="77777777" w:rsidR="00B60A1D" w:rsidRDefault="00B60A1D">
      <w:pPr>
        <w:pStyle w:val="Index1"/>
        <w:tabs>
          <w:tab w:val="right" w:leader="dot" w:pos="9628"/>
        </w:tabs>
        <w:rPr>
          <w:noProof/>
        </w:rPr>
      </w:pPr>
      <w:r w:rsidRPr="00C92B06">
        <w:rPr>
          <w:b/>
          <w:i/>
          <w:noProof/>
        </w:rPr>
        <w:t>FLIPproducts.py.sh</w:t>
      </w:r>
      <w:r>
        <w:rPr>
          <w:noProof/>
        </w:rPr>
        <w:tab/>
        <w:t>18, 118</w:t>
      </w:r>
    </w:p>
    <w:p w14:paraId="1A758C13" w14:textId="77777777" w:rsidR="00B60A1D" w:rsidRDefault="00B60A1D">
      <w:pPr>
        <w:pStyle w:val="Index1"/>
        <w:tabs>
          <w:tab w:val="right" w:leader="dot" w:pos="9628"/>
        </w:tabs>
        <w:rPr>
          <w:noProof/>
        </w:rPr>
      </w:pPr>
      <w:r w:rsidRPr="00C92B06">
        <w:rPr>
          <w:noProof/>
          <w:color w:val="0070C0"/>
        </w:rPr>
        <w:t>float2byte.py</w:t>
      </w:r>
      <w:r>
        <w:rPr>
          <w:noProof/>
        </w:rPr>
        <w:tab/>
        <w:t>18, 118</w:t>
      </w:r>
    </w:p>
    <w:p w14:paraId="2A8B79D7" w14:textId="77777777" w:rsidR="00B60A1D" w:rsidRDefault="00B60A1D">
      <w:pPr>
        <w:pStyle w:val="Index1"/>
        <w:tabs>
          <w:tab w:val="right" w:leader="dot" w:pos="9628"/>
        </w:tabs>
        <w:rPr>
          <w:noProof/>
        </w:rPr>
      </w:pPr>
      <w:r w:rsidRPr="00C92B06">
        <w:rPr>
          <w:b/>
          <w:i/>
          <w:noProof/>
        </w:rPr>
        <w:t>FLOPproducts.py.sh</w:t>
      </w:r>
      <w:r>
        <w:rPr>
          <w:noProof/>
        </w:rPr>
        <w:tab/>
        <w:t>18, 118</w:t>
      </w:r>
    </w:p>
    <w:p w14:paraId="43CDE4C7" w14:textId="77777777" w:rsidR="00B60A1D" w:rsidRDefault="00B60A1D">
      <w:pPr>
        <w:pStyle w:val="Index1"/>
        <w:tabs>
          <w:tab w:val="right" w:leader="dot" w:pos="9628"/>
        </w:tabs>
        <w:rPr>
          <w:noProof/>
        </w:rPr>
      </w:pPr>
      <w:r w:rsidRPr="00C92B06">
        <w:rPr>
          <w:b/>
          <w:i/>
          <w:noProof/>
        </w:rPr>
        <w:t>FUNCTIONS_FOR_CIS.sh</w:t>
      </w:r>
      <w:r>
        <w:rPr>
          <w:noProof/>
        </w:rPr>
        <w:tab/>
        <w:t>14, 36, 45, 138</w:t>
      </w:r>
    </w:p>
    <w:p w14:paraId="4CCE7E8F" w14:textId="77777777" w:rsidR="00B60A1D" w:rsidRDefault="00B60A1D">
      <w:pPr>
        <w:pStyle w:val="IndexHeading"/>
        <w:keepNext/>
        <w:tabs>
          <w:tab w:val="right" w:leader="dot" w:pos="9628"/>
        </w:tabs>
        <w:rPr>
          <w:rFonts w:eastAsiaTheme="minorEastAsia" w:cstheme="minorBidi"/>
          <w:b w:val="0"/>
          <w:bCs w:val="0"/>
          <w:noProof/>
        </w:rPr>
      </w:pPr>
      <w:r>
        <w:rPr>
          <w:noProof/>
        </w:rPr>
        <w:t>G</w:t>
      </w:r>
    </w:p>
    <w:p w14:paraId="28DA0CBE" w14:textId="77777777" w:rsidR="00B60A1D" w:rsidRDefault="00B60A1D">
      <w:pPr>
        <w:pStyle w:val="Index1"/>
        <w:tabs>
          <w:tab w:val="right" w:leader="dot" w:pos="9628"/>
        </w:tabs>
        <w:rPr>
          <w:noProof/>
        </w:rPr>
      </w:pPr>
      <w:r w:rsidRPr="00C92B06">
        <w:rPr>
          <w:rFonts w:ascii="Helvetica" w:hAnsi="Helvetica"/>
          <w:noProof/>
          <w:color w:val="0070C0"/>
        </w:rPr>
        <w:t>gdal</w:t>
      </w:r>
      <w:r>
        <w:rPr>
          <w:noProof/>
        </w:rPr>
        <w:tab/>
        <w:t>19, 51, 123</w:t>
      </w:r>
    </w:p>
    <w:p w14:paraId="502791DD" w14:textId="77777777" w:rsidR="00B60A1D" w:rsidRDefault="00B60A1D">
      <w:pPr>
        <w:pStyle w:val="Index1"/>
        <w:tabs>
          <w:tab w:val="right" w:leader="dot" w:pos="9628"/>
        </w:tabs>
        <w:rPr>
          <w:noProof/>
        </w:rPr>
      </w:pPr>
      <w:r w:rsidRPr="00C92B06">
        <w:rPr>
          <w:b/>
          <w:i/>
          <w:noProof/>
        </w:rPr>
        <w:t>Geocode_from_ALL2GIF.sh</w:t>
      </w:r>
      <w:r>
        <w:rPr>
          <w:noProof/>
        </w:rPr>
        <w:tab/>
        <w:t>55</w:t>
      </w:r>
    </w:p>
    <w:p w14:paraId="1913B802" w14:textId="77777777" w:rsidR="00B60A1D" w:rsidRDefault="00B60A1D">
      <w:pPr>
        <w:pStyle w:val="Index1"/>
        <w:tabs>
          <w:tab w:val="right" w:leader="dot" w:pos="9628"/>
        </w:tabs>
        <w:rPr>
          <w:noProof/>
        </w:rPr>
      </w:pPr>
      <w:r w:rsidRPr="00C92B06">
        <w:rPr>
          <w:rFonts w:ascii="Helvetica" w:hAnsi="Helvetica" w:cs="Arial Unicode MS"/>
          <w:b/>
          <w:i/>
          <w:noProof/>
          <w:color w:val="000000"/>
        </w:rPr>
        <w:t>GeocodeMask.sh</w:t>
      </w:r>
      <w:r>
        <w:rPr>
          <w:noProof/>
        </w:rPr>
        <w:tab/>
        <w:t>108, 117</w:t>
      </w:r>
    </w:p>
    <w:p w14:paraId="2486EDB5" w14:textId="77777777" w:rsidR="00B60A1D" w:rsidRDefault="00B60A1D">
      <w:pPr>
        <w:pStyle w:val="Index1"/>
        <w:tabs>
          <w:tab w:val="right" w:leader="dot" w:pos="9628"/>
        </w:tabs>
        <w:rPr>
          <w:noProof/>
        </w:rPr>
      </w:pPr>
      <w:r w:rsidRPr="00C92B06">
        <w:rPr>
          <w:b/>
          <w:i/>
          <w:noProof/>
        </w:rPr>
        <w:t>GeocSnaphuZM_and_corr.sh</w:t>
      </w:r>
      <w:r>
        <w:rPr>
          <w:noProof/>
        </w:rPr>
        <w:tab/>
        <w:t>108</w:t>
      </w:r>
    </w:p>
    <w:p w14:paraId="675A0F72" w14:textId="77777777" w:rsidR="00B60A1D" w:rsidRDefault="00B60A1D">
      <w:pPr>
        <w:pStyle w:val="Index1"/>
        <w:tabs>
          <w:tab w:val="right" w:leader="dot" w:pos="9628"/>
        </w:tabs>
        <w:rPr>
          <w:noProof/>
        </w:rPr>
      </w:pPr>
      <w:r w:rsidRPr="00C92B06">
        <w:rPr>
          <w:b/>
          <w:i/>
          <w:noProof/>
        </w:rPr>
        <w:t>GeocSnaphuZoneMap.sh</w:t>
      </w:r>
      <w:r>
        <w:rPr>
          <w:noProof/>
        </w:rPr>
        <w:tab/>
        <w:t>108</w:t>
      </w:r>
    </w:p>
    <w:p w14:paraId="050F6854" w14:textId="77777777" w:rsidR="00B60A1D" w:rsidRDefault="00B60A1D">
      <w:pPr>
        <w:pStyle w:val="Index1"/>
        <w:tabs>
          <w:tab w:val="right" w:leader="dot" w:pos="9628"/>
        </w:tabs>
        <w:rPr>
          <w:noProof/>
        </w:rPr>
      </w:pPr>
      <w:r w:rsidRPr="00C92B06">
        <w:rPr>
          <w:rFonts w:ascii="Helvetica" w:hAnsi="Helvetica"/>
          <w:b/>
          <w:i/>
          <w:noProof/>
        </w:rPr>
        <w:t>Geotif2kmz.sh</w:t>
      </w:r>
      <w:r>
        <w:rPr>
          <w:noProof/>
        </w:rPr>
        <w:tab/>
        <w:t>113, 114</w:t>
      </w:r>
    </w:p>
    <w:p w14:paraId="3B21FECF" w14:textId="77777777" w:rsidR="00B60A1D" w:rsidRDefault="00B60A1D">
      <w:pPr>
        <w:pStyle w:val="Index1"/>
        <w:tabs>
          <w:tab w:val="right" w:leader="dot" w:pos="9628"/>
        </w:tabs>
        <w:rPr>
          <w:noProof/>
        </w:rPr>
      </w:pPr>
      <w:r w:rsidRPr="00C92B06">
        <w:rPr>
          <w:b/>
          <w:bCs/>
          <w:i/>
          <w:iCs/>
          <w:noProof/>
        </w:rPr>
        <w:t>Get_DateFomFileName_And_CreationDate.sh</w:t>
      </w:r>
      <w:r>
        <w:rPr>
          <w:noProof/>
        </w:rPr>
        <w:tab/>
        <w:t>126</w:t>
      </w:r>
    </w:p>
    <w:p w14:paraId="2239300E" w14:textId="77777777" w:rsidR="00B60A1D" w:rsidRDefault="00B60A1D">
      <w:pPr>
        <w:pStyle w:val="Index1"/>
        <w:tabs>
          <w:tab w:val="right" w:leader="dot" w:pos="9628"/>
        </w:tabs>
        <w:rPr>
          <w:noProof/>
        </w:rPr>
      </w:pPr>
      <w:r w:rsidRPr="00C92B06">
        <w:rPr>
          <w:rFonts w:ascii="Helvetica" w:hAnsi="Helvetica"/>
          <w:i/>
          <w:noProof/>
          <w:color w:val="4A83C4"/>
        </w:rPr>
        <w:t>gmt</w:t>
      </w:r>
      <w:r>
        <w:rPr>
          <w:noProof/>
        </w:rPr>
        <w:tab/>
        <w:t>19</w:t>
      </w:r>
    </w:p>
    <w:p w14:paraId="06F54F4C" w14:textId="77777777" w:rsidR="00B60A1D" w:rsidRDefault="00B60A1D">
      <w:pPr>
        <w:pStyle w:val="Index1"/>
        <w:tabs>
          <w:tab w:val="right" w:leader="dot" w:pos="9628"/>
        </w:tabs>
        <w:rPr>
          <w:noProof/>
        </w:rPr>
      </w:pPr>
      <w:r w:rsidRPr="00C92B06">
        <w:rPr>
          <w:rFonts w:ascii="Helvetica" w:hAnsi="Helvetica"/>
          <w:i/>
          <w:noProof/>
          <w:color w:val="4A83C4"/>
        </w:rPr>
        <w:t>gnuplot</w:t>
      </w:r>
      <w:r>
        <w:rPr>
          <w:noProof/>
        </w:rPr>
        <w:tab/>
        <w:t>19, 20, 76, 79, 115</w:t>
      </w:r>
    </w:p>
    <w:p w14:paraId="0BEFD1A8" w14:textId="77777777" w:rsidR="00B60A1D" w:rsidRDefault="00B60A1D">
      <w:pPr>
        <w:pStyle w:val="Index1"/>
        <w:tabs>
          <w:tab w:val="right" w:leader="dot" w:pos="9628"/>
        </w:tabs>
        <w:rPr>
          <w:noProof/>
        </w:rPr>
      </w:pPr>
      <w:r w:rsidRPr="00C92B06">
        <w:rPr>
          <w:rFonts w:ascii="Helvetica" w:hAnsi="Helvetica"/>
          <w:i/>
          <w:noProof/>
          <w:color w:val="0070C0"/>
        </w:rPr>
        <w:t>gstat</w:t>
      </w:r>
      <w:r>
        <w:rPr>
          <w:noProof/>
        </w:rPr>
        <w:tab/>
        <w:t>77</w:t>
      </w:r>
    </w:p>
    <w:p w14:paraId="0A4AD29B" w14:textId="77777777" w:rsidR="00B60A1D" w:rsidRDefault="00B60A1D">
      <w:pPr>
        <w:pStyle w:val="IndexHeading"/>
        <w:keepNext/>
        <w:tabs>
          <w:tab w:val="right" w:leader="dot" w:pos="9628"/>
        </w:tabs>
        <w:rPr>
          <w:rFonts w:eastAsiaTheme="minorEastAsia" w:cstheme="minorBidi"/>
          <w:b w:val="0"/>
          <w:bCs w:val="0"/>
          <w:noProof/>
        </w:rPr>
      </w:pPr>
      <w:r>
        <w:rPr>
          <w:noProof/>
        </w:rPr>
        <w:t>H</w:t>
      </w:r>
    </w:p>
    <w:p w14:paraId="737E3D1A" w14:textId="77777777" w:rsidR="00B60A1D" w:rsidRDefault="00B60A1D">
      <w:pPr>
        <w:pStyle w:val="Index1"/>
        <w:tabs>
          <w:tab w:val="right" w:leader="dot" w:pos="9628"/>
        </w:tabs>
        <w:rPr>
          <w:noProof/>
        </w:rPr>
      </w:pPr>
      <w:r w:rsidRPr="00C92B06">
        <w:rPr>
          <w:i/>
          <w:noProof/>
          <w:color w:val="4472C4" w:themeColor="accent1"/>
        </w:rPr>
        <w:t>HDR.hdr</w:t>
      </w:r>
      <w:r>
        <w:rPr>
          <w:noProof/>
        </w:rPr>
        <w:tab/>
        <w:t>74</w:t>
      </w:r>
    </w:p>
    <w:p w14:paraId="4CFB0282" w14:textId="77777777" w:rsidR="00B60A1D" w:rsidRDefault="00B60A1D">
      <w:pPr>
        <w:pStyle w:val="Index1"/>
        <w:tabs>
          <w:tab w:val="right" w:leader="dot" w:pos="9628"/>
        </w:tabs>
        <w:rPr>
          <w:noProof/>
        </w:rPr>
      </w:pPr>
      <w:r w:rsidRPr="00C92B06">
        <w:rPr>
          <w:i/>
          <w:noProof/>
          <w:color w:val="4472C4" w:themeColor="accent1"/>
        </w:rPr>
        <w:lastRenderedPageBreak/>
        <w:t>header.txt</w:t>
      </w:r>
      <w:r>
        <w:rPr>
          <w:noProof/>
        </w:rPr>
        <w:tab/>
        <w:t>67, 70, 73, 74, 89, 90, 92</w:t>
      </w:r>
    </w:p>
    <w:p w14:paraId="549C1D00" w14:textId="77777777" w:rsidR="00B60A1D" w:rsidRDefault="00B60A1D">
      <w:pPr>
        <w:pStyle w:val="IndexHeading"/>
        <w:keepNext/>
        <w:tabs>
          <w:tab w:val="right" w:leader="dot" w:pos="9628"/>
        </w:tabs>
        <w:rPr>
          <w:rFonts w:eastAsiaTheme="minorEastAsia" w:cstheme="minorBidi"/>
          <w:b w:val="0"/>
          <w:bCs w:val="0"/>
          <w:noProof/>
        </w:rPr>
      </w:pPr>
      <w:r>
        <w:rPr>
          <w:noProof/>
        </w:rPr>
        <w:t>I</w:t>
      </w:r>
    </w:p>
    <w:p w14:paraId="041178CC" w14:textId="77777777" w:rsidR="00B60A1D" w:rsidRDefault="00B60A1D">
      <w:pPr>
        <w:pStyle w:val="Index1"/>
        <w:tabs>
          <w:tab w:val="right" w:leader="dot" w:pos="9628"/>
        </w:tabs>
        <w:rPr>
          <w:noProof/>
        </w:rPr>
      </w:pPr>
      <w:r w:rsidRPr="00C92B06">
        <w:rPr>
          <w:i/>
          <w:noProof/>
          <w:color w:val="0070C0"/>
        </w:rPr>
        <w:t>initiateMSBAS</w:t>
      </w:r>
      <w:r>
        <w:rPr>
          <w:noProof/>
        </w:rPr>
        <w:tab/>
        <w:t>57, 58, 60</w:t>
      </w:r>
    </w:p>
    <w:p w14:paraId="2D53DDE3" w14:textId="77777777" w:rsidR="00B60A1D" w:rsidRDefault="00B60A1D">
      <w:pPr>
        <w:pStyle w:val="Index1"/>
        <w:tabs>
          <w:tab w:val="right" w:leader="dot" w:pos="9628"/>
        </w:tabs>
        <w:rPr>
          <w:noProof/>
        </w:rPr>
      </w:pPr>
      <w:r w:rsidRPr="00C92B06">
        <w:rPr>
          <w:b/>
          <w:i/>
          <w:noProof/>
        </w:rPr>
        <w:t>Interpol_From_Geocoded_DefoInterpolDetrend.sh</w:t>
      </w:r>
      <w:r>
        <w:rPr>
          <w:noProof/>
        </w:rPr>
        <w:tab/>
        <w:t>107</w:t>
      </w:r>
    </w:p>
    <w:p w14:paraId="057414A7" w14:textId="77777777" w:rsidR="00B60A1D" w:rsidRDefault="00B60A1D">
      <w:pPr>
        <w:pStyle w:val="Index1"/>
        <w:tabs>
          <w:tab w:val="right" w:leader="dot" w:pos="9628"/>
        </w:tabs>
        <w:rPr>
          <w:noProof/>
        </w:rPr>
      </w:pPr>
      <w:r w:rsidRPr="00C92B06">
        <w:rPr>
          <w:rFonts w:ascii="Helvetica" w:hAnsi="Helvetica"/>
          <w:i/>
          <w:noProof/>
          <w:color w:val="4472C4" w:themeColor="accent1"/>
        </w:rPr>
        <w:t>interpolateDataSet</w:t>
      </w:r>
      <w:r>
        <w:rPr>
          <w:noProof/>
        </w:rPr>
        <w:tab/>
        <w:t>113</w:t>
      </w:r>
    </w:p>
    <w:p w14:paraId="5148ED36" w14:textId="77777777" w:rsidR="00B60A1D" w:rsidRDefault="00B60A1D">
      <w:pPr>
        <w:pStyle w:val="IndexHeading"/>
        <w:keepNext/>
        <w:tabs>
          <w:tab w:val="right" w:leader="dot" w:pos="9628"/>
        </w:tabs>
        <w:rPr>
          <w:rFonts w:eastAsiaTheme="minorEastAsia" w:cstheme="minorBidi"/>
          <w:b w:val="0"/>
          <w:bCs w:val="0"/>
          <w:noProof/>
        </w:rPr>
      </w:pPr>
      <w:r>
        <w:rPr>
          <w:noProof/>
        </w:rPr>
        <w:t>J</w:t>
      </w:r>
    </w:p>
    <w:p w14:paraId="75C10057" w14:textId="77777777" w:rsidR="00B60A1D" w:rsidRDefault="00B60A1D">
      <w:pPr>
        <w:pStyle w:val="Index1"/>
        <w:tabs>
          <w:tab w:val="right" w:leader="dot" w:pos="9628"/>
        </w:tabs>
        <w:rPr>
          <w:noProof/>
        </w:rPr>
      </w:pPr>
      <w:r w:rsidRPr="00C92B06">
        <w:rPr>
          <w:b/>
          <w:i/>
          <w:noProof/>
        </w:rPr>
        <w:t>jpg2movie_gif.sh</w:t>
      </w:r>
      <w:r>
        <w:rPr>
          <w:noProof/>
        </w:rPr>
        <w:tab/>
        <w:t>55</w:t>
      </w:r>
    </w:p>
    <w:p w14:paraId="0836EDA3" w14:textId="77777777" w:rsidR="00B60A1D" w:rsidRDefault="00B60A1D">
      <w:pPr>
        <w:pStyle w:val="IndexHeading"/>
        <w:keepNext/>
        <w:tabs>
          <w:tab w:val="right" w:leader="dot" w:pos="9628"/>
        </w:tabs>
        <w:rPr>
          <w:rFonts w:eastAsiaTheme="minorEastAsia" w:cstheme="minorBidi"/>
          <w:b w:val="0"/>
          <w:bCs w:val="0"/>
          <w:noProof/>
        </w:rPr>
      </w:pPr>
      <w:r>
        <w:rPr>
          <w:noProof/>
        </w:rPr>
        <w:t>K</w:t>
      </w:r>
    </w:p>
    <w:p w14:paraId="3E474C93" w14:textId="77777777" w:rsidR="00B60A1D" w:rsidRDefault="00B60A1D">
      <w:pPr>
        <w:pStyle w:val="Index1"/>
        <w:tabs>
          <w:tab w:val="right" w:leader="dot" w:pos="9628"/>
        </w:tabs>
        <w:rPr>
          <w:noProof/>
        </w:rPr>
      </w:pPr>
      <w:r w:rsidRPr="00C92B06">
        <w:rPr>
          <w:b/>
          <w:i/>
          <w:noProof/>
        </w:rPr>
        <w:t>KillGhost.sh</w:t>
      </w:r>
      <w:r>
        <w:rPr>
          <w:noProof/>
        </w:rPr>
        <w:tab/>
        <w:t>126</w:t>
      </w:r>
    </w:p>
    <w:p w14:paraId="50516C62" w14:textId="77777777" w:rsidR="00B60A1D" w:rsidRDefault="00B60A1D">
      <w:pPr>
        <w:pStyle w:val="IndexHeading"/>
        <w:keepNext/>
        <w:tabs>
          <w:tab w:val="right" w:leader="dot" w:pos="9628"/>
        </w:tabs>
        <w:rPr>
          <w:rFonts w:eastAsiaTheme="minorEastAsia" w:cstheme="minorBidi"/>
          <w:b w:val="0"/>
          <w:bCs w:val="0"/>
          <w:noProof/>
        </w:rPr>
      </w:pPr>
      <w:r>
        <w:rPr>
          <w:noProof/>
        </w:rPr>
        <w:t>L</w:t>
      </w:r>
    </w:p>
    <w:p w14:paraId="5EB7C24B" w14:textId="77777777" w:rsidR="00B60A1D" w:rsidRDefault="00B60A1D">
      <w:pPr>
        <w:pStyle w:val="Index1"/>
        <w:tabs>
          <w:tab w:val="right" w:leader="dot" w:pos="9628"/>
        </w:tabs>
        <w:rPr>
          <w:noProof/>
        </w:rPr>
      </w:pPr>
      <w:r w:rsidRPr="00C92B06">
        <w:rPr>
          <w:b/>
          <w:i/>
          <w:noProof/>
        </w:rPr>
        <w:t>l3.sh</w:t>
      </w:r>
      <w:r>
        <w:rPr>
          <w:noProof/>
        </w:rPr>
        <w:tab/>
        <w:t>125</w:t>
      </w:r>
    </w:p>
    <w:p w14:paraId="4AA59727" w14:textId="77777777" w:rsidR="00B60A1D" w:rsidRDefault="00B60A1D">
      <w:pPr>
        <w:pStyle w:val="Index1"/>
        <w:tabs>
          <w:tab w:val="right" w:leader="dot" w:pos="9628"/>
        </w:tabs>
        <w:rPr>
          <w:noProof/>
        </w:rPr>
      </w:pPr>
      <w:r w:rsidRPr="00C92B06">
        <w:rPr>
          <w:rFonts w:ascii="Helvetica" w:hAnsi="Helvetica"/>
          <w:i/>
          <w:iCs/>
          <w:noProof/>
          <w:color w:val="00B0F0"/>
        </w:rPr>
        <w:t>LaunchCISparam.txt</w:t>
      </w:r>
      <w:r>
        <w:rPr>
          <w:noProof/>
        </w:rPr>
        <w:tab/>
        <w:t>27, 44, 45, 46, 47, 48, 49, 51, 52, 54, 55, 62, 63, 64, 65, 128</w:t>
      </w:r>
    </w:p>
    <w:p w14:paraId="4DA4A030" w14:textId="77777777" w:rsidR="00B60A1D" w:rsidRDefault="00B60A1D">
      <w:pPr>
        <w:pStyle w:val="Index1"/>
        <w:tabs>
          <w:tab w:val="right" w:leader="dot" w:pos="9628"/>
        </w:tabs>
        <w:rPr>
          <w:noProof/>
        </w:rPr>
      </w:pPr>
      <w:r w:rsidRPr="00C92B06">
        <w:rPr>
          <w:b/>
          <w:i/>
          <w:noProof/>
        </w:rPr>
        <w:t>LaunchTerminal.sh</w:t>
      </w:r>
      <w:r>
        <w:rPr>
          <w:noProof/>
        </w:rPr>
        <w:tab/>
        <w:t>65</w:t>
      </w:r>
    </w:p>
    <w:p w14:paraId="3FA2364B" w14:textId="77777777" w:rsidR="00B60A1D" w:rsidRDefault="00B60A1D">
      <w:pPr>
        <w:pStyle w:val="Index1"/>
        <w:tabs>
          <w:tab w:val="right" w:leader="dot" w:pos="9628"/>
        </w:tabs>
        <w:rPr>
          <w:noProof/>
        </w:rPr>
      </w:pPr>
      <w:r w:rsidRPr="00C92B06">
        <w:rPr>
          <w:b/>
          <w:bCs/>
          <w:i/>
          <w:noProof/>
        </w:rPr>
        <w:t>Lazy_prepa_msbas_all_sets_andPlotBaselines_Funu.sh</w:t>
      </w:r>
      <w:r>
        <w:rPr>
          <w:noProof/>
        </w:rPr>
        <w:tab/>
        <w:t>61</w:t>
      </w:r>
    </w:p>
    <w:p w14:paraId="4D09A174" w14:textId="77777777" w:rsidR="00B60A1D" w:rsidRDefault="00B60A1D">
      <w:pPr>
        <w:pStyle w:val="Index1"/>
        <w:tabs>
          <w:tab w:val="right" w:leader="dot" w:pos="9628"/>
        </w:tabs>
        <w:rPr>
          <w:noProof/>
        </w:rPr>
      </w:pPr>
      <w:r w:rsidRPr="00C92B06">
        <w:rPr>
          <w:b/>
          <w:bCs/>
          <w:i/>
          <w:noProof/>
        </w:rPr>
        <w:t>Lazy_prepa_msbas_all_sets_andPlotBaselines_VVP.sh</w:t>
      </w:r>
      <w:r>
        <w:rPr>
          <w:noProof/>
        </w:rPr>
        <w:tab/>
        <w:t>61</w:t>
      </w:r>
    </w:p>
    <w:p w14:paraId="0583C08D" w14:textId="77777777" w:rsidR="00B60A1D" w:rsidRDefault="00B60A1D">
      <w:pPr>
        <w:pStyle w:val="Index1"/>
        <w:tabs>
          <w:tab w:val="right" w:leader="dot" w:pos="9628"/>
        </w:tabs>
        <w:rPr>
          <w:noProof/>
        </w:rPr>
      </w:pPr>
      <w:r w:rsidRPr="00C92B06">
        <w:rPr>
          <w:rFonts w:ascii="Helvetica" w:hAnsi="Helvetica"/>
          <w:i/>
          <w:noProof/>
          <w:color w:val="4472C4" w:themeColor="accent1"/>
        </w:rPr>
        <w:t>Linux_Install_MasTerEngine_FULL_for_dummies.docx</w:t>
      </w:r>
      <w:r>
        <w:rPr>
          <w:noProof/>
        </w:rPr>
        <w:tab/>
        <w:t>13, 26</w:t>
      </w:r>
    </w:p>
    <w:p w14:paraId="2A7E99CC" w14:textId="77777777" w:rsidR="00B60A1D" w:rsidRDefault="00B60A1D">
      <w:pPr>
        <w:pStyle w:val="Index1"/>
        <w:tabs>
          <w:tab w:val="right" w:leader="dot" w:pos="9628"/>
        </w:tabs>
        <w:rPr>
          <w:noProof/>
        </w:rPr>
      </w:pPr>
      <w:r w:rsidRPr="00C92B06">
        <w:rPr>
          <w:i/>
          <w:noProof/>
          <w:color w:val="0070C0"/>
        </w:rPr>
        <w:t>List_All_img_For_Coh_THRESHOLD_Region.kml.txt</w:t>
      </w:r>
      <w:r>
        <w:rPr>
          <w:noProof/>
        </w:rPr>
        <w:tab/>
        <w:t>68, 71</w:t>
      </w:r>
    </w:p>
    <w:p w14:paraId="55DEDFE7" w14:textId="77777777" w:rsidR="00B60A1D" w:rsidRDefault="00B60A1D">
      <w:pPr>
        <w:pStyle w:val="Index1"/>
        <w:tabs>
          <w:tab w:val="right" w:leader="dot" w:pos="9628"/>
        </w:tabs>
        <w:rPr>
          <w:noProof/>
        </w:rPr>
      </w:pPr>
      <w:r w:rsidRPr="00C92B06">
        <w:rPr>
          <w:rFonts w:ascii="Helvetica" w:eastAsia="Arial Unicode MS" w:hAnsi="Helvetica"/>
          <w:b/>
          <w:i/>
          <w:iCs/>
          <w:noProof/>
          <w:bdr w:val="nil"/>
        </w:rPr>
        <w:t>List_All_S1_ImgSize.sh</w:t>
      </w:r>
      <w:r>
        <w:rPr>
          <w:noProof/>
        </w:rPr>
        <w:tab/>
        <w:t>36</w:t>
      </w:r>
    </w:p>
    <w:p w14:paraId="624094FB" w14:textId="77777777" w:rsidR="00B60A1D" w:rsidRDefault="00B60A1D">
      <w:pPr>
        <w:pStyle w:val="Index1"/>
        <w:tabs>
          <w:tab w:val="right" w:leader="dot" w:pos="9628"/>
        </w:tabs>
        <w:rPr>
          <w:noProof/>
        </w:rPr>
      </w:pPr>
      <w:r w:rsidRPr="00C92B06">
        <w:rPr>
          <w:i/>
          <w:noProof/>
          <w:color w:val="0070C0"/>
        </w:rPr>
        <w:t>List_Checked_img_For_Coh_THRESHOLD_Region.kml.txt</w:t>
      </w:r>
      <w:r>
        <w:rPr>
          <w:noProof/>
        </w:rPr>
        <w:tab/>
        <w:t>68, 71</w:t>
      </w:r>
    </w:p>
    <w:p w14:paraId="62A048E2" w14:textId="77777777" w:rsidR="00B60A1D" w:rsidRDefault="00B60A1D">
      <w:pPr>
        <w:pStyle w:val="Index1"/>
        <w:tabs>
          <w:tab w:val="right" w:leader="dot" w:pos="9628"/>
        </w:tabs>
        <w:rPr>
          <w:noProof/>
        </w:rPr>
      </w:pPr>
      <w:r w:rsidRPr="00C92B06">
        <w:rPr>
          <w:i/>
          <w:noProof/>
          <w:color w:val="4472C4" w:themeColor="accent1"/>
        </w:rPr>
        <w:t>List_No_Triangels.txt</w:t>
      </w:r>
      <w:r>
        <w:rPr>
          <w:noProof/>
        </w:rPr>
        <w:tab/>
        <w:t>111</w:t>
      </w:r>
    </w:p>
    <w:p w14:paraId="3A18EEED" w14:textId="77777777" w:rsidR="00B60A1D" w:rsidRDefault="00B60A1D">
      <w:pPr>
        <w:pStyle w:val="Index1"/>
        <w:tabs>
          <w:tab w:val="right" w:leader="dot" w:pos="9628"/>
        </w:tabs>
        <w:rPr>
          <w:noProof/>
        </w:rPr>
      </w:pPr>
      <w:r w:rsidRPr="00C92B06">
        <w:rPr>
          <w:rFonts w:ascii="Helvetica" w:eastAsia="Arial Unicode MS" w:hAnsi="Helvetica"/>
          <w:b/>
          <w:i/>
          <w:iCs/>
          <w:noProof/>
          <w:bdr w:val="nil"/>
        </w:rPr>
        <w:t>List_S1_Frames_Swaths_Bursts.sh</w:t>
      </w:r>
      <w:r>
        <w:rPr>
          <w:noProof/>
        </w:rPr>
        <w:tab/>
        <w:t>36</w:t>
      </w:r>
    </w:p>
    <w:p w14:paraId="6992D85B" w14:textId="77777777" w:rsidR="00B60A1D" w:rsidRDefault="00B60A1D">
      <w:pPr>
        <w:pStyle w:val="Index1"/>
        <w:tabs>
          <w:tab w:val="right" w:leader="dot" w:pos="9628"/>
        </w:tabs>
        <w:rPr>
          <w:noProof/>
        </w:rPr>
      </w:pPr>
      <w:r w:rsidRPr="00C92B06">
        <w:rPr>
          <w:i/>
          <w:noProof/>
          <w:color w:val="4472C4" w:themeColor="accent1"/>
        </w:rPr>
        <w:t>List_Triangels.txt</w:t>
      </w:r>
      <w:r>
        <w:rPr>
          <w:noProof/>
        </w:rPr>
        <w:tab/>
        <w:t>111</w:t>
      </w:r>
    </w:p>
    <w:p w14:paraId="4183083B" w14:textId="77777777" w:rsidR="00B60A1D" w:rsidRDefault="00B60A1D">
      <w:pPr>
        <w:pStyle w:val="Index1"/>
        <w:tabs>
          <w:tab w:val="right" w:leader="dot" w:pos="9628"/>
        </w:tabs>
        <w:rPr>
          <w:noProof/>
        </w:rPr>
      </w:pPr>
      <w:r w:rsidRPr="00C92B06">
        <w:rPr>
          <w:i/>
          <w:iCs/>
          <w:noProof/>
        </w:rPr>
        <w:t>lns_All_Img.sh</w:t>
      </w:r>
      <w:r>
        <w:rPr>
          <w:noProof/>
        </w:rPr>
        <w:tab/>
        <w:t>58, 88</w:t>
      </w:r>
    </w:p>
    <w:p w14:paraId="5ADF8BDC" w14:textId="77777777" w:rsidR="00B60A1D" w:rsidRDefault="00B60A1D">
      <w:pPr>
        <w:pStyle w:val="Index1"/>
        <w:tabs>
          <w:tab w:val="right" w:leader="dot" w:pos="9628"/>
        </w:tabs>
        <w:rPr>
          <w:noProof/>
        </w:rPr>
      </w:pPr>
      <w:r w:rsidRPr="00C92B06">
        <w:rPr>
          <w:b/>
          <w:i/>
          <w:noProof/>
        </w:rPr>
        <w:t>lns_msbas.sh</w:t>
      </w:r>
      <w:r>
        <w:rPr>
          <w:noProof/>
        </w:rPr>
        <w:tab/>
        <w:t>121</w:t>
      </w:r>
    </w:p>
    <w:p w14:paraId="4D055B40" w14:textId="77777777" w:rsidR="00B60A1D" w:rsidRDefault="00B60A1D">
      <w:pPr>
        <w:pStyle w:val="IndexHeading"/>
        <w:keepNext/>
        <w:tabs>
          <w:tab w:val="right" w:leader="dot" w:pos="9628"/>
        </w:tabs>
        <w:rPr>
          <w:rFonts w:eastAsiaTheme="minorEastAsia" w:cstheme="minorBidi"/>
          <w:b w:val="0"/>
          <w:bCs w:val="0"/>
          <w:noProof/>
        </w:rPr>
      </w:pPr>
      <w:r>
        <w:rPr>
          <w:noProof/>
        </w:rPr>
        <w:t>M</w:t>
      </w:r>
    </w:p>
    <w:p w14:paraId="618A8868" w14:textId="77777777" w:rsidR="00B60A1D" w:rsidRDefault="00B60A1D">
      <w:pPr>
        <w:pStyle w:val="Index1"/>
        <w:tabs>
          <w:tab w:val="right" w:leader="dot" w:pos="9628"/>
        </w:tabs>
        <w:rPr>
          <w:noProof/>
        </w:rPr>
      </w:pPr>
      <w:r w:rsidRPr="00C92B06">
        <w:rPr>
          <w:b/>
          <w:i/>
          <w:noProof/>
        </w:rPr>
        <w:t>MacColorFile.sh</w:t>
      </w:r>
      <w:r>
        <w:rPr>
          <w:noProof/>
        </w:rPr>
        <w:tab/>
        <w:t>127</w:t>
      </w:r>
    </w:p>
    <w:p w14:paraId="1A9FD5AD" w14:textId="77777777" w:rsidR="00B60A1D" w:rsidRDefault="00B60A1D">
      <w:pPr>
        <w:pStyle w:val="Index1"/>
        <w:tabs>
          <w:tab w:val="right" w:leader="dot" w:pos="9628"/>
        </w:tabs>
        <w:rPr>
          <w:noProof/>
        </w:rPr>
      </w:pPr>
      <w:r w:rsidRPr="00C92B06">
        <w:rPr>
          <w:b/>
          <w:bCs/>
          <w:i/>
          <w:iCs/>
          <w:noProof/>
        </w:rPr>
        <w:t>MacOSX_DeQuarantine_File.sh</w:t>
      </w:r>
      <w:r>
        <w:rPr>
          <w:noProof/>
        </w:rPr>
        <w:tab/>
        <w:t>127</w:t>
      </w:r>
    </w:p>
    <w:p w14:paraId="00D503CD" w14:textId="77777777" w:rsidR="00B60A1D" w:rsidRDefault="00B60A1D">
      <w:pPr>
        <w:pStyle w:val="Index1"/>
        <w:tabs>
          <w:tab w:val="right" w:leader="dot" w:pos="9628"/>
        </w:tabs>
        <w:rPr>
          <w:noProof/>
        </w:rPr>
      </w:pPr>
      <w:r w:rsidRPr="00C92B06">
        <w:rPr>
          <w:b/>
          <w:bCs/>
          <w:i/>
          <w:iCs/>
          <w:noProof/>
        </w:rPr>
        <w:t>MakeAmpliPlotSingleImg.sh</w:t>
      </w:r>
      <w:r>
        <w:rPr>
          <w:noProof/>
        </w:rPr>
        <w:tab/>
        <w:t>56</w:t>
      </w:r>
    </w:p>
    <w:p w14:paraId="06FF7A8F" w14:textId="77777777" w:rsidR="00B60A1D" w:rsidRDefault="00B60A1D">
      <w:pPr>
        <w:pStyle w:val="Index1"/>
        <w:tabs>
          <w:tab w:val="right" w:leader="dot" w:pos="9628"/>
        </w:tabs>
        <w:rPr>
          <w:noProof/>
        </w:rPr>
      </w:pPr>
      <w:r w:rsidRPr="00C92B06">
        <w:rPr>
          <w:b/>
          <w:i/>
          <w:noProof/>
        </w:rPr>
        <w:t>MakeHardLink.sh</w:t>
      </w:r>
      <w:r>
        <w:rPr>
          <w:noProof/>
        </w:rPr>
        <w:tab/>
        <w:t>121</w:t>
      </w:r>
    </w:p>
    <w:p w14:paraId="120D8470" w14:textId="77777777" w:rsidR="00B60A1D" w:rsidRDefault="00B60A1D">
      <w:pPr>
        <w:pStyle w:val="Index1"/>
        <w:tabs>
          <w:tab w:val="right" w:leader="dot" w:pos="9628"/>
        </w:tabs>
        <w:rPr>
          <w:noProof/>
        </w:rPr>
      </w:pPr>
      <w:r w:rsidRPr="00C92B06">
        <w:rPr>
          <w:i/>
          <w:noProof/>
          <w:color w:val="0070C0"/>
        </w:rPr>
        <w:t>Mask_builder.py</w:t>
      </w:r>
      <w:r>
        <w:rPr>
          <w:noProof/>
        </w:rPr>
        <w:tab/>
        <w:t>18</w:t>
      </w:r>
    </w:p>
    <w:p w14:paraId="2B9E7C6A" w14:textId="77777777" w:rsidR="00B60A1D" w:rsidRDefault="00B60A1D">
      <w:pPr>
        <w:pStyle w:val="Index1"/>
        <w:tabs>
          <w:tab w:val="right" w:leader="dot" w:pos="9628"/>
        </w:tabs>
        <w:rPr>
          <w:noProof/>
        </w:rPr>
      </w:pPr>
      <w:r w:rsidRPr="00C92B06">
        <w:rPr>
          <w:rFonts w:ascii="Helvetica" w:hAnsi="Helvetica"/>
          <w:i/>
          <w:noProof/>
          <w:color w:val="0070C0"/>
        </w:rPr>
        <w:t>Mask_Builder.py</w:t>
      </w:r>
      <w:r>
        <w:rPr>
          <w:noProof/>
        </w:rPr>
        <w:tab/>
        <w:t>77</w:t>
      </w:r>
    </w:p>
    <w:p w14:paraId="7A17C7C8" w14:textId="77777777" w:rsidR="00B60A1D" w:rsidRDefault="00B60A1D">
      <w:pPr>
        <w:pStyle w:val="Index1"/>
        <w:tabs>
          <w:tab w:val="right" w:leader="dot" w:pos="9628"/>
        </w:tabs>
        <w:rPr>
          <w:noProof/>
        </w:rPr>
      </w:pPr>
      <w:r w:rsidRPr="00C92B06">
        <w:rPr>
          <w:rFonts w:ascii="Helvetica" w:hAnsi="Helvetica"/>
          <w:b/>
          <w:i/>
          <w:noProof/>
        </w:rPr>
        <w:t>MasTer_Install.sh</w:t>
      </w:r>
      <w:r>
        <w:rPr>
          <w:noProof/>
        </w:rPr>
        <w:tab/>
        <w:t>12</w:t>
      </w:r>
    </w:p>
    <w:p w14:paraId="7D5840F8" w14:textId="77777777" w:rsidR="00B60A1D" w:rsidRDefault="00B60A1D">
      <w:pPr>
        <w:pStyle w:val="Index1"/>
        <w:tabs>
          <w:tab w:val="right" w:leader="dot" w:pos="9628"/>
        </w:tabs>
        <w:rPr>
          <w:noProof/>
        </w:rPr>
      </w:pPr>
      <w:r w:rsidRPr="00C92B06">
        <w:rPr>
          <w:b/>
          <w:bCs/>
          <w:i/>
          <w:iCs/>
          <w:noProof/>
        </w:rPr>
        <w:t>MasterDEM.sh</w:t>
      </w:r>
      <w:r>
        <w:rPr>
          <w:noProof/>
        </w:rPr>
        <w:tab/>
        <w:t>45, 139</w:t>
      </w:r>
    </w:p>
    <w:p w14:paraId="3DC175B0" w14:textId="77777777" w:rsidR="00B60A1D" w:rsidRDefault="00B60A1D">
      <w:pPr>
        <w:pStyle w:val="Index1"/>
        <w:tabs>
          <w:tab w:val="right" w:leader="dot" w:pos="9628"/>
        </w:tabs>
        <w:rPr>
          <w:noProof/>
        </w:rPr>
      </w:pPr>
      <w:r w:rsidRPr="00C92B06">
        <w:rPr>
          <w:rFonts w:ascii="Helvetica" w:hAnsi="Helvetica"/>
          <w:b/>
          <w:bCs/>
          <w:i/>
          <w:iCs/>
          <w:noProof/>
        </w:rPr>
        <w:t>MasTerOrganiser.sh</w:t>
      </w:r>
      <w:r>
        <w:rPr>
          <w:noProof/>
        </w:rPr>
        <w:tab/>
        <w:t>28</w:t>
      </w:r>
    </w:p>
    <w:p w14:paraId="41CCA3B3" w14:textId="77777777" w:rsidR="00B60A1D" w:rsidRDefault="00B60A1D">
      <w:pPr>
        <w:pStyle w:val="Index1"/>
        <w:tabs>
          <w:tab w:val="right" w:leader="dot" w:pos="9628"/>
        </w:tabs>
        <w:rPr>
          <w:noProof/>
        </w:rPr>
      </w:pPr>
      <w:r w:rsidRPr="00C92B06">
        <w:rPr>
          <w:i/>
          <w:noProof/>
          <w:color w:val="0070C0"/>
        </w:rPr>
        <w:t>MeanCoh.py</w:t>
      </w:r>
      <w:r>
        <w:rPr>
          <w:noProof/>
        </w:rPr>
        <w:tab/>
        <w:t>18, 53</w:t>
      </w:r>
    </w:p>
    <w:p w14:paraId="62B0DDCC" w14:textId="77777777" w:rsidR="00B60A1D" w:rsidRDefault="00B60A1D">
      <w:pPr>
        <w:pStyle w:val="Index1"/>
        <w:tabs>
          <w:tab w:val="right" w:leader="dot" w:pos="9628"/>
        </w:tabs>
        <w:rPr>
          <w:noProof/>
        </w:rPr>
      </w:pPr>
      <w:r w:rsidRPr="00C92B06">
        <w:rPr>
          <w:b/>
          <w:i/>
          <w:noProof/>
        </w:rPr>
        <w:t>Move_All_Dir_SmallerThan.sh</w:t>
      </w:r>
      <w:r>
        <w:rPr>
          <w:noProof/>
        </w:rPr>
        <w:tab/>
        <w:t>122</w:t>
      </w:r>
    </w:p>
    <w:p w14:paraId="3639B7CC" w14:textId="77777777" w:rsidR="00B60A1D" w:rsidRDefault="00B60A1D">
      <w:pPr>
        <w:pStyle w:val="Index1"/>
        <w:tabs>
          <w:tab w:val="right" w:leader="dot" w:pos="9628"/>
        </w:tabs>
        <w:rPr>
          <w:noProof/>
        </w:rPr>
      </w:pPr>
      <w:r w:rsidRPr="00C92B06">
        <w:rPr>
          <w:b/>
          <w:i/>
          <w:noProof/>
        </w:rPr>
        <w:t>Move_All_Files_SmallerThan.sh</w:t>
      </w:r>
      <w:r>
        <w:rPr>
          <w:noProof/>
        </w:rPr>
        <w:tab/>
        <w:t>122</w:t>
      </w:r>
    </w:p>
    <w:p w14:paraId="5F4CDB09" w14:textId="77777777" w:rsidR="00B60A1D" w:rsidRDefault="00B60A1D">
      <w:pPr>
        <w:pStyle w:val="Index1"/>
        <w:tabs>
          <w:tab w:val="right" w:leader="dot" w:pos="9628"/>
        </w:tabs>
        <w:rPr>
          <w:noProof/>
        </w:rPr>
      </w:pPr>
      <w:r w:rsidRPr="00C92B06">
        <w:rPr>
          <w:b/>
          <w:bCs/>
          <w:i/>
          <w:iCs/>
          <w:noProof/>
        </w:rPr>
        <w:t>Move_SinglePair_Results_To_MASSPROCESS.sh</w:t>
      </w:r>
      <w:r>
        <w:rPr>
          <w:noProof/>
        </w:rPr>
        <w:tab/>
        <w:t>48, 107</w:t>
      </w:r>
    </w:p>
    <w:p w14:paraId="227BBE84" w14:textId="77777777" w:rsidR="00B60A1D" w:rsidRDefault="00B60A1D">
      <w:pPr>
        <w:pStyle w:val="Index1"/>
        <w:tabs>
          <w:tab w:val="right" w:leader="dot" w:pos="9628"/>
        </w:tabs>
        <w:rPr>
          <w:noProof/>
        </w:rPr>
      </w:pPr>
      <w:r w:rsidRPr="00C92B06">
        <w:rPr>
          <w:b/>
          <w:i/>
          <w:noProof/>
          <w:color w:val="000000" w:themeColor="text1"/>
        </w:rPr>
        <w:t>MoveBulkEnvisat_InSubDirs.sh</w:t>
      </w:r>
      <w:r>
        <w:rPr>
          <w:noProof/>
        </w:rPr>
        <w:tab/>
        <w:t>35, 42</w:t>
      </w:r>
    </w:p>
    <w:p w14:paraId="0048840E" w14:textId="77777777" w:rsidR="00B60A1D" w:rsidRDefault="00B60A1D">
      <w:pPr>
        <w:pStyle w:val="Index1"/>
        <w:tabs>
          <w:tab w:val="right" w:leader="dot" w:pos="9628"/>
        </w:tabs>
        <w:rPr>
          <w:noProof/>
        </w:rPr>
      </w:pPr>
      <w:r w:rsidRPr="00C92B06">
        <w:rPr>
          <w:b/>
          <w:i/>
          <w:noProof/>
        </w:rPr>
        <w:t>msbas_plot_ts.sh</w:t>
      </w:r>
      <w:r>
        <w:rPr>
          <w:noProof/>
        </w:rPr>
        <w:tab/>
        <w:t>73</w:t>
      </w:r>
    </w:p>
    <w:p w14:paraId="78FEC61A" w14:textId="77777777" w:rsidR="00B60A1D" w:rsidRDefault="00B60A1D">
      <w:pPr>
        <w:pStyle w:val="Index1"/>
        <w:tabs>
          <w:tab w:val="right" w:leader="dot" w:pos="9628"/>
        </w:tabs>
        <w:rPr>
          <w:noProof/>
        </w:rPr>
      </w:pPr>
      <w:r w:rsidRPr="00C92B06">
        <w:rPr>
          <w:b/>
          <w:i/>
          <w:noProof/>
        </w:rPr>
        <w:t>MSBAS.sh</w:t>
      </w:r>
      <w:r>
        <w:rPr>
          <w:noProof/>
        </w:rPr>
        <w:tab/>
        <w:t>68, 71, 73, 74, 76, 90, 112, 115, 130, 168</w:t>
      </w:r>
    </w:p>
    <w:p w14:paraId="6102DC6A" w14:textId="77777777" w:rsidR="00B60A1D" w:rsidRDefault="00B60A1D">
      <w:pPr>
        <w:pStyle w:val="Index1"/>
        <w:tabs>
          <w:tab w:val="right" w:leader="dot" w:pos="9628"/>
        </w:tabs>
        <w:rPr>
          <w:noProof/>
        </w:rPr>
      </w:pPr>
      <w:r w:rsidRPr="00C92B06">
        <w:rPr>
          <w:bCs/>
          <w:i/>
          <w:noProof/>
          <w:color w:val="4472C4" w:themeColor="accent1"/>
        </w:rPr>
        <w:t>MSBASParametersFile.txt</w:t>
      </w:r>
      <w:r>
        <w:rPr>
          <w:noProof/>
        </w:rPr>
        <w:tab/>
        <w:t>57, 58</w:t>
      </w:r>
    </w:p>
    <w:p w14:paraId="45CEB83B" w14:textId="77777777" w:rsidR="00B60A1D" w:rsidRDefault="00B60A1D">
      <w:pPr>
        <w:pStyle w:val="Index1"/>
        <w:tabs>
          <w:tab w:val="right" w:leader="dot" w:pos="9628"/>
        </w:tabs>
        <w:rPr>
          <w:noProof/>
        </w:rPr>
      </w:pPr>
      <w:r w:rsidRPr="00C92B06">
        <w:rPr>
          <w:b/>
          <w:i/>
          <w:noProof/>
        </w:rPr>
        <w:t>MSBASV3_results_plots.sh</w:t>
      </w:r>
      <w:r>
        <w:rPr>
          <w:noProof/>
        </w:rPr>
        <w:tab/>
        <w:t>115</w:t>
      </w:r>
    </w:p>
    <w:p w14:paraId="267E9497" w14:textId="77777777" w:rsidR="00B60A1D" w:rsidRDefault="00B60A1D">
      <w:pPr>
        <w:pStyle w:val="Index1"/>
        <w:tabs>
          <w:tab w:val="right" w:leader="dot" w:pos="9628"/>
        </w:tabs>
        <w:rPr>
          <w:noProof/>
        </w:rPr>
      </w:pPr>
      <w:r w:rsidRPr="00C92B06">
        <w:rPr>
          <w:b/>
          <w:bCs/>
          <w:i/>
          <w:iCs/>
          <w:noProof/>
        </w:rPr>
        <w:t>MultiLaunch_Ampli_Coh.sh</w:t>
      </w:r>
      <w:r>
        <w:rPr>
          <w:noProof/>
        </w:rPr>
        <w:tab/>
        <w:t>44, 45, 54</w:t>
      </w:r>
    </w:p>
    <w:p w14:paraId="61172092" w14:textId="77777777" w:rsidR="00B60A1D" w:rsidRDefault="00B60A1D">
      <w:pPr>
        <w:pStyle w:val="Index1"/>
        <w:tabs>
          <w:tab w:val="right" w:leader="dot" w:pos="9628"/>
        </w:tabs>
        <w:rPr>
          <w:noProof/>
        </w:rPr>
      </w:pPr>
      <w:r w:rsidRPr="00C92B06">
        <w:rPr>
          <w:b/>
          <w:bCs/>
          <w:i/>
          <w:iCs/>
          <w:noProof/>
        </w:rPr>
        <w:t>MultiLaunch_ForMask.sh</w:t>
      </w:r>
      <w:r>
        <w:rPr>
          <w:noProof/>
        </w:rPr>
        <w:tab/>
        <w:t>44, 51, 52, 53, 133</w:t>
      </w:r>
    </w:p>
    <w:p w14:paraId="4F497853" w14:textId="77777777" w:rsidR="00B60A1D" w:rsidRDefault="00B60A1D">
      <w:pPr>
        <w:pStyle w:val="Index1"/>
        <w:tabs>
          <w:tab w:val="right" w:leader="dot" w:pos="9628"/>
        </w:tabs>
        <w:rPr>
          <w:noProof/>
        </w:rPr>
      </w:pPr>
      <w:r w:rsidRPr="00C92B06">
        <w:rPr>
          <w:b/>
          <w:i/>
          <w:noProof/>
        </w:rPr>
        <w:t>MultiLaunch.sh</w:t>
      </w:r>
      <w:r>
        <w:rPr>
          <w:noProof/>
        </w:rPr>
        <w:tab/>
        <w:t>44, 50, 51, 54, 55</w:t>
      </w:r>
    </w:p>
    <w:p w14:paraId="5099E896" w14:textId="77777777" w:rsidR="00B60A1D" w:rsidRDefault="00B60A1D">
      <w:pPr>
        <w:pStyle w:val="IndexHeading"/>
        <w:keepNext/>
        <w:tabs>
          <w:tab w:val="right" w:leader="dot" w:pos="9628"/>
        </w:tabs>
        <w:rPr>
          <w:rFonts w:eastAsiaTheme="minorEastAsia" w:cstheme="minorBidi"/>
          <w:b w:val="0"/>
          <w:bCs w:val="0"/>
          <w:noProof/>
        </w:rPr>
      </w:pPr>
      <w:r>
        <w:rPr>
          <w:noProof/>
        </w:rPr>
        <w:t>N</w:t>
      </w:r>
    </w:p>
    <w:p w14:paraId="3B7C9391" w14:textId="77777777" w:rsidR="00B60A1D" w:rsidRDefault="00B60A1D">
      <w:pPr>
        <w:pStyle w:val="Index1"/>
        <w:tabs>
          <w:tab w:val="right" w:leader="dot" w:pos="9628"/>
        </w:tabs>
        <w:rPr>
          <w:noProof/>
        </w:rPr>
      </w:pPr>
      <w:r w:rsidRPr="00C92B06">
        <w:rPr>
          <w:i/>
          <w:noProof/>
          <w:color w:val="0070C0"/>
        </w:rPr>
        <w:t>NaN2zero.py</w:t>
      </w:r>
      <w:r>
        <w:rPr>
          <w:noProof/>
        </w:rPr>
        <w:tab/>
        <w:t>18, 118</w:t>
      </w:r>
    </w:p>
    <w:p w14:paraId="3535E9AF" w14:textId="77777777" w:rsidR="00B60A1D" w:rsidRDefault="00B60A1D">
      <w:pPr>
        <w:pStyle w:val="Index1"/>
        <w:tabs>
          <w:tab w:val="right" w:leader="dot" w:pos="9628"/>
        </w:tabs>
        <w:rPr>
          <w:noProof/>
        </w:rPr>
      </w:pPr>
      <w:r w:rsidRPr="00C92B06">
        <w:rPr>
          <w:i/>
          <w:noProof/>
          <w:color w:val="0070C0"/>
        </w:rPr>
        <w:t>Norm.py</w:t>
      </w:r>
      <w:r>
        <w:rPr>
          <w:noProof/>
        </w:rPr>
        <w:tab/>
        <w:t>18, 75</w:t>
      </w:r>
    </w:p>
    <w:p w14:paraId="7052A767" w14:textId="77777777" w:rsidR="00B60A1D" w:rsidRDefault="00B60A1D">
      <w:pPr>
        <w:pStyle w:val="IndexHeading"/>
        <w:keepNext/>
        <w:tabs>
          <w:tab w:val="right" w:leader="dot" w:pos="9628"/>
        </w:tabs>
        <w:rPr>
          <w:rFonts w:eastAsiaTheme="minorEastAsia" w:cstheme="minorBidi"/>
          <w:b w:val="0"/>
          <w:bCs w:val="0"/>
          <w:noProof/>
        </w:rPr>
      </w:pPr>
      <w:r>
        <w:rPr>
          <w:noProof/>
        </w:rPr>
        <w:t>O</w:t>
      </w:r>
    </w:p>
    <w:p w14:paraId="2DED098A" w14:textId="77777777" w:rsidR="00B60A1D" w:rsidRDefault="00B60A1D">
      <w:pPr>
        <w:pStyle w:val="Index1"/>
        <w:tabs>
          <w:tab w:val="right" w:leader="dot" w:pos="9628"/>
        </w:tabs>
        <w:rPr>
          <w:noProof/>
        </w:rPr>
      </w:pPr>
      <w:r w:rsidRPr="00C92B06">
        <w:rPr>
          <w:rFonts w:ascii="Helvetica" w:hAnsi="Helvetica"/>
          <w:i/>
          <w:noProof/>
          <w:color w:val="0070C0"/>
        </w:rPr>
        <w:t>Other_events_NAME.txt</w:t>
      </w:r>
      <w:r>
        <w:rPr>
          <w:noProof/>
        </w:rPr>
        <w:tab/>
        <w:t>78</w:t>
      </w:r>
    </w:p>
    <w:p w14:paraId="7993B4FE" w14:textId="77777777" w:rsidR="00B60A1D" w:rsidRDefault="00B60A1D">
      <w:pPr>
        <w:pStyle w:val="IndexHeading"/>
        <w:keepNext/>
        <w:tabs>
          <w:tab w:val="right" w:leader="dot" w:pos="9628"/>
        </w:tabs>
        <w:rPr>
          <w:rFonts w:eastAsiaTheme="minorEastAsia" w:cstheme="minorBidi"/>
          <w:b w:val="0"/>
          <w:bCs w:val="0"/>
          <w:noProof/>
        </w:rPr>
      </w:pPr>
      <w:r>
        <w:rPr>
          <w:noProof/>
        </w:rPr>
        <w:lastRenderedPageBreak/>
        <w:t>P</w:t>
      </w:r>
    </w:p>
    <w:p w14:paraId="32936784" w14:textId="77777777" w:rsidR="00B60A1D" w:rsidRDefault="00B60A1D">
      <w:pPr>
        <w:pStyle w:val="Index1"/>
        <w:tabs>
          <w:tab w:val="right" w:leader="dot" w:pos="9628"/>
        </w:tabs>
        <w:rPr>
          <w:noProof/>
        </w:rPr>
      </w:pPr>
      <w:r w:rsidRPr="00C92B06">
        <w:rPr>
          <w:rFonts w:cs="Arial"/>
          <w:i/>
          <w:noProof/>
          <w:color w:val="0070C0"/>
        </w:rPr>
        <w:t>PAIRFILE</w:t>
      </w:r>
      <w:r w:rsidRPr="00C92B06">
        <w:rPr>
          <w:rFonts w:cs="Arial"/>
          <w:noProof/>
          <w:color w:val="0070C0"/>
        </w:rPr>
        <w:t>_Above</w:t>
      </w:r>
      <w:r w:rsidRPr="00C92B06">
        <w:rPr>
          <w:rFonts w:cs="Arial"/>
          <w:i/>
          <w:noProof/>
          <w:color w:val="0070C0"/>
        </w:rPr>
        <w:t>MAXDATE</w:t>
      </w:r>
      <w:r w:rsidRPr="00C92B06">
        <w:rPr>
          <w:rFonts w:cs="Arial"/>
          <w:noProof/>
          <w:color w:val="0070C0"/>
        </w:rPr>
        <w:t>_NoBaselines_</w:t>
      </w:r>
      <w:r w:rsidRPr="00C92B06">
        <w:rPr>
          <w:rFonts w:cs="Arial"/>
          <w:i/>
          <w:noProof/>
          <w:color w:val="0070C0"/>
        </w:rPr>
        <w:t>RNDM</w:t>
      </w:r>
      <w:r w:rsidRPr="00C92B06">
        <w:rPr>
          <w:rFonts w:cs="Arial"/>
          <w:noProof/>
          <w:color w:val="0070C0"/>
        </w:rPr>
        <w:t>.txt</w:t>
      </w:r>
      <w:r>
        <w:rPr>
          <w:noProof/>
        </w:rPr>
        <w:tab/>
        <w:t>116</w:t>
      </w:r>
    </w:p>
    <w:p w14:paraId="5BF6F484" w14:textId="77777777" w:rsidR="00B60A1D" w:rsidRDefault="00B60A1D">
      <w:pPr>
        <w:pStyle w:val="Index1"/>
        <w:tabs>
          <w:tab w:val="right" w:leader="dot" w:pos="9628"/>
        </w:tabs>
        <w:rPr>
          <w:noProof/>
        </w:rPr>
      </w:pPr>
      <w:r w:rsidRPr="00C92B06">
        <w:rPr>
          <w:rFonts w:cs="Arial"/>
          <w:i/>
          <w:noProof/>
          <w:color w:val="0070C0"/>
        </w:rPr>
        <w:t>PAIRFILE</w:t>
      </w:r>
      <w:r w:rsidRPr="00C92B06">
        <w:rPr>
          <w:rFonts w:cs="Arial"/>
          <w:noProof/>
          <w:color w:val="0070C0"/>
        </w:rPr>
        <w:t>_Below</w:t>
      </w:r>
      <w:r w:rsidRPr="00C92B06">
        <w:rPr>
          <w:rFonts w:cs="Arial"/>
          <w:i/>
          <w:noProof/>
          <w:color w:val="0070C0"/>
        </w:rPr>
        <w:t>MAXDATE</w:t>
      </w:r>
      <w:r w:rsidRPr="00C92B06">
        <w:rPr>
          <w:rFonts w:cs="Arial"/>
          <w:noProof/>
          <w:color w:val="0070C0"/>
        </w:rPr>
        <w:t>_NoBaselines_</w:t>
      </w:r>
      <w:r w:rsidRPr="00C92B06">
        <w:rPr>
          <w:rFonts w:cs="Arial"/>
          <w:i/>
          <w:noProof/>
          <w:color w:val="0070C0"/>
        </w:rPr>
        <w:t>PROCDATE</w:t>
      </w:r>
      <w:r w:rsidRPr="00C92B06">
        <w:rPr>
          <w:rFonts w:cs="Arial"/>
          <w:noProof/>
          <w:color w:val="0070C0"/>
        </w:rPr>
        <w:t>.txt</w:t>
      </w:r>
      <w:r>
        <w:rPr>
          <w:noProof/>
        </w:rPr>
        <w:tab/>
        <w:t>116</w:t>
      </w:r>
    </w:p>
    <w:p w14:paraId="2C0F4352" w14:textId="77777777" w:rsidR="00B60A1D" w:rsidRDefault="00B60A1D">
      <w:pPr>
        <w:pStyle w:val="Index1"/>
        <w:tabs>
          <w:tab w:val="right" w:leader="dot" w:pos="9628"/>
        </w:tabs>
        <w:rPr>
          <w:noProof/>
        </w:rPr>
      </w:pPr>
      <w:r w:rsidRPr="00C92B06">
        <w:rPr>
          <w:i/>
          <w:iCs/>
          <w:noProof/>
          <w:color w:val="0070C0"/>
        </w:rPr>
        <w:t>PairsFile.txt</w:t>
      </w:r>
      <w:r>
        <w:rPr>
          <w:noProof/>
        </w:rPr>
        <w:tab/>
        <w:t>52, 54, 63, 64, 65, 66</w:t>
      </w:r>
    </w:p>
    <w:p w14:paraId="609672AF" w14:textId="77777777" w:rsidR="00B60A1D" w:rsidRDefault="00B60A1D">
      <w:pPr>
        <w:pStyle w:val="Index1"/>
        <w:tabs>
          <w:tab w:val="right" w:leader="dot" w:pos="9628"/>
        </w:tabs>
        <w:rPr>
          <w:noProof/>
        </w:rPr>
      </w:pPr>
      <w:r w:rsidRPr="00C92B06">
        <w:rPr>
          <w:i/>
          <w:noProof/>
          <w:color w:val="4472C4" w:themeColor="accent1"/>
        </w:rPr>
        <w:t>pixlist.txt</w:t>
      </w:r>
      <w:r>
        <w:rPr>
          <w:noProof/>
        </w:rPr>
        <w:tab/>
        <w:t>73, 74, 76</w:t>
      </w:r>
    </w:p>
    <w:p w14:paraId="06BA91DF" w14:textId="77777777" w:rsidR="00B60A1D" w:rsidRDefault="00B60A1D">
      <w:pPr>
        <w:pStyle w:val="Index1"/>
        <w:tabs>
          <w:tab w:val="right" w:leader="dot" w:pos="9628"/>
        </w:tabs>
        <w:rPr>
          <w:noProof/>
        </w:rPr>
      </w:pPr>
      <w:r w:rsidRPr="00C92B06">
        <w:rPr>
          <w:b/>
          <w:i/>
          <w:noProof/>
        </w:rPr>
        <w:t>Plot_All_EW_UP_ts_inDir.sh</w:t>
      </w:r>
      <w:r>
        <w:rPr>
          <w:noProof/>
        </w:rPr>
        <w:tab/>
        <w:t>18, 74</w:t>
      </w:r>
    </w:p>
    <w:p w14:paraId="3E7AD9E0" w14:textId="77777777" w:rsidR="00B60A1D" w:rsidRDefault="00B60A1D">
      <w:pPr>
        <w:pStyle w:val="Index1"/>
        <w:tabs>
          <w:tab w:val="right" w:leader="dot" w:pos="9628"/>
        </w:tabs>
        <w:rPr>
          <w:noProof/>
        </w:rPr>
      </w:pPr>
      <w:r w:rsidRPr="00C92B06">
        <w:rPr>
          <w:b/>
          <w:i/>
          <w:noProof/>
        </w:rPr>
        <w:t>Plot_All_LOS_ts_inDir.sh</w:t>
      </w:r>
      <w:r>
        <w:rPr>
          <w:noProof/>
        </w:rPr>
        <w:tab/>
        <w:t>18, 74</w:t>
      </w:r>
    </w:p>
    <w:p w14:paraId="0A053341" w14:textId="77777777" w:rsidR="00B60A1D" w:rsidRDefault="00B60A1D">
      <w:pPr>
        <w:pStyle w:val="Index1"/>
        <w:tabs>
          <w:tab w:val="right" w:leader="dot" w:pos="9628"/>
        </w:tabs>
        <w:rPr>
          <w:noProof/>
        </w:rPr>
      </w:pPr>
      <w:r w:rsidRPr="00C92B06">
        <w:rPr>
          <w:b/>
          <w:i/>
          <w:noProof/>
        </w:rPr>
        <w:t>Plot_Diff_TS.sh</w:t>
      </w:r>
      <w:r>
        <w:rPr>
          <w:noProof/>
        </w:rPr>
        <w:tab/>
        <w:t>18, 115, 116</w:t>
      </w:r>
    </w:p>
    <w:p w14:paraId="048C0608" w14:textId="77777777" w:rsidR="00B60A1D" w:rsidRDefault="00B60A1D">
      <w:pPr>
        <w:pStyle w:val="Index1"/>
        <w:tabs>
          <w:tab w:val="right" w:leader="dot" w:pos="9628"/>
        </w:tabs>
        <w:rPr>
          <w:noProof/>
        </w:rPr>
      </w:pPr>
      <w:r w:rsidRPr="00C92B06">
        <w:rPr>
          <w:b/>
          <w:i/>
          <w:noProof/>
        </w:rPr>
        <w:t>plot_gmt5.sh</w:t>
      </w:r>
      <w:r>
        <w:rPr>
          <w:noProof/>
        </w:rPr>
        <w:tab/>
        <w:t>114</w:t>
      </w:r>
    </w:p>
    <w:p w14:paraId="0AD003FA" w14:textId="77777777" w:rsidR="00B60A1D" w:rsidRDefault="00B60A1D">
      <w:pPr>
        <w:pStyle w:val="Index1"/>
        <w:tabs>
          <w:tab w:val="right" w:leader="dot" w:pos="9628"/>
        </w:tabs>
        <w:rPr>
          <w:noProof/>
        </w:rPr>
      </w:pPr>
      <w:r w:rsidRPr="00C92B06">
        <w:rPr>
          <w:b/>
          <w:i/>
          <w:noProof/>
        </w:rPr>
        <w:t>plot_lcurve.sh</w:t>
      </w:r>
      <w:r>
        <w:rPr>
          <w:noProof/>
        </w:rPr>
        <w:tab/>
        <w:t>18, 75</w:t>
      </w:r>
    </w:p>
    <w:p w14:paraId="69354198" w14:textId="77777777" w:rsidR="00B60A1D" w:rsidRDefault="00B60A1D">
      <w:pPr>
        <w:pStyle w:val="Index1"/>
        <w:tabs>
          <w:tab w:val="right" w:leader="dot" w:pos="9628"/>
        </w:tabs>
        <w:rPr>
          <w:noProof/>
        </w:rPr>
      </w:pPr>
      <w:r w:rsidRPr="00C92B06">
        <w:rPr>
          <w:i/>
          <w:iCs/>
          <w:noProof/>
        </w:rPr>
        <w:t>plot_Multi_BaselinePlot.sh</w:t>
      </w:r>
      <w:r>
        <w:rPr>
          <w:noProof/>
        </w:rPr>
        <w:tab/>
        <w:t>84</w:t>
      </w:r>
    </w:p>
    <w:p w14:paraId="3B2251C4" w14:textId="77777777" w:rsidR="00B60A1D" w:rsidRDefault="00B60A1D">
      <w:pPr>
        <w:pStyle w:val="Index1"/>
        <w:tabs>
          <w:tab w:val="right" w:leader="dot" w:pos="9628"/>
        </w:tabs>
        <w:rPr>
          <w:noProof/>
        </w:rPr>
      </w:pPr>
      <w:r w:rsidRPr="00C92B06">
        <w:rPr>
          <w:b/>
          <w:noProof/>
          <w:color w:val="000000" w:themeColor="text1"/>
        </w:rPr>
        <w:t>plot_Multi_span_multi_Baselines.sh</w:t>
      </w:r>
      <w:r>
        <w:rPr>
          <w:noProof/>
        </w:rPr>
        <w:tab/>
        <w:t>83, 84</w:t>
      </w:r>
    </w:p>
    <w:p w14:paraId="2EA7951C" w14:textId="77777777" w:rsidR="00B60A1D" w:rsidRDefault="00B60A1D">
      <w:pPr>
        <w:pStyle w:val="Index1"/>
        <w:tabs>
          <w:tab w:val="right" w:leader="dot" w:pos="9628"/>
        </w:tabs>
        <w:rPr>
          <w:noProof/>
        </w:rPr>
      </w:pPr>
      <w:r w:rsidRPr="00C92B06">
        <w:rPr>
          <w:b/>
          <w:i/>
          <w:noProof/>
        </w:rPr>
        <w:t xml:space="preserve">plot_Multi_span_multi_Baselines.sh </w:t>
      </w:r>
      <w:r w:rsidRPr="00C92B06">
        <w:rPr>
          <w:noProof/>
        </w:rPr>
        <w:t xml:space="preserve">and </w:t>
      </w:r>
      <w:r w:rsidRPr="00C92B06">
        <w:rPr>
          <w:b/>
          <w:i/>
          <w:noProof/>
        </w:rPr>
        <w:t>plot_Multi_span.sh</w:t>
      </w:r>
      <w:r>
        <w:rPr>
          <w:noProof/>
        </w:rPr>
        <w:tab/>
        <w:t>18</w:t>
      </w:r>
    </w:p>
    <w:p w14:paraId="6E1022E5" w14:textId="77777777" w:rsidR="00B60A1D" w:rsidRDefault="00B60A1D">
      <w:pPr>
        <w:pStyle w:val="Index1"/>
        <w:tabs>
          <w:tab w:val="right" w:leader="dot" w:pos="9628"/>
        </w:tabs>
        <w:rPr>
          <w:noProof/>
        </w:rPr>
      </w:pPr>
      <w:r w:rsidRPr="00C92B06">
        <w:rPr>
          <w:b/>
          <w:bCs/>
          <w:i/>
          <w:noProof/>
        </w:rPr>
        <w:t>plot_Multi_span.sh</w:t>
      </w:r>
      <w:r>
        <w:rPr>
          <w:noProof/>
        </w:rPr>
        <w:tab/>
        <w:t>61, 83</w:t>
      </w:r>
    </w:p>
    <w:p w14:paraId="7C178F38" w14:textId="77777777" w:rsidR="00B60A1D" w:rsidRDefault="00B60A1D">
      <w:pPr>
        <w:pStyle w:val="Index1"/>
        <w:tabs>
          <w:tab w:val="right" w:leader="dot" w:pos="9628"/>
        </w:tabs>
        <w:rPr>
          <w:noProof/>
        </w:rPr>
      </w:pPr>
      <w:r w:rsidRPr="00C92B06">
        <w:rPr>
          <w:b/>
          <w:i/>
          <w:noProof/>
        </w:rPr>
        <w:t>plotall_gmt5_funuML4.sh</w:t>
      </w:r>
      <w:r>
        <w:rPr>
          <w:noProof/>
        </w:rPr>
        <w:tab/>
        <w:t>114</w:t>
      </w:r>
    </w:p>
    <w:p w14:paraId="2EDE4411" w14:textId="77777777" w:rsidR="00B60A1D" w:rsidRDefault="00B60A1D">
      <w:pPr>
        <w:pStyle w:val="Index1"/>
        <w:tabs>
          <w:tab w:val="right" w:leader="dot" w:pos="9628"/>
        </w:tabs>
        <w:rPr>
          <w:noProof/>
        </w:rPr>
      </w:pPr>
      <w:r w:rsidRPr="00C92B06">
        <w:rPr>
          <w:b/>
          <w:i/>
          <w:noProof/>
        </w:rPr>
        <w:t>PlotBaselineGeocMSBAS.sh</w:t>
      </w:r>
      <w:r>
        <w:rPr>
          <w:noProof/>
        </w:rPr>
        <w:tab/>
        <w:t>18, 82</w:t>
      </w:r>
    </w:p>
    <w:p w14:paraId="1FE6093C" w14:textId="77777777" w:rsidR="00B60A1D" w:rsidRDefault="00B60A1D">
      <w:pPr>
        <w:pStyle w:val="Index1"/>
        <w:tabs>
          <w:tab w:val="right" w:leader="dot" w:pos="9628"/>
        </w:tabs>
        <w:rPr>
          <w:noProof/>
        </w:rPr>
      </w:pPr>
      <w:r w:rsidRPr="00C92B06">
        <w:rPr>
          <w:b/>
          <w:i/>
          <w:noProof/>
          <w:color w:val="000000" w:themeColor="text1"/>
        </w:rPr>
        <w:t>PlotBaselineGeocMSBASmodeTXT.sh</w:t>
      </w:r>
      <w:r>
        <w:rPr>
          <w:noProof/>
        </w:rPr>
        <w:tab/>
        <w:t>18, 82, 90, 91</w:t>
      </w:r>
    </w:p>
    <w:p w14:paraId="56FCFA18" w14:textId="77777777" w:rsidR="00B60A1D" w:rsidRDefault="00B60A1D">
      <w:pPr>
        <w:pStyle w:val="Index1"/>
        <w:tabs>
          <w:tab w:val="right" w:leader="dot" w:pos="9628"/>
        </w:tabs>
        <w:rPr>
          <w:noProof/>
        </w:rPr>
      </w:pPr>
      <w:r w:rsidRPr="00C92B06">
        <w:rPr>
          <w:b/>
          <w:i/>
          <w:noProof/>
        </w:rPr>
        <w:t>PlotBaselineGeocRaster.sh</w:t>
      </w:r>
      <w:r>
        <w:rPr>
          <w:noProof/>
        </w:rPr>
        <w:tab/>
        <w:t>18, 82</w:t>
      </w:r>
    </w:p>
    <w:p w14:paraId="42134682" w14:textId="77777777" w:rsidR="00B60A1D" w:rsidRDefault="00B60A1D">
      <w:pPr>
        <w:pStyle w:val="Index1"/>
        <w:tabs>
          <w:tab w:val="right" w:leader="dot" w:pos="9628"/>
        </w:tabs>
        <w:rPr>
          <w:noProof/>
        </w:rPr>
      </w:pPr>
      <w:r w:rsidRPr="00C92B06">
        <w:rPr>
          <w:b/>
          <w:i/>
          <w:noProof/>
        </w:rPr>
        <w:t>plotBaselines.sh</w:t>
      </w:r>
      <w:r>
        <w:rPr>
          <w:noProof/>
        </w:rPr>
        <w:tab/>
        <w:t>18, 60</w:t>
      </w:r>
    </w:p>
    <w:p w14:paraId="7884B041" w14:textId="77777777" w:rsidR="00B60A1D" w:rsidRDefault="00B60A1D">
      <w:pPr>
        <w:pStyle w:val="Index1"/>
        <w:tabs>
          <w:tab w:val="right" w:leader="dot" w:pos="9628"/>
        </w:tabs>
        <w:rPr>
          <w:noProof/>
        </w:rPr>
      </w:pPr>
      <w:r w:rsidRPr="00C92B06">
        <w:rPr>
          <w:b/>
          <w:i/>
          <w:noProof/>
        </w:rPr>
        <w:t>PlotEW_UP_Date.sh</w:t>
      </w:r>
      <w:r>
        <w:rPr>
          <w:noProof/>
        </w:rPr>
        <w:tab/>
        <w:t>18</w:t>
      </w:r>
    </w:p>
    <w:p w14:paraId="156AB550" w14:textId="77777777" w:rsidR="00B60A1D" w:rsidRDefault="00B60A1D">
      <w:pPr>
        <w:pStyle w:val="Index1"/>
        <w:tabs>
          <w:tab w:val="right" w:leader="dot" w:pos="9628"/>
        </w:tabs>
        <w:rPr>
          <w:noProof/>
        </w:rPr>
      </w:pPr>
      <w:r w:rsidRPr="00C92B06">
        <w:rPr>
          <w:b/>
          <w:i/>
          <w:noProof/>
        </w:rPr>
        <w:t>PlotEW_UP_ts_GPS_BUK.sh</w:t>
      </w:r>
      <w:r>
        <w:rPr>
          <w:noProof/>
        </w:rPr>
        <w:tab/>
        <w:t>115</w:t>
      </w:r>
    </w:p>
    <w:p w14:paraId="39BA6FBE" w14:textId="77777777" w:rsidR="00B60A1D" w:rsidRDefault="00B60A1D">
      <w:pPr>
        <w:pStyle w:val="Index1"/>
        <w:tabs>
          <w:tab w:val="right" w:leader="dot" w:pos="9628"/>
        </w:tabs>
        <w:rPr>
          <w:noProof/>
        </w:rPr>
      </w:pPr>
      <w:r w:rsidRPr="00C92B06">
        <w:rPr>
          <w:b/>
          <w:i/>
          <w:noProof/>
        </w:rPr>
        <w:t>PlotEW_UP_ts.sh</w:t>
      </w:r>
      <w:r>
        <w:rPr>
          <w:noProof/>
        </w:rPr>
        <w:tab/>
        <w:t>18</w:t>
      </w:r>
    </w:p>
    <w:p w14:paraId="405D8FE9" w14:textId="77777777" w:rsidR="00B60A1D" w:rsidRDefault="00B60A1D">
      <w:pPr>
        <w:pStyle w:val="Index1"/>
        <w:tabs>
          <w:tab w:val="right" w:leader="dot" w:pos="9628"/>
        </w:tabs>
        <w:rPr>
          <w:noProof/>
        </w:rPr>
      </w:pPr>
      <w:r w:rsidRPr="00C92B06">
        <w:rPr>
          <w:b/>
          <w:i/>
          <w:noProof/>
        </w:rPr>
        <w:t>plotspan.sh</w:t>
      </w:r>
      <w:r>
        <w:rPr>
          <w:noProof/>
        </w:rPr>
        <w:tab/>
        <w:t>18, 60</w:t>
      </w:r>
    </w:p>
    <w:p w14:paraId="6066A6D9" w14:textId="77777777" w:rsidR="00B60A1D" w:rsidRDefault="00B60A1D">
      <w:pPr>
        <w:pStyle w:val="Index1"/>
        <w:tabs>
          <w:tab w:val="right" w:leader="dot" w:pos="9628"/>
        </w:tabs>
        <w:rPr>
          <w:noProof/>
        </w:rPr>
      </w:pPr>
      <w:r w:rsidRPr="00C92B06">
        <w:rPr>
          <w:i/>
          <w:noProof/>
          <w:color w:val="4472C4" w:themeColor="accent1"/>
        </w:rPr>
        <w:t>plotTS_808_605_830_605_multi_Auto_2_0.04_VVP_WithInset.gnu</w:t>
      </w:r>
      <w:r>
        <w:rPr>
          <w:noProof/>
        </w:rPr>
        <w:tab/>
        <w:t>116</w:t>
      </w:r>
    </w:p>
    <w:p w14:paraId="5D1BBE6D" w14:textId="77777777" w:rsidR="00B60A1D" w:rsidRDefault="00B60A1D">
      <w:pPr>
        <w:pStyle w:val="Index1"/>
        <w:tabs>
          <w:tab w:val="right" w:leader="dot" w:pos="9628"/>
        </w:tabs>
        <w:rPr>
          <w:noProof/>
        </w:rPr>
      </w:pPr>
      <w:r w:rsidRPr="00C92B06">
        <w:rPr>
          <w:b/>
          <w:i/>
          <w:noProof/>
        </w:rPr>
        <w:t>PlotTS_all_comp_Events.sh</w:t>
      </w:r>
      <w:r>
        <w:rPr>
          <w:noProof/>
        </w:rPr>
        <w:tab/>
        <w:t>18</w:t>
      </w:r>
    </w:p>
    <w:p w14:paraId="0C655582" w14:textId="77777777" w:rsidR="00B60A1D" w:rsidRDefault="00B60A1D">
      <w:pPr>
        <w:pStyle w:val="Index1"/>
        <w:tabs>
          <w:tab w:val="right" w:leader="dot" w:pos="9628"/>
        </w:tabs>
        <w:rPr>
          <w:noProof/>
        </w:rPr>
      </w:pPr>
      <w:r w:rsidRPr="00C92B06">
        <w:rPr>
          <w:b/>
          <w:i/>
          <w:noProof/>
        </w:rPr>
        <w:t>PlotTS_all_comp.sh</w:t>
      </w:r>
      <w:r>
        <w:rPr>
          <w:noProof/>
        </w:rPr>
        <w:tab/>
        <w:t>18, 79, 90, 116</w:t>
      </w:r>
    </w:p>
    <w:p w14:paraId="268E2402" w14:textId="77777777" w:rsidR="00B60A1D" w:rsidRDefault="00B60A1D">
      <w:pPr>
        <w:pStyle w:val="Index1"/>
        <w:tabs>
          <w:tab w:val="right" w:leader="dot" w:pos="9628"/>
        </w:tabs>
        <w:rPr>
          <w:noProof/>
        </w:rPr>
      </w:pPr>
      <w:r w:rsidRPr="00C92B06">
        <w:rPr>
          <w:rFonts w:ascii="Helvetica" w:hAnsi="Helvetica"/>
          <w:i/>
          <w:noProof/>
          <w:color w:val="0070C0"/>
        </w:rPr>
        <w:t>plotTS_template_fit.gnu</w:t>
      </w:r>
      <w:r>
        <w:rPr>
          <w:noProof/>
        </w:rPr>
        <w:tab/>
        <w:t>77, 116</w:t>
      </w:r>
    </w:p>
    <w:p w14:paraId="36083B04" w14:textId="77777777" w:rsidR="00B60A1D" w:rsidRDefault="00B60A1D">
      <w:pPr>
        <w:pStyle w:val="Index1"/>
        <w:tabs>
          <w:tab w:val="right" w:leader="dot" w:pos="9628"/>
        </w:tabs>
        <w:rPr>
          <w:noProof/>
        </w:rPr>
      </w:pPr>
      <w:r w:rsidRPr="00C92B06">
        <w:rPr>
          <w:i/>
          <w:noProof/>
          <w:color w:val="4472C4" w:themeColor="accent1"/>
        </w:rPr>
        <w:t>plotTS_template_multi_fit.gnu</w:t>
      </w:r>
      <w:r>
        <w:rPr>
          <w:noProof/>
        </w:rPr>
        <w:tab/>
        <w:t>116</w:t>
      </w:r>
    </w:p>
    <w:p w14:paraId="74CCDD92" w14:textId="77777777" w:rsidR="00B60A1D" w:rsidRDefault="00B60A1D">
      <w:pPr>
        <w:pStyle w:val="Index1"/>
        <w:tabs>
          <w:tab w:val="right" w:leader="dot" w:pos="9628"/>
        </w:tabs>
        <w:rPr>
          <w:noProof/>
        </w:rPr>
      </w:pPr>
      <w:r w:rsidRPr="00C92B06">
        <w:rPr>
          <w:i/>
          <w:noProof/>
          <w:color w:val="4472C4" w:themeColor="accent1"/>
        </w:rPr>
        <w:t>plotTS_template_multi.gnu</w:t>
      </w:r>
      <w:r>
        <w:rPr>
          <w:noProof/>
        </w:rPr>
        <w:tab/>
        <w:t>116</w:t>
      </w:r>
    </w:p>
    <w:p w14:paraId="725D1110" w14:textId="77777777" w:rsidR="00B60A1D" w:rsidRDefault="00B60A1D">
      <w:pPr>
        <w:pStyle w:val="Index1"/>
        <w:tabs>
          <w:tab w:val="right" w:leader="dot" w:pos="9628"/>
        </w:tabs>
        <w:rPr>
          <w:noProof/>
        </w:rPr>
      </w:pPr>
      <w:r w:rsidRPr="00C92B06">
        <w:rPr>
          <w:rFonts w:ascii="Helvetica" w:hAnsi="Helvetica"/>
          <w:i/>
          <w:noProof/>
          <w:color w:val="0070C0"/>
        </w:rPr>
        <w:t>plotTS_template.gnu</w:t>
      </w:r>
      <w:r>
        <w:rPr>
          <w:noProof/>
        </w:rPr>
        <w:tab/>
        <w:t>77, 116</w:t>
      </w:r>
    </w:p>
    <w:p w14:paraId="776489B8" w14:textId="77777777" w:rsidR="00B60A1D" w:rsidRDefault="00B60A1D">
      <w:pPr>
        <w:pStyle w:val="Index1"/>
        <w:tabs>
          <w:tab w:val="right" w:leader="dot" w:pos="9628"/>
        </w:tabs>
        <w:rPr>
          <w:noProof/>
        </w:rPr>
      </w:pPr>
      <w:r w:rsidRPr="00C92B06">
        <w:rPr>
          <w:b/>
          <w:i/>
          <w:noProof/>
          <w:color w:val="000000" w:themeColor="text1"/>
        </w:rPr>
        <w:t>PlotTS.sh</w:t>
      </w:r>
      <w:r>
        <w:rPr>
          <w:noProof/>
        </w:rPr>
        <w:tab/>
        <w:t>17, 18, 76, 77, 78, 79, 115, 116</w:t>
      </w:r>
    </w:p>
    <w:p w14:paraId="6704623C" w14:textId="77777777" w:rsidR="00B60A1D" w:rsidRDefault="00B60A1D">
      <w:pPr>
        <w:pStyle w:val="Index1"/>
        <w:tabs>
          <w:tab w:val="right" w:leader="dot" w:pos="9628"/>
        </w:tabs>
        <w:rPr>
          <w:noProof/>
        </w:rPr>
      </w:pPr>
      <w:r w:rsidRPr="00C92B06">
        <w:rPr>
          <w:rFonts w:ascii="Helvetica" w:hAnsi="Helvetica"/>
          <w:i/>
          <w:noProof/>
          <w:color w:val="0070C0"/>
        </w:rPr>
        <w:t>Polarisation_Change_NAME.txt</w:t>
      </w:r>
      <w:r>
        <w:rPr>
          <w:noProof/>
        </w:rPr>
        <w:tab/>
        <w:t>78</w:t>
      </w:r>
    </w:p>
    <w:p w14:paraId="2E398485" w14:textId="77777777" w:rsidR="00B60A1D" w:rsidRDefault="00B60A1D">
      <w:pPr>
        <w:pStyle w:val="Index1"/>
        <w:tabs>
          <w:tab w:val="right" w:leader="dot" w:pos="9628"/>
        </w:tabs>
        <w:rPr>
          <w:noProof/>
        </w:rPr>
      </w:pPr>
      <w:r w:rsidRPr="00C92B06">
        <w:rPr>
          <w:b/>
          <w:i/>
          <w:noProof/>
        </w:rPr>
        <w:t>Prepa_CSK_SuperSite.sh</w:t>
      </w:r>
      <w:r>
        <w:rPr>
          <w:noProof/>
        </w:rPr>
        <w:tab/>
        <w:t>33</w:t>
      </w:r>
    </w:p>
    <w:p w14:paraId="6F9DAB4B" w14:textId="77777777" w:rsidR="00B60A1D" w:rsidRDefault="00B60A1D">
      <w:pPr>
        <w:pStyle w:val="Index1"/>
        <w:tabs>
          <w:tab w:val="right" w:leader="dot" w:pos="9628"/>
        </w:tabs>
        <w:rPr>
          <w:noProof/>
        </w:rPr>
      </w:pPr>
      <w:r w:rsidRPr="00C92B06">
        <w:rPr>
          <w:b/>
          <w:bCs/>
          <w:i/>
          <w:iCs/>
          <w:noProof/>
        </w:rPr>
        <w:t>Prepa_CSK.sh</w:t>
      </w:r>
      <w:r>
        <w:rPr>
          <w:noProof/>
        </w:rPr>
        <w:tab/>
        <w:t>33</w:t>
      </w:r>
    </w:p>
    <w:p w14:paraId="0EC1594E" w14:textId="77777777" w:rsidR="00B60A1D" w:rsidRDefault="00B60A1D">
      <w:pPr>
        <w:pStyle w:val="Index1"/>
        <w:tabs>
          <w:tab w:val="right" w:leader="dot" w:pos="9628"/>
        </w:tabs>
        <w:rPr>
          <w:noProof/>
        </w:rPr>
      </w:pPr>
      <w:r w:rsidRPr="00C92B06">
        <w:rPr>
          <w:b/>
          <w:bCs/>
          <w:i/>
          <w:iCs/>
          <w:noProof/>
        </w:rPr>
        <w:t>Prepa_MSBAS.sh</w:t>
      </w:r>
      <w:r>
        <w:rPr>
          <w:noProof/>
        </w:rPr>
        <w:tab/>
        <w:t>52, 58, 59, 60, 61, 63, 66, 82, 83, 88, 111, 130</w:t>
      </w:r>
    </w:p>
    <w:p w14:paraId="2A8BBEF5" w14:textId="77777777" w:rsidR="00B60A1D" w:rsidRDefault="00B60A1D">
      <w:pPr>
        <w:pStyle w:val="Index1"/>
        <w:tabs>
          <w:tab w:val="right" w:leader="dot" w:pos="9628"/>
        </w:tabs>
        <w:rPr>
          <w:noProof/>
        </w:rPr>
      </w:pPr>
      <w:r w:rsidRPr="00C92B06">
        <w:rPr>
          <w:rFonts w:ascii="Helvetica" w:hAnsi="Helvetica"/>
          <w:b/>
          <w:bCs/>
          <w:i/>
          <w:iCs/>
          <w:noProof/>
        </w:rPr>
        <w:t>PrepaCSK.sh</w:t>
      </w:r>
      <w:r>
        <w:rPr>
          <w:noProof/>
        </w:rPr>
        <w:tab/>
        <w:t>42</w:t>
      </w:r>
    </w:p>
    <w:p w14:paraId="4E298AA1" w14:textId="77777777" w:rsidR="00B60A1D" w:rsidRDefault="00B60A1D">
      <w:pPr>
        <w:pStyle w:val="Index1"/>
        <w:tabs>
          <w:tab w:val="right" w:leader="dot" w:pos="9628"/>
        </w:tabs>
        <w:rPr>
          <w:noProof/>
        </w:rPr>
      </w:pPr>
      <w:r w:rsidRPr="00C92B06">
        <w:rPr>
          <w:b/>
          <w:i/>
          <w:noProof/>
        </w:rPr>
        <w:t>psn</w:t>
      </w:r>
      <w:r>
        <w:rPr>
          <w:noProof/>
        </w:rPr>
        <w:tab/>
        <w:t>126</w:t>
      </w:r>
    </w:p>
    <w:p w14:paraId="2AB82339" w14:textId="77777777" w:rsidR="00B60A1D" w:rsidRDefault="00B60A1D">
      <w:pPr>
        <w:pStyle w:val="IndexHeading"/>
        <w:keepNext/>
        <w:tabs>
          <w:tab w:val="right" w:leader="dot" w:pos="9628"/>
        </w:tabs>
        <w:rPr>
          <w:rFonts w:eastAsiaTheme="minorEastAsia" w:cstheme="minorBidi"/>
          <w:b w:val="0"/>
          <w:bCs w:val="0"/>
          <w:noProof/>
        </w:rPr>
      </w:pPr>
      <w:r>
        <w:rPr>
          <w:noProof/>
        </w:rPr>
        <w:t>R</w:t>
      </w:r>
    </w:p>
    <w:p w14:paraId="752C0849" w14:textId="77777777" w:rsidR="00B60A1D" w:rsidRDefault="00B60A1D">
      <w:pPr>
        <w:pStyle w:val="Index1"/>
        <w:tabs>
          <w:tab w:val="right" w:leader="dot" w:pos="9628"/>
        </w:tabs>
        <w:rPr>
          <w:noProof/>
        </w:rPr>
      </w:pPr>
      <w:r w:rsidRPr="00C92B06">
        <w:rPr>
          <w:b/>
          <w:i/>
          <w:noProof/>
        </w:rPr>
        <w:t>r4togif.sh</w:t>
      </w:r>
      <w:r>
        <w:rPr>
          <w:noProof/>
        </w:rPr>
        <w:tab/>
        <w:t>113</w:t>
      </w:r>
    </w:p>
    <w:p w14:paraId="3546DCC5" w14:textId="77777777" w:rsidR="00B60A1D" w:rsidRDefault="00B60A1D">
      <w:pPr>
        <w:pStyle w:val="Index1"/>
        <w:tabs>
          <w:tab w:val="right" w:leader="dot" w:pos="9628"/>
        </w:tabs>
        <w:rPr>
          <w:noProof/>
        </w:rPr>
      </w:pPr>
      <w:r w:rsidRPr="00C92B06">
        <w:rPr>
          <w:b/>
          <w:i/>
          <w:noProof/>
          <w:color w:val="000000" w:themeColor="text1"/>
        </w:rPr>
        <w:t>Read_All_Img.sh</w:t>
      </w:r>
      <w:r>
        <w:rPr>
          <w:noProof/>
        </w:rPr>
        <w:tab/>
        <w:t>17, 36, 37, 39, 40, 41, 42, 43, 87, 119</w:t>
      </w:r>
    </w:p>
    <w:p w14:paraId="7A903BF8" w14:textId="77777777" w:rsidR="00B60A1D" w:rsidRDefault="00B60A1D">
      <w:pPr>
        <w:pStyle w:val="Index1"/>
        <w:tabs>
          <w:tab w:val="right" w:leader="dot" w:pos="9628"/>
        </w:tabs>
        <w:rPr>
          <w:noProof/>
        </w:rPr>
      </w:pPr>
      <w:r w:rsidRPr="00C92B06">
        <w:rPr>
          <w:b/>
          <w:bCs/>
          <w:i/>
          <w:iCs/>
          <w:noProof/>
        </w:rPr>
        <w:t>ReadDateCSK.sh</w:t>
      </w:r>
      <w:r>
        <w:rPr>
          <w:noProof/>
        </w:rPr>
        <w:tab/>
        <w:t>33, 42</w:t>
      </w:r>
    </w:p>
    <w:p w14:paraId="0A598119" w14:textId="77777777" w:rsidR="00B60A1D" w:rsidRDefault="00B60A1D">
      <w:pPr>
        <w:pStyle w:val="Index1"/>
        <w:tabs>
          <w:tab w:val="right" w:leader="dot" w:pos="9628"/>
        </w:tabs>
        <w:rPr>
          <w:noProof/>
        </w:rPr>
      </w:pPr>
      <w:r w:rsidRPr="00C92B06">
        <w:rPr>
          <w:b/>
          <w:bCs/>
          <w:i/>
          <w:iCs/>
          <w:noProof/>
        </w:rPr>
        <w:t>ReadModeCSK.sh</w:t>
      </w:r>
      <w:r>
        <w:rPr>
          <w:noProof/>
        </w:rPr>
        <w:tab/>
        <w:t>42</w:t>
      </w:r>
    </w:p>
    <w:p w14:paraId="26BA540E" w14:textId="77777777" w:rsidR="00B60A1D" w:rsidRDefault="00B60A1D">
      <w:pPr>
        <w:pStyle w:val="Index1"/>
        <w:tabs>
          <w:tab w:val="right" w:leader="dot" w:pos="9628"/>
        </w:tabs>
        <w:rPr>
          <w:noProof/>
        </w:rPr>
      </w:pPr>
      <w:r w:rsidRPr="00C92B06">
        <w:rPr>
          <w:b/>
          <w:i/>
          <w:noProof/>
        </w:rPr>
        <w:t>Rebuild_lns.sh</w:t>
      </w:r>
      <w:r>
        <w:rPr>
          <w:noProof/>
        </w:rPr>
        <w:tab/>
        <w:t>106</w:t>
      </w:r>
    </w:p>
    <w:p w14:paraId="55376ADC" w14:textId="77777777" w:rsidR="00B60A1D" w:rsidRDefault="00B60A1D">
      <w:pPr>
        <w:pStyle w:val="Index1"/>
        <w:tabs>
          <w:tab w:val="right" w:leader="dot" w:pos="9628"/>
        </w:tabs>
        <w:rPr>
          <w:noProof/>
        </w:rPr>
      </w:pPr>
      <w:r w:rsidRPr="00C92B06">
        <w:rPr>
          <w:b/>
          <w:i/>
          <w:noProof/>
        </w:rPr>
        <w:t>Recreate_Emplty_GeocodedRasters.sh</w:t>
      </w:r>
      <w:r>
        <w:rPr>
          <w:noProof/>
        </w:rPr>
        <w:tab/>
        <w:t>127</w:t>
      </w:r>
    </w:p>
    <w:p w14:paraId="4A0B6897" w14:textId="77777777" w:rsidR="00B60A1D" w:rsidRDefault="00B60A1D">
      <w:pPr>
        <w:pStyle w:val="Index1"/>
        <w:tabs>
          <w:tab w:val="right" w:leader="dot" w:pos="9628"/>
        </w:tabs>
        <w:rPr>
          <w:noProof/>
        </w:rPr>
      </w:pPr>
      <w:r w:rsidRPr="00C92B06">
        <w:rPr>
          <w:b/>
          <w:i/>
          <w:noProof/>
        </w:rPr>
        <w:t>ReCreateLink_S1_Read.sh</w:t>
      </w:r>
      <w:r>
        <w:rPr>
          <w:noProof/>
        </w:rPr>
        <w:tab/>
        <w:t>119, 120</w:t>
      </w:r>
    </w:p>
    <w:p w14:paraId="32B84D8F" w14:textId="77777777" w:rsidR="00B60A1D" w:rsidRDefault="00B60A1D">
      <w:pPr>
        <w:pStyle w:val="Index1"/>
        <w:tabs>
          <w:tab w:val="right" w:leader="dot" w:pos="9628"/>
        </w:tabs>
        <w:rPr>
          <w:noProof/>
        </w:rPr>
      </w:pPr>
      <w:r w:rsidRPr="00C92B06">
        <w:rPr>
          <w:noProof/>
          <w:color w:val="000000" w:themeColor="text1"/>
        </w:rPr>
        <w:t>recursive</w:t>
      </w:r>
      <w:r w:rsidRPr="00C92B06">
        <w:rPr>
          <w:noProof/>
          <w:color w:val="FF0000"/>
        </w:rPr>
        <w:t xml:space="preserve"> </w:t>
      </w:r>
      <w:r w:rsidRPr="00C92B06">
        <w:rPr>
          <w:b/>
          <w:i/>
          <w:noProof/>
          <w:color w:val="000000" w:themeColor="text1"/>
        </w:rPr>
        <w:t>snaphu</w:t>
      </w:r>
      <w:r w:rsidRPr="00C92B06">
        <w:rPr>
          <w:noProof/>
          <w:color w:val="000000" w:themeColor="text1"/>
        </w:rPr>
        <w:t xml:space="preserve"> unwrapping</w:t>
      </w:r>
      <w:r>
        <w:rPr>
          <w:noProof/>
        </w:rPr>
        <w:tab/>
        <w:t>46</w:t>
      </w:r>
    </w:p>
    <w:p w14:paraId="63844595" w14:textId="77777777" w:rsidR="00B60A1D" w:rsidRDefault="00B60A1D">
      <w:pPr>
        <w:pStyle w:val="Index1"/>
        <w:tabs>
          <w:tab w:val="right" w:leader="dot" w:pos="9628"/>
        </w:tabs>
        <w:rPr>
          <w:noProof/>
        </w:rPr>
      </w:pPr>
      <w:r w:rsidRPr="00C92B06">
        <w:rPr>
          <w:b/>
          <w:i/>
          <w:noProof/>
          <w:color w:val="000000" w:themeColor="text1"/>
        </w:rPr>
        <w:t>ReGeocode_fromList.sh</w:t>
      </w:r>
      <w:r>
        <w:rPr>
          <w:noProof/>
        </w:rPr>
        <w:tab/>
        <w:t>17, 107</w:t>
      </w:r>
    </w:p>
    <w:p w14:paraId="646E4EC7" w14:textId="77777777" w:rsidR="00B60A1D" w:rsidRDefault="00B60A1D">
      <w:pPr>
        <w:pStyle w:val="Index1"/>
        <w:tabs>
          <w:tab w:val="right" w:leader="dot" w:pos="9628"/>
        </w:tabs>
        <w:rPr>
          <w:noProof/>
        </w:rPr>
      </w:pPr>
      <w:r w:rsidRPr="00C92B06">
        <w:rPr>
          <w:b/>
          <w:i/>
          <w:noProof/>
        </w:rPr>
        <w:t>ReGeocode_ManuallyUnwrapped_SinglePair.sh</w:t>
      </w:r>
      <w:r>
        <w:rPr>
          <w:noProof/>
        </w:rPr>
        <w:tab/>
        <w:t>109</w:t>
      </w:r>
    </w:p>
    <w:p w14:paraId="76D1067A" w14:textId="77777777" w:rsidR="00B60A1D" w:rsidRDefault="00B60A1D">
      <w:pPr>
        <w:pStyle w:val="Index1"/>
        <w:tabs>
          <w:tab w:val="right" w:leader="dot" w:pos="9628"/>
        </w:tabs>
        <w:rPr>
          <w:noProof/>
        </w:rPr>
      </w:pPr>
      <w:r w:rsidRPr="00C92B06">
        <w:rPr>
          <w:b/>
          <w:i/>
          <w:noProof/>
        </w:rPr>
        <w:t>ReGeocode_SinglePair.sh</w:t>
      </w:r>
      <w:r>
        <w:rPr>
          <w:noProof/>
        </w:rPr>
        <w:tab/>
        <w:t>108, 109</w:t>
      </w:r>
    </w:p>
    <w:p w14:paraId="4BF25C86" w14:textId="77777777" w:rsidR="00B60A1D" w:rsidRDefault="00B60A1D">
      <w:pPr>
        <w:pStyle w:val="Index1"/>
        <w:tabs>
          <w:tab w:val="right" w:leader="dot" w:pos="9628"/>
        </w:tabs>
        <w:rPr>
          <w:noProof/>
        </w:rPr>
      </w:pPr>
      <w:r w:rsidRPr="00C92B06">
        <w:rPr>
          <w:rFonts w:ascii="Helvetica" w:hAnsi="Helvetica"/>
          <w:b/>
          <w:i/>
          <w:iCs/>
          <w:noProof/>
        </w:rPr>
        <w:t>RegLin_DEM_Defo.py</w:t>
      </w:r>
      <w:r>
        <w:rPr>
          <w:noProof/>
        </w:rPr>
        <w:tab/>
        <w:t>111, 114</w:t>
      </w:r>
    </w:p>
    <w:p w14:paraId="2BD4513B" w14:textId="77777777" w:rsidR="00B60A1D" w:rsidRDefault="00B60A1D">
      <w:pPr>
        <w:pStyle w:val="Index1"/>
        <w:tabs>
          <w:tab w:val="right" w:leader="dot" w:pos="9628"/>
        </w:tabs>
        <w:rPr>
          <w:noProof/>
        </w:rPr>
      </w:pPr>
      <w:r w:rsidRPr="00C92B06">
        <w:rPr>
          <w:b/>
          <w:i/>
          <w:noProof/>
        </w:rPr>
        <w:t>Remove_Broken_links.sh</w:t>
      </w:r>
      <w:r>
        <w:rPr>
          <w:noProof/>
        </w:rPr>
        <w:tab/>
        <w:t>121</w:t>
      </w:r>
    </w:p>
    <w:p w14:paraId="0B3D0207" w14:textId="77777777" w:rsidR="00B60A1D" w:rsidRDefault="00B60A1D">
      <w:pPr>
        <w:pStyle w:val="Index1"/>
        <w:tabs>
          <w:tab w:val="right" w:leader="dot" w:pos="9628"/>
        </w:tabs>
        <w:rPr>
          <w:noProof/>
        </w:rPr>
      </w:pPr>
      <w:r w:rsidRPr="00C92B06">
        <w:rPr>
          <w:b/>
          <w:i/>
          <w:noProof/>
        </w:rPr>
        <w:t>Remove_BrokenLinks_and_Clean_txt_file.sh</w:t>
      </w:r>
      <w:r>
        <w:rPr>
          <w:noProof/>
        </w:rPr>
        <w:tab/>
        <w:t>89, 90, 106</w:t>
      </w:r>
    </w:p>
    <w:p w14:paraId="3E8385DC" w14:textId="77777777" w:rsidR="00B60A1D" w:rsidRDefault="00B60A1D">
      <w:pPr>
        <w:pStyle w:val="Index1"/>
        <w:tabs>
          <w:tab w:val="right" w:leader="dot" w:pos="9628"/>
        </w:tabs>
        <w:rPr>
          <w:noProof/>
        </w:rPr>
      </w:pPr>
      <w:r w:rsidRPr="00C92B06">
        <w:rPr>
          <w:b/>
          <w:i/>
          <w:noProof/>
        </w:rPr>
        <w:t>Remove_BrokenLinks.sh</w:t>
      </w:r>
      <w:r>
        <w:rPr>
          <w:noProof/>
        </w:rPr>
        <w:tab/>
        <w:t>106, 107</w:t>
      </w:r>
    </w:p>
    <w:p w14:paraId="56B30F0E" w14:textId="77777777" w:rsidR="00B60A1D" w:rsidRDefault="00B60A1D">
      <w:pPr>
        <w:pStyle w:val="Index1"/>
        <w:tabs>
          <w:tab w:val="right" w:leader="dot" w:pos="9628"/>
        </w:tabs>
        <w:rPr>
          <w:noProof/>
        </w:rPr>
      </w:pPr>
      <w:r w:rsidRPr="00C92B06">
        <w:rPr>
          <w:b/>
          <w:i/>
          <w:noProof/>
        </w:rPr>
        <w:t>Remove_Duplicate_Pairs_File_All_Modes_But_Ampl.sh</w:t>
      </w:r>
      <w:r>
        <w:rPr>
          <w:noProof/>
        </w:rPr>
        <w:tab/>
        <w:t>89, 110</w:t>
      </w:r>
    </w:p>
    <w:p w14:paraId="2E556687" w14:textId="77777777" w:rsidR="00B60A1D" w:rsidRDefault="00B60A1D">
      <w:pPr>
        <w:pStyle w:val="Index1"/>
        <w:tabs>
          <w:tab w:val="right" w:leader="dot" w:pos="9628"/>
        </w:tabs>
        <w:rPr>
          <w:noProof/>
        </w:rPr>
      </w:pPr>
      <w:r w:rsidRPr="00C92B06">
        <w:rPr>
          <w:b/>
          <w:i/>
          <w:noProof/>
        </w:rPr>
        <w:t>Remove_Duplicate_Pairs_File_ras.sh</w:t>
      </w:r>
      <w:r>
        <w:rPr>
          <w:noProof/>
        </w:rPr>
        <w:tab/>
        <w:t>110</w:t>
      </w:r>
    </w:p>
    <w:p w14:paraId="1D4B05BD" w14:textId="77777777" w:rsidR="00B60A1D" w:rsidRDefault="00B60A1D">
      <w:pPr>
        <w:pStyle w:val="Index1"/>
        <w:tabs>
          <w:tab w:val="right" w:leader="dot" w:pos="9628"/>
        </w:tabs>
        <w:rPr>
          <w:noProof/>
        </w:rPr>
      </w:pPr>
      <w:r w:rsidRPr="00C92B06">
        <w:rPr>
          <w:b/>
          <w:i/>
          <w:noProof/>
        </w:rPr>
        <w:t>Remove_Duplicate_Pairs_File.sh</w:t>
      </w:r>
      <w:r>
        <w:rPr>
          <w:noProof/>
        </w:rPr>
        <w:tab/>
        <w:t>109, 110</w:t>
      </w:r>
    </w:p>
    <w:p w14:paraId="6227DC14" w14:textId="77777777" w:rsidR="00B60A1D" w:rsidRDefault="00B60A1D">
      <w:pPr>
        <w:pStyle w:val="Index1"/>
        <w:tabs>
          <w:tab w:val="right" w:leader="dot" w:pos="9628"/>
        </w:tabs>
        <w:rPr>
          <w:noProof/>
        </w:rPr>
      </w:pPr>
      <w:r w:rsidRPr="00C92B06">
        <w:rPr>
          <w:b/>
          <w:i/>
          <w:noProof/>
        </w:rPr>
        <w:t>Remove_Pairs_From_BaselinePlotOptimisation.sh</w:t>
      </w:r>
      <w:r>
        <w:rPr>
          <w:noProof/>
        </w:rPr>
        <w:tab/>
        <w:t>112</w:t>
      </w:r>
    </w:p>
    <w:p w14:paraId="2E32E2DA" w14:textId="77777777" w:rsidR="00B60A1D" w:rsidRDefault="00B60A1D">
      <w:pPr>
        <w:pStyle w:val="Index1"/>
        <w:tabs>
          <w:tab w:val="right" w:leader="dot" w:pos="9628"/>
        </w:tabs>
        <w:rPr>
          <w:noProof/>
        </w:rPr>
      </w:pPr>
      <w:r w:rsidRPr="00C92B06">
        <w:rPr>
          <w:b/>
          <w:i/>
          <w:noProof/>
        </w:rPr>
        <w:lastRenderedPageBreak/>
        <w:t>Remove_S1Pol_Not_as_in_LaunchParamFile.sh</w:t>
      </w:r>
      <w:r>
        <w:rPr>
          <w:noProof/>
        </w:rPr>
        <w:tab/>
        <w:t>119, 120</w:t>
      </w:r>
    </w:p>
    <w:p w14:paraId="71359B23" w14:textId="77777777" w:rsidR="00B60A1D" w:rsidRDefault="00B60A1D">
      <w:pPr>
        <w:pStyle w:val="Index1"/>
        <w:tabs>
          <w:tab w:val="right" w:leader="dot" w:pos="9628"/>
        </w:tabs>
        <w:rPr>
          <w:noProof/>
        </w:rPr>
      </w:pPr>
      <w:r w:rsidRPr="00C92B06">
        <w:rPr>
          <w:b/>
          <w:i/>
          <w:noProof/>
        </w:rPr>
        <w:t>RemoveDEM_SmallerThan.sh</w:t>
      </w:r>
      <w:r>
        <w:rPr>
          <w:noProof/>
        </w:rPr>
        <w:tab/>
        <w:t>122</w:t>
      </w:r>
    </w:p>
    <w:p w14:paraId="308D74AB" w14:textId="77777777" w:rsidR="00B60A1D" w:rsidRDefault="00B60A1D">
      <w:pPr>
        <w:pStyle w:val="Index1"/>
        <w:tabs>
          <w:tab w:val="right" w:leader="dot" w:pos="9628"/>
        </w:tabs>
        <w:rPr>
          <w:noProof/>
        </w:rPr>
      </w:pPr>
      <w:r w:rsidRPr="00C92B06">
        <w:rPr>
          <w:b/>
          <w:i/>
          <w:noProof/>
        </w:rPr>
        <w:t>RemoveFromAll_LaunchParamFiles.sh</w:t>
      </w:r>
      <w:r>
        <w:rPr>
          <w:noProof/>
        </w:rPr>
        <w:tab/>
        <w:t>124</w:t>
      </w:r>
    </w:p>
    <w:p w14:paraId="3DC18DC7" w14:textId="77777777" w:rsidR="00B60A1D" w:rsidRDefault="00B60A1D">
      <w:pPr>
        <w:pStyle w:val="Index1"/>
        <w:tabs>
          <w:tab w:val="right" w:leader="dot" w:pos="9628"/>
        </w:tabs>
        <w:rPr>
          <w:noProof/>
        </w:rPr>
      </w:pPr>
      <w:r w:rsidRPr="00C92B06">
        <w:rPr>
          <w:b/>
          <w:i/>
          <w:noProof/>
        </w:rPr>
        <w:t>RemovePairsFromFlist_WithImagesAfter.sh</w:t>
      </w:r>
      <w:r>
        <w:rPr>
          <w:noProof/>
        </w:rPr>
        <w:tab/>
        <w:t>116</w:t>
      </w:r>
    </w:p>
    <w:p w14:paraId="4568D3F9" w14:textId="77777777" w:rsidR="00B60A1D" w:rsidRDefault="00B60A1D">
      <w:pPr>
        <w:pStyle w:val="Index1"/>
        <w:tabs>
          <w:tab w:val="right" w:leader="dot" w:pos="9628"/>
        </w:tabs>
        <w:rPr>
          <w:noProof/>
        </w:rPr>
      </w:pPr>
      <w:r w:rsidRPr="00C92B06">
        <w:rPr>
          <w:b/>
          <w:i/>
          <w:noProof/>
        </w:rPr>
        <w:t>RemovePairsFromFlist_WithImagesBefore.sh</w:t>
      </w:r>
      <w:r>
        <w:rPr>
          <w:noProof/>
        </w:rPr>
        <w:tab/>
        <w:t>116</w:t>
      </w:r>
    </w:p>
    <w:p w14:paraId="6198D8A3" w14:textId="77777777" w:rsidR="00B60A1D" w:rsidRDefault="00B60A1D">
      <w:pPr>
        <w:pStyle w:val="Index1"/>
        <w:tabs>
          <w:tab w:val="right" w:leader="dot" w:pos="9628"/>
        </w:tabs>
        <w:rPr>
          <w:noProof/>
        </w:rPr>
      </w:pPr>
      <w:r w:rsidRPr="00C92B06">
        <w:rPr>
          <w:b/>
          <w:i/>
          <w:noProof/>
        </w:rPr>
        <w:t>RemovePairsFromModeList_WithImagesAfter.sh</w:t>
      </w:r>
      <w:r>
        <w:rPr>
          <w:noProof/>
        </w:rPr>
        <w:tab/>
        <w:t>116</w:t>
      </w:r>
    </w:p>
    <w:p w14:paraId="3FBBD59C" w14:textId="77777777" w:rsidR="00B60A1D" w:rsidRDefault="00B60A1D">
      <w:pPr>
        <w:pStyle w:val="Index1"/>
        <w:tabs>
          <w:tab w:val="right" w:leader="dot" w:pos="9628"/>
        </w:tabs>
        <w:rPr>
          <w:noProof/>
        </w:rPr>
      </w:pPr>
      <w:r w:rsidRPr="00C92B06">
        <w:rPr>
          <w:b/>
          <w:i/>
          <w:noProof/>
        </w:rPr>
        <w:t>ren.sh</w:t>
      </w:r>
      <w:r>
        <w:rPr>
          <w:noProof/>
        </w:rPr>
        <w:tab/>
        <w:t>122, 123</w:t>
      </w:r>
    </w:p>
    <w:p w14:paraId="23FE86D5" w14:textId="77777777" w:rsidR="00B60A1D" w:rsidRDefault="00B60A1D">
      <w:pPr>
        <w:pStyle w:val="Index1"/>
        <w:tabs>
          <w:tab w:val="right" w:leader="dot" w:pos="9628"/>
        </w:tabs>
        <w:rPr>
          <w:noProof/>
        </w:rPr>
      </w:pPr>
      <w:r w:rsidRPr="00C92B06">
        <w:rPr>
          <w:b/>
          <w:i/>
          <w:noProof/>
        </w:rPr>
        <w:t>Rename_CSK_From_MassReader.sh</w:t>
      </w:r>
      <w:r>
        <w:rPr>
          <w:noProof/>
        </w:rPr>
        <w:tab/>
        <w:t>122, 123</w:t>
      </w:r>
    </w:p>
    <w:p w14:paraId="768765F4" w14:textId="77777777" w:rsidR="00B60A1D" w:rsidRDefault="00B60A1D">
      <w:pPr>
        <w:pStyle w:val="Index1"/>
        <w:tabs>
          <w:tab w:val="right" w:leader="dot" w:pos="9628"/>
        </w:tabs>
        <w:rPr>
          <w:noProof/>
        </w:rPr>
      </w:pPr>
      <w:r w:rsidRPr="00C92B06">
        <w:rPr>
          <w:b/>
          <w:i/>
          <w:noProof/>
        </w:rPr>
        <w:t>Rename.sh</w:t>
      </w:r>
      <w:r>
        <w:rPr>
          <w:noProof/>
        </w:rPr>
        <w:tab/>
        <w:t>122</w:t>
      </w:r>
    </w:p>
    <w:p w14:paraId="435F33E8" w14:textId="77777777" w:rsidR="00B60A1D" w:rsidRDefault="00B60A1D">
      <w:pPr>
        <w:pStyle w:val="Index1"/>
        <w:tabs>
          <w:tab w:val="right" w:leader="dot" w:pos="9628"/>
        </w:tabs>
        <w:rPr>
          <w:noProof/>
        </w:rPr>
      </w:pPr>
      <w:r w:rsidRPr="00C92B06">
        <w:rPr>
          <w:b/>
          <w:i/>
          <w:noProof/>
        </w:rPr>
        <w:t>RenamePath_AfterMove.sh</w:t>
      </w:r>
      <w:r>
        <w:rPr>
          <w:noProof/>
        </w:rPr>
        <w:tab/>
        <w:t>105</w:t>
      </w:r>
    </w:p>
    <w:p w14:paraId="36572545" w14:textId="77777777" w:rsidR="00B60A1D" w:rsidRDefault="00B60A1D">
      <w:pPr>
        <w:pStyle w:val="Index1"/>
        <w:tabs>
          <w:tab w:val="right" w:leader="dot" w:pos="9628"/>
        </w:tabs>
        <w:rPr>
          <w:noProof/>
        </w:rPr>
      </w:pPr>
      <w:r w:rsidRPr="00C92B06">
        <w:rPr>
          <w:b/>
          <w:i/>
          <w:noProof/>
        </w:rPr>
        <w:t>RenamePath_Volumes_MNTtoVOL.sh</w:t>
      </w:r>
      <w:r>
        <w:rPr>
          <w:noProof/>
        </w:rPr>
        <w:tab/>
        <w:t>17, 105</w:t>
      </w:r>
    </w:p>
    <w:p w14:paraId="483DA7AD" w14:textId="77777777" w:rsidR="00B60A1D" w:rsidRDefault="00B60A1D">
      <w:pPr>
        <w:pStyle w:val="Index1"/>
        <w:tabs>
          <w:tab w:val="right" w:leader="dot" w:pos="9628"/>
        </w:tabs>
        <w:rPr>
          <w:noProof/>
        </w:rPr>
      </w:pPr>
      <w:r w:rsidRPr="00C92B06">
        <w:rPr>
          <w:b/>
          <w:i/>
          <w:noProof/>
        </w:rPr>
        <w:t>RenamePath_Volumes_VARtoMNT.sh</w:t>
      </w:r>
      <w:r>
        <w:rPr>
          <w:noProof/>
        </w:rPr>
        <w:tab/>
        <w:t>17, 105</w:t>
      </w:r>
    </w:p>
    <w:p w14:paraId="00566900" w14:textId="77777777" w:rsidR="00B60A1D" w:rsidRDefault="00B60A1D">
      <w:pPr>
        <w:pStyle w:val="Index1"/>
        <w:tabs>
          <w:tab w:val="right" w:leader="dot" w:pos="9628"/>
        </w:tabs>
        <w:rPr>
          <w:noProof/>
        </w:rPr>
      </w:pPr>
      <w:r w:rsidRPr="00C92B06">
        <w:rPr>
          <w:b/>
          <w:i/>
          <w:noProof/>
        </w:rPr>
        <w:t>RenamePath_Volumes_VARtoVol.sh</w:t>
      </w:r>
      <w:r>
        <w:rPr>
          <w:noProof/>
        </w:rPr>
        <w:tab/>
        <w:t>17</w:t>
      </w:r>
    </w:p>
    <w:p w14:paraId="0E06CD9D" w14:textId="77777777" w:rsidR="00B60A1D" w:rsidRDefault="00B60A1D">
      <w:pPr>
        <w:pStyle w:val="Index1"/>
        <w:tabs>
          <w:tab w:val="right" w:leader="dot" w:pos="9628"/>
        </w:tabs>
        <w:rPr>
          <w:noProof/>
        </w:rPr>
      </w:pPr>
      <w:r w:rsidRPr="00C92B06">
        <w:rPr>
          <w:b/>
          <w:i/>
          <w:noProof/>
        </w:rPr>
        <w:t>RenamePath_Volumes_VARtoVOL.sh</w:t>
      </w:r>
      <w:r>
        <w:rPr>
          <w:noProof/>
        </w:rPr>
        <w:tab/>
        <w:t>105</w:t>
      </w:r>
    </w:p>
    <w:p w14:paraId="360AC4BF" w14:textId="77777777" w:rsidR="00B60A1D" w:rsidRDefault="00B60A1D">
      <w:pPr>
        <w:pStyle w:val="Index1"/>
        <w:tabs>
          <w:tab w:val="right" w:leader="dot" w:pos="9628"/>
        </w:tabs>
        <w:rPr>
          <w:noProof/>
        </w:rPr>
      </w:pPr>
      <w:r w:rsidRPr="00C92B06">
        <w:rPr>
          <w:b/>
          <w:i/>
          <w:noProof/>
        </w:rPr>
        <w:t>RenamePath_Volumes.sh</w:t>
      </w:r>
      <w:r>
        <w:rPr>
          <w:noProof/>
        </w:rPr>
        <w:tab/>
        <w:t>62, 105</w:t>
      </w:r>
    </w:p>
    <w:p w14:paraId="562AAAE2" w14:textId="77777777" w:rsidR="00B60A1D" w:rsidRDefault="00B60A1D">
      <w:pPr>
        <w:pStyle w:val="Index1"/>
        <w:tabs>
          <w:tab w:val="right" w:leader="dot" w:pos="9628"/>
        </w:tabs>
        <w:rPr>
          <w:noProof/>
        </w:rPr>
      </w:pPr>
      <w:r w:rsidRPr="00C92B06">
        <w:rPr>
          <w:b/>
          <w:i/>
          <w:noProof/>
          <w:color w:val="000000" w:themeColor="text1"/>
        </w:rPr>
        <w:t>RenamePathAfterMove_in_SAR_MASSPROC.sh</w:t>
      </w:r>
      <w:r>
        <w:rPr>
          <w:noProof/>
        </w:rPr>
        <w:tab/>
        <w:t>17, 105, 107</w:t>
      </w:r>
    </w:p>
    <w:p w14:paraId="3DEA87CE" w14:textId="77777777" w:rsidR="00B60A1D" w:rsidRDefault="00B60A1D">
      <w:pPr>
        <w:pStyle w:val="Index1"/>
        <w:tabs>
          <w:tab w:val="right" w:leader="dot" w:pos="9628"/>
        </w:tabs>
        <w:rPr>
          <w:noProof/>
        </w:rPr>
      </w:pPr>
      <w:r w:rsidRPr="00C92B06">
        <w:rPr>
          <w:b/>
          <w:i/>
          <w:noProof/>
        </w:rPr>
        <w:t>RenamePathAfterMove_in_SAR_SM_AMPLITUDES.sh</w:t>
      </w:r>
      <w:r>
        <w:rPr>
          <w:noProof/>
        </w:rPr>
        <w:tab/>
        <w:t>18, 106</w:t>
      </w:r>
    </w:p>
    <w:p w14:paraId="6968AC4C" w14:textId="77777777" w:rsidR="00B60A1D" w:rsidRDefault="00B60A1D">
      <w:pPr>
        <w:pStyle w:val="Index1"/>
        <w:tabs>
          <w:tab w:val="right" w:leader="dot" w:pos="9628"/>
        </w:tabs>
        <w:rPr>
          <w:noProof/>
        </w:rPr>
      </w:pPr>
      <w:r w:rsidRPr="00C92B06">
        <w:rPr>
          <w:b/>
          <w:i/>
          <w:noProof/>
        </w:rPr>
        <w:t>RenamePathAfterMove.sh</w:t>
      </w:r>
      <w:r>
        <w:rPr>
          <w:noProof/>
        </w:rPr>
        <w:tab/>
        <w:t>62</w:t>
      </w:r>
    </w:p>
    <w:p w14:paraId="6FA6BDDE" w14:textId="77777777" w:rsidR="00B60A1D" w:rsidRDefault="00B60A1D">
      <w:pPr>
        <w:pStyle w:val="Index1"/>
        <w:tabs>
          <w:tab w:val="right" w:leader="dot" w:pos="9628"/>
        </w:tabs>
        <w:rPr>
          <w:noProof/>
        </w:rPr>
      </w:pPr>
      <w:r w:rsidRPr="00C92B06">
        <w:rPr>
          <w:b/>
          <w:i/>
          <w:noProof/>
        </w:rPr>
        <w:t>RenamePathCropSM.sh</w:t>
      </w:r>
      <w:r>
        <w:rPr>
          <w:noProof/>
        </w:rPr>
        <w:tab/>
        <w:t>105</w:t>
      </w:r>
    </w:p>
    <w:p w14:paraId="6ACEDAD1" w14:textId="77777777" w:rsidR="00B60A1D" w:rsidRDefault="00B60A1D">
      <w:pPr>
        <w:pStyle w:val="Index1"/>
        <w:tabs>
          <w:tab w:val="right" w:leader="dot" w:pos="9628"/>
        </w:tabs>
        <w:rPr>
          <w:noProof/>
        </w:rPr>
      </w:pPr>
      <w:r w:rsidRPr="00C92B06">
        <w:rPr>
          <w:b/>
          <w:i/>
          <w:noProof/>
          <w:color w:val="000000" w:themeColor="text1"/>
        </w:rPr>
        <w:t>RenamePathInPlace_Volumes_VOLtoMNT.sh</w:t>
      </w:r>
      <w:r>
        <w:rPr>
          <w:noProof/>
        </w:rPr>
        <w:tab/>
        <w:t>105</w:t>
      </w:r>
    </w:p>
    <w:p w14:paraId="1CAD76CB" w14:textId="77777777" w:rsidR="00B60A1D" w:rsidRDefault="00B60A1D">
      <w:pPr>
        <w:pStyle w:val="Index1"/>
        <w:tabs>
          <w:tab w:val="right" w:leader="dot" w:pos="9628"/>
        </w:tabs>
        <w:rPr>
          <w:noProof/>
        </w:rPr>
      </w:pPr>
      <w:r w:rsidRPr="00C92B06">
        <w:rPr>
          <w:b/>
          <w:i/>
          <w:noProof/>
        </w:rPr>
        <w:t>ReRunFromDetrend.sh</w:t>
      </w:r>
      <w:r>
        <w:rPr>
          <w:noProof/>
        </w:rPr>
        <w:tab/>
        <w:t>107</w:t>
      </w:r>
    </w:p>
    <w:p w14:paraId="45B30EC1" w14:textId="77777777" w:rsidR="00B60A1D" w:rsidRDefault="00B60A1D">
      <w:pPr>
        <w:pStyle w:val="Index1"/>
        <w:tabs>
          <w:tab w:val="right" w:leader="dot" w:pos="9628"/>
        </w:tabs>
        <w:rPr>
          <w:noProof/>
        </w:rPr>
      </w:pPr>
      <w:r w:rsidRPr="00C92B06">
        <w:rPr>
          <w:b/>
          <w:i/>
          <w:noProof/>
        </w:rPr>
        <w:t>restrict_msbas_to_Coh.sh</w:t>
      </w:r>
      <w:r>
        <w:rPr>
          <w:noProof/>
        </w:rPr>
        <w:tab/>
        <w:t>68, 71, 91</w:t>
      </w:r>
    </w:p>
    <w:p w14:paraId="0149E71F" w14:textId="77777777" w:rsidR="00B60A1D" w:rsidRDefault="00B60A1D">
      <w:pPr>
        <w:pStyle w:val="Index1"/>
        <w:tabs>
          <w:tab w:val="right" w:leader="dot" w:pos="9628"/>
        </w:tabs>
        <w:rPr>
          <w:noProof/>
        </w:rPr>
      </w:pPr>
      <w:r w:rsidRPr="00C92B06">
        <w:rPr>
          <w:b/>
          <w:i/>
          <w:noProof/>
        </w:rPr>
        <w:t>ReUnwrap_fromList.sh</w:t>
      </w:r>
      <w:r>
        <w:rPr>
          <w:noProof/>
        </w:rPr>
        <w:tab/>
        <w:t>107</w:t>
      </w:r>
    </w:p>
    <w:p w14:paraId="0B343E0C" w14:textId="77777777" w:rsidR="00B60A1D" w:rsidRDefault="00B60A1D">
      <w:pPr>
        <w:pStyle w:val="Index1"/>
        <w:tabs>
          <w:tab w:val="right" w:leader="dot" w:pos="9628"/>
        </w:tabs>
        <w:rPr>
          <w:noProof/>
        </w:rPr>
      </w:pPr>
      <w:r w:rsidRPr="00C92B06">
        <w:rPr>
          <w:b/>
          <w:i/>
          <w:noProof/>
        </w:rPr>
        <w:t>ReUnwrap_SinglePair.sh</w:t>
      </w:r>
      <w:r>
        <w:rPr>
          <w:noProof/>
        </w:rPr>
        <w:tab/>
        <w:t>108, 109</w:t>
      </w:r>
    </w:p>
    <w:p w14:paraId="6E3D0529" w14:textId="77777777" w:rsidR="00B60A1D" w:rsidRDefault="00B60A1D">
      <w:pPr>
        <w:pStyle w:val="IndexHeading"/>
        <w:keepNext/>
        <w:tabs>
          <w:tab w:val="right" w:leader="dot" w:pos="9628"/>
        </w:tabs>
        <w:rPr>
          <w:rFonts w:eastAsiaTheme="minorEastAsia" w:cstheme="minorBidi"/>
          <w:b w:val="0"/>
          <w:bCs w:val="0"/>
          <w:noProof/>
        </w:rPr>
      </w:pPr>
      <w:r>
        <w:rPr>
          <w:noProof/>
        </w:rPr>
        <w:t>S</w:t>
      </w:r>
    </w:p>
    <w:p w14:paraId="35FBE115" w14:textId="77777777" w:rsidR="00B60A1D" w:rsidRDefault="00B60A1D">
      <w:pPr>
        <w:pStyle w:val="Index1"/>
        <w:tabs>
          <w:tab w:val="right" w:leader="dot" w:pos="9628"/>
        </w:tabs>
        <w:rPr>
          <w:noProof/>
        </w:rPr>
      </w:pPr>
      <w:r w:rsidRPr="00C92B06">
        <w:rPr>
          <w:rFonts w:ascii="Helvetica" w:hAnsi="Helvetica"/>
          <w:b/>
          <w:bCs/>
          <w:noProof/>
          <w:color w:val="00B050"/>
        </w:rPr>
        <w:t>SAR_AUX_FILES</w:t>
      </w:r>
      <w:r>
        <w:rPr>
          <w:noProof/>
        </w:rPr>
        <w:tab/>
        <w:t>20, 23, 27</w:t>
      </w:r>
    </w:p>
    <w:p w14:paraId="1AF6A325" w14:textId="77777777" w:rsidR="00B60A1D" w:rsidRDefault="00B60A1D">
      <w:pPr>
        <w:pStyle w:val="Index1"/>
        <w:tabs>
          <w:tab w:val="right" w:leader="dot" w:pos="9628"/>
        </w:tabs>
        <w:rPr>
          <w:noProof/>
        </w:rPr>
      </w:pPr>
      <w:r w:rsidRPr="00C92B06">
        <w:rPr>
          <w:rFonts w:ascii="Helvetica" w:hAnsi="Helvetica"/>
          <w:i/>
          <w:noProof/>
          <w:color w:val="0070C0"/>
        </w:rPr>
        <w:t>Sat_Cover_NAME.txt</w:t>
      </w:r>
      <w:r>
        <w:rPr>
          <w:noProof/>
        </w:rPr>
        <w:tab/>
        <w:t>78</w:t>
      </w:r>
    </w:p>
    <w:p w14:paraId="02DD84FB" w14:textId="77777777" w:rsidR="00B60A1D" w:rsidRDefault="00B60A1D">
      <w:pPr>
        <w:pStyle w:val="Index1"/>
        <w:tabs>
          <w:tab w:val="right" w:leader="dot" w:pos="9628"/>
        </w:tabs>
        <w:rPr>
          <w:noProof/>
        </w:rPr>
      </w:pPr>
      <w:r w:rsidRPr="00C92B06">
        <w:rPr>
          <w:b/>
          <w:i/>
          <w:noProof/>
        </w:rPr>
        <w:t>Search_Mas_After_Slv.sh</w:t>
      </w:r>
      <w:r>
        <w:rPr>
          <w:noProof/>
        </w:rPr>
        <w:tab/>
        <w:t>121, 122</w:t>
      </w:r>
    </w:p>
    <w:p w14:paraId="0743500D" w14:textId="77777777" w:rsidR="00B60A1D" w:rsidRDefault="00B60A1D">
      <w:pPr>
        <w:pStyle w:val="Index1"/>
        <w:tabs>
          <w:tab w:val="right" w:leader="dot" w:pos="9628"/>
        </w:tabs>
        <w:rPr>
          <w:noProof/>
        </w:rPr>
      </w:pPr>
      <w:r w:rsidRPr="00C92B06">
        <w:rPr>
          <w:b/>
          <w:i/>
          <w:noProof/>
        </w:rPr>
        <w:t>sec2date.sh</w:t>
      </w:r>
      <w:r>
        <w:rPr>
          <w:noProof/>
        </w:rPr>
        <w:tab/>
        <w:t>123, 124</w:t>
      </w:r>
    </w:p>
    <w:p w14:paraId="3C62C569" w14:textId="77777777" w:rsidR="00B60A1D" w:rsidRDefault="00B60A1D">
      <w:pPr>
        <w:pStyle w:val="Index1"/>
        <w:tabs>
          <w:tab w:val="right" w:leader="dot" w:pos="9628"/>
        </w:tabs>
        <w:rPr>
          <w:noProof/>
        </w:rPr>
      </w:pPr>
      <w:r w:rsidRPr="00C92B06">
        <w:rPr>
          <w:i/>
          <w:noProof/>
        </w:rPr>
        <w:t>sentinel1_download_all.sh</w:t>
      </w:r>
      <w:r>
        <w:rPr>
          <w:noProof/>
        </w:rPr>
        <w:tab/>
        <w:t>86, 151</w:t>
      </w:r>
    </w:p>
    <w:p w14:paraId="343C30F1" w14:textId="77777777" w:rsidR="00B60A1D" w:rsidRDefault="00B60A1D">
      <w:pPr>
        <w:pStyle w:val="Index1"/>
        <w:tabs>
          <w:tab w:val="right" w:leader="dot" w:pos="9628"/>
        </w:tabs>
        <w:rPr>
          <w:noProof/>
        </w:rPr>
      </w:pPr>
      <w:r w:rsidRPr="00C92B06">
        <w:rPr>
          <w:i/>
          <w:noProof/>
        </w:rPr>
        <w:t>sentinel1_downloader_ingestiondate.sh</w:t>
      </w:r>
      <w:r>
        <w:rPr>
          <w:noProof/>
        </w:rPr>
        <w:tab/>
        <w:t>86, 151, 153</w:t>
      </w:r>
    </w:p>
    <w:p w14:paraId="042E5603" w14:textId="77777777" w:rsidR="00B60A1D" w:rsidRDefault="00B60A1D">
      <w:pPr>
        <w:pStyle w:val="Index1"/>
        <w:tabs>
          <w:tab w:val="right" w:leader="dot" w:pos="9628"/>
        </w:tabs>
        <w:rPr>
          <w:noProof/>
        </w:rPr>
      </w:pPr>
      <w:r w:rsidRPr="00C92B06">
        <w:rPr>
          <w:rFonts w:ascii="Helvetica" w:hAnsi="Helvetica"/>
          <w:i/>
          <w:noProof/>
          <w:color w:val="4472C4" w:themeColor="accent1"/>
        </w:rPr>
        <w:t>setParametersFile.txt</w:t>
      </w:r>
      <w:r>
        <w:rPr>
          <w:noProof/>
        </w:rPr>
        <w:tab/>
        <w:t>59, 60, 130</w:t>
      </w:r>
    </w:p>
    <w:p w14:paraId="00A65702" w14:textId="77777777" w:rsidR="00B60A1D" w:rsidRDefault="00B60A1D">
      <w:pPr>
        <w:pStyle w:val="Index1"/>
        <w:tabs>
          <w:tab w:val="right" w:leader="dot" w:pos="9628"/>
        </w:tabs>
        <w:rPr>
          <w:noProof/>
        </w:rPr>
      </w:pPr>
      <w:r w:rsidRPr="00C92B06">
        <w:rPr>
          <w:b/>
          <w:i/>
          <w:noProof/>
          <w:color w:val="000000" w:themeColor="text1"/>
        </w:rPr>
        <w:t>SinglePair.sh</w:t>
      </w:r>
      <w:r>
        <w:rPr>
          <w:noProof/>
        </w:rPr>
        <w:tab/>
        <w:t>17, 44, 45, 46, 47, 48, 50, 51, 54, 62, 107, 108, 109, 117, 133, 140</w:t>
      </w:r>
    </w:p>
    <w:p w14:paraId="086497C2" w14:textId="77777777" w:rsidR="00B60A1D" w:rsidRDefault="00B60A1D">
      <w:pPr>
        <w:pStyle w:val="Index1"/>
        <w:tabs>
          <w:tab w:val="right" w:leader="dot" w:pos="9628"/>
        </w:tabs>
        <w:rPr>
          <w:noProof/>
        </w:rPr>
      </w:pPr>
      <w:r w:rsidRPr="00C92B06">
        <w:rPr>
          <w:b/>
          <w:i/>
          <w:noProof/>
        </w:rPr>
        <w:t>SinglePairNoUnwrap.sh</w:t>
      </w:r>
      <w:r>
        <w:rPr>
          <w:noProof/>
        </w:rPr>
        <w:tab/>
        <w:t>17, 44, 48, 49, 51, 55, 117, 133</w:t>
      </w:r>
    </w:p>
    <w:p w14:paraId="161EB184" w14:textId="77777777" w:rsidR="00B60A1D" w:rsidRDefault="00B60A1D">
      <w:pPr>
        <w:pStyle w:val="Index1"/>
        <w:tabs>
          <w:tab w:val="right" w:leader="dot" w:pos="9628"/>
        </w:tabs>
        <w:rPr>
          <w:noProof/>
        </w:rPr>
      </w:pPr>
      <w:r w:rsidRPr="00C92B06">
        <w:rPr>
          <w:rFonts w:ascii="Helvetica" w:hAnsi="Helvetica"/>
          <w:i/>
          <w:noProof/>
          <w:color w:val="4A83C4"/>
        </w:rPr>
        <w:t>snaphu</w:t>
      </w:r>
      <w:r>
        <w:rPr>
          <w:noProof/>
        </w:rPr>
        <w:tab/>
        <w:t>19, 53, 129, 133, 134, 135</w:t>
      </w:r>
    </w:p>
    <w:p w14:paraId="328CD13C" w14:textId="77777777" w:rsidR="00B60A1D" w:rsidRDefault="00B60A1D">
      <w:pPr>
        <w:pStyle w:val="Index1"/>
        <w:tabs>
          <w:tab w:val="right" w:leader="dot" w:pos="9628"/>
        </w:tabs>
        <w:rPr>
          <w:noProof/>
        </w:rPr>
      </w:pPr>
      <w:r w:rsidRPr="00C92B06">
        <w:rPr>
          <w:rFonts w:ascii="Helvetica" w:hAnsi="Helvetica"/>
          <w:b/>
          <w:i/>
          <w:noProof/>
        </w:rPr>
        <w:t>SORT_TDX.sh</w:t>
      </w:r>
      <w:r>
        <w:rPr>
          <w:noProof/>
        </w:rPr>
        <w:tab/>
        <w:t>43</w:t>
      </w:r>
    </w:p>
    <w:p w14:paraId="5F43B66F" w14:textId="77777777" w:rsidR="00B60A1D" w:rsidRDefault="00B60A1D">
      <w:pPr>
        <w:pStyle w:val="Index1"/>
        <w:tabs>
          <w:tab w:val="right" w:leader="dot" w:pos="9628"/>
        </w:tabs>
        <w:rPr>
          <w:noProof/>
        </w:rPr>
      </w:pPr>
      <w:r w:rsidRPr="00C92B06">
        <w:rPr>
          <w:i/>
          <w:iCs/>
          <w:noProof/>
          <w:color w:val="0070C0"/>
        </w:rPr>
        <w:t>span_Bmin_Bmax_Tmin_Tmax.jpg</w:t>
      </w:r>
      <w:r>
        <w:rPr>
          <w:noProof/>
        </w:rPr>
        <w:tab/>
        <w:t>60</w:t>
      </w:r>
    </w:p>
    <w:p w14:paraId="43BABB65" w14:textId="77777777" w:rsidR="00B60A1D" w:rsidRDefault="00B60A1D">
      <w:pPr>
        <w:pStyle w:val="Index1"/>
        <w:tabs>
          <w:tab w:val="right" w:leader="dot" w:pos="9628"/>
        </w:tabs>
        <w:rPr>
          <w:noProof/>
        </w:rPr>
      </w:pPr>
      <w:r w:rsidRPr="00C92B06">
        <w:rPr>
          <w:rFonts w:ascii="Helvetica" w:hAnsi="Helvetica"/>
          <w:i/>
          <w:noProof/>
          <w:color w:val="0070C0"/>
        </w:rPr>
        <w:t>stat</w:t>
      </w:r>
      <w:r>
        <w:rPr>
          <w:noProof/>
        </w:rPr>
        <w:tab/>
        <w:t>19, 77, 158, 160</w:t>
      </w:r>
    </w:p>
    <w:p w14:paraId="6DB3E59C" w14:textId="77777777" w:rsidR="00B60A1D" w:rsidRDefault="00B60A1D">
      <w:pPr>
        <w:pStyle w:val="Index1"/>
        <w:tabs>
          <w:tab w:val="right" w:leader="dot" w:pos="9628"/>
        </w:tabs>
        <w:rPr>
          <w:noProof/>
        </w:rPr>
      </w:pPr>
      <w:r w:rsidRPr="00C92B06">
        <w:rPr>
          <w:b/>
          <w:i/>
          <w:noProof/>
        </w:rPr>
        <w:t>Stat_Mas_Slv.sh</w:t>
      </w:r>
      <w:r>
        <w:rPr>
          <w:noProof/>
        </w:rPr>
        <w:tab/>
        <w:t>111</w:t>
      </w:r>
    </w:p>
    <w:p w14:paraId="297C7C4C" w14:textId="77777777" w:rsidR="00B60A1D" w:rsidRDefault="00B60A1D">
      <w:pPr>
        <w:pStyle w:val="Index1"/>
        <w:tabs>
          <w:tab w:val="right" w:leader="dot" w:pos="9628"/>
        </w:tabs>
        <w:rPr>
          <w:noProof/>
        </w:rPr>
      </w:pPr>
      <w:r w:rsidRPr="00C92B06">
        <w:rPr>
          <w:i/>
          <w:iCs/>
          <w:noProof/>
          <w:color w:val="357CA2"/>
        </w:rPr>
        <w:t>Steps_LCurve.txt</w:t>
      </w:r>
      <w:r>
        <w:rPr>
          <w:noProof/>
        </w:rPr>
        <w:tab/>
        <w:t>75</w:t>
      </w:r>
    </w:p>
    <w:p w14:paraId="27B9355F" w14:textId="77777777" w:rsidR="00B60A1D" w:rsidRDefault="00B60A1D">
      <w:pPr>
        <w:pStyle w:val="Index1"/>
        <w:tabs>
          <w:tab w:val="right" w:leader="dot" w:pos="9628"/>
        </w:tabs>
        <w:rPr>
          <w:noProof/>
        </w:rPr>
      </w:pPr>
      <w:r w:rsidRPr="00C92B06">
        <w:rPr>
          <w:rFonts w:ascii="Helvetica" w:hAnsi="Helvetica"/>
          <w:b/>
          <w:i/>
          <w:noProof/>
          <w:color w:val="000000" w:themeColor="text1"/>
        </w:rPr>
        <w:t>SuperMaster_MassProc.sh</w:t>
      </w:r>
      <w:r>
        <w:rPr>
          <w:noProof/>
        </w:rPr>
        <w:tab/>
        <w:t>40, 60, 63, 64, 65, 67, 88, 89, 115, 136, 146</w:t>
      </w:r>
    </w:p>
    <w:p w14:paraId="0741351D" w14:textId="77777777" w:rsidR="00B60A1D" w:rsidRDefault="00B60A1D">
      <w:pPr>
        <w:pStyle w:val="Index1"/>
        <w:tabs>
          <w:tab w:val="right" w:leader="dot" w:pos="9628"/>
        </w:tabs>
        <w:rPr>
          <w:noProof/>
        </w:rPr>
      </w:pPr>
      <w:r w:rsidRPr="00C92B06">
        <w:rPr>
          <w:i/>
          <w:noProof/>
        </w:rPr>
        <w:t>SuperMaster.sh</w:t>
      </w:r>
      <w:r>
        <w:rPr>
          <w:noProof/>
        </w:rPr>
        <w:tab/>
        <w:t>65</w:t>
      </w:r>
    </w:p>
    <w:p w14:paraId="6B9F4477" w14:textId="77777777" w:rsidR="00B60A1D" w:rsidRDefault="00B60A1D">
      <w:pPr>
        <w:pStyle w:val="Index1"/>
        <w:tabs>
          <w:tab w:val="right" w:leader="dot" w:pos="9628"/>
        </w:tabs>
        <w:rPr>
          <w:noProof/>
        </w:rPr>
      </w:pPr>
      <w:r w:rsidRPr="00C92B06">
        <w:rPr>
          <w:rFonts w:ascii="Helvetica" w:hAnsi="Helvetica"/>
          <w:b/>
          <w:i/>
          <w:noProof/>
          <w:color w:val="000000" w:themeColor="text1"/>
        </w:rPr>
        <w:t>SuperMasterCoreg.sh</w:t>
      </w:r>
      <w:r>
        <w:rPr>
          <w:noProof/>
        </w:rPr>
        <w:tab/>
        <w:t>40, 44, 62, 63, 87, 144</w:t>
      </w:r>
    </w:p>
    <w:p w14:paraId="58128C81" w14:textId="77777777" w:rsidR="00B60A1D" w:rsidRDefault="00B60A1D">
      <w:pPr>
        <w:pStyle w:val="Index1"/>
        <w:tabs>
          <w:tab w:val="right" w:leader="dot" w:pos="9628"/>
        </w:tabs>
        <w:rPr>
          <w:noProof/>
        </w:rPr>
      </w:pPr>
      <w:r w:rsidRPr="00C92B06">
        <w:rPr>
          <w:b/>
          <w:i/>
          <w:noProof/>
        </w:rPr>
        <w:t>Swap_Col3and4_IfNeeded.sh</w:t>
      </w:r>
      <w:r>
        <w:rPr>
          <w:noProof/>
        </w:rPr>
        <w:tab/>
        <w:t>121, 122</w:t>
      </w:r>
    </w:p>
    <w:p w14:paraId="5AA513B1" w14:textId="77777777" w:rsidR="00B60A1D" w:rsidRDefault="00B60A1D">
      <w:pPr>
        <w:pStyle w:val="Index1"/>
        <w:tabs>
          <w:tab w:val="right" w:leader="dot" w:pos="9628"/>
        </w:tabs>
        <w:rPr>
          <w:noProof/>
        </w:rPr>
      </w:pPr>
      <w:r w:rsidRPr="00C92B06">
        <w:rPr>
          <w:b/>
          <w:i/>
          <w:noProof/>
        </w:rPr>
        <w:t>Swap_Col3and4.sh</w:t>
      </w:r>
      <w:r>
        <w:rPr>
          <w:noProof/>
        </w:rPr>
        <w:tab/>
        <w:t>121, 122</w:t>
      </w:r>
    </w:p>
    <w:p w14:paraId="09F15D8C" w14:textId="77777777" w:rsidR="00B60A1D" w:rsidRDefault="00B60A1D">
      <w:pPr>
        <w:pStyle w:val="IndexHeading"/>
        <w:keepNext/>
        <w:tabs>
          <w:tab w:val="right" w:leader="dot" w:pos="9628"/>
        </w:tabs>
        <w:rPr>
          <w:rFonts w:eastAsiaTheme="minorEastAsia" w:cstheme="minorBidi"/>
          <w:b w:val="0"/>
          <w:bCs w:val="0"/>
          <w:noProof/>
        </w:rPr>
      </w:pPr>
      <w:r>
        <w:rPr>
          <w:noProof/>
        </w:rPr>
        <w:t>T</w:t>
      </w:r>
    </w:p>
    <w:p w14:paraId="0B9E7B16" w14:textId="77777777" w:rsidR="00B60A1D" w:rsidRDefault="00B60A1D">
      <w:pPr>
        <w:pStyle w:val="Index1"/>
        <w:tabs>
          <w:tab w:val="right" w:leader="dot" w:pos="9628"/>
        </w:tabs>
        <w:rPr>
          <w:noProof/>
        </w:rPr>
      </w:pPr>
      <w:r w:rsidRPr="00C92B06">
        <w:rPr>
          <w:rFonts w:ascii="Helvetica" w:hAnsi="Helvetica"/>
          <w:i/>
          <w:iCs/>
          <w:noProof/>
          <w:color w:val="489BC9"/>
        </w:rPr>
        <w:t>Table_0_100_0_100.txt</w:t>
      </w:r>
      <w:r>
        <w:rPr>
          <w:noProof/>
        </w:rPr>
        <w:tab/>
        <w:t>60</w:t>
      </w:r>
    </w:p>
    <w:p w14:paraId="59E4A972" w14:textId="77777777" w:rsidR="00B60A1D" w:rsidRDefault="00B60A1D">
      <w:pPr>
        <w:pStyle w:val="Index1"/>
        <w:tabs>
          <w:tab w:val="right" w:leader="dot" w:pos="9628"/>
        </w:tabs>
        <w:rPr>
          <w:noProof/>
        </w:rPr>
      </w:pPr>
      <w:r w:rsidRPr="00C92B06">
        <w:rPr>
          <w:i/>
          <w:iCs/>
          <w:noProof/>
          <w:color w:val="0070C0"/>
        </w:rPr>
        <w:t>table_MinBp_MaxBp_MinBt_MaxBt_AdditionalPairs.txt</w:t>
      </w:r>
      <w:r>
        <w:rPr>
          <w:noProof/>
        </w:rPr>
        <w:tab/>
        <w:t>60</w:t>
      </w:r>
    </w:p>
    <w:p w14:paraId="34456BEE" w14:textId="77777777" w:rsidR="00B60A1D" w:rsidRDefault="00B60A1D">
      <w:pPr>
        <w:pStyle w:val="Index1"/>
        <w:tabs>
          <w:tab w:val="right" w:leader="dot" w:pos="9628"/>
        </w:tabs>
        <w:rPr>
          <w:noProof/>
        </w:rPr>
      </w:pPr>
      <w:r w:rsidRPr="00C92B06">
        <w:rPr>
          <w:i/>
          <w:noProof/>
        </w:rPr>
        <w:t>test_lcurve.sh</w:t>
      </w:r>
      <w:r>
        <w:rPr>
          <w:noProof/>
        </w:rPr>
        <w:tab/>
        <w:t>74, 75</w:t>
      </w:r>
    </w:p>
    <w:p w14:paraId="664A6A6B" w14:textId="77777777" w:rsidR="00B60A1D" w:rsidRDefault="00B60A1D">
      <w:pPr>
        <w:pStyle w:val="Index1"/>
        <w:tabs>
          <w:tab w:val="right" w:leader="dot" w:pos="9628"/>
        </w:tabs>
        <w:rPr>
          <w:noProof/>
        </w:rPr>
      </w:pPr>
      <w:r w:rsidRPr="00C92B06">
        <w:rPr>
          <w:rFonts w:ascii="Helvetica" w:hAnsi="Helvetica"/>
          <w:b/>
          <w:i/>
          <w:noProof/>
        </w:rPr>
        <w:t>TimeSeriesInfo_HP.sh</w:t>
      </w:r>
      <w:r>
        <w:rPr>
          <w:noProof/>
        </w:rPr>
        <w:tab/>
        <w:t>77</w:t>
      </w:r>
    </w:p>
    <w:p w14:paraId="4FE1665C" w14:textId="77777777" w:rsidR="00B60A1D" w:rsidRDefault="00B60A1D">
      <w:pPr>
        <w:pStyle w:val="Index1"/>
        <w:tabs>
          <w:tab w:val="right" w:leader="dot" w:pos="9628"/>
        </w:tabs>
        <w:rPr>
          <w:noProof/>
        </w:rPr>
      </w:pPr>
      <w:r w:rsidRPr="00C92B06">
        <w:rPr>
          <w:rFonts w:ascii="Helvetica" w:hAnsi="Helvetica"/>
          <w:b/>
          <w:i/>
          <w:noProof/>
        </w:rPr>
        <w:t>TS_AddLegend_LOS.sh</w:t>
      </w:r>
      <w:r>
        <w:rPr>
          <w:noProof/>
        </w:rPr>
        <w:tab/>
        <w:t>77</w:t>
      </w:r>
    </w:p>
    <w:p w14:paraId="1520A8F2" w14:textId="77777777" w:rsidR="00B60A1D" w:rsidRDefault="00B60A1D">
      <w:pPr>
        <w:pStyle w:val="Index1"/>
        <w:tabs>
          <w:tab w:val="right" w:leader="dot" w:pos="9628"/>
        </w:tabs>
        <w:rPr>
          <w:noProof/>
        </w:rPr>
      </w:pPr>
      <w:r w:rsidRPr="00C92B06">
        <w:rPr>
          <w:rFonts w:ascii="Helvetica" w:hAnsi="Helvetica"/>
          <w:i/>
          <w:noProof/>
          <w:color w:val="0070C0"/>
          <w:lang w:val="nl-NL"/>
        </w:rPr>
        <w:t>TS_Displ_LOS_Neg.png</w:t>
      </w:r>
      <w:r>
        <w:rPr>
          <w:noProof/>
        </w:rPr>
        <w:tab/>
        <w:t>77</w:t>
      </w:r>
    </w:p>
    <w:p w14:paraId="20FE175E" w14:textId="77777777" w:rsidR="00B60A1D" w:rsidRDefault="00B60A1D">
      <w:pPr>
        <w:pStyle w:val="Index1"/>
        <w:tabs>
          <w:tab w:val="right" w:leader="dot" w:pos="9628"/>
        </w:tabs>
        <w:rPr>
          <w:noProof/>
        </w:rPr>
      </w:pPr>
      <w:r w:rsidRPr="00C92B06">
        <w:rPr>
          <w:rFonts w:ascii="Helvetica" w:hAnsi="Helvetica"/>
          <w:i/>
          <w:noProof/>
          <w:color w:val="0070C0"/>
        </w:rPr>
        <w:t>TS_Displ_LOS_Pos.png</w:t>
      </w:r>
      <w:r>
        <w:rPr>
          <w:noProof/>
        </w:rPr>
        <w:tab/>
        <w:t>77</w:t>
      </w:r>
    </w:p>
    <w:p w14:paraId="4ED3479D" w14:textId="77777777" w:rsidR="00B60A1D" w:rsidRDefault="00B60A1D">
      <w:pPr>
        <w:pStyle w:val="Index1"/>
        <w:tabs>
          <w:tab w:val="right" w:leader="dot" w:pos="9628"/>
        </w:tabs>
        <w:rPr>
          <w:noProof/>
        </w:rPr>
      </w:pPr>
      <w:r w:rsidRPr="00C92B06">
        <w:rPr>
          <w:rFonts w:ascii="Helvetica" w:hAnsi="Helvetica"/>
          <w:i/>
          <w:noProof/>
          <w:color w:val="0070C0"/>
          <w:lang w:val="nl-NL"/>
        </w:rPr>
        <w:t>TS_Displ_Neg_EW.png</w:t>
      </w:r>
      <w:r>
        <w:rPr>
          <w:noProof/>
        </w:rPr>
        <w:tab/>
        <w:t>77</w:t>
      </w:r>
    </w:p>
    <w:p w14:paraId="1A6F4367" w14:textId="77777777" w:rsidR="00B60A1D" w:rsidRDefault="00B60A1D">
      <w:pPr>
        <w:pStyle w:val="Index1"/>
        <w:tabs>
          <w:tab w:val="right" w:leader="dot" w:pos="9628"/>
        </w:tabs>
        <w:rPr>
          <w:noProof/>
        </w:rPr>
      </w:pPr>
      <w:r w:rsidRPr="00C92B06">
        <w:rPr>
          <w:rFonts w:ascii="Helvetica" w:hAnsi="Helvetica"/>
          <w:i/>
          <w:noProof/>
          <w:color w:val="0070C0"/>
          <w:lang w:val="nl-NL"/>
        </w:rPr>
        <w:t>TS_Displ_Neg_UD.png</w:t>
      </w:r>
      <w:r>
        <w:rPr>
          <w:noProof/>
        </w:rPr>
        <w:tab/>
        <w:t>77</w:t>
      </w:r>
    </w:p>
    <w:p w14:paraId="39799970" w14:textId="77777777" w:rsidR="00B60A1D" w:rsidRDefault="00B60A1D">
      <w:pPr>
        <w:pStyle w:val="Index1"/>
        <w:tabs>
          <w:tab w:val="right" w:leader="dot" w:pos="9628"/>
        </w:tabs>
        <w:rPr>
          <w:noProof/>
        </w:rPr>
      </w:pPr>
      <w:r w:rsidRPr="00C92B06">
        <w:rPr>
          <w:rFonts w:ascii="Helvetica" w:hAnsi="Helvetica"/>
          <w:i/>
          <w:noProof/>
          <w:color w:val="0070C0"/>
        </w:rPr>
        <w:t>TS_Displ_Neg.png</w:t>
      </w:r>
      <w:r>
        <w:rPr>
          <w:noProof/>
        </w:rPr>
        <w:tab/>
        <w:t>77</w:t>
      </w:r>
    </w:p>
    <w:p w14:paraId="0900416C" w14:textId="77777777" w:rsidR="00B60A1D" w:rsidRDefault="00B60A1D">
      <w:pPr>
        <w:pStyle w:val="Index1"/>
        <w:tabs>
          <w:tab w:val="right" w:leader="dot" w:pos="9628"/>
        </w:tabs>
        <w:rPr>
          <w:noProof/>
        </w:rPr>
      </w:pPr>
      <w:r w:rsidRPr="00C92B06">
        <w:rPr>
          <w:rFonts w:ascii="Helvetica" w:hAnsi="Helvetica"/>
          <w:i/>
          <w:noProof/>
          <w:color w:val="0070C0"/>
          <w:lang w:val="fr-FR"/>
        </w:rPr>
        <w:lastRenderedPageBreak/>
        <w:t>TS_Displ_Pos_EW.png</w:t>
      </w:r>
      <w:r>
        <w:rPr>
          <w:noProof/>
        </w:rPr>
        <w:tab/>
        <w:t>77</w:t>
      </w:r>
    </w:p>
    <w:p w14:paraId="69DA76A4" w14:textId="77777777" w:rsidR="00B60A1D" w:rsidRDefault="00B60A1D">
      <w:pPr>
        <w:pStyle w:val="Index1"/>
        <w:tabs>
          <w:tab w:val="right" w:leader="dot" w:pos="9628"/>
        </w:tabs>
        <w:rPr>
          <w:noProof/>
        </w:rPr>
      </w:pPr>
      <w:r w:rsidRPr="00C92B06">
        <w:rPr>
          <w:rFonts w:ascii="Helvetica" w:hAnsi="Helvetica"/>
          <w:i/>
          <w:noProof/>
          <w:color w:val="0070C0"/>
          <w:lang w:val="fr-FR"/>
        </w:rPr>
        <w:t>TS_Displ_Pos_UD.png</w:t>
      </w:r>
      <w:r>
        <w:rPr>
          <w:noProof/>
        </w:rPr>
        <w:tab/>
        <w:t>77</w:t>
      </w:r>
    </w:p>
    <w:p w14:paraId="7D066A6F" w14:textId="77777777" w:rsidR="00B60A1D" w:rsidRDefault="00B60A1D">
      <w:pPr>
        <w:pStyle w:val="Index1"/>
        <w:tabs>
          <w:tab w:val="right" w:leader="dot" w:pos="9628"/>
        </w:tabs>
        <w:rPr>
          <w:noProof/>
        </w:rPr>
      </w:pPr>
      <w:r w:rsidRPr="00C92B06">
        <w:rPr>
          <w:rFonts w:ascii="Helvetica" w:hAnsi="Helvetica"/>
          <w:i/>
          <w:noProof/>
          <w:color w:val="0070C0"/>
        </w:rPr>
        <w:t>TS_Displ_Pos.png</w:t>
      </w:r>
      <w:r>
        <w:rPr>
          <w:noProof/>
        </w:rPr>
        <w:tab/>
        <w:t>77</w:t>
      </w:r>
    </w:p>
    <w:p w14:paraId="7A2E2400" w14:textId="77777777" w:rsidR="00B60A1D" w:rsidRDefault="00B60A1D">
      <w:pPr>
        <w:pStyle w:val="Index1"/>
        <w:tabs>
          <w:tab w:val="right" w:leader="dot" w:pos="9628"/>
        </w:tabs>
        <w:rPr>
          <w:noProof/>
        </w:rPr>
      </w:pPr>
      <w:r w:rsidRPr="00C92B06">
        <w:rPr>
          <w:rFonts w:ascii="Helvetica" w:hAnsi="Helvetica"/>
          <w:i/>
          <w:noProof/>
          <w:color w:val="0070C0"/>
        </w:rPr>
        <w:t>TS_parameters.txt</w:t>
      </w:r>
      <w:r>
        <w:rPr>
          <w:noProof/>
        </w:rPr>
        <w:tab/>
        <w:t>77</w:t>
      </w:r>
    </w:p>
    <w:p w14:paraId="5728019E" w14:textId="77777777" w:rsidR="00B60A1D" w:rsidRDefault="00B60A1D">
      <w:pPr>
        <w:pStyle w:val="Index1"/>
        <w:tabs>
          <w:tab w:val="right" w:leader="dot" w:pos="9628"/>
        </w:tabs>
        <w:rPr>
          <w:noProof/>
        </w:rPr>
      </w:pPr>
      <w:r w:rsidRPr="00C92B06">
        <w:rPr>
          <w:b/>
          <w:i/>
          <w:noProof/>
        </w:rPr>
        <w:t>TSmap2moviegif.sh</w:t>
      </w:r>
      <w:r>
        <w:rPr>
          <w:noProof/>
        </w:rPr>
        <w:tab/>
        <w:t>18, 113</w:t>
      </w:r>
    </w:p>
    <w:p w14:paraId="34D300B6" w14:textId="77777777" w:rsidR="00B60A1D" w:rsidRDefault="00B60A1D">
      <w:pPr>
        <w:pStyle w:val="IndexHeading"/>
        <w:keepNext/>
        <w:tabs>
          <w:tab w:val="right" w:leader="dot" w:pos="9628"/>
        </w:tabs>
        <w:rPr>
          <w:rFonts w:eastAsiaTheme="minorEastAsia" w:cstheme="minorBidi"/>
          <w:b w:val="0"/>
          <w:bCs w:val="0"/>
          <w:noProof/>
        </w:rPr>
      </w:pPr>
      <w:r>
        <w:rPr>
          <w:noProof/>
        </w:rPr>
        <w:t>U</w:t>
      </w:r>
    </w:p>
    <w:p w14:paraId="1DCF18B1" w14:textId="77777777" w:rsidR="00B60A1D" w:rsidRDefault="00B60A1D">
      <w:pPr>
        <w:pStyle w:val="Index1"/>
        <w:tabs>
          <w:tab w:val="right" w:leader="dot" w:pos="9628"/>
        </w:tabs>
        <w:rPr>
          <w:noProof/>
        </w:rPr>
      </w:pPr>
      <w:r w:rsidRPr="00C92B06">
        <w:rPr>
          <w:b/>
          <w:i/>
          <w:noProof/>
        </w:rPr>
        <w:t>Unzip_S1.sh</w:t>
      </w:r>
      <w:r>
        <w:rPr>
          <w:noProof/>
        </w:rPr>
        <w:tab/>
        <w:t>33, 127</w:t>
      </w:r>
    </w:p>
    <w:p w14:paraId="2CF2F839" w14:textId="77777777" w:rsidR="00B60A1D" w:rsidRDefault="00B60A1D">
      <w:pPr>
        <w:pStyle w:val="Index1"/>
        <w:tabs>
          <w:tab w:val="right" w:leader="dot" w:pos="9628"/>
        </w:tabs>
        <w:rPr>
          <w:noProof/>
        </w:rPr>
      </w:pPr>
      <w:r w:rsidRPr="00C92B06">
        <w:rPr>
          <w:b/>
          <w:i/>
          <w:noProof/>
        </w:rPr>
        <w:t>Update_links_Mac_vs_Linux.sh</w:t>
      </w:r>
      <w:r>
        <w:rPr>
          <w:noProof/>
        </w:rPr>
        <w:tab/>
        <w:t>106</w:t>
      </w:r>
    </w:p>
    <w:p w14:paraId="002965D9" w14:textId="77777777" w:rsidR="00B60A1D" w:rsidRDefault="00B60A1D">
      <w:pPr>
        <w:pStyle w:val="Index1"/>
        <w:tabs>
          <w:tab w:val="right" w:leader="dot" w:pos="9628"/>
        </w:tabs>
        <w:rPr>
          <w:noProof/>
        </w:rPr>
      </w:pPr>
      <w:r w:rsidRPr="00C92B06">
        <w:rPr>
          <w:b/>
          <w:i/>
          <w:noProof/>
        </w:rPr>
        <w:t>UpdateLinkAfterMove.sh</w:t>
      </w:r>
      <w:r>
        <w:rPr>
          <w:noProof/>
        </w:rPr>
        <w:tab/>
        <w:t>106</w:t>
      </w:r>
    </w:p>
    <w:p w14:paraId="4F34DFB7" w14:textId="77777777" w:rsidR="00B60A1D" w:rsidRDefault="00B60A1D">
      <w:pPr>
        <w:pStyle w:val="Index1"/>
        <w:tabs>
          <w:tab w:val="right" w:leader="dot" w:pos="9628"/>
        </w:tabs>
        <w:rPr>
          <w:noProof/>
        </w:rPr>
      </w:pPr>
      <w:r w:rsidRPr="00C92B06">
        <w:rPr>
          <w:b/>
          <w:i/>
          <w:noProof/>
        </w:rPr>
        <w:t>UpdateLinksInMassProc.sh</w:t>
      </w:r>
      <w:r>
        <w:rPr>
          <w:noProof/>
        </w:rPr>
        <w:tab/>
        <w:t>106</w:t>
      </w:r>
    </w:p>
    <w:p w14:paraId="3A775DED" w14:textId="77777777" w:rsidR="00B60A1D" w:rsidRDefault="00B60A1D">
      <w:pPr>
        <w:pStyle w:val="Index1"/>
        <w:tabs>
          <w:tab w:val="right" w:leader="dot" w:pos="9628"/>
        </w:tabs>
        <w:rPr>
          <w:noProof/>
        </w:rPr>
      </w:pPr>
      <w:r w:rsidRPr="00C92B06">
        <w:rPr>
          <w:rFonts w:ascii="Helvetica" w:eastAsia="Arial Unicode MS" w:hAnsi="Helvetica" w:cs="Arial Unicode MS"/>
          <w:b/>
          <w:i/>
          <w:noProof/>
          <w:color w:val="000000"/>
          <w:bdr w:val="nil"/>
        </w:rPr>
        <w:t>UpdateMasterEngine.sh</w:t>
      </w:r>
      <w:r>
        <w:rPr>
          <w:noProof/>
        </w:rPr>
        <w:tab/>
        <w:t>124</w:t>
      </w:r>
    </w:p>
    <w:p w14:paraId="105B2B49" w14:textId="77777777" w:rsidR="00B60A1D" w:rsidRDefault="00B60A1D">
      <w:pPr>
        <w:pStyle w:val="IndexHeading"/>
        <w:keepNext/>
        <w:tabs>
          <w:tab w:val="right" w:leader="dot" w:pos="9628"/>
        </w:tabs>
        <w:rPr>
          <w:rFonts w:eastAsiaTheme="minorEastAsia" w:cstheme="minorBidi"/>
          <w:b w:val="0"/>
          <w:bCs w:val="0"/>
          <w:noProof/>
        </w:rPr>
      </w:pPr>
      <w:r>
        <w:rPr>
          <w:noProof/>
        </w:rPr>
        <w:t>V</w:t>
      </w:r>
    </w:p>
    <w:p w14:paraId="14984F5D" w14:textId="77777777" w:rsidR="00B60A1D" w:rsidRDefault="00B60A1D">
      <w:pPr>
        <w:pStyle w:val="Index1"/>
        <w:tabs>
          <w:tab w:val="right" w:leader="dot" w:pos="9628"/>
        </w:tabs>
        <w:rPr>
          <w:noProof/>
        </w:rPr>
      </w:pPr>
      <w:r w:rsidRPr="00C92B06">
        <w:rPr>
          <w:b/>
          <w:i/>
          <w:noProof/>
        </w:rPr>
        <w:t>Verify_Geocoded_versus_Rasters.sh</w:t>
      </w:r>
      <w:r>
        <w:rPr>
          <w:noProof/>
        </w:rPr>
        <w:tab/>
        <w:t>66, 110</w:t>
      </w:r>
    </w:p>
    <w:p w14:paraId="32294CF9" w14:textId="77777777" w:rsidR="00B60A1D" w:rsidRDefault="00B60A1D">
      <w:pPr>
        <w:pStyle w:val="Index1"/>
        <w:tabs>
          <w:tab w:val="right" w:leader="dot" w:pos="9628"/>
        </w:tabs>
        <w:rPr>
          <w:noProof/>
        </w:rPr>
      </w:pPr>
      <w:r w:rsidRPr="00C92B06">
        <w:rPr>
          <w:i/>
          <w:noProof/>
        </w:rPr>
        <w:t>Verify_MassProcess_Results.sh</w:t>
      </w:r>
      <w:r>
        <w:rPr>
          <w:noProof/>
        </w:rPr>
        <w:tab/>
        <w:t>65, 66, 110</w:t>
      </w:r>
    </w:p>
    <w:p w14:paraId="757AAA0C" w14:textId="77777777" w:rsidR="00B60A1D" w:rsidRDefault="00B60A1D">
      <w:pPr>
        <w:pStyle w:val="IndexHeading"/>
        <w:keepNext/>
        <w:tabs>
          <w:tab w:val="right" w:leader="dot" w:pos="9628"/>
        </w:tabs>
        <w:rPr>
          <w:rFonts w:eastAsiaTheme="minorEastAsia" w:cstheme="minorBidi"/>
          <w:b w:val="0"/>
          <w:bCs w:val="0"/>
          <w:noProof/>
        </w:rPr>
      </w:pPr>
      <w:r>
        <w:rPr>
          <w:noProof/>
        </w:rPr>
        <w:t>W</w:t>
      </w:r>
    </w:p>
    <w:p w14:paraId="7DDA7409" w14:textId="77777777" w:rsidR="00B60A1D" w:rsidRDefault="00B60A1D">
      <w:pPr>
        <w:pStyle w:val="Index1"/>
        <w:tabs>
          <w:tab w:val="right" w:leader="dot" w:pos="9628"/>
        </w:tabs>
        <w:rPr>
          <w:noProof/>
        </w:rPr>
      </w:pPr>
      <w:r w:rsidRPr="00C92B06">
        <w:rPr>
          <w:rFonts w:ascii="Helvetica" w:hAnsi="Helvetica"/>
          <w:i/>
          <w:noProof/>
          <w:color w:val="4472C4" w:themeColor="accent1"/>
        </w:rPr>
        <w:t>Web_tool.docx</w:t>
      </w:r>
      <w:r>
        <w:rPr>
          <w:noProof/>
        </w:rPr>
        <w:tab/>
        <w:t>92</w:t>
      </w:r>
    </w:p>
    <w:p w14:paraId="40A269D7" w14:textId="77777777" w:rsidR="00B60A1D" w:rsidRDefault="00B60A1D">
      <w:pPr>
        <w:pStyle w:val="IndexHeading"/>
        <w:keepNext/>
        <w:tabs>
          <w:tab w:val="right" w:leader="dot" w:pos="9628"/>
        </w:tabs>
        <w:rPr>
          <w:rFonts w:eastAsiaTheme="minorEastAsia" w:cstheme="minorBidi"/>
          <w:b w:val="0"/>
          <w:bCs w:val="0"/>
          <w:noProof/>
        </w:rPr>
      </w:pPr>
      <w:r>
        <w:rPr>
          <w:noProof/>
        </w:rPr>
        <w:t>Z</w:t>
      </w:r>
    </w:p>
    <w:p w14:paraId="31C33E97" w14:textId="77777777" w:rsidR="00B60A1D" w:rsidRDefault="00B60A1D">
      <w:pPr>
        <w:pStyle w:val="Index1"/>
        <w:tabs>
          <w:tab w:val="right" w:leader="dot" w:pos="9628"/>
        </w:tabs>
        <w:rPr>
          <w:noProof/>
        </w:rPr>
      </w:pPr>
      <w:r w:rsidRPr="00C92B06">
        <w:rPr>
          <w:i/>
          <w:noProof/>
          <w:color w:val="0070C0"/>
        </w:rPr>
        <w:t>zero2NaN.py</w:t>
      </w:r>
      <w:r>
        <w:rPr>
          <w:noProof/>
        </w:rPr>
        <w:tab/>
        <w:t>18, 118</w:t>
      </w:r>
    </w:p>
    <w:p w14:paraId="2A44E665" w14:textId="77777777" w:rsidR="00B60A1D" w:rsidRDefault="00B60A1D">
      <w:pPr>
        <w:pStyle w:val="Index1"/>
        <w:tabs>
          <w:tab w:val="right" w:leader="dot" w:pos="9628"/>
        </w:tabs>
        <w:rPr>
          <w:noProof/>
        </w:rPr>
      </w:pPr>
      <w:r w:rsidRPr="00C92B06">
        <w:rPr>
          <w:rFonts w:ascii="Helvetica" w:hAnsi="Helvetica" w:cs="Arial Unicode MS"/>
          <w:noProof/>
          <w:color w:val="00B050"/>
        </w:rPr>
        <w:t>zz_Utilities_CIS</w:t>
      </w:r>
      <w:r>
        <w:rPr>
          <w:noProof/>
        </w:rPr>
        <w:tab/>
        <w:t>105, 119</w:t>
      </w:r>
    </w:p>
    <w:p w14:paraId="30478BBB" w14:textId="77777777" w:rsidR="00B60A1D" w:rsidRDefault="00B60A1D">
      <w:pPr>
        <w:pStyle w:val="Index1"/>
        <w:tabs>
          <w:tab w:val="right" w:leader="dot" w:pos="9628"/>
        </w:tabs>
        <w:rPr>
          <w:noProof/>
        </w:rPr>
      </w:pPr>
      <w:r w:rsidRPr="00C92B06">
        <w:rPr>
          <w:rFonts w:ascii="Helvetica" w:hAnsi="Helvetica" w:cs="Arial Unicode MS"/>
          <w:noProof/>
          <w:color w:val="00B050"/>
        </w:rPr>
        <w:t>zz_Utilities_CIS_NdO</w:t>
      </w:r>
      <w:r>
        <w:rPr>
          <w:noProof/>
        </w:rPr>
        <w:tab/>
        <w:t>105, 119</w:t>
      </w:r>
    </w:p>
    <w:p w14:paraId="1A9763E2" w14:textId="77777777" w:rsidR="00B60A1D" w:rsidRDefault="00B60A1D" w:rsidP="00D71998">
      <w:pPr>
        <w:pStyle w:val="Body"/>
        <w:rPr>
          <w:noProof/>
          <w:lang w:val="en-US"/>
        </w:rPr>
        <w:sectPr w:rsidR="00B60A1D" w:rsidSect="00B60A1D">
          <w:type w:val="continuous"/>
          <w:pgSz w:w="11906" w:h="16838"/>
          <w:pgMar w:top="1134" w:right="1134" w:bottom="1134" w:left="1134" w:header="709" w:footer="851" w:gutter="0"/>
          <w:cols w:space="720"/>
          <w:titlePg/>
        </w:sectPr>
      </w:pPr>
    </w:p>
    <w:p w14:paraId="397B43A9" w14:textId="5B263A17" w:rsidR="00D71998" w:rsidRPr="000B02FD" w:rsidRDefault="00D71998" w:rsidP="00D71998">
      <w:pPr>
        <w:pStyle w:val="Body"/>
        <w:rPr>
          <w:lang w:val="fr-FR"/>
        </w:rPr>
      </w:pPr>
      <w:r>
        <w:rPr>
          <w:lang w:val="en-US"/>
        </w:rPr>
        <w:fldChar w:fldCharType="end"/>
      </w:r>
    </w:p>
    <w:p w14:paraId="48DF7DF0" w14:textId="77777777" w:rsidR="00D71998" w:rsidRPr="000B02FD" w:rsidRDefault="00D71998" w:rsidP="00D71998">
      <w:pPr>
        <w:pBdr>
          <w:top w:val="nil"/>
          <w:left w:val="nil"/>
          <w:bottom w:val="nil"/>
          <w:right w:val="nil"/>
          <w:between w:val="nil"/>
          <w:bar w:val="nil"/>
        </w:pBdr>
        <w:rPr>
          <w:rFonts w:ascii="Helvetica" w:eastAsia="Arial Unicode MS" w:hAnsi="Helvetica" w:cs="Arial Unicode MS"/>
          <w:color w:val="000000"/>
          <w:sz w:val="22"/>
          <w:szCs w:val="22"/>
          <w:bdr w:val="nil"/>
          <w:lang w:val="fr-FR"/>
        </w:rPr>
      </w:pPr>
      <w:r w:rsidRPr="000B02FD">
        <w:rPr>
          <w:lang w:val="fr-FR"/>
        </w:rPr>
        <w:br w:type="page"/>
      </w:r>
    </w:p>
    <w:p w14:paraId="40EF4E55" w14:textId="77777777" w:rsidR="00D71998" w:rsidRPr="00854F2D" w:rsidRDefault="00D71998" w:rsidP="00D71998">
      <w:pPr>
        <w:pStyle w:val="Style1"/>
        <w:ind w:left="57"/>
        <w:rPr>
          <w:lang w:val="en-US"/>
        </w:rPr>
      </w:pPr>
      <w:bookmarkStart w:id="268" w:name="_Toc117610007"/>
      <w:r w:rsidRPr="00854F2D">
        <w:rPr>
          <w:lang w:val="en-US"/>
        </w:rPr>
        <w:lastRenderedPageBreak/>
        <w:t>References</w:t>
      </w:r>
      <w:bookmarkEnd w:id="268"/>
      <w:r w:rsidRPr="00854F2D">
        <w:rPr>
          <w:lang w:val="en-US"/>
        </w:rPr>
        <w:t xml:space="preserve"> </w:t>
      </w:r>
    </w:p>
    <w:p w14:paraId="379CED2B" w14:textId="77777777" w:rsidR="00D71998" w:rsidRPr="00854F2D" w:rsidRDefault="00D71998" w:rsidP="00D71998">
      <w:pPr>
        <w:rPr>
          <w:rFonts w:ascii="Helvetica" w:hAnsi="Helvetica"/>
          <w:color w:val="555555"/>
          <w:sz w:val="20"/>
          <w:szCs w:val="20"/>
          <w:shd w:val="clear" w:color="auto" w:fill="FCFCFC"/>
        </w:rPr>
      </w:pPr>
    </w:p>
    <w:p w14:paraId="1A435FBE" w14:textId="77777777" w:rsidR="00D71998" w:rsidRPr="00854F2D" w:rsidRDefault="00D71998" w:rsidP="00D71998">
      <w:pPr>
        <w:rPr>
          <w:rFonts w:ascii="Helvetica" w:hAnsi="Helvetica"/>
          <w:color w:val="555555"/>
          <w:sz w:val="20"/>
          <w:szCs w:val="20"/>
          <w:shd w:val="clear" w:color="auto" w:fill="FCFCFC"/>
        </w:rPr>
      </w:pPr>
    </w:p>
    <w:p w14:paraId="35D669C2" w14:textId="179CDB72" w:rsidR="00704882" w:rsidRPr="00704882" w:rsidRDefault="00704882" w:rsidP="00704882">
      <w:pPr>
        <w:rPr>
          <w:rFonts w:ascii="Helvetica" w:hAnsi="Helvetica"/>
          <w:color w:val="000000" w:themeColor="text1"/>
          <w:sz w:val="20"/>
          <w:szCs w:val="20"/>
          <w:shd w:val="clear" w:color="auto" w:fill="FCFCFC"/>
        </w:rPr>
      </w:pPr>
      <w:r w:rsidRPr="00704882">
        <w:rPr>
          <w:rFonts w:ascii="Helvetica" w:hAnsi="Helvetica"/>
          <w:b/>
          <w:bCs/>
          <w:color w:val="000000" w:themeColor="text1"/>
          <w:sz w:val="20"/>
          <w:szCs w:val="20"/>
          <w:shd w:val="clear" w:color="auto" w:fill="FCFCFC"/>
        </w:rPr>
        <w:t>Derauw &amp; Moxhet</w:t>
      </w:r>
      <w:r>
        <w:rPr>
          <w:rFonts w:ascii="Helvetica" w:hAnsi="Helvetica"/>
          <w:b/>
          <w:bCs/>
          <w:color w:val="000000" w:themeColor="text1"/>
          <w:sz w:val="20"/>
          <w:szCs w:val="20"/>
          <w:shd w:val="clear" w:color="auto" w:fill="FCFCFC"/>
        </w:rPr>
        <w:t xml:space="preserve"> (1996). </w:t>
      </w:r>
      <w:r w:rsidRPr="00704882">
        <w:rPr>
          <w:rFonts w:ascii="Helvetica" w:hAnsi="Helvetica"/>
          <w:color w:val="000000" w:themeColor="text1"/>
          <w:sz w:val="20"/>
          <w:szCs w:val="20"/>
          <w:shd w:val="clear" w:color="auto" w:fill="FCFCFC"/>
        </w:rPr>
        <w:t>Multiple images SAR interferometry (1996), FRINGE’96 workshop, Edinburg 30 Sept - 2 Oct. 1996</w:t>
      </w:r>
    </w:p>
    <w:p w14:paraId="134D192D" w14:textId="77777777" w:rsidR="00704882" w:rsidRPr="00704882" w:rsidRDefault="00704882" w:rsidP="00D71998">
      <w:pPr>
        <w:rPr>
          <w:rFonts w:ascii="Helvetica" w:hAnsi="Helvetica"/>
          <w:b/>
          <w:bCs/>
          <w:color w:val="000000" w:themeColor="text1"/>
          <w:sz w:val="20"/>
          <w:szCs w:val="20"/>
          <w:shd w:val="clear" w:color="auto" w:fill="FCFCFC"/>
        </w:rPr>
      </w:pPr>
    </w:p>
    <w:p w14:paraId="0C8A6F24" w14:textId="77777777" w:rsidR="00704882" w:rsidRPr="00704882" w:rsidRDefault="00704882" w:rsidP="00D71998">
      <w:pPr>
        <w:rPr>
          <w:rFonts w:ascii="Helvetica" w:hAnsi="Helvetica"/>
          <w:b/>
          <w:bCs/>
          <w:color w:val="000000" w:themeColor="text1"/>
          <w:sz w:val="20"/>
          <w:szCs w:val="20"/>
          <w:shd w:val="clear" w:color="auto" w:fill="FCFCFC"/>
        </w:rPr>
      </w:pPr>
    </w:p>
    <w:p w14:paraId="25BCBCB0" w14:textId="0FCB7D16" w:rsidR="00D71998" w:rsidRPr="0073255F" w:rsidRDefault="00D71998" w:rsidP="00D71998">
      <w:pPr>
        <w:rPr>
          <w:rFonts w:ascii="Helvetica" w:hAnsi="Helvetica"/>
          <w:b/>
          <w:bCs/>
          <w:color w:val="000000" w:themeColor="text1"/>
          <w:sz w:val="20"/>
          <w:szCs w:val="20"/>
          <w:shd w:val="clear" w:color="auto" w:fill="FCFCFC"/>
          <w:lang w:val="fr-FR"/>
        </w:rPr>
      </w:pPr>
      <w:r w:rsidRPr="0073255F">
        <w:rPr>
          <w:rFonts w:ascii="Helvetica" w:hAnsi="Helvetica"/>
          <w:b/>
          <w:bCs/>
          <w:color w:val="000000" w:themeColor="text1"/>
          <w:sz w:val="20"/>
          <w:szCs w:val="20"/>
          <w:shd w:val="clear" w:color="auto" w:fill="FCFCFC"/>
          <w:lang w:val="fr-FR"/>
        </w:rPr>
        <w:t xml:space="preserve">Derauw D. (1999) </w:t>
      </w:r>
    </w:p>
    <w:p w14:paraId="549F7C69" w14:textId="77777777" w:rsidR="00D71998" w:rsidRPr="0073255F" w:rsidRDefault="00D71998" w:rsidP="00D71998">
      <w:pPr>
        <w:rPr>
          <w:rStyle w:val="Strong"/>
          <w:rFonts w:ascii="Helvetica" w:hAnsi="Helvetica"/>
          <w:b w:val="0"/>
          <w:bCs w:val="0"/>
          <w:color w:val="000000" w:themeColor="text1"/>
          <w:sz w:val="20"/>
          <w:szCs w:val="20"/>
          <w:lang w:val="fr-FR"/>
        </w:rPr>
      </w:pPr>
      <w:r w:rsidRPr="0073255F">
        <w:rPr>
          <w:rStyle w:val="Strong"/>
          <w:rFonts w:ascii="Helvetica" w:hAnsi="Helvetica"/>
          <w:b w:val="0"/>
          <w:bCs w:val="0"/>
          <w:color w:val="000000" w:themeColor="text1"/>
          <w:sz w:val="20"/>
          <w:szCs w:val="20"/>
          <w:lang w:val="fr-FR"/>
        </w:rPr>
        <w:t xml:space="preserve">Phasimétrie par Radar à Synthèse d'Ouverture; théorie et applications. </w:t>
      </w:r>
    </w:p>
    <w:p w14:paraId="0574A522" w14:textId="77777777" w:rsidR="00D71998" w:rsidRPr="0073255F" w:rsidRDefault="00D71998" w:rsidP="00D71998">
      <w:pPr>
        <w:rPr>
          <w:rFonts w:ascii="Helvetica" w:hAnsi="Helvetica"/>
          <w:color w:val="000000" w:themeColor="text1"/>
          <w:sz w:val="20"/>
          <w:szCs w:val="20"/>
          <w:lang w:val="fr-FR"/>
        </w:rPr>
      </w:pPr>
      <w:r w:rsidRPr="0073255F">
        <w:rPr>
          <w:rFonts w:ascii="Helvetica" w:hAnsi="Helvetica"/>
          <w:color w:val="000000" w:themeColor="text1"/>
          <w:sz w:val="20"/>
          <w:szCs w:val="20"/>
          <w:lang w:val="fr-FR"/>
        </w:rPr>
        <w:t>PhD Thesis, Université de Liège, pp.</w:t>
      </w:r>
      <w:r w:rsidRPr="0073255F">
        <w:rPr>
          <w:rStyle w:val="apple-converted-space"/>
          <w:rFonts w:ascii="Helvetica" w:hAnsi="Helvetica"/>
          <w:color w:val="000000" w:themeColor="text1"/>
          <w:sz w:val="20"/>
          <w:szCs w:val="20"/>
          <w:lang w:val="fr-FR"/>
        </w:rPr>
        <w:t> </w:t>
      </w:r>
      <w:r w:rsidRPr="0073255F">
        <w:rPr>
          <w:rFonts w:ascii="Helvetica" w:hAnsi="Helvetica"/>
          <w:color w:val="000000" w:themeColor="text1"/>
          <w:sz w:val="20"/>
          <w:szCs w:val="20"/>
          <w:lang w:val="fr-FR"/>
        </w:rPr>
        <w:t>1-141</w:t>
      </w:r>
    </w:p>
    <w:p w14:paraId="66EFCCC9" w14:textId="77777777" w:rsidR="00D71998" w:rsidRPr="0073255F" w:rsidRDefault="00D71998" w:rsidP="00D71998">
      <w:pPr>
        <w:rPr>
          <w:rFonts w:ascii="Helvetica" w:hAnsi="Helvetica"/>
          <w:color w:val="555555"/>
          <w:sz w:val="20"/>
          <w:szCs w:val="20"/>
          <w:shd w:val="clear" w:color="auto" w:fill="FCFCFC"/>
          <w:lang w:val="fr-FR"/>
        </w:rPr>
      </w:pPr>
    </w:p>
    <w:p w14:paraId="18902725" w14:textId="77777777" w:rsidR="00D71998" w:rsidRPr="0073255F" w:rsidRDefault="00D71998" w:rsidP="0073255F">
      <w:pPr>
        <w:pBdr>
          <w:top w:val="nil"/>
          <w:left w:val="nil"/>
          <w:bottom w:val="nil"/>
          <w:right w:val="nil"/>
          <w:between w:val="nil"/>
          <w:bar w:val="nil"/>
        </w:pBdr>
        <w:rPr>
          <w:rFonts w:ascii="Helvetica" w:hAnsi="Helvetica"/>
          <w:color w:val="000000" w:themeColor="text1"/>
          <w:sz w:val="20"/>
          <w:szCs w:val="20"/>
          <w:shd w:val="clear" w:color="auto" w:fill="FCFCFC"/>
        </w:rPr>
      </w:pPr>
      <w:r w:rsidRPr="0073255F">
        <w:rPr>
          <w:rFonts w:ascii="Helvetica" w:hAnsi="Helvetica"/>
          <w:b/>
          <w:bCs/>
          <w:color w:val="000000" w:themeColor="text1"/>
          <w:sz w:val="20"/>
          <w:szCs w:val="20"/>
          <w:shd w:val="clear" w:color="auto" w:fill="FCFCFC"/>
        </w:rPr>
        <w:t>Derauw D</w:t>
      </w:r>
      <w:r w:rsidRPr="00704882">
        <w:rPr>
          <w:rFonts w:ascii="Helvetica" w:hAnsi="Helvetica"/>
          <w:color w:val="000000" w:themeColor="text1"/>
          <w:sz w:val="20"/>
          <w:szCs w:val="20"/>
          <w:shd w:val="clear" w:color="auto" w:fill="FCFCFC"/>
        </w:rPr>
        <w:t>.,</w:t>
      </w:r>
      <w:r w:rsidRPr="00704882">
        <w:rPr>
          <w:rStyle w:val="apple-converted-space"/>
          <w:rFonts w:ascii="Helvetica" w:hAnsi="Helvetica"/>
          <w:color w:val="000000" w:themeColor="text1"/>
          <w:sz w:val="20"/>
          <w:szCs w:val="20"/>
          <w:shd w:val="clear" w:color="auto" w:fill="FCFCFC"/>
        </w:rPr>
        <w:t> </w:t>
      </w:r>
      <w:r w:rsidRPr="00704882">
        <w:rPr>
          <w:rStyle w:val="Strong"/>
          <w:rFonts w:ascii="Helvetica" w:hAnsi="Helvetica"/>
          <w:color w:val="000000" w:themeColor="text1"/>
          <w:sz w:val="20"/>
          <w:szCs w:val="20"/>
        </w:rPr>
        <w:t>d’Oreye N.</w:t>
      </w:r>
      <w:r w:rsidRPr="00704882">
        <w:rPr>
          <w:rFonts w:ascii="Helvetica" w:hAnsi="Helvetica"/>
          <w:color w:val="000000" w:themeColor="text1"/>
          <w:sz w:val="20"/>
          <w:szCs w:val="20"/>
          <w:shd w:val="clear" w:color="auto" w:fill="FCFCFC"/>
        </w:rPr>
        <w:t>,</w:t>
      </w:r>
      <w:r w:rsidRPr="0073255F">
        <w:rPr>
          <w:rFonts w:ascii="Helvetica" w:hAnsi="Helvetica"/>
          <w:b/>
          <w:bCs/>
          <w:color w:val="000000" w:themeColor="text1"/>
          <w:sz w:val="20"/>
          <w:szCs w:val="20"/>
          <w:shd w:val="clear" w:color="auto" w:fill="FCFCFC"/>
        </w:rPr>
        <w:t xml:space="preserve"> Jaspard M., Caselli A. and Samsonov S. (2020)</w:t>
      </w:r>
      <w:r w:rsidRPr="0073255F">
        <w:rPr>
          <w:rFonts w:ascii="Helvetica" w:hAnsi="Helvetica"/>
          <w:color w:val="000000" w:themeColor="text1"/>
          <w:sz w:val="20"/>
          <w:szCs w:val="20"/>
          <w:shd w:val="clear" w:color="auto" w:fill="FCFCFC"/>
        </w:rPr>
        <w:t xml:space="preserve"> </w:t>
      </w:r>
      <w:r w:rsidRPr="0073255F">
        <w:rPr>
          <w:rFonts w:ascii="Helvetica" w:hAnsi="Helvetica"/>
          <w:color w:val="000000" w:themeColor="text1"/>
          <w:sz w:val="20"/>
          <w:szCs w:val="20"/>
          <w:shd w:val="clear" w:color="auto" w:fill="FCFCFC"/>
        </w:rPr>
        <w:br/>
        <w:t xml:space="preserve">Ongoing automated Ground Deformation monitoring of Domuyo – Laguna del Maule area (Argentina) using Sentinel-1 MSBAS time series: Methodology description and first observations for the period 2015 – 2020. </w:t>
      </w:r>
    </w:p>
    <w:p w14:paraId="6D3A6E09" w14:textId="77777777" w:rsidR="00D71998" w:rsidRPr="0073255F" w:rsidRDefault="00D71998" w:rsidP="0073255F">
      <w:pPr>
        <w:pBdr>
          <w:top w:val="nil"/>
          <w:left w:val="nil"/>
          <w:bottom w:val="nil"/>
          <w:right w:val="nil"/>
          <w:between w:val="nil"/>
          <w:bar w:val="nil"/>
        </w:pBdr>
        <w:rPr>
          <w:rFonts w:ascii="Helvetica" w:hAnsi="Helvetica"/>
          <w:color w:val="000000" w:themeColor="text1"/>
          <w:sz w:val="20"/>
          <w:szCs w:val="20"/>
        </w:rPr>
      </w:pPr>
      <w:r w:rsidRPr="0073255F">
        <w:rPr>
          <w:rStyle w:val="Emphasis"/>
          <w:rFonts w:ascii="Helvetica" w:eastAsiaTheme="majorEastAsia" w:hAnsi="Helvetica"/>
          <w:color w:val="000000" w:themeColor="text1"/>
          <w:sz w:val="20"/>
          <w:szCs w:val="20"/>
        </w:rPr>
        <w:t>J. South Am. Earth Sc., Vol. 104, 102850</w:t>
      </w:r>
      <w:r w:rsidRPr="0073255F">
        <w:rPr>
          <w:rFonts w:ascii="Helvetica" w:hAnsi="Helvetica"/>
          <w:color w:val="000000" w:themeColor="text1"/>
          <w:sz w:val="20"/>
          <w:szCs w:val="20"/>
        </w:rPr>
        <w:t xml:space="preserve">. </w:t>
      </w:r>
      <w:r w:rsidRPr="0073255F">
        <w:rPr>
          <w:rFonts w:ascii="Helvetica" w:hAnsi="Helvetica"/>
          <w:color w:val="000000" w:themeColor="text1"/>
          <w:sz w:val="20"/>
          <w:szCs w:val="20"/>
          <w:shd w:val="clear" w:color="auto" w:fill="FCFCFC"/>
        </w:rPr>
        <w:t>doi.org/10.1016/j.jsames.2020.102850</w:t>
      </w:r>
    </w:p>
    <w:p w14:paraId="759C46ED" w14:textId="77777777" w:rsidR="00D71998" w:rsidRPr="0073255F" w:rsidRDefault="00D71998" w:rsidP="00D71998">
      <w:pPr>
        <w:rPr>
          <w:rFonts w:ascii="Helvetica" w:hAnsi="Helvetica"/>
          <w:color w:val="0070C0"/>
          <w:sz w:val="20"/>
          <w:szCs w:val="20"/>
        </w:rPr>
      </w:pPr>
      <w:r w:rsidRPr="0073255F">
        <w:rPr>
          <w:rFonts w:ascii="Helvetica" w:hAnsi="Helvetica"/>
          <w:sz w:val="20"/>
          <w:szCs w:val="20"/>
        </w:rPr>
        <w:t xml:space="preserve">See open access: </w:t>
      </w:r>
      <w:hyperlink r:id="rId144" w:history="1">
        <w:r w:rsidRPr="0073255F">
          <w:rPr>
            <w:rStyle w:val="Hyperlink"/>
            <w:rFonts w:ascii="Helvetica" w:eastAsiaTheme="majorEastAsia" w:hAnsi="Helvetica"/>
            <w:color w:val="0070C0"/>
            <w:sz w:val="20"/>
            <w:szCs w:val="20"/>
          </w:rPr>
          <w:t>https://www.sciencedirect.com/science/article/pii/S089598112030393X?via%3Dihub</w:t>
        </w:r>
      </w:hyperlink>
    </w:p>
    <w:p w14:paraId="0759F573" w14:textId="77777777" w:rsidR="00D71998" w:rsidRPr="0073255F" w:rsidRDefault="00D71998" w:rsidP="00D71998">
      <w:pPr>
        <w:rPr>
          <w:rFonts w:ascii="Helvetica" w:hAnsi="Helvetica"/>
          <w:color w:val="555555"/>
          <w:sz w:val="20"/>
          <w:szCs w:val="20"/>
          <w:shd w:val="clear" w:color="auto" w:fill="FCFCFC"/>
        </w:rPr>
      </w:pPr>
    </w:p>
    <w:p w14:paraId="47844D6D" w14:textId="77777777" w:rsidR="0073255F" w:rsidRDefault="00D71998" w:rsidP="00D71998">
      <w:pPr>
        <w:rPr>
          <w:rFonts w:ascii="Helvetica" w:hAnsi="Helvetica"/>
          <w:b/>
          <w:color w:val="000000" w:themeColor="text1"/>
          <w:sz w:val="20"/>
          <w:szCs w:val="20"/>
        </w:rPr>
      </w:pPr>
      <w:r w:rsidRPr="0073255F">
        <w:rPr>
          <w:rFonts w:ascii="Helvetica" w:hAnsi="Helvetica"/>
          <w:b/>
          <w:color w:val="000000" w:themeColor="text1"/>
          <w:sz w:val="20"/>
          <w:szCs w:val="20"/>
        </w:rPr>
        <w:t>d’Oreye N., Derauw, D., S. Samsonov, M. Jaspard, and D. Smittarello (2021)</w:t>
      </w:r>
    </w:p>
    <w:p w14:paraId="212A004A" w14:textId="399B364D" w:rsidR="00D71998" w:rsidRPr="0073255F" w:rsidRDefault="00D71998" w:rsidP="00D71998">
      <w:pPr>
        <w:rPr>
          <w:rFonts w:ascii="Helvetica" w:hAnsi="Helvetica"/>
          <w:bCs/>
          <w:color w:val="000000" w:themeColor="text1"/>
          <w:sz w:val="20"/>
          <w:szCs w:val="20"/>
        </w:rPr>
      </w:pPr>
      <w:r w:rsidRPr="0073255F">
        <w:rPr>
          <w:rFonts w:ascii="Helvetica" w:hAnsi="Helvetica"/>
          <w:bCs/>
          <w:color w:val="000000" w:themeColor="text1"/>
          <w:sz w:val="20"/>
          <w:szCs w:val="20"/>
        </w:rPr>
        <w:t>MasTer: a full automatic multi-satellite InSAR mass processing tool for rapid incremental 2D ground deformation time series. Proc. IEEE IGARSS21, Brussels, July 2021.</w:t>
      </w:r>
    </w:p>
    <w:p w14:paraId="6359E39C" w14:textId="77777777" w:rsidR="00D71998" w:rsidRPr="0073255F" w:rsidRDefault="00D71998" w:rsidP="00D71998">
      <w:pPr>
        <w:rPr>
          <w:rStyle w:val="Strong"/>
          <w:rFonts w:ascii="Helvetica" w:hAnsi="Helvetica"/>
          <w:b w:val="0"/>
          <w:color w:val="000000" w:themeColor="text1"/>
          <w:sz w:val="20"/>
          <w:szCs w:val="20"/>
        </w:rPr>
      </w:pPr>
    </w:p>
    <w:p w14:paraId="5EA2A1C5" w14:textId="77777777" w:rsidR="001F776E" w:rsidRPr="001F776E" w:rsidRDefault="001F776E" w:rsidP="001F776E">
      <w:pPr>
        <w:rPr>
          <w:rFonts w:ascii="Helvetica" w:hAnsi="Helvetica"/>
          <w:b/>
          <w:color w:val="000000" w:themeColor="text1"/>
          <w:sz w:val="20"/>
          <w:szCs w:val="20"/>
        </w:rPr>
      </w:pPr>
      <w:r w:rsidRPr="001F776E">
        <w:rPr>
          <w:rFonts w:ascii="Helvetica" w:hAnsi="Helvetica"/>
          <w:b/>
          <w:color w:val="000000" w:themeColor="text1"/>
          <w:sz w:val="20"/>
          <w:szCs w:val="20"/>
        </w:rPr>
        <w:t xml:space="preserve">Libert, L., Derauw, D., d’Oreye, N., Barbier, C., Orban, A., (2017). </w:t>
      </w:r>
    </w:p>
    <w:p w14:paraId="51901EB6" w14:textId="26CB41A8" w:rsidR="001F776E" w:rsidRPr="001F776E" w:rsidRDefault="001F776E" w:rsidP="001F776E">
      <w:pPr>
        <w:rPr>
          <w:rFonts w:ascii="Helvetica" w:hAnsi="Helvetica"/>
          <w:bCs/>
          <w:color w:val="000000" w:themeColor="text1"/>
          <w:sz w:val="20"/>
          <w:szCs w:val="20"/>
        </w:rPr>
      </w:pPr>
      <w:r w:rsidRPr="001F776E">
        <w:rPr>
          <w:rFonts w:ascii="Helvetica" w:hAnsi="Helvetica"/>
          <w:bCs/>
          <w:color w:val="000000" w:themeColor="text1"/>
          <w:sz w:val="20"/>
          <w:szCs w:val="20"/>
        </w:rPr>
        <w:t>Split-band interferometry-assisted phase unwrapping for the phase ambiguities correction. Remote Sensing, 9(9), 879.</w:t>
      </w:r>
    </w:p>
    <w:p w14:paraId="586D8F96" w14:textId="77777777" w:rsidR="001F776E" w:rsidRDefault="001F776E" w:rsidP="00D71998">
      <w:pPr>
        <w:rPr>
          <w:rStyle w:val="Strong"/>
          <w:rFonts w:ascii="Helvetica" w:hAnsi="Helvetica"/>
          <w:color w:val="000000" w:themeColor="text1"/>
          <w:sz w:val="20"/>
          <w:szCs w:val="20"/>
        </w:rPr>
      </w:pPr>
    </w:p>
    <w:p w14:paraId="0A7DB184" w14:textId="7E2A502B" w:rsidR="00D71998" w:rsidRPr="0073255F" w:rsidRDefault="00D71998" w:rsidP="00D71998">
      <w:pPr>
        <w:rPr>
          <w:rStyle w:val="Strong"/>
          <w:rFonts w:ascii="Helvetica" w:hAnsi="Helvetica"/>
          <w:color w:val="000000" w:themeColor="text1"/>
          <w:sz w:val="20"/>
          <w:szCs w:val="20"/>
        </w:rPr>
      </w:pPr>
      <w:r w:rsidRPr="0073255F">
        <w:rPr>
          <w:rStyle w:val="Strong"/>
          <w:rFonts w:ascii="Helvetica" w:hAnsi="Helvetica"/>
          <w:color w:val="000000" w:themeColor="text1"/>
          <w:sz w:val="20"/>
          <w:szCs w:val="20"/>
        </w:rPr>
        <w:t xml:space="preserve">Samsonov S., N. d’Oreye (2012) </w:t>
      </w:r>
    </w:p>
    <w:p w14:paraId="5E4FA3BA" w14:textId="127EEA70" w:rsidR="00D71998" w:rsidRPr="0073255F" w:rsidRDefault="00D71998" w:rsidP="00D71998">
      <w:pPr>
        <w:rPr>
          <w:rFonts w:ascii="Helvetica" w:hAnsi="Helvetica"/>
          <w:b/>
          <w:bCs/>
          <w:color w:val="000000" w:themeColor="text1"/>
          <w:sz w:val="20"/>
          <w:szCs w:val="20"/>
        </w:rPr>
      </w:pPr>
      <w:r w:rsidRPr="0073255F">
        <w:rPr>
          <w:rStyle w:val="Strong"/>
          <w:rFonts w:ascii="Helvetica" w:hAnsi="Helvetica"/>
          <w:b w:val="0"/>
          <w:bCs w:val="0"/>
          <w:color w:val="000000" w:themeColor="text1"/>
          <w:sz w:val="20"/>
          <w:szCs w:val="20"/>
        </w:rPr>
        <w:t>Multidimensional time series analysis of ground deformation from multiple InSAR data sets applied to Virunga Volcanic Province. Geophysical Journal International, vol. 191</w:t>
      </w:r>
      <w:r w:rsidRPr="0073255F">
        <w:rPr>
          <w:rFonts w:ascii="Helvetica" w:hAnsi="Helvetica"/>
          <w:color w:val="000000" w:themeColor="text1"/>
          <w:sz w:val="20"/>
          <w:szCs w:val="20"/>
        </w:rPr>
        <w:t>, Iss,</w:t>
      </w:r>
      <w:r w:rsidRPr="0073255F">
        <w:rPr>
          <w:rStyle w:val="apple-converted-space"/>
          <w:rFonts w:ascii="Helvetica" w:hAnsi="Helvetica"/>
          <w:color w:val="000000" w:themeColor="text1"/>
          <w:sz w:val="20"/>
          <w:szCs w:val="20"/>
        </w:rPr>
        <w:t> </w:t>
      </w:r>
      <w:r w:rsidRPr="0073255F">
        <w:rPr>
          <w:rFonts w:ascii="Helvetica" w:hAnsi="Helvetica"/>
          <w:color w:val="000000" w:themeColor="text1"/>
          <w:sz w:val="20"/>
          <w:szCs w:val="20"/>
        </w:rPr>
        <w:t>3, pp.</w:t>
      </w:r>
      <w:r w:rsidRPr="0073255F">
        <w:rPr>
          <w:rStyle w:val="apple-converted-space"/>
          <w:rFonts w:ascii="Helvetica" w:hAnsi="Helvetica"/>
          <w:color w:val="000000" w:themeColor="text1"/>
          <w:sz w:val="20"/>
          <w:szCs w:val="20"/>
        </w:rPr>
        <w:t> </w:t>
      </w:r>
      <w:r w:rsidRPr="0073255F">
        <w:rPr>
          <w:rFonts w:ascii="Helvetica" w:hAnsi="Helvetica"/>
          <w:color w:val="000000" w:themeColor="text1"/>
          <w:sz w:val="20"/>
          <w:szCs w:val="20"/>
        </w:rPr>
        <w:t>1095-1108</w:t>
      </w:r>
    </w:p>
    <w:p w14:paraId="30490B29" w14:textId="77777777" w:rsidR="00D71998" w:rsidRPr="0073255F" w:rsidRDefault="00D71998" w:rsidP="00D71998">
      <w:pPr>
        <w:rPr>
          <w:rFonts w:ascii="Helvetica" w:hAnsi="Helvetica"/>
          <w:color w:val="555555"/>
          <w:sz w:val="20"/>
          <w:szCs w:val="20"/>
          <w:shd w:val="clear" w:color="auto" w:fill="FCFCFC"/>
        </w:rPr>
      </w:pPr>
    </w:p>
    <w:p w14:paraId="7D3DEFA5" w14:textId="77777777" w:rsidR="00D71998" w:rsidRPr="0073255F" w:rsidRDefault="00D71998" w:rsidP="00D71998">
      <w:pPr>
        <w:rPr>
          <w:rStyle w:val="Strong"/>
          <w:rFonts w:ascii="Helvetica" w:hAnsi="Helvetica"/>
          <w:color w:val="000000" w:themeColor="text1"/>
          <w:sz w:val="20"/>
          <w:szCs w:val="20"/>
        </w:rPr>
      </w:pPr>
      <w:r w:rsidRPr="0073255F">
        <w:rPr>
          <w:rStyle w:val="Strong"/>
          <w:rFonts w:ascii="Helvetica" w:hAnsi="Helvetica"/>
          <w:color w:val="000000" w:themeColor="text1"/>
          <w:sz w:val="20"/>
          <w:szCs w:val="20"/>
        </w:rPr>
        <w:t xml:space="preserve">Samsonov S., N. d’Oreye (2017) </w:t>
      </w:r>
    </w:p>
    <w:p w14:paraId="6F62CE30" w14:textId="25810567" w:rsidR="00D71998" w:rsidRPr="0073255F" w:rsidRDefault="00D71998" w:rsidP="00D71998">
      <w:pPr>
        <w:rPr>
          <w:rFonts w:ascii="Helvetica" w:hAnsi="Helvetica"/>
          <w:color w:val="000000" w:themeColor="text1"/>
          <w:sz w:val="20"/>
          <w:szCs w:val="20"/>
        </w:rPr>
      </w:pPr>
      <w:r w:rsidRPr="0073255F">
        <w:rPr>
          <w:rStyle w:val="Strong"/>
          <w:rFonts w:ascii="Helvetica" w:hAnsi="Helvetica"/>
          <w:b w:val="0"/>
          <w:bCs w:val="0"/>
          <w:color w:val="000000" w:themeColor="text1"/>
          <w:sz w:val="20"/>
          <w:szCs w:val="20"/>
        </w:rPr>
        <w:t>Multidimensional small baseline Subset (MSBAS) for two-dimensional deformation analysis: case study Mexico city</w:t>
      </w:r>
      <w:r w:rsidR="0073255F">
        <w:rPr>
          <w:rStyle w:val="Strong"/>
          <w:rFonts w:ascii="Helvetica" w:hAnsi="Helvetica"/>
          <w:b w:val="0"/>
          <w:bCs w:val="0"/>
          <w:color w:val="000000" w:themeColor="text1"/>
          <w:sz w:val="20"/>
          <w:szCs w:val="20"/>
        </w:rPr>
        <w:t xml:space="preserve">. </w:t>
      </w:r>
      <w:r w:rsidRPr="0073255F">
        <w:rPr>
          <w:rFonts w:ascii="Helvetica" w:hAnsi="Helvetica"/>
          <w:color w:val="000000" w:themeColor="text1"/>
          <w:sz w:val="20"/>
          <w:szCs w:val="20"/>
        </w:rPr>
        <w:t>Can. J. Rem. Sens.,</w:t>
      </w:r>
      <w:r w:rsidRPr="0073255F">
        <w:rPr>
          <w:rStyle w:val="apple-converted-space"/>
          <w:rFonts w:ascii="Helvetica" w:hAnsi="Helvetica"/>
          <w:color w:val="000000" w:themeColor="text1"/>
          <w:sz w:val="20"/>
          <w:szCs w:val="20"/>
        </w:rPr>
        <w:t> </w:t>
      </w:r>
      <w:r w:rsidRPr="0073255F">
        <w:rPr>
          <w:rFonts w:ascii="Helvetica" w:hAnsi="Helvetica"/>
          <w:color w:val="000000" w:themeColor="text1"/>
          <w:sz w:val="20"/>
          <w:szCs w:val="20"/>
        </w:rPr>
        <w:t>43</w:t>
      </w:r>
      <w:r w:rsidRPr="0073255F">
        <w:rPr>
          <w:rStyle w:val="apple-converted-space"/>
          <w:rFonts w:ascii="Helvetica" w:hAnsi="Helvetica"/>
          <w:color w:val="000000" w:themeColor="text1"/>
          <w:sz w:val="20"/>
          <w:szCs w:val="20"/>
        </w:rPr>
        <w:t> </w:t>
      </w:r>
      <w:r w:rsidRPr="0073255F">
        <w:rPr>
          <w:rFonts w:ascii="Helvetica" w:hAnsi="Helvetica"/>
          <w:color w:val="000000" w:themeColor="text1"/>
          <w:sz w:val="20"/>
          <w:szCs w:val="20"/>
        </w:rPr>
        <w:t>(4)</w:t>
      </w:r>
      <w:r w:rsidRPr="0073255F">
        <w:rPr>
          <w:rStyle w:val="apple-converted-space"/>
          <w:rFonts w:ascii="Helvetica" w:hAnsi="Helvetica"/>
          <w:color w:val="000000" w:themeColor="text1"/>
          <w:sz w:val="20"/>
          <w:szCs w:val="20"/>
        </w:rPr>
        <w:t> </w:t>
      </w:r>
      <w:r w:rsidRPr="0073255F">
        <w:rPr>
          <w:rFonts w:ascii="Helvetica" w:hAnsi="Helvetica"/>
          <w:color w:val="000000" w:themeColor="text1"/>
          <w:sz w:val="20"/>
          <w:szCs w:val="20"/>
        </w:rPr>
        <w:t>(2017), pp.</w:t>
      </w:r>
      <w:r w:rsidRPr="0073255F">
        <w:rPr>
          <w:rStyle w:val="apple-converted-space"/>
          <w:rFonts w:ascii="Helvetica" w:hAnsi="Helvetica"/>
          <w:color w:val="000000" w:themeColor="text1"/>
          <w:sz w:val="20"/>
          <w:szCs w:val="20"/>
        </w:rPr>
        <w:t> </w:t>
      </w:r>
      <w:r w:rsidRPr="0073255F">
        <w:rPr>
          <w:rFonts w:ascii="Helvetica" w:hAnsi="Helvetica"/>
          <w:color w:val="000000" w:themeColor="text1"/>
          <w:sz w:val="20"/>
          <w:szCs w:val="20"/>
        </w:rPr>
        <w:t>318-329,</w:t>
      </w:r>
      <w:r w:rsidRPr="0073255F">
        <w:rPr>
          <w:rStyle w:val="apple-converted-space"/>
          <w:rFonts w:ascii="Helvetica" w:hAnsi="Helvetica"/>
          <w:color w:val="000000" w:themeColor="text1"/>
          <w:sz w:val="20"/>
          <w:szCs w:val="20"/>
        </w:rPr>
        <w:t> </w:t>
      </w:r>
      <w:hyperlink r:id="rId145" w:tgtFrame="_blank" w:history="1">
        <w:r w:rsidRPr="0019699A">
          <w:rPr>
            <w:rStyle w:val="Hyperlink"/>
            <w:rFonts w:ascii="Helvetica" w:eastAsiaTheme="majorEastAsia" w:hAnsi="Helvetica"/>
            <w:color w:val="0070C0"/>
            <w:sz w:val="20"/>
            <w:szCs w:val="20"/>
          </w:rPr>
          <w:t>10.1080/07038992.2017.1344926</w:t>
        </w:r>
      </w:hyperlink>
    </w:p>
    <w:p w14:paraId="3C8CE9E5" w14:textId="77777777" w:rsidR="00D71998" w:rsidRPr="0073255F" w:rsidRDefault="00D71998" w:rsidP="00D71998">
      <w:pPr>
        <w:rPr>
          <w:rFonts w:ascii="Helvetica" w:hAnsi="Helvetica"/>
          <w:b/>
          <w:bCs/>
          <w:color w:val="555555"/>
          <w:sz w:val="20"/>
          <w:szCs w:val="20"/>
          <w:shd w:val="clear" w:color="auto" w:fill="FCFCFC"/>
        </w:rPr>
      </w:pPr>
    </w:p>
    <w:p w14:paraId="17956518" w14:textId="0969B335" w:rsidR="009E5638" w:rsidRPr="009E5638" w:rsidRDefault="009E5638" w:rsidP="009E5638">
      <w:pPr>
        <w:rPr>
          <w:rFonts w:ascii="Helvetica" w:hAnsi="Helvetica"/>
          <w:sz w:val="20"/>
          <w:szCs w:val="20"/>
        </w:rPr>
      </w:pPr>
      <w:r w:rsidRPr="009E5638">
        <w:rPr>
          <w:rFonts w:ascii="Helvetica" w:hAnsi="Helvetica"/>
          <w:b/>
          <w:bCs/>
          <w:sz w:val="20"/>
          <w:szCs w:val="20"/>
        </w:rPr>
        <w:t>Samsonov S., W. Feng, A. Peltier, H. Geirsson, N. d’Oreye, KK. F.Tiampo (2017).</w:t>
      </w:r>
      <w:r w:rsidRPr="009E5638">
        <w:rPr>
          <w:rFonts w:ascii="Helvetica" w:hAnsi="Helvetica"/>
          <w:sz w:val="20"/>
          <w:szCs w:val="20"/>
        </w:rPr>
        <w:t xml:space="preserve"> Multidimensional Small Baseline Subset (MSBAS) for volcano monitoring in two dimensions: opportunities and challenges. Case study Piton de la Fournaise volcano.  Journal of Volcanology and Geothermal Research, Vol 344, 121-138,  https://doi.org/10.1016/j.jvolgeores.2017.04.017</w:t>
      </w:r>
    </w:p>
    <w:p w14:paraId="23ABF9A8" w14:textId="77777777" w:rsidR="009E5638" w:rsidRDefault="009E5638" w:rsidP="00D71998">
      <w:pPr>
        <w:rPr>
          <w:rFonts w:ascii="Helvetica" w:hAnsi="Helvetica"/>
          <w:b/>
          <w:bCs/>
          <w:color w:val="000000" w:themeColor="text1"/>
          <w:sz w:val="20"/>
          <w:szCs w:val="20"/>
          <w:shd w:val="clear" w:color="auto" w:fill="FCFCFC"/>
        </w:rPr>
      </w:pPr>
    </w:p>
    <w:p w14:paraId="04F5C3BF" w14:textId="0F7F59FD" w:rsidR="00D71998" w:rsidRPr="0073255F" w:rsidRDefault="00D71998" w:rsidP="00D71998">
      <w:pPr>
        <w:rPr>
          <w:rStyle w:val="Strong"/>
          <w:rFonts w:ascii="Helvetica" w:hAnsi="Helvetica"/>
          <w:b w:val="0"/>
          <w:bCs w:val="0"/>
          <w:color w:val="000000" w:themeColor="text1"/>
          <w:sz w:val="20"/>
          <w:szCs w:val="20"/>
        </w:rPr>
      </w:pPr>
      <w:r w:rsidRPr="0073255F">
        <w:rPr>
          <w:rFonts w:ascii="Helvetica" w:hAnsi="Helvetica"/>
          <w:b/>
          <w:bCs/>
          <w:color w:val="000000" w:themeColor="text1"/>
          <w:sz w:val="20"/>
          <w:szCs w:val="20"/>
          <w:shd w:val="clear" w:color="auto" w:fill="FCFCFC"/>
        </w:rPr>
        <w:t>Samsonov S., Dille A., Dewitte O., Kervyn F</w:t>
      </w:r>
      <w:r w:rsidRPr="0073255F">
        <w:rPr>
          <w:rFonts w:ascii="Helvetica" w:hAnsi="Helvetica"/>
          <w:color w:val="000000" w:themeColor="text1"/>
          <w:sz w:val="20"/>
          <w:szCs w:val="20"/>
          <w:shd w:val="clear" w:color="auto" w:fill="FCFCFC"/>
        </w:rPr>
        <w:t>.,</w:t>
      </w:r>
      <w:r w:rsidRPr="0073255F">
        <w:rPr>
          <w:rStyle w:val="apple-converted-space"/>
          <w:rFonts w:ascii="Helvetica" w:hAnsi="Helvetica"/>
          <w:color w:val="000000" w:themeColor="text1"/>
          <w:sz w:val="20"/>
          <w:szCs w:val="20"/>
          <w:shd w:val="clear" w:color="auto" w:fill="FCFCFC"/>
        </w:rPr>
        <w:t> </w:t>
      </w:r>
      <w:r w:rsidRPr="0073255F">
        <w:rPr>
          <w:rStyle w:val="Strong"/>
          <w:rFonts w:ascii="Helvetica" w:hAnsi="Helvetica"/>
          <w:color w:val="000000" w:themeColor="text1"/>
          <w:sz w:val="20"/>
          <w:szCs w:val="20"/>
        </w:rPr>
        <w:t>d’Oreye N. (2020)</w:t>
      </w:r>
      <w:r w:rsidRPr="0073255F">
        <w:rPr>
          <w:rStyle w:val="Strong"/>
          <w:rFonts w:ascii="Helvetica" w:hAnsi="Helvetica"/>
          <w:b w:val="0"/>
          <w:bCs w:val="0"/>
          <w:color w:val="000000" w:themeColor="text1"/>
          <w:sz w:val="20"/>
          <w:szCs w:val="20"/>
        </w:rPr>
        <w:t xml:space="preserve"> </w:t>
      </w:r>
    </w:p>
    <w:p w14:paraId="636329C9" w14:textId="77777777" w:rsidR="00D71998" w:rsidRPr="0073255F" w:rsidRDefault="00D71998" w:rsidP="00D71998">
      <w:pPr>
        <w:rPr>
          <w:rFonts w:ascii="Helvetica" w:hAnsi="Helvetica"/>
          <w:color w:val="000000" w:themeColor="text1"/>
          <w:sz w:val="20"/>
          <w:szCs w:val="20"/>
          <w:shd w:val="clear" w:color="auto" w:fill="FCFCFC"/>
        </w:rPr>
      </w:pPr>
      <w:r w:rsidRPr="0073255F">
        <w:rPr>
          <w:rFonts w:ascii="Helvetica" w:hAnsi="Helvetica"/>
          <w:color w:val="000000" w:themeColor="text1"/>
          <w:sz w:val="20"/>
          <w:szCs w:val="20"/>
          <w:shd w:val="clear" w:color="auto" w:fill="FCFCFC"/>
        </w:rPr>
        <w:t xml:space="preserve">Satellite interferometry for mapping surface deformation time series in one, two and three dimensions. </w:t>
      </w:r>
    </w:p>
    <w:p w14:paraId="6E46F515" w14:textId="77777777" w:rsidR="00D71998" w:rsidRPr="0073255F" w:rsidRDefault="00D71998" w:rsidP="00D71998">
      <w:pPr>
        <w:rPr>
          <w:rFonts w:ascii="Helvetica" w:hAnsi="Helvetica"/>
          <w:color w:val="000000" w:themeColor="text1"/>
          <w:sz w:val="20"/>
          <w:szCs w:val="20"/>
          <w:shd w:val="clear" w:color="auto" w:fill="FCFCFC"/>
        </w:rPr>
      </w:pPr>
      <w:r w:rsidRPr="0073255F">
        <w:rPr>
          <w:rStyle w:val="Emphasis"/>
          <w:rFonts w:ascii="Helvetica" w:hAnsi="Helvetica"/>
          <w:color w:val="000000" w:themeColor="text1"/>
          <w:sz w:val="20"/>
          <w:szCs w:val="20"/>
        </w:rPr>
        <w:t xml:space="preserve">Eng. Geol., 266, 105471. </w:t>
      </w:r>
      <w:r w:rsidRPr="0073255F">
        <w:rPr>
          <w:rFonts w:ascii="Helvetica" w:hAnsi="Helvetica"/>
          <w:color w:val="000000" w:themeColor="text1"/>
          <w:sz w:val="20"/>
          <w:szCs w:val="20"/>
          <w:shd w:val="clear" w:color="auto" w:fill="FCFCFC"/>
        </w:rPr>
        <w:t>doi.org/10.1016/j.enggeo.2019.105471.</w:t>
      </w:r>
    </w:p>
    <w:p w14:paraId="33352A81" w14:textId="77777777" w:rsidR="00D71998" w:rsidRPr="0073255F" w:rsidRDefault="00D71998" w:rsidP="00D71998">
      <w:pPr>
        <w:rPr>
          <w:rFonts w:ascii="Helvetica" w:hAnsi="Helvetica"/>
          <w:color w:val="0070C0"/>
          <w:sz w:val="20"/>
          <w:szCs w:val="20"/>
        </w:rPr>
      </w:pPr>
      <w:r w:rsidRPr="0073255F">
        <w:rPr>
          <w:rFonts w:ascii="Helvetica" w:hAnsi="Helvetica"/>
          <w:sz w:val="20"/>
          <w:szCs w:val="20"/>
        </w:rPr>
        <w:t xml:space="preserve">See open access: </w:t>
      </w:r>
      <w:r w:rsidRPr="0073255F">
        <w:rPr>
          <w:rFonts w:ascii="Helvetica" w:hAnsi="Helvetica"/>
          <w:color w:val="0070C0"/>
          <w:sz w:val="20"/>
          <w:szCs w:val="20"/>
        </w:rPr>
        <w:t>https://www.sciencedirect.com/science/article/pii/S0013795219316916?via%3Dihub</w:t>
      </w:r>
    </w:p>
    <w:p w14:paraId="19AC64B7" w14:textId="77777777" w:rsidR="00D71998" w:rsidRPr="006A7A25" w:rsidRDefault="00D71998" w:rsidP="00D71998">
      <w:pPr>
        <w:pBdr>
          <w:top w:val="nil"/>
          <w:left w:val="nil"/>
          <w:bottom w:val="nil"/>
          <w:right w:val="nil"/>
          <w:between w:val="nil"/>
          <w:bar w:val="nil"/>
        </w:pBdr>
        <w:rPr>
          <w:rFonts w:asciiTheme="minorHAnsi" w:hAnsiTheme="minorHAnsi"/>
          <w:sz w:val="20"/>
          <w:szCs w:val="20"/>
        </w:rPr>
      </w:pPr>
    </w:p>
    <w:p w14:paraId="583A7810" w14:textId="77777777" w:rsidR="0019699A" w:rsidRDefault="0019699A" w:rsidP="0019699A">
      <w:pPr>
        <w:rPr>
          <w:rFonts w:ascii="Helvetica" w:hAnsi="Helvetica"/>
          <w:b/>
          <w:bCs/>
          <w:color w:val="000000" w:themeColor="text1"/>
          <w:sz w:val="20"/>
          <w:szCs w:val="20"/>
          <w:shd w:val="clear" w:color="auto" w:fill="FCFCFC"/>
        </w:rPr>
      </w:pPr>
      <w:r w:rsidRPr="0019699A">
        <w:rPr>
          <w:rFonts w:ascii="Helvetica" w:hAnsi="Helvetica"/>
          <w:b/>
          <w:bCs/>
          <w:color w:val="000000" w:themeColor="text1"/>
          <w:sz w:val="20"/>
          <w:szCs w:val="20"/>
          <w:shd w:val="clear" w:color="auto" w:fill="FCFCFC"/>
        </w:rPr>
        <w:t xml:space="preserve">Smittarello, D., d’Oreye, N., Jaspard, M., Derauw, D., &amp; Samsonov, S. (2022). </w:t>
      </w:r>
    </w:p>
    <w:p w14:paraId="2B89F357" w14:textId="77777777" w:rsidR="0019699A" w:rsidRDefault="0019699A" w:rsidP="0019699A">
      <w:pPr>
        <w:rPr>
          <w:rFonts w:ascii="Helvetica" w:hAnsi="Helvetica"/>
          <w:b/>
          <w:bCs/>
          <w:color w:val="000000" w:themeColor="text1"/>
          <w:sz w:val="20"/>
          <w:szCs w:val="20"/>
          <w:shd w:val="clear" w:color="auto" w:fill="FCFCFC"/>
        </w:rPr>
      </w:pPr>
      <w:r w:rsidRPr="0019699A">
        <w:rPr>
          <w:rFonts w:ascii="Helvetica" w:hAnsi="Helvetica"/>
          <w:color w:val="000000" w:themeColor="text1"/>
          <w:sz w:val="20"/>
          <w:szCs w:val="20"/>
          <w:shd w:val="clear" w:color="auto" w:fill="FCFCFC"/>
        </w:rPr>
        <w:t>Pair selection optimization for InSAR time series processing.</w:t>
      </w:r>
      <w:r w:rsidRPr="0019699A">
        <w:rPr>
          <w:rFonts w:ascii="Helvetica" w:hAnsi="Helvetica"/>
          <w:b/>
          <w:bCs/>
          <w:color w:val="000000" w:themeColor="text1"/>
          <w:sz w:val="20"/>
          <w:szCs w:val="20"/>
          <w:shd w:val="clear" w:color="auto" w:fill="FCFCFC"/>
        </w:rPr>
        <w:t xml:space="preserve"> </w:t>
      </w:r>
    </w:p>
    <w:p w14:paraId="5517794D" w14:textId="77777777" w:rsidR="0019699A" w:rsidRDefault="0019699A" w:rsidP="0019699A">
      <w:pPr>
        <w:rPr>
          <w:rFonts w:ascii="Helvetica" w:hAnsi="Helvetica"/>
          <w:b/>
          <w:bCs/>
          <w:color w:val="000000" w:themeColor="text1"/>
          <w:sz w:val="20"/>
          <w:szCs w:val="20"/>
          <w:shd w:val="clear" w:color="auto" w:fill="FCFCFC"/>
        </w:rPr>
      </w:pPr>
      <w:r w:rsidRPr="0019699A">
        <w:rPr>
          <w:rFonts w:ascii="Helvetica" w:hAnsi="Helvetica"/>
          <w:i/>
          <w:iCs/>
          <w:color w:val="000000" w:themeColor="text1"/>
          <w:sz w:val="20"/>
          <w:szCs w:val="20"/>
          <w:shd w:val="clear" w:color="auto" w:fill="FCFCFC"/>
        </w:rPr>
        <w:t>Journal of Geophysical Research: Solid Earth, 127, e2021JB022825.</w:t>
      </w:r>
      <w:r w:rsidRPr="0019699A">
        <w:rPr>
          <w:rFonts w:ascii="Helvetica" w:hAnsi="Helvetica"/>
          <w:b/>
          <w:bCs/>
          <w:color w:val="000000" w:themeColor="text1"/>
          <w:sz w:val="20"/>
          <w:szCs w:val="20"/>
          <w:shd w:val="clear" w:color="auto" w:fill="FCFCFC"/>
        </w:rPr>
        <w:t xml:space="preserve"> </w:t>
      </w:r>
    </w:p>
    <w:p w14:paraId="05A08FC2" w14:textId="0894F213" w:rsidR="00D71998" w:rsidRPr="0019699A" w:rsidRDefault="0019699A" w:rsidP="0019699A">
      <w:pPr>
        <w:rPr>
          <w:rFonts w:ascii="Helvetica" w:hAnsi="Helvetica"/>
          <w:color w:val="000000" w:themeColor="text1"/>
          <w:sz w:val="20"/>
          <w:szCs w:val="20"/>
          <w:shd w:val="clear" w:color="auto" w:fill="FCFCFC"/>
        </w:rPr>
      </w:pPr>
      <w:r w:rsidRPr="0073255F">
        <w:rPr>
          <w:rFonts w:ascii="Helvetica" w:hAnsi="Helvetica"/>
          <w:sz w:val="20"/>
          <w:szCs w:val="20"/>
        </w:rPr>
        <w:t xml:space="preserve">See open access: </w:t>
      </w:r>
      <w:r w:rsidRPr="0019699A">
        <w:rPr>
          <w:rFonts w:ascii="Helvetica" w:hAnsi="Helvetica"/>
          <w:color w:val="0070C0"/>
          <w:sz w:val="20"/>
          <w:szCs w:val="20"/>
          <w:shd w:val="clear" w:color="auto" w:fill="FCFCFC"/>
        </w:rPr>
        <w:t>https://doi.org/10.1029/2021JB022825</w:t>
      </w:r>
    </w:p>
    <w:p w14:paraId="7BB7BFB1" w14:textId="77777777" w:rsidR="00D71998" w:rsidRPr="0019699A" w:rsidRDefault="00D71998" w:rsidP="0019699A">
      <w:pPr>
        <w:rPr>
          <w:rFonts w:ascii="Helvetica" w:hAnsi="Helvetica"/>
          <w:color w:val="000000" w:themeColor="text1"/>
          <w:sz w:val="20"/>
          <w:szCs w:val="20"/>
          <w:shd w:val="clear" w:color="auto" w:fill="FCFCFC"/>
        </w:rPr>
      </w:pPr>
    </w:p>
    <w:p w14:paraId="5341EEAC" w14:textId="77777777" w:rsidR="00D71998" w:rsidRPr="006D39B9" w:rsidRDefault="00D71998" w:rsidP="00D71998">
      <w:pPr>
        <w:pStyle w:val="Body"/>
        <w:rPr>
          <w:lang w:val="en-US"/>
        </w:rPr>
      </w:pPr>
    </w:p>
    <w:sectPr w:rsidR="00D71998" w:rsidRPr="006D39B9" w:rsidSect="00B60A1D">
      <w:type w:val="continuous"/>
      <w:pgSz w:w="11906" w:h="16838"/>
      <w:pgMar w:top="1134" w:right="1134" w:bottom="1134" w:left="1134" w:header="709" w:footer="851"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130CE6" w14:textId="77777777" w:rsidR="000021CE" w:rsidRDefault="000021CE" w:rsidP="00D71998">
      <w:r>
        <w:separator/>
      </w:r>
    </w:p>
  </w:endnote>
  <w:endnote w:type="continuationSeparator" w:id="0">
    <w:p w14:paraId="0C41E96A" w14:textId="77777777" w:rsidR="000021CE" w:rsidRDefault="000021CE" w:rsidP="00D719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B06040202020202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Calibri"/>
    <w:panose1 w:val="020B0604020202020204"/>
    <w:charset w:val="02"/>
    <w:family w:val="auto"/>
    <w:pitch w:val="default"/>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Liberation Serif">
    <w:altName w:val="Times New Roman"/>
    <w:panose1 w:val="020B0604020202020204"/>
    <w:charset w:val="00"/>
    <w:family w:val="roman"/>
    <w:pitch w:val="variable"/>
  </w:font>
  <w:font w:name="Monaco">
    <w:panose1 w:val="02000500000000000000"/>
    <w:charset w:val="00"/>
    <w:family w:val="auto"/>
    <w:pitch w:val="variable"/>
    <w:sig w:usb0="A00002FF" w:usb1="500039FB" w:usb2="00000000" w:usb3="00000000" w:csb0="00000197" w:csb1="00000000"/>
  </w:font>
  <w:font w:name="Andale Mono">
    <w:panose1 w:val="020B0509000000000004"/>
    <w:charset w:val="00"/>
    <w:family w:val="modern"/>
    <w:pitch w:val="fixed"/>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3" w:csb1="00000000"/>
  </w:font>
  <w:font w:name="Noto Sans CJK SC">
    <w:panose1 w:val="020B0604020202020204"/>
    <w:charset w:val="00"/>
    <w:family w:val="roman"/>
    <w:notTrueType/>
    <w:pitch w:val="default"/>
  </w:font>
  <w:font w:name="Menlo Regular">
    <w:panose1 w:val="020B0609030804020204"/>
    <w:charset w:val="00"/>
    <w:family w:val="auto"/>
    <w:pitch w:val="variable"/>
    <w:sig w:usb0="E60022FF" w:usb1="D200F9FB" w:usb2="02000028" w:usb3="00000000" w:csb0="000001DF" w:csb1="00000000"/>
  </w:font>
  <w:font w:name="Times">
    <w:panose1 w:val="02000500000000000000"/>
    <w:charset w:val="00"/>
    <w:family w:val="auto"/>
    <w:pitch w:val="variable"/>
    <w:sig w:usb0="E00002FF" w:usb1="5000205A" w:usb2="00000000" w:usb3="00000000" w:csb0="0000019F" w:csb1="00000000"/>
  </w:font>
  <w:font w:name="inherit">
    <w:altName w:val="Cambria"/>
    <w:panose1 w:val="020B0604020202020204"/>
    <w:charset w:val="00"/>
    <w:family w:val="roman"/>
    <w:notTrueType/>
    <w:pitch w:val="default"/>
  </w:font>
  <w:font w:name="var(--ff-mono)">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81040" w14:textId="77777777" w:rsidR="00EF79BC" w:rsidRDefault="00EF79BC" w:rsidP="001F6285">
    <w:pPr>
      <w:pStyle w:val="Footer"/>
      <w:jc w:val="center"/>
    </w:pPr>
    <w:r>
      <w:t xml:space="preserve">Page </w:t>
    </w:r>
    <w:r>
      <w:fldChar w:fldCharType="begin"/>
    </w:r>
    <w:r>
      <w:instrText xml:space="preserve"> PAGE </w:instrText>
    </w:r>
    <w:r>
      <w:fldChar w:fldCharType="separate"/>
    </w:r>
    <w:r w:rsidR="008428D5">
      <w:rPr>
        <w:noProof/>
      </w:rPr>
      <w:t>50</w:t>
    </w:r>
    <w:r>
      <w:fldChar w:fldCharType="end"/>
    </w:r>
    <w:r>
      <w:t xml:space="preserve"> of </w:t>
    </w:r>
    <w:fldSimple w:instr=" NUMPAGES ">
      <w:r w:rsidR="008428D5">
        <w:rPr>
          <w:noProof/>
        </w:rPr>
        <w:t>191</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347F06" w14:textId="77777777" w:rsidR="000021CE" w:rsidRDefault="000021CE" w:rsidP="00D71998">
      <w:r>
        <w:separator/>
      </w:r>
    </w:p>
  </w:footnote>
  <w:footnote w:type="continuationSeparator" w:id="0">
    <w:p w14:paraId="658E4FD2" w14:textId="77777777" w:rsidR="000021CE" w:rsidRDefault="000021CE" w:rsidP="00D71998">
      <w:r>
        <w:continuationSeparator/>
      </w:r>
    </w:p>
  </w:footnote>
  <w:footnote w:id="1">
    <w:p w14:paraId="77E4A81E" w14:textId="0E41531D" w:rsidR="00EF79BC" w:rsidRPr="00054137" w:rsidRDefault="00EF79BC" w:rsidP="00D43520">
      <w:pPr>
        <w:jc w:val="both"/>
      </w:pPr>
      <w:r>
        <w:rPr>
          <w:rStyle w:val="FootnoteReference"/>
        </w:rPr>
        <w:footnoteRef/>
      </w:r>
      <w:r>
        <w:t xml:space="preserve"> Attention, </w:t>
      </w:r>
      <w:r w:rsidRPr="00D43520">
        <w:rPr>
          <w:color w:val="FF0000"/>
        </w:rPr>
        <w:t>cropping using geographic coordinates or kml may be a problem for very small area located e.g. in high relief area</w:t>
      </w:r>
      <w:r>
        <w:t xml:space="preserve"> as the crop region is defined </w:t>
      </w:r>
      <w:r w:rsidRPr="00912E06">
        <w:t xml:space="preserve"> based on the mean altitude of the whole image </w:t>
      </w:r>
      <w:r w:rsidRPr="00D43520">
        <w:t>in order</w:t>
      </w:r>
      <w:r>
        <w:t xml:space="preserve"> to</w:t>
      </w:r>
      <w:r w:rsidRPr="00912E06">
        <w:t xml:space="preserve"> define the crop in slant range-azimuth. If altitude of the small cropped region differs significantly from the mean altitude of the scene, the cropped region might be offset significantly.</w:t>
      </w:r>
      <w:r w:rsidRPr="00EE427E">
        <w:t xml:space="preserve"> </w:t>
      </w:r>
      <w:r>
        <w:t xml:space="preserve">Providing the cutAndZoom parameter file with the path to the DEM may improve. </w:t>
      </w:r>
      <w:r w:rsidRPr="00416663">
        <w:rPr>
          <w:color w:val="FF0000"/>
        </w:rPr>
        <w:t>Avoid also locating margins of the crop in lay over region</w:t>
      </w:r>
      <w:r>
        <w:t xml:space="preserve">.   </w:t>
      </w:r>
      <w:r>
        <w:rPr>
          <w:rFonts w:ascii="Helvetica" w:hAnsi="Helvetica"/>
          <w:color w:val="000000"/>
          <w:sz w:val="21"/>
          <w:szCs w:val="21"/>
        </w:rPr>
        <w:t xml:space="preserve"> </w:t>
      </w:r>
    </w:p>
    <w:p w14:paraId="1EF470F0" w14:textId="1A12835B" w:rsidR="00EF79BC" w:rsidRPr="00F5678E" w:rsidRDefault="00EF79BC">
      <w:pPr>
        <w:pStyle w:val="FootnoteText"/>
      </w:pPr>
    </w:p>
  </w:footnote>
  <w:footnote w:id="2">
    <w:p w14:paraId="092341DE" w14:textId="77777777" w:rsidR="00EF79BC" w:rsidRPr="009B1898" w:rsidRDefault="00EF79BC" w:rsidP="00D71998">
      <w:pPr>
        <w:pStyle w:val="Body"/>
        <w:rPr>
          <w:color w:val="0070C0"/>
          <w:sz w:val="16"/>
          <w:szCs w:val="16"/>
          <w:lang w:val="en-GB"/>
        </w:rPr>
      </w:pPr>
      <w:r w:rsidRPr="009B1898">
        <w:rPr>
          <w:rStyle w:val="FootnoteReference"/>
          <w:sz w:val="16"/>
          <w:szCs w:val="16"/>
        </w:rPr>
        <w:footnoteRef/>
      </w:r>
      <w:r w:rsidRPr="009B1898">
        <w:rPr>
          <w:sz w:val="16"/>
          <w:szCs w:val="16"/>
          <w:lang w:val="en-US"/>
        </w:rPr>
        <w:t xml:space="preserve"> </w:t>
      </w:r>
      <w:r w:rsidRPr="009B1898">
        <w:rPr>
          <w:rFonts w:cs="Helvetica"/>
          <w:color w:val="0070C0"/>
          <w:sz w:val="16"/>
          <w:szCs w:val="16"/>
          <w:lang w:val="en-US"/>
        </w:rPr>
        <w:t xml:space="preserve">Samsonov, S., and N. d'Oreye (2012), Multidimensional time-series analysis of ground deformation from multiple InSAR data sets applied to Virunga Volcanic Province, </w:t>
      </w:r>
      <w:r w:rsidRPr="009B1898">
        <w:rPr>
          <w:rFonts w:cs="Helvetica"/>
          <w:i/>
          <w:iCs/>
          <w:color w:val="0070C0"/>
          <w:sz w:val="16"/>
          <w:szCs w:val="16"/>
          <w:lang w:val="en-US"/>
        </w:rPr>
        <w:t>Geophysical Journal …</w:t>
      </w:r>
      <w:r w:rsidRPr="009B1898">
        <w:rPr>
          <w:rFonts w:cs="Helvetica"/>
          <w:color w:val="0070C0"/>
          <w:sz w:val="16"/>
          <w:szCs w:val="16"/>
          <w:lang w:val="en-US"/>
        </w:rPr>
        <w:t>, doi:10.1111/j.1365-246X.2012.05669.x.</w:t>
      </w:r>
    </w:p>
    <w:p w14:paraId="28A28444" w14:textId="77777777" w:rsidR="00EF79BC" w:rsidRPr="009B1898" w:rsidRDefault="00EF79BC" w:rsidP="00D71998">
      <w:pPr>
        <w:pStyle w:val="Body"/>
        <w:rPr>
          <w:color w:val="0070C0"/>
          <w:sz w:val="16"/>
          <w:szCs w:val="16"/>
          <w:lang w:val="en-GB"/>
        </w:rPr>
      </w:pPr>
    </w:p>
    <w:p w14:paraId="7DB8FB64" w14:textId="77777777" w:rsidR="00EF79BC" w:rsidRPr="009B1898" w:rsidRDefault="00EF79BC" w:rsidP="00D71998">
      <w:pPr>
        <w:pStyle w:val="Body"/>
        <w:rPr>
          <w:color w:val="0070C0"/>
          <w:sz w:val="16"/>
          <w:szCs w:val="16"/>
          <w:lang w:val="en-US"/>
        </w:rPr>
      </w:pPr>
      <w:r w:rsidRPr="009B1898">
        <w:rPr>
          <w:rFonts w:cs="Helvetica"/>
          <w:color w:val="0070C0"/>
          <w:sz w:val="16"/>
          <w:szCs w:val="16"/>
          <w:lang w:val="en-US"/>
        </w:rPr>
        <w:t xml:space="preserve">Samsonov, S. V., and N. d'Oreye (2017), Multidimensional Small Baseline Subset (MSBAS) for two-dimensional deformation analysis: Case study Mexico City, </w:t>
      </w:r>
      <w:r w:rsidRPr="009B1898">
        <w:rPr>
          <w:rFonts w:cs="Helvetica"/>
          <w:i/>
          <w:iCs/>
          <w:color w:val="0070C0"/>
          <w:sz w:val="16"/>
          <w:szCs w:val="16"/>
          <w:lang w:val="en-US"/>
        </w:rPr>
        <w:t>Canadian Journal of Remote Sensing</w:t>
      </w:r>
      <w:r w:rsidRPr="009B1898">
        <w:rPr>
          <w:rFonts w:cs="Helvetica"/>
          <w:color w:val="0070C0"/>
          <w:sz w:val="16"/>
          <w:szCs w:val="16"/>
          <w:lang w:val="en-US"/>
        </w:rPr>
        <w:t xml:space="preserve">, </w:t>
      </w:r>
      <w:r w:rsidRPr="009B1898">
        <w:rPr>
          <w:rFonts w:cs="Helvetica"/>
          <w:i/>
          <w:iCs/>
          <w:color w:val="0070C0"/>
          <w:sz w:val="16"/>
          <w:szCs w:val="16"/>
          <w:lang w:val="en-US"/>
        </w:rPr>
        <w:t>82</w:t>
      </w:r>
      <w:r w:rsidRPr="009B1898">
        <w:rPr>
          <w:rFonts w:cs="Helvetica"/>
          <w:color w:val="0070C0"/>
          <w:sz w:val="16"/>
          <w:szCs w:val="16"/>
          <w:lang w:val="en-US"/>
        </w:rPr>
        <w:t>(6), 1–12, doi:10.1080/07038992.2017.1344926.</w:t>
      </w:r>
    </w:p>
    <w:p w14:paraId="3C91319A" w14:textId="77777777" w:rsidR="00EF79BC" w:rsidRPr="009B1898" w:rsidRDefault="00EF79BC" w:rsidP="00D71998">
      <w:pPr>
        <w:pStyle w:val="FootnoteText"/>
        <w:rPr>
          <w:sz w:val="16"/>
          <w:szCs w:val="16"/>
        </w:rPr>
      </w:pPr>
    </w:p>
  </w:footnote>
  <w:footnote w:id="3">
    <w:p w14:paraId="2928A79B" w14:textId="77777777" w:rsidR="00EF79BC" w:rsidRPr="009B1898" w:rsidRDefault="00EF79BC" w:rsidP="00D71998">
      <w:pPr>
        <w:pStyle w:val="Body"/>
        <w:rPr>
          <w:color w:val="0070C0"/>
          <w:sz w:val="16"/>
          <w:szCs w:val="16"/>
          <w:lang w:val="en-GB"/>
        </w:rPr>
      </w:pPr>
      <w:r w:rsidRPr="009B1898">
        <w:rPr>
          <w:rStyle w:val="FootnoteReference"/>
          <w:sz w:val="16"/>
          <w:szCs w:val="16"/>
        </w:rPr>
        <w:footnoteRef/>
      </w:r>
      <w:r w:rsidRPr="009B1898">
        <w:rPr>
          <w:sz w:val="16"/>
          <w:szCs w:val="16"/>
          <w:lang w:val="en-US"/>
        </w:rPr>
        <w:t xml:space="preserve"> </w:t>
      </w:r>
      <w:r w:rsidRPr="009B1898">
        <w:rPr>
          <w:rFonts w:cs="Helvetica"/>
          <w:color w:val="0070C0"/>
          <w:sz w:val="16"/>
          <w:szCs w:val="16"/>
          <w:lang w:val="en-US"/>
        </w:rPr>
        <w:t xml:space="preserve">Berardino, P., G. Fornaro, R. Lanari, and E. Sansosti (2002), A new algorithm for surface deformation monitoring based on small baseline differential SAR interferograms, </w:t>
      </w:r>
      <w:r w:rsidRPr="009B1898">
        <w:rPr>
          <w:rFonts w:cs="Helvetica"/>
          <w:i/>
          <w:iCs/>
          <w:color w:val="0070C0"/>
          <w:sz w:val="16"/>
          <w:szCs w:val="16"/>
          <w:lang w:val="en-US"/>
        </w:rPr>
        <w:t>IEEE Transactions on Geoscience and Remote Sensing</w:t>
      </w:r>
      <w:r w:rsidRPr="009B1898">
        <w:rPr>
          <w:rFonts w:cs="Helvetica"/>
          <w:color w:val="0070C0"/>
          <w:sz w:val="16"/>
          <w:szCs w:val="16"/>
          <w:lang w:val="en-US"/>
        </w:rPr>
        <w:t xml:space="preserve">, </w:t>
      </w:r>
      <w:r w:rsidRPr="009B1898">
        <w:rPr>
          <w:rFonts w:cs="Helvetica"/>
          <w:i/>
          <w:iCs/>
          <w:color w:val="0070C0"/>
          <w:sz w:val="16"/>
          <w:szCs w:val="16"/>
          <w:lang w:val="en-US"/>
        </w:rPr>
        <w:t>40</w:t>
      </w:r>
      <w:r w:rsidRPr="009B1898">
        <w:rPr>
          <w:rFonts w:cs="Helvetica"/>
          <w:color w:val="0070C0"/>
          <w:sz w:val="16"/>
          <w:szCs w:val="16"/>
          <w:lang w:val="en-US"/>
        </w:rPr>
        <w:t>(11), 2375–2383, doi:10.1109/TGRS.2002.803792.</w:t>
      </w:r>
    </w:p>
    <w:p w14:paraId="17B2A3CD" w14:textId="77777777" w:rsidR="00EF79BC" w:rsidRDefault="00EF79BC" w:rsidP="00D71998">
      <w:pPr>
        <w:pStyle w:val="Body"/>
        <w:rPr>
          <w:lang w:val="en-GB"/>
        </w:rPr>
      </w:pPr>
    </w:p>
    <w:p w14:paraId="3B42B5AE" w14:textId="77777777" w:rsidR="00EF79BC" w:rsidRPr="009B1898" w:rsidRDefault="00EF79BC" w:rsidP="00D71998">
      <w:pPr>
        <w:pStyle w:val="FootnoteText"/>
        <w:rPr>
          <w:lang w:val="en-GB"/>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A94BD" w14:textId="68D4FBB9" w:rsidR="00EF79BC" w:rsidRPr="00CE606E" w:rsidRDefault="00EF79BC" w:rsidP="001F6285">
    <w:pPr>
      <w:pStyle w:val="HeaderFooter"/>
      <w:tabs>
        <w:tab w:val="clear" w:pos="9020"/>
        <w:tab w:val="center" w:pos="4819"/>
        <w:tab w:val="right" w:pos="9638"/>
      </w:tabs>
      <w:rPr>
        <w:lang w:val="en-US"/>
      </w:rPr>
    </w:pPr>
    <w:r w:rsidRPr="00CE606E">
      <w:rPr>
        <w:color w:val="6A6A6A"/>
        <w:lang w:val="en-US"/>
      </w:rPr>
      <w:t>Mas</w:t>
    </w:r>
    <w:r>
      <w:rPr>
        <w:color w:val="6A6A6A"/>
        <w:lang w:val="en-US"/>
      </w:rPr>
      <w:t>Ter</w:t>
    </w:r>
    <w:r w:rsidRPr="00CE606E">
      <w:rPr>
        <w:color w:val="6A6A6A"/>
        <w:lang w:val="en-US"/>
      </w:rPr>
      <w:t xml:space="preserve"> </w:t>
    </w:r>
    <w:r w:rsidRPr="00CE606E">
      <w:rPr>
        <w:color w:val="6A6A6A"/>
        <w:lang w:val="en-US"/>
      </w:rPr>
      <w:tab/>
    </w:r>
    <w:r>
      <w:rPr>
        <w:color w:val="6A6A6A"/>
        <w:lang w:val="en-US"/>
      </w:rPr>
      <w:t xml:space="preserve">Distro </w:t>
    </w:r>
    <w:r w:rsidR="003A22E1">
      <w:rPr>
        <w:color w:val="6A6A6A"/>
        <w:lang w:val="en-US"/>
      </w:rPr>
      <w:t>V4.0.</w:t>
    </w:r>
    <w:r w:rsidR="007825DA">
      <w:rPr>
        <w:color w:val="6A6A6A"/>
        <w:lang w:val="en-US"/>
      </w:rPr>
      <w:t>2</w:t>
    </w:r>
    <w:r w:rsidRPr="00CE606E">
      <w:rPr>
        <w:color w:val="6A6A6A"/>
        <w:lang w:val="en-US"/>
      </w:rPr>
      <w:tab/>
    </w:r>
    <w:r w:rsidR="003A22E1">
      <w:rPr>
        <w:color w:val="6A6A6A"/>
        <w:lang w:val="en-US"/>
      </w:rPr>
      <w:t xml:space="preserve">Oct </w:t>
    </w:r>
    <w:r w:rsidR="007825DA">
      <w:rPr>
        <w:color w:val="6A6A6A"/>
        <w:lang w:val="en-US"/>
      </w:rPr>
      <w:t>25</w:t>
    </w:r>
    <w:r w:rsidRPr="00CE606E">
      <w:rPr>
        <w:color w:val="6A6A6A"/>
        <w:lang w:val="en-US"/>
      </w:rPr>
      <w:t>, 20</w:t>
    </w:r>
    <w:r>
      <w:rPr>
        <w:color w:val="6A6A6A"/>
        <w:lang w:val="en-US"/>
      </w:rPr>
      <w:t>22</w:t>
    </w:r>
  </w:p>
  <w:p w14:paraId="03890BED" w14:textId="77777777" w:rsidR="00EF79BC" w:rsidRPr="00CE606E" w:rsidRDefault="00EF79BC">
    <w:pPr>
      <w:pStyle w:val="HeaderFooter"/>
      <w:tabs>
        <w:tab w:val="clear" w:pos="9020"/>
        <w:tab w:val="center" w:pos="4819"/>
        <w:tab w:val="right" w:pos="9638"/>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9EEC594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2"/>
    <w:multiLevelType w:val="multilevel"/>
    <w:tmpl w:val="2C24C5FE"/>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211"/>
        </w:tabs>
        <w:ind w:left="1211" w:hanging="360"/>
      </w:pPr>
      <w:rPr>
        <w:rFonts w:ascii="OpenSymbol" w:hAnsi="OpenSymbol" w:cs="OpenSymbol"/>
        <w:color w:val="000000" w:themeColor="text1"/>
      </w:rPr>
    </w:lvl>
    <w:lvl w:ilvl="2">
      <w:start w:val="1"/>
      <w:numFmt w:val="bullet"/>
      <w:lvlText w:val="▪"/>
      <w:lvlJc w:val="left"/>
      <w:pPr>
        <w:tabs>
          <w:tab w:val="num" w:pos="1440"/>
        </w:tabs>
        <w:ind w:left="1440" w:hanging="360"/>
      </w:pPr>
      <w:rPr>
        <w:rFonts w:ascii="OpenSymbol" w:hAnsi="OpenSymbol" w:cs="OpenSymbol"/>
        <w:color w:val="000000" w:themeColor="text1"/>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15:restartNumberingAfterBreak="0">
    <w:nsid w:val="00000010"/>
    <w:multiLevelType w:val="multilevel"/>
    <w:tmpl w:val="00000010"/>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15:restartNumberingAfterBreak="0">
    <w:nsid w:val="00000015"/>
    <w:multiLevelType w:val="multilevel"/>
    <w:tmpl w:val="0000001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1D45CF2"/>
    <w:multiLevelType w:val="hybridMultilevel"/>
    <w:tmpl w:val="0DEC51E2"/>
    <w:lvl w:ilvl="0" w:tplc="3A484E92">
      <w:start w:val="1"/>
      <w:numFmt w:val="bullet"/>
      <w:lvlText w:val="-"/>
      <w:lvlJc w:val="left"/>
      <w:pPr>
        <w:ind w:left="114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15:restartNumberingAfterBreak="0">
    <w:nsid w:val="03FD2CA0"/>
    <w:multiLevelType w:val="hybridMultilevel"/>
    <w:tmpl w:val="5A94571E"/>
    <w:numStyleLink w:val="Dash"/>
  </w:abstractNum>
  <w:abstractNum w:abstractNumId="6" w15:restartNumberingAfterBreak="0">
    <w:nsid w:val="05E42ED9"/>
    <w:multiLevelType w:val="hybridMultilevel"/>
    <w:tmpl w:val="0DFCC5CC"/>
    <w:lvl w:ilvl="0" w:tplc="3A484E92">
      <w:start w:val="1"/>
      <w:numFmt w:val="bullet"/>
      <w:lvlText w:val="-"/>
      <w:lvlJc w:val="left"/>
      <w:pPr>
        <w:ind w:left="78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start w:val="1"/>
      <w:numFmt w:val="bullet"/>
      <w:lvlText w:val="o"/>
      <w:lvlJc w:val="left"/>
      <w:pPr>
        <w:ind w:left="1866" w:hanging="360"/>
      </w:pPr>
      <w:rPr>
        <w:rFonts w:ascii="Courier New" w:hAnsi="Courier New" w:cs="Courier New" w:hint="default"/>
      </w:rPr>
    </w:lvl>
    <w:lvl w:ilvl="2" w:tplc="04090005">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 w15:restartNumberingAfterBreak="0">
    <w:nsid w:val="072263E0"/>
    <w:multiLevelType w:val="hybridMultilevel"/>
    <w:tmpl w:val="CA689206"/>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C53EB1"/>
    <w:multiLevelType w:val="hybridMultilevel"/>
    <w:tmpl w:val="ED7A299C"/>
    <w:lvl w:ilvl="0" w:tplc="CA0A6B4C">
      <w:start w:val="10"/>
      <w:numFmt w:val="decimal"/>
      <w:lvlText w:val="8.%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FB53CE"/>
    <w:multiLevelType w:val="hybridMultilevel"/>
    <w:tmpl w:val="65E6BDC2"/>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9176DD4"/>
    <w:multiLevelType w:val="hybridMultilevel"/>
    <w:tmpl w:val="62C0F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7E5601"/>
    <w:multiLevelType w:val="hybridMultilevel"/>
    <w:tmpl w:val="3DC6544C"/>
    <w:lvl w:ilvl="0" w:tplc="DDB89A2A">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9E30004"/>
    <w:multiLevelType w:val="hybridMultilevel"/>
    <w:tmpl w:val="6D7A47C6"/>
    <w:lvl w:ilvl="0" w:tplc="16EE1932">
      <w:start w:val="7"/>
      <w:numFmt w:val="decimal"/>
      <w:lvlText w:val="9.%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0103CF"/>
    <w:multiLevelType w:val="hybridMultilevel"/>
    <w:tmpl w:val="7984579E"/>
    <w:lvl w:ilvl="0" w:tplc="BBC862CA">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66482CFE">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04090003">
      <w:start w:val="1"/>
      <w:numFmt w:val="bullet"/>
      <w:lvlText w:val="o"/>
      <w:lvlJc w:val="left"/>
      <w:pPr>
        <w:ind w:left="840" w:hanging="360"/>
      </w:pPr>
      <w:rPr>
        <w:rFonts w:ascii="Courier New" w:hAnsi="Courier New" w:cs="Courier New" w:hint="default"/>
        <w:caps w:val="0"/>
        <w:smallCaps w:val="0"/>
        <w:strike w:val="0"/>
        <w:dstrike w:val="0"/>
        <w:outline w:val="0"/>
        <w:emboss w:val="0"/>
        <w:imprint w:val="0"/>
        <w:spacing w:val="0"/>
        <w:w w:val="100"/>
        <w:kern w:val="0"/>
        <w:position w:val="4"/>
        <w:sz w:val="26"/>
        <w:szCs w:val="26"/>
        <w:highlight w:val="none"/>
        <w:vertAlign w:val="baseline"/>
      </w:rPr>
    </w:lvl>
    <w:lvl w:ilvl="3" w:tplc="0B14501A">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77BE52DE">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5F8005EA">
      <w:start w:val="1"/>
      <w:numFmt w:val="bullet"/>
      <w:lvlText w:val=""/>
      <w:lvlJc w:val="left"/>
      <w:pPr>
        <w:ind w:left="1560" w:hanging="360"/>
      </w:pPr>
      <w:rPr>
        <w:rFonts w:ascii="Symbol" w:hAnsi="Symbol" w:hint="default"/>
        <w:caps w:val="0"/>
        <w:smallCaps w:val="0"/>
        <w:strike w:val="0"/>
        <w:dstrike w:val="0"/>
        <w:outline w:val="0"/>
        <w:emboss w:val="0"/>
        <w:imprint w:val="0"/>
        <w:spacing w:val="0"/>
        <w:w w:val="100"/>
        <w:kern w:val="0"/>
        <w:position w:val="4"/>
        <w:sz w:val="26"/>
        <w:szCs w:val="26"/>
        <w:highlight w:val="none"/>
        <w:vertAlign w:val="baseline"/>
      </w:rPr>
    </w:lvl>
    <w:lvl w:ilvl="6" w:tplc="38DEFB80">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1ED07C92">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4C64078E">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14" w15:restartNumberingAfterBreak="0">
    <w:nsid w:val="0CF67C87"/>
    <w:multiLevelType w:val="hybridMultilevel"/>
    <w:tmpl w:val="E78EB444"/>
    <w:lvl w:ilvl="0" w:tplc="BB64A268">
      <w:start w:val="23"/>
      <w:numFmt w:val="decimal"/>
      <w:lvlText w:val="8.%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D6176B6"/>
    <w:multiLevelType w:val="hybridMultilevel"/>
    <w:tmpl w:val="AF20ECCC"/>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47190D"/>
    <w:multiLevelType w:val="hybridMultilevel"/>
    <w:tmpl w:val="6AC2F58A"/>
    <w:lvl w:ilvl="0" w:tplc="5C38479A">
      <w:start w:val="6"/>
      <w:numFmt w:val="decimal"/>
      <w:lvlText w:val="8.%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EF42E5"/>
    <w:multiLevelType w:val="hybridMultilevel"/>
    <w:tmpl w:val="0F1CE4E4"/>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18" w15:restartNumberingAfterBreak="0">
    <w:nsid w:val="10FE0326"/>
    <w:multiLevelType w:val="hybridMultilevel"/>
    <w:tmpl w:val="59FA47F4"/>
    <w:lvl w:ilvl="0" w:tplc="72E2E940">
      <w:start w:val="19"/>
      <w:numFmt w:val="decimal"/>
      <w:lvlText w:val="8.%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DA15B9"/>
    <w:multiLevelType w:val="hybridMultilevel"/>
    <w:tmpl w:val="0E5AFC58"/>
    <w:lvl w:ilvl="0" w:tplc="3A484E92">
      <w:start w:val="1"/>
      <w:numFmt w:val="bullet"/>
      <w:lvlText w:val="-"/>
      <w:lvlJc w:val="left"/>
      <w:pPr>
        <w:ind w:left="1287"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1224216A"/>
    <w:multiLevelType w:val="hybridMultilevel"/>
    <w:tmpl w:val="EFC0532E"/>
    <w:lvl w:ilvl="0" w:tplc="DE6EA428">
      <w:start w:val="4"/>
      <w:numFmt w:val="decimal"/>
      <w:lvlText w:val="8.%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2A74A44"/>
    <w:multiLevelType w:val="hybridMultilevel"/>
    <w:tmpl w:val="32AE8470"/>
    <w:lvl w:ilvl="0" w:tplc="F8264F90">
      <w:start w:val="1"/>
      <w:numFmt w:val="lowerLetter"/>
      <w:lvlText w:val="6.1.%1)"/>
      <w:lvlJc w:val="left"/>
      <w:pPr>
        <w:ind w:left="57" w:firstLine="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37176FE"/>
    <w:multiLevelType w:val="hybridMultilevel"/>
    <w:tmpl w:val="4188827A"/>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4DB4D50"/>
    <w:multiLevelType w:val="hybridMultilevel"/>
    <w:tmpl w:val="3914FD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6113778"/>
    <w:multiLevelType w:val="hybridMultilevel"/>
    <w:tmpl w:val="7AC8BACC"/>
    <w:lvl w:ilvl="0" w:tplc="5A9468E4">
      <w:start w:val="21"/>
      <w:numFmt w:val="decimal"/>
      <w:lvlText w:val="8.%1)"/>
      <w:lvlJc w:val="left"/>
      <w:pPr>
        <w:ind w:left="57" w:firstLine="0"/>
      </w:pPr>
      <w:rPr>
        <w:rFonts w:ascii="Helvetica" w:hAnsi="Helvetica"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7A00C7D"/>
    <w:multiLevelType w:val="hybridMultilevel"/>
    <w:tmpl w:val="80D4C074"/>
    <w:lvl w:ilvl="0" w:tplc="6AAA8C2A">
      <w:start w:val="1"/>
      <w:numFmt w:val="decimal"/>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7F07D1B"/>
    <w:multiLevelType w:val="hybridMultilevel"/>
    <w:tmpl w:val="AF9EBA38"/>
    <w:lvl w:ilvl="0" w:tplc="04090001">
      <w:start w:val="1"/>
      <w:numFmt w:val="bullet"/>
      <w:lvlText w:val=""/>
      <w:lvlJc w:val="left"/>
      <w:pPr>
        <w:ind w:left="5400" w:hanging="360"/>
      </w:pPr>
      <w:rPr>
        <w:rFonts w:ascii="Symbol" w:hAnsi="Symbol" w:hint="default"/>
      </w:rPr>
    </w:lvl>
    <w:lvl w:ilvl="1" w:tplc="04090003" w:tentative="1">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27" w15:restartNumberingAfterBreak="0">
    <w:nsid w:val="187F089B"/>
    <w:multiLevelType w:val="hybridMultilevel"/>
    <w:tmpl w:val="17D82F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88D06F9"/>
    <w:multiLevelType w:val="hybridMultilevel"/>
    <w:tmpl w:val="3FFC1E5A"/>
    <w:lvl w:ilvl="0" w:tplc="04090003">
      <w:start w:val="1"/>
      <w:numFmt w:val="bullet"/>
      <w:lvlText w:val="o"/>
      <w:lvlJc w:val="left"/>
      <w:pPr>
        <w:ind w:left="2880" w:hanging="360"/>
      </w:pPr>
      <w:rPr>
        <w:rFonts w:ascii="Courier New" w:hAnsi="Courier New" w:cs="Courier New" w:hint="default"/>
        <w:caps w:val="0"/>
        <w:smallCaps w:val="0"/>
        <w:strike w:val="0"/>
        <w:dstrike w:val="0"/>
        <w:outline w:val="0"/>
        <w:emboss w:val="0"/>
        <w:imprint w:val="0"/>
        <w:spacing w:val="0"/>
        <w:w w:val="100"/>
        <w:kern w:val="0"/>
        <w:position w:val="0"/>
        <w:highlight w:val="none"/>
        <w:vertAlign w:val="baseline"/>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15:restartNumberingAfterBreak="0">
    <w:nsid w:val="18A823F1"/>
    <w:multiLevelType w:val="hybridMultilevel"/>
    <w:tmpl w:val="6CC8A60A"/>
    <w:lvl w:ilvl="0" w:tplc="A31C15C2">
      <w:start w:val="7"/>
      <w:numFmt w:val="decimal"/>
      <w:lvlText w:val="A.%1)"/>
      <w:lvlJc w:val="left"/>
      <w:pPr>
        <w:ind w:left="57"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9CE2D4B"/>
    <w:multiLevelType w:val="hybridMultilevel"/>
    <w:tmpl w:val="DA8CC2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A253126"/>
    <w:multiLevelType w:val="hybridMultilevel"/>
    <w:tmpl w:val="A4025B78"/>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D5860EC"/>
    <w:multiLevelType w:val="hybridMultilevel"/>
    <w:tmpl w:val="0F8CD4B4"/>
    <w:lvl w:ilvl="0" w:tplc="DE5635EC">
      <w:start w:val="2"/>
      <w:numFmt w:val="decimal"/>
      <w:lvlText w:val="8.%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0E70121"/>
    <w:multiLevelType w:val="multilevel"/>
    <w:tmpl w:val="0000000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4" w15:restartNumberingAfterBreak="0">
    <w:nsid w:val="21C417BE"/>
    <w:multiLevelType w:val="hybridMultilevel"/>
    <w:tmpl w:val="0B0C3AFA"/>
    <w:lvl w:ilvl="0" w:tplc="3A484E92">
      <w:start w:val="1"/>
      <w:numFmt w:val="bullet"/>
      <w:lvlText w:val="-"/>
      <w:lvlJc w:val="left"/>
      <w:pPr>
        <w:ind w:left="114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5" w15:restartNumberingAfterBreak="0">
    <w:nsid w:val="22571BF7"/>
    <w:multiLevelType w:val="hybridMultilevel"/>
    <w:tmpl w:val="7BFE3CD2"/>
    <w:lvl w:ilvl="0" w:tplc="FFFFFFFF">
      <w:start w:val="1"/>
      <w:numFmt w:val="lowerLetter"/>
      <w:lvlText w:val="7.5.%1)"/>
      <w:lvlJc w:val="left"/>
      <w:pPr>
        <w:ind w:left="57"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2723211"/>
    <w:multiLevelType w:val="hybridMultilevel"/>
    <w:tmpl w:val="7FF67CB0"/>
    <w:lvl w:ilvl="0" w:tplc="3A484E92">
      <w:start w:val="1"/>
      <w:numFmt w:val="bullet"/>
      <w:lvlText w:val="-"/>
      <w:lvlJc w:val="left"/>
      <w:pPr>
        <w:ind w:left="644"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574466CA">
      <w:start w:val="1"/>
      <w:numFmt w:val="bullet"/>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9212B8">
      <w:start w:val="1"/>
      <w:numFmt w:val="bullet"/>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F6327B1C">
      <w:start w:val="1"/>
      <w:numFmt w:val="bullet"/>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BC8155E">
      <w:start w:val="1"/>
      <w:numFmt w:val="bullet"/>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2A0A936">
      <w:start w:val="1"/>
      <w:numFmt w:val="bullet"/>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0290BF6C">
      <w:start w:val="1"/>
      <w:numFmt w:val="bullet"/>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A82F17E">
      <w:start w:val="1"/>
      <w:numFmt w:val="bullet"/>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BACFE24">
      <w:start w:val="1"/>
      <w:numFmt w:val="bullet"/>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7" w15:restartNumberingAfterBreak="0">
    <w:nsid w:val="23FA7399"/>
    <w:multiLevelType w:val="hybridMultilevel"/>
    <w:tmpl w:val="051A3A0C"/>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767509B"/>
    <w:multiLevelType w:val="hybridMultilevel"/>
    <w:tmpl w:val="11FE93C4"/>
    <w:lvl w:ilvl="0" w:tplc="BEE04C52">
      <w:start w:val="1"/>
      <w:numFmt w:val="decimal"/>
      <w:lvlText w:val="9.%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91957FF"/>
    <w:multiLevelType w:val="hybridMultilevel"/>
    <w:tmpl w:val="6FAEFA7A"/>
    <w:lvl w:ilvl="0" w:tplc="DDB89A2A">
      <w:start w:val="1"/>
      <w:numFmt w:val="bullet"/>
      <w:lvlText w:val=""/>
      <w:lvlJc w:val="left"/>
      <w:pPr>
        <w:ind w:left="1080" w:hanging="360"/>
      </w:pPr>
      <w:rPr>
        <w:rFonts w:ascii="Symbol" w:hAnsi="Symbol"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2F78419D"/>
    <w:multiLevelType w:val="hybridMultilevel"/>
    <w:tmpl w:val="F40E86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0DE7E95"/>
    <w:multiLevelType w:val="hybridMultilevel"/>
    <w:tmpl w:val="C15670AE"/>
    <w:lvl w:ilvl="0" w:tplc="3A484E92">
      <w:start w:val="1"/>
      <w:numFmt w:val="bullet"/>
      <w:lvlText w:val="-"/>
      <w:lvlJc w:val="left"/>
      <w:pPr>
        <w:ind w:left="1564"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924" w:hanging="360"/>
      </w:pPr>
      <w:rPr>
        <w:rFonts w:ascii="Courier New" w:hAnsi="Courier New" w:cs="Courier New" w:hint="default"/>
      </w:rPr>
    </w:lvl>
    <w:lvl w:ilvl="2" w:tplc="04090005" w:tentative="1">
      <w:start w:val="1"/>
      <w:numFmt w:val="bullet"/>
      <w:lvlText w:val=""/>
      <w:lvlJc w:val="left"/>
      <w:pPr>
        <w:ind w:left="2644" w:hanging="360"/>
      </w:pPr>
      <w:rPr>
        <w:rFonts w:ascii="Wingdings" w:hAnsi="Wingdings" w:hint="default"/>
      </w:rPr>
    </w:lvl>
    <w:lvl w:ilvl="3" w:tplc="04090001" w:tentative="1">
      <w:start w:val="1"/>
      <w:numFmt w:val="bullet"/>
      <w:lvlText w:val=""/>
      <w:lvlJc w:val="left"/>
      <w:pPr>
        <w:ind w:left="3364" w:hanging="360"/>
      </w:pPr>
      <w:rPr>
        <w:rFonts w:ascii="Symbol" w:hAnsi="Symbol" w:hint="default"/>
      </w:rPr>
    </w:lvl>
    <w:lvl w:ilvl="4" w:tplc="04090003" w:tentative="1">
      <w:start w:val="1"/>
      <w:numFmt w:val="bullet"/>
      <w:lvlText w:val="o"/>
      <w:lvlJc w:val="left"/>
      <w:pPr>
        <w:ind w:left="4084" w:hanging="360"/>
      </w:pPr>
      <w:rPr>
        <w:rFonts w:ascii="Courier New" w:hAnsi="Courier New" w:cs="Courier New" w:hint="default"/>
      </w:rPr>
    </w:lvl>
    <w:lvl w:ilvl="5" w:tplc="04090005" w:tentative="1">
      <w:start w:val="1"/>
      <w:numFmt w:val="bullet"/>
      <w:lvlText w:val=""/>
      <w:lvlJc w:val="left"/>
      <w:pPr>
        <w:ind w:left="4804" w:hanging="360"/>
      </w:pPr>
      <w:rPr>
        <w:rFonts w:ascii="Wingdings" w:hAnsi="Wingdings" w:hint="default"/>
      </w:rPr>
    </w:lvl>
    <w:lvl w:ilvl="6" w:tplc="04090001" w:tentative="1">
      <w:start w:val="1"/>
      <w:numFmt w:val="bullet"/>
      <w:lvlText w:val=""/>
      <w:lvlJc w:val="left"/>
      <w:pPr>
        <w:ind w:left="5524" w:hanging="360"/>
      </w:pPr>
      <w:rPr>
        <w:rFonts w:ascii="Symbol" w:hAnsi="Symbol" w:hint="default"/>
      </w:rPr>
    </w:lvl>
    <w:lvl w:ilvl="7" w:tplc="04090003" w:tentative="1">
      <w:start w:val="1"/>
      <w:numFmt w:val="bullet"/>
      <w:lvlText w:val="o"/>
      <w:lvlJc w:val="left"/>
      <w:pPr>
        <w:ind w:left="6244" w:hanging="360"/>
      </w:pPr>
      <w:rPr>
        <w:rFonts w:ascii="Courier New" w:hAnsi="Courier New" w:cs="Courier New" w:hint="default"/>
      </w:rPr>
    </w:lvl>
    <w:lvl w:ilvl="8" w:tplc="04090005" w:tentative="1">
      <w:start w:val="1"/>
      <w:numFmt w:val="bullet"/>
      <w:lvlText w:val=""/>
      <w:lvlJc w:val="left"/>
      <w:pPr>
        <w:ind w:left="6964" w:hanging="360"/>
      </w:pPr>
      <w:rPr>
        <w:rFonts w:ascii="Wingdings" w:hAnsi="Wingdings" w:hint="default"/>
      </w:rPr>
    </w:lvl>
  </w:abstractNum>
  <w:abstractNum w:abstractNumId="42" w15:restartNumberingAfterBreak="0">
    <w:nsid w:val="31F36ABE"/>
    <w:multiLevelType w:val="hybridMultilevel"/>
    <w:tmpl w:val="87CAF9CC"/>
    <w:lvl w:ilvl="0" w:tplc="9976CE36">
      <w:start w:val="15"/>
      <w:numFmt w:val="decimal"/>
      <w:lvlText w:val="8.%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5791496"/>
    <w:multiLevelType w:val="hybridMultilevel"/>
    <w:tmpl w:val="E250D758"/>
    <w:lvl w:ilvl="0" w:tplc="0409000F">
      <w:start w:val="1"/>
      <w:numFmt w:val="decimal"/>
      <w:lvlText w:val="%1."/>
      <w:lvlJc w:val="left"/>
      <w:pPr>
        <w:ind w:left="1069" w:hanging="360"/>
      </w:pPr>
    </w:lvl>
    <w:lvl w:ilvl="1" w:tplc="08090001">
      <w:start w:val="1"/>
      <w:numFmt w:val="bullet"/>
      <w:lvlText w:val=""/>
      <w:lvlJc w:val="left"/>
      <w:pPr>
        <w:ind w:left="1789" w:hanging="360"/>
      </w:pPr>
      <w:rPr>
        <w:rFonts w:ascii="Symbol" w:hAnsi="Symbol" w:hint="default"/>
      </w:rPr>
    </w:lvl>
    <w:lvl w:ilvl="2" w:tplc="0809001B">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44" w15:restartNumberingAfterBreak="0">
    <w:nsid w:val="37433159"/>
    <w:multiLevelType w:val="hybridMultilevel"/>
    <w:tmpl w:val="4E34A25C"/>
    <w:lvl w:ilvl="0" w:tplc="9A02D00C">
      <w:start w:val="8"/>
      <w:numFmt w:val="decimal"/>
      <w:lvlText w:val="9.%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85E2F5E"/>
    <w:multiLevelType w:val="hybridMultilevel"/>
    <w:tmpl w:val="573CF6E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8EA2D63"/>
    <w:multiLevelType w:val="hybridMultilevel"/>
    <w:tmpl w:val="C7EEB05A"/>
    <w:lvl w:ilvl="0" w:tplc="F952732C">
      <w:start w:val="3"/>
      <w:numFmt w:val="decimal"/>
      <w:lvlText w:val="%1."/>
      <w:lvlJc w:val="left"/>
      <w:pPr>
        <w:ind w:left="1069" w:hanging="360"/>
      </w:pPr>
      <w:rPr>
        <w:rFont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A6619B6"/>
    <w:multiLevelType w:val="hybridMultilevel"/>
    <w:tmpl w:val="90187B74"/>
    <w:lvl w:ilvl="0" w:tplc="E364115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8" w15:restartNumberingAfterBreak="0">
    <w:nsid w:val="3CCD57EB"/>
    <w:multiLevelType w:val="hybridMultilevel"/>
    <w:tmpl w:val="D3367AD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9" w15:restartNumberingAfterBreak="0">
    <w:nsid w:val="3F0721C7"/>
    <w:multiLevelType w:val="hybridMultilevel"/>
    <w:tmpl w:val="15B05CE4"/>
    <w:lvl w:ilvl="0" w:tplc="F6327B1C">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F322A2E"/>
    <w:multiLevelType w:val="hybridMultilevel"/>
    <w:tmpl w:val="BCA20F3E"/>
    <w:lvl w:ilvl="0" w:tplc="0409000F">
      <w:start w:val="1"/>
      <w:numFmt w:val="decimal"/>
      <w:lvlText w:val="%1."/>
      <w:lvlJc w:val="left"/>
      <w:pPr>
        <w:ind w:left="1069" w:hanging="360"/>
      </w:pPr>
      <w:rPr>
        <w:rFonts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1" w15:restartNumberingAfterBreak="0">
    <w:nsid w:val="3FBB2649"/>
    <w:multiLevelType w:val="hybridMultilevel"/>
    <w:tmpl w:val="643019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0D84D7E"/>
    <w:multiLevelType w:val="hybridMultilevel"/>
    <w:tmpl w:val="B1989B82"/>
    <w:lvl w:ilvl="0" w:tplc="F6327B1C">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6327B1C">
      <w:start w:val="1"/>
      <w:numFmt w:val="bullet"/>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9212B8">
      <w:start w:val="1"/>
      <w:numFmt w:val="bullet"/>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5F8005EA">
      <w:start w:val="1"/>
      <w:numFmt w:val="bullet"/>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BC8155E">
      <w:start w:val="1"/>
      <w:numFmt w:val="bullet"/>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2A0A936">
      <w:start w:val="1"/>
      <w:numFmt w:val="bullet"/>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0290BF6C">
      <w:start w:val="1"/>
      <w:numFmt w:val="bullet"/>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A82F17E">
      <w:start w:val="1"/>
      <w:numFmt w:val="bullet"/>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BACFE24">
      <w:start w:val="1"/>
      <w:numFmt w:val="bullet"/>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3" w15:restartNumberingAfterBreak="0">
    <w:nsid w:val="45C979F2"/>
    <w:multiLevelType w:val="hybridMultilevel"/>
    <w:tmpl w:val="0EECEB34"/>
    <w:lvl w:ilvl="0" w:tplc="3A484E92">
      <w:start w:val="1"/>
      <w:numFmt w:val="bullet"/>
      <w:lvlText w:val="-"/>
      <w:lvlJc w:val="left"/>
      <w:pPr>
        <w:ind w:left="150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4" w15:restartNumberingAfterBreak="0">
    <w:nsid w:val="48F22DFE"/>
    <w:multiLevelType w:val="hybridMultilevel"/>
    <w:tmpl w:val="5A94571E"/>
    <w:styleLink w:val="Dash"/>
    <w:lvl w:ilvl="0" w:tplc="8A14A768">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F48C1EE8">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287A156E">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A2E0F270">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374CE010">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5374F28A">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45A09126">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D0C0CBDE">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93C8E4EA">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55" w15:restartNumberingAfterBreak="0">
    <w:nsid w:val="49005683"/>
    <w:multiLevelType w:val="hybridMultilevel"/>
    <w:tmpl w:val="2E04BFD8"/>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A3D3BC1"/>
    <w:multiLevelType w:val="hybridMultilevel"/>
    <w:tmpl w:val="CC265724"/>
    <w:lvl w:ilvl="0" w:tplc="5D6676B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A45007A"/>
    <w:multiLevelType w:val="hybridMultilevel"/>
    <w:tmpl w:val="F14A23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AB075F1"/>
    <w:multiLevelType w:val="hybridMultilevel"/>
    <w:tmpl w:val="23921880"/>
    <w:lvl w:ilvl="0" w:tplc="392CADC8">
      <w:start w:val="1"/>
      <w:numFmt w:val="decimal"/>
      <w:lvlText w:val="A.%1)"/>
      <w:lvlJc w:val="left"/>
      <w:pPr>
        <w:ind w:left="57" w:firstLine="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BD26F7F"/>
    <w:multiLevelType w:val="hybridMultilevel"/>
    <w:tmpl w:val="F6B8AD3C"/>
    <w:lvl w:ilvl="0" w:tplc="5E2C2B94">
      <w:start w:val="13"/>
      <w:numFmt w:val="decimal"/>
      <w:lvlText w:val="8.%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CB91AD2"/>
    <w:multiLevelType w:val="hybridMultilevel"/>
    <w:tmpl w:val="1F963C48"/>
    <w:lvl w:ilvl="0" w:tplc="3A484E92">
      <w:start w:val="1"/>
      <w:numFmt w:val="bullet"/>
      <w:lvlText w:val="-"/>
      <w:lvlJc w:val="left"/>
      <w:pPr>
        <w:ind w:left="114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1" w15:restartNumberingAfterBreak="0">
    <w:nsid w:val="4DC11B57"/>
    <w:multiLevelType w:val="hybridMultilevel"/>
    <w:tmpl w:val="226E27B0"/>
    <w:lvl w:ilvl="0" w:tplc="3B56C560">
      <w:start w:val="17"/>
      <w:numFmt w:val="decimal"/>
      <w:lvlText w:val="8.%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E777A96"/>
    <w:multiLevelType w:val="hybridMultilevel"/>
    <w:tmpl w:val="5954498C"/>
    <w:lvl w:ilvl="0" w:tplc="622A5F60">
      <w:start w:val="1"/>
      <w:numFmt w:val="lowerLetter"/>
      <w:lvlText w:val="6.5.%1)"/>
      <w:lvlJc w:val="left"/>
      <w:pPr>
        <w:ind w:left="57" w:firstLine="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F1344EC"/>
    <w:multiLevelType w:val="hybridMultilevel"/>
    <w:tmpl w:val="CC382F18"/>
    <w:lvl w:ilvl="0" w:tplc="E6DE5776">
      <w:start w:val="25"/>
      <w:numFmt w:val="decimal"/>
      <w:lvlText w:val="8.%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09D5441"/>
    <w:multiLevelType w:val="hybridMultilevel"/>
    <w:tmpl w:val="F572AAD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5" w15:restartNumberingAfterBreak="0">
    <w:nsid w:val="53FE7FEE"/>
    <w:multiLevelType w:val="hybridMultilevel"/>
    <w:tmpl w:val="5866D2FE"/>
    <w:lvl w:ilvl="0" w:tplc="3A484E92">
      <w:start w:val="1"/>
      <w:numFmt w:val="bullet"/>
      <w:lvlText w:val="-"/>
      <w:lvlJc w:val="left"/>
      <w:pPr>
        <w:ind w:left="150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6" w15:restartNumberingAfterBreak="0">
    <w:nsid w:val="54504AA1"/>
    <w:multiLevelType w:val="hybridMultilevel"/>
    <w:tmpl w:val="6932F9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7" w15:restartNumberingAfterBreak="0">
    <w:nsid w:val="58CB2988"/>
    <w:multiLevelType w:val="multilevel"/>
    <w:tmpl w:val="0000001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8" w15:restartNumberingAfterBreak="0">
    <w:nsid w:val="5AAB1FF1"/>
    <w:multiLevelType w:val="hybridMultilevel"/>
    <w:tmpl w:val="4B40668E"/>
    <w:lvl w:ilvl="0" w:tplc="F6327B1C">
      <w:start w:val="1"/>
      <w:numFmt w:val="bullet"/>
      <w:lvlText w:val="-"/>
      <w:lvlJc w:val="left"/>
      <w:pPr>
        <w:ind w:left="2520" w:hanging="360"/>
      </w:pPr>
      <w:rPr>
        <w:rFonts w:hAnsi="Arial Unicode MS" w:hint="default"/>
        <w:caps w:val="0"/>
        <w:smallCaps w:val="0"/>
        <w:strike w:val="0"/>
        <w:dstrike w:val="0"/>
        <w:outline w:val="0"/>
        <w:emboss w:val="0"/>
        <w:imprint w:val="0"/>
        <w:spacing w:val="0"/>
        <w:w w:val="100"/>
        <w:kern w:val="0"/>
        <w:position w:val="0"/>
        <w:highlight w:val="none"/>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E400DFD"/>
    <w:multiLevelType w:val="hybridMultilevel"/>
    <w:tmpl w:val="CA8027B0"/>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5FC14682"/>
    <w:multiLevelType w:val="hybridMultilevel"/>
    <w:tmpl w:val="7EC6E3B2"/>
    <w:lvl w:ilvl="0" w:tplc="73DE88DE">
      <w:start w:val="4"/>
      <w:numFmt w:val="bullet"/>
      <w:lvlText w:val="-"/>
      <w:lvlJc w:val="left"/>
      <w:pPr>
        <w:ind w:left="720" w:hanging="360"/>
      </w:pPr>
      <w:rPr>
        <w:rFonts w:ascii="Calibri" w:eastAsiaTheme="minorEastAsia"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119456B"/>
    <w:multiLevelType w:val="hybridMultilevel"/>
    <w:tmpl w:val="DE364464"/>
    <w:lvl w:ilvl="0" w:tplc="73DE88DE">
      <w:start w:val="4"/>
      <w:numFmt w:val="bullet"/>
      <w:lvlText w:val="-"/>
      <w:lvlJc w:val="left"/>
      <w:pPr>
        <w:ind w:left="1429" w:hanging="360"/>
      </w:pPr>
      <w:rPr>
        <w:rFonts w:ascii="Calibri" w:eastAsiaTheme="minorEastAsia" w:hAnsi="Calibri" w:cs="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2" w15:restartNumberingAfterBreak="0">
    <w:nsid w:val="616E0132"/>
    <w:multiLevelType w:val="hybridMultilevel"/>
    <w:tmpl w:val="9058EE4A"/>
    <w:lvl w:ilvl="0" w:tplc="67602A28">
      <w:start w:val="1"/>
      <w:numFmt w:val="decimal"/>
      <w:lvlText w:val="A.6.%1)"/>
      <w:lvlJc w:val="left"/>
      <w:pPr>
        <w:ind w:left="57" w:firstLine="0"/>
      </w:pPr>
      <w:rPr>
        <w:rFonts w:hint="default"/>
        <w:lang w:val="en-G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1717429"/>
    <w:multiLevelType w:val="hybridMultilevel"/>
    <w:tmpl w:val="4AECAEC6"/>
    <w:lvl w:ilvl="0" w:tplc="6FEC39E0">
      <w:start w:val="3"/>
      <w:numFmt w:val="decimal"/>
      <w:lvlText w:val="9.%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2D2515B"/>
    <w:multiLevelType w:val="hybridMultilevel"/>
    <w:tmpl w:val="08A024A0"/>
    <w:lvl w:ilvl="0" w:tplc="EA1263EC">
      <w:start w:val="1"/>
      <w:numFmt w:val="lowerLetter"/>
      <w:lvlText w:val="6.4.%1)"/>
      <w:lvlJc w:val="left"/>
      <w:pPr>
        <w:ind w:left="57"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3E349FD"/>
    <w:multiLevelType w:val="hybridMultilevel"/>
    <w:tmpl w:val="52E21838"/>
    <w:lvl w:ilvl="0" w:tplc="3A484E92">
      <w:start w:val="1"/>
      <w:numFmt w:val="bullet"/>
      <w:lvlText w:val="-"/>
      <w:lvlJc w:val="left"/>
      <w:pPr>
        <w:ind w:left="150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6" w15:restartNumberingAfterBreak="0">
    <w:nsid w:val="641C5AEC"/>
    <w:multiLevelType w:val="hybridMultilevel"/>
    <w:tmpl w:val="6C80CD30"/>
    <w:lvl w:ilvl="0" w:tplc="CAC0D5FA">
      <w:start w:val="3"/>
      <w:numFmt w:val="decimal"/>
      <w:lvlText w:val="8.%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42B140A"/>
    <w:multiLevelType w:val="hybridMultilevel"/>
    <w:tmpl w:val="DD84BE0C"/>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64F43FD"/>
    <w:multiLevelType w:val="multilevel"/>
    <w:tmpl w:val="F0C454F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9" w15:restartNumberingAfterBreak="0">
    <w:nsid w:val="668B3901"/>
    <w:multiLevelType w:val="hybridMultilevel"/>
    <w:tmpl w:val="D180D8AC"/>
    <w:lvl w:ilvl="0" w:tplc="04090003">
      <w:start w:val="1"/>
      <w:numFmt w:val="bullet"/>
      <w:lvlText w:val="o"/>
      <w:lvlJc w:val="left"/>
      <w:pPr>
        <w:ind w:left="1440" w:hanging="360"/>
      </w:pPr>
      <w:rPr>
        <w:rFonts w:ascii="Courier New" w:hAnsi="Courier New" w:cs="Courier New" w:hint="default"/>
        <w:caps w:val="0"/>
        <w:smallCaps w:val="0"/>
        <w:strike w:val="0"/>
        <w:dstrike w:val="0"/>
        <w:outline w:val="0"/>
        <w:emboss w:val="0"/>
        <w:imprint w:val="0"/>
        <w:spacing w:val="0"/>
        <w:w w:val="100"/>
        <w:kern w:val="0"/>
        <w:position w:val="0"/>
        <w:highligh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7FA33F1"/>
    <w:multiLevelType w:val="hybridMultilevel"/>
    <w:tmpl w:val="BC246BAE"/>
    <w:lvl w:ilvl="0" w:tplc="FFFFFFFF">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809000F">
      <w:start w:val="1"/>
      <w:numFmt w:val="decimal"/>
      <w:lvlText w:val="%2."/>
      <w:lvlJc w:val="left"/>
      <w:pPr>
        <w:ind w:left="1080" w:hanging="360"/>
      </w:pPr>
    </w:lvl>
    <w:lvl w:ilvl="2" w:tplc="FFFFFFFF">
      <w:start w:val="1"/>
      <w:numFmt w:val="bullet"/>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bullet"/>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bullet"/>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bullet"/>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bullet"/>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bullet"/>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bullet"/>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1" w15:restartNumberingAfterBreak="0">
    <w:nsid w:val="6A1503C1"/>
    <w:multiLevelType w:val="hybridMultilevel"/>
    <w:tmpl w:val="6F6CDBAC"/>
    <w:lvl w:ilvl="0" w:tplc="2452E702">
      <w:start w:val="1"/>
      <w:numFmt w:val="lowerLetter"/>
      <w:lvlText w:val="7.5.%1)"/>
      <w:lvlJc w:val="left"/>
      <w:pPr>
        <w:ind w:left="57"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B6D04F5"/>
    <w:multiLevelType w:val="hybridMultilevel"/>
    <w:tmpl w:val="A3E63E66"/>
    <w:lvl w:ilvl="0" w:tplc="5A9468E4">
      <w:start w:val="21"/>
      <w:numFmt w:val="decimal"/>
      <w:lvlText w:val="8.%1)"/>
      <w:lvlJc w:val="left"/>
      <w:pPr>
        <w:ind w:left="57" w:firstLine="0"/>
      </w:pPr>
      <w:rPr>
        <w:rFonts w:ascii="Helvetica" w:hAnsi="Helvetica"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B6D080C"/>
    <w:multiLevelType w:val="hybridMultilevel"/>
    <w:tmpl w:val="B76C350A"/>
    <w:lvl w:ilvl="0" w:tplc="F6327B1C">
      <w:start w:val="1"/>
      <w:numFmt w:val="bullet"/>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4" w15:restartNumberingAfterBreak="0">
    <w:nsid w:val="6D4B2D5E"/>
    <w:multiLevelType w:val="hybridMultilevel"/>
    <w:tmpl w:val="8B76D0B4"/>
    <w:lvl w:ilvl="0" w:tplc="A02096F0">
      <w:start w:val="5"/>
      <w:numFmt w:val="decimal"/>
      <w:lvlText w:val="9.%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DB577F2"/>
    <w:multiLevelType w:val="hybridMultilevel"/>
    <w:tmpl w:val="E57436B2"/>
    <w:lvl w:ilvl="0" w:tplc="77AEA8C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F7F241A"/>
    <w:multiLevelType w:val="hybridMultilevel"/>
    <w:tmpl w:val="ABD49434"/>
    <w:lvl w:ilvl="0" w:tplc="908A7A3C">
      <w:start w:val="1"/>
      <w:numFmt w:val="decimal"/>
      <w:lvlText w:val="8.%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04A1641"/>
    <w:multiLevelType w:val="hybridMultilevel"/>
    <w:tmpl w:val="EFBCB3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71E943CD"/>
    <w:multiLevelType w:val="hybridMultilevel"/>
    <w:tmpl w:val="891C8022"/>
    <w:lvl w:ilvl="0" w:tplc="04090001">
      <w:start w:val="1"/>
      <w:numFmt w:val="bullet"/>
      <w:lvlText w:val=""/>
      <w:lvlJc w:val="left"/>
      <w:pPr>
        <w:ind w:left="1146" w:hanging="360"/>
      </w:pPr>
      <w:rPr>
        <w:rFonts w:ascii="Symbol" w:hAnsi="Symbol" w:hint="default"/>
        <w:caps w:val="0"/>
        <w:smallCaps w:val="0"/>
        <w:strike w:val="0"/>
        <w:dstrike w:val="0"/>
        <w:outline w:val="0"/>
        <w:emboss w:val="0"/>
        <w:imprint w:val="0"/>
        <w:spacing w:val="0"/>
        <w:w w:val="100"/>
        <w:kern w:val="0"/>
        <w:position w:val="0"/>
        <w:highlight w:val="none"/>
        <w:vertAlign w:val="baseline"/>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9" w15:restartNumberingAfterBreak="0">
    <w:nsid w:val="742F0386"/>
    <w:multiLevelType w:val="hybridMultilevel"/>
    <w:tmpl w:val="C024B712"/>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7A136F80"/>
    <w:multiLevelType w:val="hybridMultilevel"/>
    <w:tmpl w:val="FB162A52"/>
    <w:lvl w:ilvl="0" w:tplc="B6B24A84">
      <w:start w:val="14"/>
      <w:numFmt w:val="bullet"/>
      <w:lvlText w:val="-"/>
      <w:lvlJc w:val="left"/>
      <w:pPr>
        <w:ind w:left="1080" w:hanging="360"/>
      </w:pPr>
      <w:rPr>
        <w:rFonts w:ascii="Helvetica" w:eastAsia="Arial Unicode MS" w:hAnsi="Helvetica" w:cs="Arial Unicode M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7B4B3A93"/>
    <w:multiLevelType w:val="hybridMultilevel"/>
    <w:tmpl w:val="978A052E"/>
    <w:lvl w:ilvl="0" w:tplc="F4202946">
      <w:start w:val="1"/>
      <w:numFmt w:val="decimal"/>
      <w:lvlText w:val="%1)"/>
      <w:lvlJc w:val="left"/>
      <w:pPr>
        <w:ind w:left="720"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C1806C9"/>
    <w:multiLevelType w:val="hybridMultilevel"/>
    <w:tmpl w:val="1FA444AC"/>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21515309">
    <w:abstractNumId w:val="54"/>
  </w:num>
  <w:num w:numId="2" w16cid:durableId="1243567772">
    <w:abstractNumId w:val="5"/>
  </w:num>
  <w:num w:numId="3" w16cid:durableId="116995664">
    <w:abstractNumId w:val="52"/>
  </w:num>
  <w:num w:numId="4" w16cid:durableId="1991326571">
    <w:abstractNumId w:val="5"/>
    <w:lvlOverride w:ilvl="0">
      <w:lvl w:ilvl="0" w:tplc="BD563CAC">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1">
      <w:lvl w:ilvl="1" w:tplc="FAAAE98A" w:tentative="1">
        <w:start w:val="1"/>
        <w:numFmt w:val="bullet"/>
        <w:lvlText w:val="o"/>
        <w:lvlJc w:val="left"/>
        <w:pPr>
          <w:ind w:left="1440" w:hanging="360"/>
        </w:pPr>
        <w:rPr>
          <w:rFonts w:ascii="Courier New" w:hAnsi="Courier New" w:cs="Courier New" w:hint="default"/>
        </w:rPr>
      </w:lvl>
    </w:lvlOverride>
    <w:lvlOverride w:ilvl="2">
      <w:lvl w:ilvl="2" w:tplc="11728158" w:tentative="1">
        <w:start w:val="1"/>
        <w:numFmt w:val="bullet"/>
        <w:lvlText w:val=""/>
        <w:lvlJc w:val="left"/>
        <w:pPr>
          <w:ind w:left="2160" w:hanging="360"/>
        </w:pPr>
        <w:rPr>
          <w:rFonts w:ascii="Wingdings" w:hAnsi="Wingdings" w:hint="default"/>
        </w:rPr>
      </w:lvl>
    </w:lvlOverride>
    <w:lvlOverride w:ilvl="3">
      <w:lvl w:ilvl="3" w:tplc="B13E1B16" w:tentative="1">
        <w:start w:val="1"/>
        <w:numFmt w:val="bullet"/>
        <w:lvlText w:val=""/>
        <w:lvlJc w:val="left"/>
        <w:pPr>
          <w:ind w:left="2880" w:hanging="360"/>
        </w:pPr>
        <w:rPr>
          <w:rFonts w:ascii="Symbol" w:hAnsi="Symbol" w:hint="default"/>
        </w:rPr>
      </w:lvl>
    </w:lvlOverride>
    <w:lvlOverride w:ilvl="4">
      <w:lvl w:ilvl="4" w:tplc="8B58364E" w:tentative="1">
        <w:start w:val="1"/>
        <w:numFmt w:val="bullet"/>
        <w:lvlText w:val="o"/>
        <w:lvlJc w:val="left"/>
        <w:pPr>
          <w:ind w:left="3600" w:hanging="360"/>
        </w:pPr>
        <w:rPr>
          <w:rFonts w:ascii="Courier New" w:hAnsi="Courier New" w:cs="Courier New" w:hint="default"/>
        </w:rPr>
      </w:lvl>
    </w:lvlOverride>
    <w:lvlOverride w:ilvl="5">
      <w:lvl w:ilvl="5" w:tplc="A24EFD2A" w:tentative="1">
        <w:start w:val="1"/>
        <w:numFmt w:val="bullet"/>
        <w:lvlText w:val=""/>
        <w:lvlJc w:val="left"/>
        <w:pPr>
          <w:ind w:left="4320" w:hanging="360"/>
        </w:pPr>
        <w:rPr>
          <w:rFonts w:ascii="Wingdings" w:hAnsi="Wingdings" w:hint="default"/>
        </w:rPr>
      </w:lvl>
    </w:lvlOverride>
    <w:lvlOverride w:ilvl="6">
      <w:lvl w:ilvl="6" w:tplc="C1F0958E" w:tentative="1">
        <w:start w:val="1"/>
        <w:numFmt w:val="bullet"/>
        <w:lvlText w:val=""/>
        <w:lvlJc w:val="left"/>
        <w:pPr>
          <w:ind w:left="5040" w:hanging="360"/>
        </w:pPr>
        <w:rPr>
          <w:rFonts w:ascii="Symbol" w:hAnsi="Symbol" w:hint="default"/>
        </w:rPr>
      </w:lvl>
    </w:lvlOverride>
    <w:lvlOverride w:ilvl="7">
      <w:lvl w:ilvl="7" w:tplc="CF9C2B76" w:tentative="1">
        <w:start w:val="1"/>
        <w:numFmt w:val="bullet"/>
        <w:lvlText w:val="o"/>
        <w:lvlJc w:val="left"/>
        <w:pPr>
          <w:ind w:left="5760" w:hanging="360"/>
        </w:pPr>
        <w:rPr>
          <w:rFonts w:ascii="Courier New" w:hAnsi="Courier New" w:cs="Courier New" w:hint="default"/>
        </w:rPr>
      </w:lvl>
    </w:lvlOverride>
    <w:lvlOverride w:ilvl="8">
      <w:lvl w:ilvl="8" w:tplc="C5C2292A" w:tentative="1">
        <w:start w:val="1"/>
        <w:numFmt w:val="bullet"/>
        <w:lvlText w:val=""/>
        <w:lvlJc w:val="left"/>
        <w:pPr>
          <w:ind w:left="6480" w:hanging="360"/>
        </w:pPr>
        <w:rPr>
          <w:rFonts w:ascii="Wingdings" w:hAnsi="Wingdings" w:hint="default"/>
        </w:rPr>
      </w:lvl>
    </w:lvlOverride>
  </w:num>
  <w:num w:numId="5" w16cid:durableId="618606492">
    <w:abstractNumId w:val="52"/>
    <w:lvlOverride w:ilvl="0">
      <w:lvl w:ilvl="0" w:tplc="F6327B1C">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F6327B1C">
        <w:start w:val="1"/>
        <w:numFmt w:val="bullet"/>
        <w:lvlText w:val="o"/>
        <w:lvlJc w:val="left"/>
        <w:pPr>
          <w:ind w:left="1440" w:hanging="360"/>
        </w:pPr>
        <w:rPr>
          <w:rFonts w:ascii="Courier New" w:hAnsi="Courier New" w:cs="Courier New" w:hint="default"/>
        </w:rPr>
      </w:lvl>
    </w:lvlOverride>
    <w:lvlOverride w:ilvl="2">
      <w:lvl w:ilvl="2" w:tplc="E69212B8" w:tentative="1">
        <w:start w:val="1"/>
        <w:numFmt w:val="bullet"/>
        <w:lvlText w:val=""/>
        <w:lvlJc w:val="left"/>
        <w:pPr>
          <w:ind w:left="2160" w:hanging="360"/>
        </w:pPr>
        <w:rPr>
          <w:rFonts w:ascii="Wingdings" w:hAnsi="Wingdings" w:hint="default"/>
        </w:rPr>
      </w:lvl>
    </w:lvlOverride>
    <w:lvlOverride w:ilvl="3">
      <w:lvl w:ilvl="3" w:tplc="5F8005EA">
        <w:start w:val="1"/>
        <w:numFmt w:val="bullet"/>
        <w:lvlText w:val=""/>
        <w:lvlJc w:val="left"/>
        <w:pPr>
          <w:ind w:left="2880" w:hanging="360"/>
        </w:pPr>
        <w:rPr>
          <w:rFonts w:ascii="Symbol" w:hAnsi="Symbol" w:hint="default"/>
        </w:rPr>
      </w:lvl>
    </w:lvlOverride>
    <w:lvlOverride w:ilvl="4">
      <w:lvl w:ilvl="4" w:tplc="2BC8155E" w:tentative="1">
        <w:start w:val="1"/>
        <w:numFmt w:val="bullet"/>
        <w:lvlText w:val="o"/>
        <w:lvlJc w:val="left"/>
        <w:pPr>
          <w:ind w:left="3600" w:hanging="360"/>
        </w:pPr>
        <w:rPr>
          <w:rFonts w:ascii="Courier New" w:hAnsi="Courier New" w:cs="Courier New" w:hint="default"/>
        </w:rPr>
      </w:lvl>
    </w:lvlOverride>
    <w:lvlOverride w:ilvl="5">
      <w:lvl w:ilvl="5" w:tplc="22A0A936" w:tentative="1">
        <w:start w:val="1"/>
        <w:numFmt w:val="bullet"/>
        <w:lvlText w:val=""/>
        <w:lvlJc w:val="left"/>
        <w:pPr>
          <w:ind w:left="4320" w:hanging="360"/>
        </w:pPr>
        <w:rPr>
          <w:rFonts w:ascii="Wingdings" w:hAnsi="Wingdings" w:hint="default"/>
        </w:rPr>
      </w:lvl>
    </w:lvlOverride>
    <w:lvlOverride w:ilvl="6">
      <w:lvl w:ilvl="6" w:tplc="0290BF6C" w:tentative="1">
        <w:start w:val="1"/>
        <w:numFmt w:val="bullet"/>
        <w:lvlText w:val=""/>
        <w:lvlJc w:val="left"/>
        <w:pPr>
          <w:ind w:left="5040" w:hanging="360"/>
        </w:pPr>
        <w:rPr>
          <w:rFonts w:ascii="Symbol" w:hAnsi="Symbol" w:hint="default"/>
        </w:rPr>
      </w:lvl>
    </w:lvlOverride>
    <w:lvlOverride w:ilvl="7">
      <w:lvl w:ilvl="7" w:tplc="3A82F17E" w:tentative="1">
        <w:start w:val="1"/>
        <w:numFmt w:val="bullet"/>
        <w:lvlText w:val="o"/>
        <w:lvlJc w:val="left"/>
        <w:pPr>
          <w:ind w:left="5760" w:hanging="360"/>
        </w:pPr>
        <w:rPr>
          <w:rFonts w:ascii="Courier New" w:hAnsi="Courier New" w:cs="Courier New" w:hint="default"/>
        </w:rPr>
      </w:lvl>
    </w:lvlOverride>
    <w:lvlOverride w:ilvl="8">
      <w:lvl w:ilvl="8" w:tplc="1BACFE24" w:tentative="1">
        <w:start w:val="1"/>
        <w:numFmt w:val="bullet"/>
        <w:lvlText w:val=""/>
        <w:lvlJc w:val="left"/>
        <w:pPr>
          <w:ind w:left="6480" w:hanging="360"/>
        </w:pPr>
        <w:rPr>
          <w:rFonts w:ascii="Wingdings" w:hAnsi="Wingdings" w:hint="default"/>
        </w:rPr>
      </w:lvl>
    </w:lvlOverride>
  </w:num>
  <w:num w:numId="6" w16cid:durableId="1380664417">
    <w:abstractNumId w:val="52"/>
    <w:lvlOverride w:ilvl="0">
      <w:lvl w:ilvl="0" w:tplc="F6327B1C">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1">
      <w:lvl w:ilvl="1" w:tplc="F6327B1C">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2">
      <w:lvl w:ilvl="2" w:tplc="E69212B8">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3">
      <w:lvl w:ilvl="3" w:tplc="5F8005EA">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4">
      <w:lvl w:ilvl="4" w:tplc="2BC8155E">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5">
      <w:lvl w:ilvl="5" w:tplc="22A0A936">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6">
      <w:lvl w:ilvl="6" w:tplc="0290BF6C">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7">
      <w:lvl w:ilvl="7" w:tplc="3A82F17E">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8">
      <w:lvl w:ilvl="8" w:tplc="1BACFE24">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num>
  <w:num w:numId="7" w16cid:durableId="1005085699">
    <w:abstractNumId w:val="83"/>
  </w:num>
  <w:num w:numId="8" w16cid:durableId="1560478813">
    <w:abstractNumId w:val="45"/>
  </w:num>
  <w:num w:numId="9" w16cid:durableId="330259716">
    <w:abstractNumId w:val="1"/>
  </w:num>
  <w:num w:numId="10" w16cid:durableId="655231394">
    <w:abstractNumId w:val="40"/>
  </w:num>
  <w:num w:numId="11" w16cid:durableId="1597521369">
    <w:abstractNumId w:val="70"/>
  </w:num>
  <w:num w:numId="12" w16cid:durableId="517155299">
    <w:abstractNumId w:val="2"/>
  </w:num>
  <w:num w:numId="13" w16cid:durableId="1797867561">
    <w:abstractNumId w:val="67"/>
  </w:num>
  <w:num w:numId="14" w16cid:durableId="1392119724">
    <w:abstractNumId w:val="48"/>
  </w:num>
  <w:num w:numId="15" w16cid:durableId="507718178">
    <w:abstractNumId w:val="3"/>
  </w:num>
  <w:num w:numId="16" w16cid:durableId="446388095">
    <w:abstractNumId w:val="36"/>
  </w:num>
  <w:num w:numId="17" w16cid:durableId="1650936017">
    <w:abstractNumId w:val="23"/>
  </w:num>
  <w:num w:numId="18" w16cid:durableId="1768043635">
    <w:abstractNumId w:val="33"/>
  </w:num>
  <w:num w:numId="19" w16cid:durableId="777915148">
    <w:abstractNumId w:val="91"/>
  </w:num>
  <w:num w:numId="20" w16cid:durableId="1307853618">
    <w:abstractNumId w:val="71"/>
  </w:num>
  <w:num w:numId="21" w16cid:durableId="1033380383">
    <w:abstractNumId w:val="50"/>
  </w:num>
  <w:num w:numId="22" w16cid:durableId="321737541">
    <w:abstractNumId w:val="90"/>
  </w:num>
  <w:num w:numId="23" w16cid:durableId="124584901">
    <w:abstractNumId w:val="39"/>
  </w:num>
  <w:num w:numId="24" w16cid:durableId="1880582730">
    <w:abstractNumId w:val="47"/>
  </w:num>
  <w:num w:numId="25" w16cid:durableId="1210336106">
    <w:abstractNumId w:val="10"/>
  </w:num>
  <w:num w:numId="26" w16cid:durableId="2026204074">
    <w:abstractNumId w:val="9"/>
  </w:num>
  <w:num w:numId="27" w16cid:durableId="2092116763">
    <w:abstractNumId w:val="11"/>
  </w:num>
  <w:num w:numId="28" w16cid:durableId="1384327730">
    <w:abstractNumId w:val="6"/>
  </w:num>
  <w:num w:numId="29" w16cid:durableId="235674320">
    <w:abstractNumId w:val="92"/>
  </w:num>
  <w:num w:numId="30" w16cid:durableId="911161944">
    <w:abstractNumId w:val="37"/>
  </w:num>
  <w:num w:numId="31" w16cid:durableId="1941450611">
    <w:abstractNumId w:val="69"/>
  </w:num>
  <w:num w:numId="32" w16cid:durableId="1013459750">
    <w:abstractNumId w:val="55"/>
  </w:num>
  <w:num w:numId="33" w16cid:durableId="51655605">
    <w:abstractNumId w:val="89"/>
  </w:num>
  <w:num w:numId="34" w16cid:durableId="26412646">
    <w:abstractNumId w:val="41"/>
  </w:num>
  <w:num w:numId="35" w16cid:durableId="1127355675">
    <w:abstractNumId w:val="53"/>
  </w:num>
  <w:num w:numId="36" w16cid:durableId="1645356000">
    <w:abstractNumId w:val="77"/>
  </w:num>
  <w:num w:numId="37" w16cid:durableId="1396784168">
    <w:abstractNumId w:val="22"/>
  </w:num>
  <w:num w:numId="38" w16cid:durableId="723985816">
    <w:abstractNumId w:val="31"/>
  </w:num>
  <w:num w:numId="39" w16cid:durableId="2077124645">
    <w:abstractNumId w:val="7"/>
  </w:num>
  <w:num w:numId="40" w16cid:durableId="236129953">
    <w:abstractNumId w:val="15"/>
  </w:num>
  <w:num w:numId="41" w16cid:durableId="602345977">
    <w:abstractNumId w:val="75"/>
  </w:num>
  <w:num w:numId="42" w16cid:durableId="649557071">
    <w:abstractNumId w:val="65"/>
  </w:num>
  <w:num w:numId="43" w16cid:durableId="1710296201">
    <w:abstractNumId w:val="4"/>
  </w:num>
  <w:num w:numId="44" w16cid:durableId="1958831406">
    <w:abstractNumId w:val="60"/>
  </w:num>
  <w:num w:numId="45" w16cid:durableId="1808662564">
    <w:abstractNumId w:val="34"/>
  </w:num>
  <w:num w:numId="46" w16cid:durableId="76709639">
    <w:abstractNumId w:val="19"/>
  </w:num>
  <w:num w:numId="47" w16cid:durableId="2111075778">
    <w:abstractNumId w:val="64"/>
  </w:num>
  <w:num w:numId="48" w16cid:durableId="1749572096">
    <w:abstractNumId w:val="88"/>
  </w:num>
  <w:num w:numId="49" w16cid:durableId="130634701">
    <w:abstractNumId w:val="87"/>
  </w:num>
  <w:num w:numId="50" w16cid:durableId="2108884784">
    <w:abstractNumId w:val="46"/>
  </w:num>
  <w:num w:numId="51" w16cid:durableId="44646146">
    <w:abstractNumId w:val="79"/>
  </w:num>
  <w:num w:numId="52" w16cid:durableId="1378897672">
    <w:abstractNumId w:val="56"/>
  </w:num>
  <w:num w:numId="53" w16cid:durableId="780343132">
    <w:abstractNumId w:val="28"/>
  </w:num>
  <w:num w:numId="54" w16cid:durableId="171140366">
    <w:abstractNumId w:val="51"/>
  </w:num>
  <w:num w:numId="55" w16cid:durableId="96026990">
    <w:abstractNumId w:val="27"/>
  </w:num>
  <w:num w:numId="56" w16cid:durableId="170725530">
    <w:abstractNumId w:val="30"/>
  </w:num>
  <w:num w:numId="57" w16cid:durableId="1676957475">
    <w:abstractNumId w:val="86"/>
  </w:num>
  <w:num w:numId="58" w16cid:durableId="803080951">
    <w:abstractNumId w:val="32"/>
  </w:num>
  <w:num w:numId="59" w16cid:durableId="1359431794">
    <w:abstractNumId w:val="76"/>
  </w:num>
  <w:num w:numId="60" w16cid:durableId="1323699090">
    <w:abstractNumId w:val="20"/>
  </w:num>
  <w:num w:numId="61" w16cid:durableId="1411195312">
    <w:abstractNumId w:val="16"/>
  </w:num>
  <w:num w:numId="62" w16cid:durableId="1646738018">
    <w:abstractNumId w:val="24"/>
  </w:num>
  <w:num w:numId="63" w16cid:durableId="1895847227">
    <w:abstractNumId w:val="8"/>
  </w:num>
  <w:num w:numId="64" w16cid:durableId="1114665441">
    <w:abstractNumId w:val="59"/>
  </w:num>
  <w:num w:numId="65" w16cid:durableId="140930455">
    <w:abstractNumId w:val="42"/>
  </w:num>
  <w:num w:numId="66" w16cid:durableId="745735320">
    <w:abstractNumId w:val="61"/>
  </w:num>
  <w:num w:numId="67" w16cid:durableId="1649822204">
    <w:abstractNumId w:val="18"/>
  </w:num>
  <w:num w:numId="68" w16cid:durableId="1603218745">
    <w:abstractNumId w:val="14"/>
  </w:num>
  <w:num w:numId="69" w16cid:durableId="2096514404">
    <w:abstractNumId w:val="63"/>
  </w:num>
  <w:num w:numId="70" w16cid:durableId="1978221042">
    <w:abstractNumId w:val="38"/>
  </w:num>
  <w:num w:numId="71" w16cid:durableId="114832744">
    <w:abstractNumId w:val="73"/>
  </w:num>
  <w:num w:numId="72" w16cid:durableId="1462309572">
    <w:abstractNumId w:val="84"/>
  </w:num>
  <w:num w:numId="73" w16cid:durableId="2089840256">
    <w:abstractNumId w:val="12"/>
  </w:num>
  <w:num w:numId="74" w16cid:durableId="417095216">
    <w:abstractNumId w:val="44"/>
  </w:num>
  <w:num w:numId="75" w16cid:durableId="1035034122">
    <w:abstractNumId w:val="25"/>
  </w:num>
  <w:num w:numId="76" w16cid:durableId="152839522">
    <w:abstractNumId w:val="78"/>
  </w:num>
  <w:num w:numId="77" w16cid:durableId="1761869869">
    <w:abstractNumId w:val="21"/>
  </w:num>
  <w:num w:numId="78" w16cid:durableId="516700593">
    <w:abstractNumId w:val="74"/>
  </w:num>
  <w:num w:numId="79" w16cid:durableId="743070776">
    <w:abstractNumId w:val="62"/>
  </w:num>
  <w:num w:numId="80" w16cid:durableId="1667973732">
    <w:abstractNumId w:val="81"/>
  </w:num>
  <w:num w:numId="81" w16cid:durableId="801964160">
    <w:abstractNumId w:val="58"/>
  </w:num>
  <w:num w:numId="82" w16cid:durableId="1391339685">
    <w:abstractNumId w:val="72"/>
  </w:num>
  <w:num w:numId="83" w16cid:durableId="1203402358">
    <w:abstractNumId w:val="82"/>
  </w:num>
  <w:num w:numId="84" w16cid:durableId="974674549">
    <w:abstractNumId w:val="13"/>
  </w:num>
  <w:num w:numId="85" w16cid:durableId="188689191">
    <w:abstractNumId w:val="26"/>
  </w:num>
  <w:num w:numId="86" w16cid:durableId="206842759">
    <w:abstractNumId w:val="68"/>
  </w:num>
  <w:num w:numId="87" w16cid:durableId="720447045">
    <w:abstractNumId w:val="29"/>
  </w:num>
  <w:num w:numId="88" w16cid:durableId="1602949346">
    <w:abstractNumId w:val="57"/>
  </w:num>
  <w:num w:numId="89" w16cid:durableId="2072581166">
    <w:abstractNumId w:val="35"/>
  </w:num>
  <w:num w:numId="90" w16cid:durableId="2040009219">
    <w:abstractNumId w:val="85"/>
  </w:num>
  <w:num w:numId="91" w16cid:durableId="1747532319">
    <w:abstractNumId w:val="0"/>
  </w:num>
  <w:num w:numId="92" w16cid:durableId="1290471502">
    <w:abstractNumId w:val="49"/>
  </w:num>
  <w:num w:numId="93" w16cid:durableId="1095126099">
    <w:abstractNumId w:val="66"/>
  </w:num>
  <w:num w:numId="94" w16cid:durableId="1502701717">
    <w:abstractNumId w:val="80"/>
  </w:num>
  <w:num w:numId="95" w16cid:durableId="2126851194">
    <w:abstractNumId w:val="17"/>
  </w:num>
  <w:num w:numId="96" w16cid:durableId="840001684">
    <w:abstractNumId w:val="43"/>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998"/>
    <w:rsid w:val="000000EB"/>
    <w:rsid w:val="000003B9"/>
    <w:rsid w:val="00000ED6"/>
    <w:rsid w:val="000021CE"/>
    <w:rsid w:val="000025B6"/>
    <w:rsid w:val="00002F03"/>
    <w:rsid w:val="00005C20"/>
    <w:rsid w:val="00010082"/>
    <w:rsid w:val="00010A2C"/>
    <w:rsid w:val="000110C2"/>
    <w:rsid w:val="00011641"/>
    <w:rsid w:val="00012F9D"/>
    <w:rsid w:val="00014262"/>
    <w:rsid w:val="000179CA"/>
    <w:rsid w:val="000217B3"/>
    <w:rsid w:val="00021957"/>
    <w:rsid w:val="00022653"/>
    <w:rsid w:val="00022C62"/>
    <w:rsid w:val="00022F67"/>
    <w:rsid w:val="00023DDE"/>
    <w:rsid w:val="0002629C"/>
    <w:rsid w:val="00027183"/>
    <w:rsid w:val="000326F9"/>
    <w:rsid w:val="0003439F"/>
    <w:rsid w:val="00035661"/>
    <w:rsid w:val="00054137"/>
    <w:rsid w:val="000566E5"/>
    <w:rsid w:val="00057F4C"/>
    <w:rsid w:val="0006192C"/>
    <w:rsid w:val="00065102"/>
    <w:rsid w:val="00065A75"/>
    <w:rsid w:val="00067382"/>
    <w:rsid w:val="000717C4"/>
    <w:rsid w:val="0007584D"/>
    <w:rsid w:val="00076367"/>
    <w:rsid w:val="0007769A"/>
    <w:rsid w:val="000803AE"/>
    <w:rsid w:val="00092588"/>
    <w:rsid w:val="000937C1"/>
    <w:rsid w:val="000A25BF"/>
    <w:rsid w:val="000A2E66"/>
    <w:rsid w:val="000A6571"/>
    <w:rsid w:val="000A6892"/>
    <w:rsid w:val="000A73A4"/>
    <w:rsid w:val="000B24AD"/>
    <w:rsid w:val="000C01FC"/>
    <w:rsid w:val="000C15B9"/>
    <w:rsid w:val="000C246E"/>
    <w:rsid w:val="000C2AB2"/>
    <w:rsid w:val="000D0105"/>
    <w:rsid w:val="000D671B"/>
    <w:rsid w:val="000D739F"/>
    <w:rsid w:val="000E3412"/>
    <w:rsid w:val="000E436E"/>
    <w:rsid w:val="000F40D0"/>
    <w:rsid w:val="000F609A"/>
    <w:rsid w:val="001024E6"/>
    <w:rsid w:val="0010432A"/>
    <w:rsid w:val="00113B7E"/>
    <w:rsid w:val="00113F79"/>
    <w:rsid w:val="00115CF9"/>
    <w:rsid w:val="00122B98"/>
    <w:rsid w:val="001243DC"/>
    <w:rsid w:val="001316A7"/>
    <w:rsid w:val="00134378"/>
    <w:rsid w:val="001347BD"/>
    <w:rsid w:val="00134A04"/>
    <w:rsid w:val="00136227"/>
    <w:rsid w:val="00137C8D"/>
    <w:rsid w:val="00143F14"/>
    <w:rsid w:val="00145CB0"/>
    <w:rsid w:val="00146071"/>
    <w:rsid w:val="001567D1"/>
    <w:rsid w:val="0016237F"/>
    <w:rsid w:val="001628E9"/>
    <w:rsid w:val="0016454A"/>
    <w:rsid w:val="001646B5"/>
    <w:rsid w:val="001647D8"/>
    <w:rsid w:val="00164DD4"/>
    <w:rsid w:val="00172AEA"/>
    <w:rsid w:val="00176882"/>
    <w:rsid w:val="00177E06"/>
    <w:rsid w:val="0019152C"/>
    <w:rsid w:val="0019699A"/>
    <w:rsid w:val="001A1088"/>
    <w:rsid w:val="001A6DA8"/>
    <w:rsid w:val="001B1A55"/>
    <w:rsid w:val="001B4580"/>
    <w:rsid w:val="001B7C4D"/>
    <w:rsid w:val="001C18DD"/>
    <w:rsid w:val="001C36C9"/>
    <w:rsid w:val="001C392E"/>
    <w:rsid w:val="001C407E"/>
    <w:rsid w:val="001C56AC"/>
    <w:rsid w:val="001C5D9D"/>
    <w:rsid w:val="001C790E"/>
    <w:rsid w:val="001D4897"/>
    <w:rsid w:val="001D6C77"/>
    <w:rsid w:val="001E192C"/>
    <w:rsid w:val="001E5CA4"/>
    <w:rsid w:val="001F4C75"/>
    <w:rsid w:val="001F6285"/>
    <w:rsid w:val="001F776E"/>
    <w:rsid w:val="002012CC"/>
    <w:rsid w:val="00203C17"/>
    <w:rsid w:val="0021166E"/>
    <w:rsid w:val="00211CB8"/>
    <w:rsid w:val="00213C8C"/>
    <w:rsid w:val="00223BDE"/>
    <w:rsid w:val="00223FC3"/>
    <w:rsid w:val="002264B6"/>
    <w:rsid w:val="002268E3"/>
    <w:rsid w:val="00232414"/>
    <w:rsid w:val="00232D16"/>
    <w:rsid w:val="0023683A"/>
    <w:rsid w:val="00236E16"/>
    <w:rsid w:val="002370AD"/>
    <w:rsid w:val="00242A52"/>
    <w:rsid w:val="00245402"/>
    <w:rsid w:val="00246DB5"/>
    <w:rsid w:val="00246F80"/>
    <w:rsid w:val="00247DA2"/>
    <w:rsid w:val="0025013F"/>
    <w:rsid w:val="002507D7"/>
    <w:rsid w:val="00252BAD"/>
    <w:rsid w:val="00254013"/>
    <w:rsid w:val="00254B44"/>
    <w:rsid w:val="00255451"/>
    <w:rsid w:val="0025687A"/>
    <w:rsid w:val="0025695B"/>
    <w:rsid w:val="002572C2"/>
    <w:rsid w:val="002624F1"/>
    <w:rsid w:val="00264A11"/>
    <w:rsid w:val="00266615"/>
    <w:rsid w:val="002669B7"/>
    <w:rsid w:val="00274696"/>
    <w:rsid w:val="002814E6"/>
    <w:rsid w:val="002870A0"/>
    <w:rsid w:val="002873BA"/>
    <w:rsid w:val="00291A71"/>
    <w:rsid w:val="00292B9D"/>
    <w:rsid w:val="002930F7"/>
    <w:rsid w:val="00294B44"/>
    <w:rsid w:val="00295AB4"/>
    <w:rsid w:val="002B5AE7"/>
    <w:rsid w:val="002C0958"/>
    <w:rsid w:val="002C1E1F"/>
    <w:rsid w:val="002D0241"/>
    <w:rsid w:val="002D12DB"/>
    <w:rsid w:val="002D46B1"/>
    <w:rsid w:val="002D4ECA"/>
    <w:rsid w:val="002D5A8C"/>
    <w:rsid w:val="002D680D"/>
    <w:rsid w:val="002E07F5"/>
    <w:rsid w:val="002E0AB5"/>
    <w:rsid w:val="002E0FA9"/>
    <w:rsid w:val="002E2E93"/>
    <w:rsid w:val="002E30A9"/>
    <w:rsid w:val="002E5FBA"/>
    <w:rsid w:val="002F06C0"/>
    <w:rsid w:val="002F133A"/>
    <w:rsid w:val="002F157D"/>
    <w:rsid w:val="002F1F59"/>
    <w:rsid w:val="002F2A42"/>
    <w:rsid w:val="002F321B"/>
    <w:rsid w:val="002F35E6"/>
    <w:rsid w:val="002F513C"/>
    <w:rsid w:val="003002FC"/>
    <w:rsid w:val="003037B5"/>
    <w:rsid w:val="00305481"/>
    <w:rsid w:val="00321599"/>
    <w:rsid w:val="00325545"/>
    <w:rsid w:val="00330392"/>
    <w:rsid w:val="00330910"/>
    <w:rsid w:val="00332357"/>
    <w:rsid w:val="0033663C"/>
    <w:rsid w:val="00336B40"/>
    <w:rsid w:val="003406A6"/>
    <w:rsid w:val="003447AC"/>
    <w:rsid w:val="00344B2A"/>
    <w:rsid w:val="00344D90"/>
    <w:rsid w:val="0035253E"/>
    <w:rsid w:val="00352BBE"/>
    <w:rsid w:val="00355569"/>
    <w:rsid w:val="00356F86"/>
    <w:rsid w:val="0035736F"/>
    <w:rsid w:val="00360B5F"/>
    <w:rsid w:val="00364277"/>
    <w:rsid w:val="00367FB9"/>
    <w:rsid w:val="003737BD"/>
    <w:rsid w:val="003741D2"/>
    <w:rsid w:val="00376D6C"/>
    <w:rsid w:val="00377C95"/>
    <w:rsid w:val="003828B5"/>
    <w:rsid w:val="00383544"/>
    <w:rsid w:val="0038356C"/>
    <w:rsid w:val="00384F9A"/>
    <w:rsid w:val="00392EA0"/>
    <w:rsid w:val="00393D1E"/>
    <w:rsid w:val="00396D93"/>
    <w:rsid w:val="00397C1A"/>
    <w:rsid w:val="003A22E1"/>
    <w:rsid w:val="003A45CD"/>
    <w:rsid w:val="003A5A53"/>
    <w:rsid w:val="003B0ACF"/>
    <w:rsid w:val="003B6100"/>
    <w:rsid w:val="003C405C"/>
    <w:rsid w:val="003C6A6B"/>
    <w:rsid w:val="003D1012"/>
    <w:rsid w:val="003D7F93"/>
    <w:rsid w:val="003E1156"/>
    <w:rsid w:val="003E14E4"/>
    <w:rsid w:val="003E6C0D"/>
    <w:rsid w:val="003F33F5"/>
    <w:rsid w:val="003F3567"/>
    <w:rsid w:val="00407164"/>
    <w:rsid w:val="00412187"/>
    <w:rsid w:val="0041484D"/>
    <w:rsid w:val="00416663"/>
    <w:rsid w:val="00421A2A"/>
    <w:rsid w:val="0042279C"/>
    <w:rsid w:val="00423435"/>
    <w:rsid w:val="00424214"/>
    <w:rsid w:val="00424817"/>
    <w:rsid w:val="0042781C"/>
    <w:rsid w:val="00427E25"/>
    <w:rsid w:val="0043249A"/>
    <w:rsid w:val="0043323C"/>
    <w:rsid w:val="00437012"/>
    <w:rsid w:val="0044021B"/>
    <w:rsid w:val="00444830"/>
    <w:rsid w:val="00446816"/>
    <w:rsid w:val="00450D23"/>
    <w:rsid w:val="004543A1"/>
    <w:rsid w:val="00455A56"/>
    <w:rsid w:val="004607E8"/>
    <w:rsid w:val="00460FE9"/>
    <w:rsid w:val="0046529B"/>
    <w:rsid w:val="004708A7"/>
    <w:rsid w:val="00473F47"/>
    <w:rsid w:val="00474673"/>
    <w:rsid w:val="00475550"/>
    <w:rsid w:val="00481845"/>
    <w:rsid w:val="00481D48"/>
    <w:rsid w:val="004961E5"/>
    <w:rsid w:val="004969F2"/>
    <w:rsid w:val="004972E4"/>
    <w:rsid w:val="00497DB7"/>
    <w:rsid w:val="004B0B53"/>
    <w:rsid w:val="004B2584"/>
    <w:rsid w:val="004B35ED"/>
    <w:rsid w:val="004B6F73"/>
    <w:rsid w:val="004C2C13"/>
    <w:rsid w:val="004C302F"/>
    <w:rsid w:val="004C44E3"/>
    <w:rsid w:val="004C59C8"/>
    <w:rsid w:val="004D182F"/>
    <w:rsid w:val="004D75EC"/>
    <w:rsid w:val="004D7C4C"/>
    <w:rsid w:val="004E24B8"/>
    <w:rsid w:val="004E4B50"/>
    <w:rsid w:val="004E4C81"/>
    <w:rsid w:val="004F0B43"/>
    <w:rsid w:val="004F16C6"/>
    <w:rsid w:val="004F1EF9"/>
    <w:rsid w:val="004F3113"/>
    <w:rsid w:val="004F7D48"/>
    <w:rsid w:val="0050151E"/>
    <w:rsid w:val="00502C85"/>
    <w:rsid w:val="00505644"/>
    <w:rsid w:val="00505C81"/>
    <w:rsid w:val="00506A86"/>
    <w:rsid w:val="00506F28"/>
    <w:rsid w:val="00511640"/>
    <w:rsid w:val="00511DFC"/>
    <w:rsid w:val="00513F90"/>
    <w:rsid w:val="00516E30"/>
    <w:rsid w:val="00520B58"/>
    <w:rsid w:val="00522ECC"/>
    <w:rsid w:val="005245E4"/>
    <w:rsid w:val="0052472C"/>
    <w:rsid w:val="005264C6"/>
    <w:rsid w:val="005270FB"/>
    <w:rsid w:val="00531E82"/>
    <w:rsid w:val="00536F58"/>
    <w:rsid w:val="0054034E"/>
    <w:rsid w:val="00546003"/>
    <w:rsid w:val="00546973"/>
    <w:rsid w:val="00547A26"/>
    <w:rsid w:val="0055213E"/>
    <w:rsid w:val="0055252D"/>
    <w:rsid w:val="00553EE3"/>
    <w:rsid w:val="0055452B"/>
    <w:rsid w:val="00555D07"/>
    <w:rsid w:val="005572F7"/>
    <w:rsid w:val="00560A9B"/>
    <w:rsid w:val="00561FFD"/>
    <w:rsid w:val="005674FA"/>
    <w:rsid w:val="005738FA"/>
    <w:rsid w:val="00580105"/>
    <w:rsid w:val="00581C9F"/>
    <w:rsid w:val="005833C6"/>
    <w:rsid w:val="00583E46"/>
    <w:rsid w:val="00584B18"/>
    <w:rsid w:val="0059041F"/>
    <w:rsid w:val="00590DF1"/>
    <w:rsid w:val="00591B4E"/>
    <w:rsid w:val="005928F7"/>
    <w:rsid w:val="00593D43"/>
    <w:rsid w:val="0059465B"/>
    <w:rsid w:val="005A1EFF"/>
    <w:rsid w:val="005A25FA"/>
    <w:rsid w:val="005A2A7A"/>
    <w:rsid w:val="005A3615"/>
    <w:rsid w:val="005B1187"/>
    <w:rsid w:val="005B1829"/>
    <w:rsid w:val="005B3D5B"/>
    <w:rsid w:val="005B6D54"/>
    <w:rsid w:val="005C0110"/>
    <w:rsid w:val="005C063E"/>
    <w:rsid w:val="005C1835"/>
    <w:rsid w:val="005C5C30"/>
    <w:rsid w:val="005C7834"/>
    <w:rsid w:val="005D063F"/>
    <w:rsid w:val="005D1C73"/>
    <w:rsid w:val="005D1CD8"/>
    <w:rsid w:val="005D20F8"/>
    <w:rsid w:val="005D4C10"/>
    <w:rsid w:val="005D614E"/>
    <w:rsid w:val="005D7B15"/>
    <w:rsid w:val="005E0122"/>
    <w:rsid w:val="005E1C77"/>
    <w:rsid w:val="005E58C4"/>
    <w:rsid w:val="005E5C39"/>
    <w:rsid w:val="005F0A70"/>
    <w:rsid w:val="005F69D8"/>
    <w:rsid w:val="005F6ABC"/>
    <w:rsid w:val="006046DC"/>
    <w:rsid w:val="006051DC"/>
    <w:rsid w:val="00612A1B"/>
    <w:rsid w:val="0061390D"/>
    <w:rsid w:val="006168CF"/>
    <w:rsid w:val="00620553"/>
    <w:rsid w:val="00621642"/>
    <w:rsid w:val="00623862"/>
    <w:rsid w:val="00623CF5"/>
    <w:rsid w:val="0063241D"/>
    <w:rsid w:val="006370D4"/>
    <w:rsid w:val="00637BBF"/>
    <w:rsid w:val="0065137C"/>
    <w:rsid w:val="0065249B"/>
    <w:rsid w:val="00652A2B"/>
    <w:rsid w:val="00662A08"/>
    <w:rsid w:val="00666128"/>
    <w:rsid w:val="0066645A"/>
    <w:rsid w:val="00670D8A"/>
    <w:rsid w:val="006741A7"/>
    <w:rsid w:val="006815C9"/>
    <w:rsid w:val="006832E1"/>
    <w:rsid w:val="006841B4"/>
    <w:rsid w:val="006870C0"/>
    <w:rsid w:val="00687352"/>
    <w:rsid w:val="006922D2"/>
    <w:rsid w:val="00693B98"/>
    <w:rsid w:val="00695D55"/>
    <w:rsid w:val="006960B1"/>
    <w:rsid w:val="00696E65"/>
    <w:rsid w:val="00697727"/>
    <w:rsid w:val="006A00CF"/>
    <w:rsid w:val="006A116B"/>
    <w:rsid w:val="006A1944"/>
    <w:rsid w:val="006A1EBB"/>
    <w:rsid w:val="006A2B5B"/>
    <w:rsid w:val="006A2F03"/>
    <w:rsid w:val="006A33CA"/>
    <w:rsid w:val="006A78AF"/>
    <w:rsid w:val="006B1BB8"/>
    <w:rsid w:val="006B26F3"/>
    <w:rsid w:val="006B62BB"/>
    <w:rsid w:val="006B674D"/>
    <w:rsid w:val="006B6B8D"/>
    <w:rsid w:val="006C1600"/>
    <w:rsid w:val="006C3196"/>
    <w:rsid w:val="006C58EE"/>
    <w:rsid w:val="006C7592"/>
    <w:rsid w:val="006D39D2"/>
    <w:rsid w:val="006D4451"/>
    <w:rsid w:val="006E2863"/>
    <w:rsid w:val="006E4F1A"/>
    <w:rsid w:val="006F1D80"/>
    <w:rsid w:val="006F332D"/>
    <w:rsid w:val="006F39CF"/>
    <w:rsid w:val="006F3B92"/>
    <w:rsid w:val="006F55C6"/>
    <w:rsid w:val="006F7F90"/>
    <w:rsid w:val="00703AFD"/>
    <w:rsid w:val="00704882"/>
    <w:rsid w:val="00704B28"/>
    <w:rsid w:val="00704CD8"/>
    <w:rsid w:val="00704FFA"/>
    <w:rsid w:val="0070646D"/>
    <w:rsid w:val="00707F98"/>
    <w:rsid w:val="007147AA"/>
    <w:rsid w:val="00715B31"/>
    <w:rsid w:val="00723623"/>
    <w:rsid w:val="00724272"/>
    <w:rsid w:val="0072465E"/>
    <w:rsid w:val="00727C57"/>
    <w:rsid w:val="00730384"/>
    <w:rsid w:val="007318E2"/>
    <w:rsid w:val="0073255F"/>
    <w:rsid w:val="00732736"/>
    <w:rsid w:val="00735663"/>
    <w:rsid w:val="00744FD4"/>
    <w:rsid w:val="007512AA"/>
    <w:rsid w:val="00752FC0"/>
    <w:rsid w:val="0075580F"/>
    <w:rsid w:val="00757280"/>
    <w:rsid w:val="00761FAD"/>
    <w:rsid w:val="0076565E"/>
    <w:rsid w:val="007670E7"/>
    <w:rsid w:val="007725D4"/>
    <w:rsid w:val="00774194"/>
    <w:rsid w:val="00774E39"/>
    <w:rsid w:val="007764D4"/>
    <w:rsid w:val="007770AF"/>
    <w:rsid w:val="007825DA"/>
    <w:rsid w:val="00786BCE"/>
    <w:rsid w:val="0078749B"/>
    <w:rsid w:val="007939C9"/>
    <w:rsid w:val="00795575"/>
    <w:rsid w:val="007955C0"/>
    <w:rsid w:val="00796982"/>
    <w:rsid w:val="007A22F4"/>
    <w:rsid w:val="007A274C"/>
    <w:rsid w:val="007A5219"/>
    <w:rsid w:val="007B5628"/>
    <w:rsid w:val="007B7B98"/>
    <w:rsid w:val="007C0F52"/>
    <w:rsid w:val="007C1DCE"/>
    <w:rsid w:val="007C294A"/>
    <w:rsid w:val="007C5E93"/>
    <w:rsid w:val="007C6490"/>
    <w:rsid w:val="007C7E1B"/>
    <w:rsid w:val="007D330F"/>
    <w:rsid w:val="007D3C3D"/>
    <w:rsid w:val="007D4536"/>
    <w:rsid w:val="007D5FF9"/>
    <w:rsid w:val="007E521A"/>
    <w:rsid w:val="007E5D28"/>
    <w:rsid w:val="007E6798"/>
    <w:rsid w:val="007F1EEE"/>
    <w:rsid w:val="007F299C"/>
    <w:rsid w:val="007F2FA1"/>
    <w:rsid w:val="007F4AD4"/>
    <w:rsid w:val="00800B37"/>
    <w:rsid w:val="008010D8"/>
    <w:rsid w:val="0080232A"/>
    <w:rsid w:val="00811451"/>
    <w:rsid w:val="00812F96"/>
    <w:rsid w:val="00813BFC"/>
    <w:rsid w:val="00814188"/>
    <w:rsid w:val="008153C5"/>
    <w:rsid w:val="00820BB9"/>
    <w:rsid w:val="00820BCF"/>
    <w:rsid w:val="0082180E"/>
    <w:rsid w:val="00822E14"/>
    <w:rsid w:val="0082300C"/>
    <w:rsid w:val="0082349F"/>
    <w:rsid w:val="0082448D"/>
    <w:rsid w:val="00826AC1"/>
    <w:rsid w:val="00827C74"/>
    <w:rsid w:val="00831614"/>
    <w:rsid w:val="00833B53"/>
    <w:rsid w:val="00835952"/>
    <w:rsid w:val="00836E18"/>
    <w:rsid w:val="008422CA"/>
    <w:rsid w:val="008428D5"/>
    <w:rsid w:val="00842E63"/>
    <w:rsid w:val="00843997"/>
    <w:rsid w:val="008448D1"/>
    <w:rsid w:val="00844F1D"/>
    <w:rsid w:val="00847A33"/>
    <w:rsid w:val="00853D8D"/>
    <w:rsid w:val="00854662"/>
    <w:rsid w:val="00854F2D"/>
    <w:rsid w:val="00857BF9"/>
    <w:rsid w:val="00861582"/>
    <w:rsid w:val="0086171E"/>
    <w:rsid w:val="0086524B"/>
    <w:rsid w:val="00865AAE"/>
    <w:rsid w:val="00865B41"/>
    <w:rsid w:val="00866511"/>
    <w:rsid w:val="008665A4"/>
    <w:rsid w:val="0087023A"/>
    <w:rsid w:val="0087040C"/>
    <w:rsid w:val="00871822"/>
    <w:rsid w:val="00871A8B"/>
    <w:rsid w:val="00877760"/>
    <w:rsid w:val="00877C85"/>
    <w:rsid w:val="008812FD"/>
    <w:rsid w:val="008820B8"/>
    <w:rsid w:val="008823D2"/>
    <w:rsid w:val="008824A6"/>
    <w:rsid w:val="00885A6B"/>
    <w:rsid w:val="00885EC9"/>
    <w:rsid w:val="0088622C"/>
    <w:rsid w:val="008869AF"/>
    <w:rsid w:val="0089044D"/>
    <w:rsid w:val="00891C4B"/>
    <w:rsid w:val="00894C2D"/>
    <w:rsid w:val="00895076"/>
    <w:rsid w:val="00895F31"/>
    <w:rsid w:val="00897DB4"/>
    <w:rsid w:val="008A2975"/>
    <w:rsid w:val="008A3446"/>
    <w:rsid w:val="008A7C51"/>
    <w:rsid w:val="008B1E98"/>
    <w:rsid w:val="008B2FD6"/>
    <w:rsid w:val="008B689E"/>
    <w:rsid w:val="008B691C"/>
    <w:rsid w:val="008C0AA5"/>
    <w:rsid w:val="008C1849"/>
    <w:rsid w:val="008C21FA"/>
    <w:rsid w:val="008C2CAE"/>
    <w:rsid w:val="008C6671"/>
    <w:rsid w:val="008D172E"/>
    <w:rsid w:val="008E10E3"/>
    <w:rsid w:val="008E163C"/>
    <w:rsid w:val="008E1827"/>
    <w:rsid w:val="008E456E"/>
    <w:rsid w:val="008E4A9F"/>
    <w:rsid w:val="008E7CD2"/>
    <w:rsid w:val="008F1A07"/>
    <w:rsid w:val="008F3825"/>
    <w:rsid w:val="008F5818"/>
    <w:rsid w:val="008F5A4D"/>
    <w:rsid w:val="008F74F0"/>
    <w:rsid w:val="009004D5"/>
    <w:rsid w:val="00910C87"/>
    <w:rsid w:val="00912E06"/>
    <w:rsid w:val="009144EA"/>
    <w:rsid w:val="00914E15"/>
    <w:rsid w:val="00914EB4"/>
    <w:rsid w:val="00920B2E"/>
    <w:rsid w:val="00922698"/>
    <w:rsid w:val="0092372E"/>
    <w:rsid w:val="00923D37"/>
    <w:rsid w:val="0092542C"/>
    <w:rsid w:val="00926279"/>
    <w:rsid w:val="00926FC5"/>
    <w:rsid w:val="009323B4"/>
    <w:rsid w:val="00933545"/>
    <w:rsid w:val="009360ED"/>
    <w:rsid w:val="00936A24"/>
    <w:rsid w:val="00937E7F"/>
    <w:rsid w:val="00941DB2"/>
    <w:rsid w:val="00945259"/>
    <w:rsid w:val="00951782"/>
    <w:rsid w:val="00951F9D"/>
    <w:rsid w:val="009560DE"/>
    <w:rsid w:val="0096045E"/>
    <w:rsid w:val="009606A4"/>
    <w:rsid w:val="00964003"/>
    <w:rsid w:val="00967610"/>
    <w:rsid w:val="00971840"/>
    <w:rsid w:val="00972982"/>
    <w:rsid w:val="009801C9"/>
    <w:rsid w:val="0098038D"/>
    <w:rsid w:val="00980BA9"/>
    <w:rsid w:val="0098111E"/>
    <w:rsid w:val="009814B0"/>
    <w:rsid w:val="009823A8"/>
    <w:rsid w:val="009879ED"/>
    <w:rsid w:val="0099046A"/>
    <w:rsid w:val="00990700"/>
    <w:rsid w:val="00996D7E"/>
    <w:rsid w:val="00997970"/>
    <w:rsid w:val="009A13BA"/>
    <w:rsid w:val="009A276A"/>
    <w:rsid w:val="009A3801"/>
    <w:rsid w:val="009B187B"/>
    <w:rsid w:val="009B226B"/>
    <w:rsid w:val="009B22DB"/>
    <w:rsid w:val="009B5311"/>
    <w:rsid w:val="009B5E2B"/>
    <w:rsid w:val="009B729A"/>
    <w:rsid w:val="009B769C"/>
    <w:rsid w:val="009C0901"/>
    <w:rsid w:val="009C10DB"/>
    <w:rsid w:val="009C2F8E"/>
    <w:rsid w:val="009C76CA"/>
    <w:rsid w:val="009D445A"/>
    <w:rsid w:val="009D6076"/>
    <w:rsid w:val="009E2A7F"/>
    <w:rsid w:val="009E5638"/>
    <w:rsid w:val="009E56E3"/>
    <w:rsid w:val="009F10D1"/>
    <w:rsid w:val="009F15C1"/>
    <w:rsid w:val="009F4511"/>
    <w:rsid w:val="009F4BFA"/>
    <w:rsid w:val="009F63B9"/>
    <w:rsid w:val="00A01088"/>
    <w:rsid w:val="00A01A2E"/>
    <w:rsid w:val="00A06F1D"/>
    <w:rsid w:val="00A07A5F"/>
    <w:rsid w:val="00A10158"/>
    <w:rsid w:val="00A12BB6"/>
    <w:rsid w:val="00A1502B"/>
    <w:rsid w:val="00A162EB"/>
    <w:rsid w:val="00A254D7"/>
    <w:rsid w:val="00A25A13"/>
    <w:rsid w:val="00A30919"/>
    <w:rsid w:val="00A3507F"/>
    <w:rsid w:val="00A353C5"/>
    <w:rsid w:val="00A37083"/>
    <w:rsid w:val="00A374D5"/>
    <w:rsid w:val="00A40347"/>
    <w:rsid w:val="00A40592"/>
    <w:rsid w:val="00A42A5B"/>
    <w:rsid w:val="00A43EFB"/>
    <w:rsid w:val="00A449DF"/>
    <w:rsid w:val="00A50275"/>
    <w:rsid w:val="00A5257D"/>
    <w:rsid w:val="00A53DC7"/>
    <w:rsid w:val="00A60612"/>
    <w:rsid w:val="00A61229"/>
    <w:rsid w:val="00A61917"/>
    <w:rsid w:val="00A63E2C"/>
    <w:rsid w:val="00A64648"/>
    <w:rsid w:val="00A64F53"/>
    <w:rsid w:val="00A71FDA"/>
    <w:rsid w:val="00A816EE"/>
    <w:rsid w:val="00A840BF"/>
    <w:rsid w:val="00A842BC"/>
    <w:rsid w:val="00A84834"/>
    <w:rsid w:val="00A84C97"/>
    <w:rsid w:val="00A865D8"/>
    <w:rsid w:val="00A90E80"/>
    <w:rsid w:val="00A95605"/>
    <w:rsid w:val="00AA0CB5"/>
    <w:rsid w:val="00AA1E16"/>
    <w:rsid w:val="00AA55E8"/>
    <w:rsid w:val="00AA5EB5"/>
    <w:rsid w:val="00AA7B2E"/>
    <w:rsid w:val="00AB2F53"/>
    <w:rsid w:val="00AB385A"/>
    <w:rsid w:val="00AB421B"/>
    <w:rsid w:val="00AB42D2"/>
    <w:rsid w:val="00AC01BC"/>
    <w:rsid w:val="00AC4C91"/>
    <w:rsid w:val="00AC4FE1"/>
    <w:rsid w:val="00AC5007"/>
    <w:rsid w:val="00AC6DF1"/>
    <w:rsid w:val="00AC7121"/>
    <w:rsid w:val="00AF2619"/>
    <w:rsid w:val="00AF314C"/>
    <w:rsid w:val="00AF6B32"/>
    <w:rsid w:val="00B00E02"/>
    <w:rsid w:val="00B011CF"/>
    <w:rsid w:val="00B04CBE"/>
    <w:rsid w:val="00B111B3"/>
    <w:rsid w:val="00B11D7C"/>
    <w:rsid w:val="00B13171"/>
    <w:rsid w:val="00B168FD"/>
    <w:rsid w:val="00B2439B"/>
    <w:rsid w:val="00B32033"/>
    <w:rsid w:val="00B32D8B"/>
    <w:rsid w:val="00B348D1"/>
    <w:rsid w:val="00B35AEC"/>
    <w:rsid w:val="00B365B5"/>
    <w:rsid w:val="00B3790B"/>
    <w:rsid w:val="00B403D4"/>
    <w:rsid w:val="00B428C2"/>
    <w:rsid w:val="00B42C52"/>
    <w:rsid w:val="00B437F4"/>
    <w:rsid w:val="00B53489"/>
    <w:rsid w:val="00B53B9A"/>
    <w:rsid w:val="00B55E1F"/>
    <w:rsid w:val="00B578AA"/>
    <w:rsid w:val="00B60A1D"/>
    <w:rsid w:val="00B64E88"/>
    <w:rsid w:val="00B720A5"/>
    <w:rsid w:val="00B7273E"/>
    <w:rsid w:val="00B765FE"/>
    <w:rsid w:val="00B8279B"/>
    <w:rsid w:val="00B91567"/>
    <w:rsid w:val="00B9174F"/>
    <w:rsid w:val="00B9266B"/>
    <w:rsid w:val="00B94E17"/>
    <w:rsid w:val="00B96DA7"/>
    <w:rsid w:val="00BA3B80"/>
    <w:rsid w:val="00BA6C82"/>
    <w:rsid w:val="00BB04E2"/>
    <w:rsid w:val="00BB3847"/>
    <w:rsid w:val="00BB61D0"/>
    <w:rsid w:val="00BC2ADD"/>
    <w:rsid w:val="00BC44FE"/>
    <w:rsid w:val="00BC4B33"/>
    <w:rsid w:val="00BC5CBA"/>
    <w:rsid w:val="00BC615C"/>
    <w:rsid w:val="00BC73F0"/>
    <w:rsid w:val="00BD3838"/>
    <w:rsid w:val="00BD7019"/>
    <w:rsid w:val="00BE1460"/>
    <w:rsid w:val="00BE3660"/>
    <w:rsid w:val="00BF2F2D"/>
    <w:rsid w:val="00BF3E3F"/>
    <w:rsid w:val="00BF64D6"/>
    <w:rsid w:val="00BF7895"/>
    <w:rsid w:val="00C0031F"/>
    <w:rsid w:val="00C0037B"/>
    <w:rsid w:val="00C01091"/>
    <w:rsid w:val="00C06473"/>
    <w:rsid w:val="00C065CC"/>
    <w:rsid w:val="00C107A0"/>
    <w:rsid w:val="00C11534"/>
    <w:rsid w:val="00C17141"/>
    <w:rsid w:val="00C25CAA"/>
    <w:rsid w:val="00C30458"/>
    <w:rsid w:val="00C30EAF"/>
    <w:rsid w:val="00C322A1"/>
    <w:rsid w:val="00C338BD"/>
    <w:rsid w:val="00C3774A"/>
    <w:rsid w:val="00C37927"/>
    <w:rsid w:val="00C514CB"/>
    <w:rsid w:val="00C55816"/>
    <w:rsid w:val="00C6211F"/>
    <w:rsid w:val="00C71A4F"/>
    <w:rsid w:val="00C75426"/>
    <w:rsid w:val="00C77EF6"/>
    <w:rsid w:val="00C8008A"/>
    <w:rsid w:val="00C815E7"/>
    <w:rsid w:val="00C81810"/>
    <w:rsid w:val="00C81817"/>
    <w:rsid w:val="00C82BCD"/>
    <w:rsid w:val="00C834B2"/>
    <w:rsid w:val="00C92E9A"/>
    <w:rsid w:val="00C93FBE"/>
    <w:rsid w:val="00CA1276"/>
    <w:rsid w:val="00CA3370"/>
    <w:rsid w:val="00CA43F5"/>
    <w:rsid w:val="00CA67F2"/>
    <w:rsid w:val="00CA69AA"/>
    <w:rsid w:val="00CA7B64"/>
    <w:rsid w:val="00CA7C7F"/>
    <w:rsid w:val="00CB2150"/>
    <w:rsid w:val="00CB29F2"/>
    <w:rsid w:val="00CB3BAD"/>
    <w:rsid w:val="00CB4C2C"/>
    <w:rsid w:val="00CB59CC"/>
    <w:rsid w:val="00CB7533"/>
    <w:rsid w:val="00CB7DB6"/>
    <w:rsid w:val="00CC1B43"/>
    <w:rsid w:val="00CC202D"/>
    <w:rsid w:val="00CC38C1"/>
    <w:rsid w:val="00CC3A2E"/>
    <w:rsid w:val="00CC4C39"/>
    <w:rsid w:val="00CD48F7"/>
    <w:rsid w:val="00CD70CC"/>
    <w:rsid w:val="00CD7EE4"/>
    <w:rsid w:val="00CF3066"/>
    <w:rsid w:val="00CF417E"/>
    <w:rsid w:val="00D005D1"/>
    <w:rsid w:val="00D00A84"/>
    <w:rsid w:val="00D03FA6"/>
    <w:rsid w:val="00D07B4E"/>
    <w:rsid w:val="00D07D49"/>
    <w:rsid w:val="00D12F86"/>
    <w:rsid w:val="00D14BFF"/>
    <w:rsid w:val="00D21E8F"/>
    <w:rsid w:val="00D357ED"/>
    <w:rsid w:val="00D35E30"/>
    <w:rsid w:val="00D36A9A"/>
    <w:rsid w:val="00D421D4"/>
    <w:rsid w:val="00D43520"/>
    <w:rsid w:val="00D43E62"/>
    <w:rsid w:val="00D44345"/>
    <w:rsid w:val="00D451A7"/>
    <w:rsid w:val="00D46D7D"/>
    <w:rsid w:val="00D474B5"/>
    <w:rsid w:val="00D4790F"/>
    <w:rsid w:val="00D50B2F"/>
    <w:rsid w:val="00D51F65"/>
    <w:rsid w:val="00D52F71"/>
    <w:rsid w:val="00D5776A"/>
    <w:rsid w:val="00D57F4C"/>
    <w:rsid w:val="00D6562D"/>
    <w:rsid w:val="00D7113B"/>
    <w:rsid w:val="00D71998"/>
    <w:rsid w:val="00D759EA"/>
    <w:rsid w:val="00D76B0D"/>
    <w:rsid w:val="00D77960"/>
    <w:rsid w:val="00D82224"/>
    <w:rsid w:val="00D92B26"/>
    <w:rsid w:val="00D958C6"/>
    <w:rsid w:val="00DA3F62"/>
    <w:rsid w:val="00DA50CB"/>
    <w:rsid w:val="00DC02A8"/>
    <w:rsid w:val="00DC11EA"/>
    <w:rsid w:val="00DC587D"/>
    <w:rsid w:val="00DC62A3"/>
    <w:rsid w:val="00DC7C2B"/>
    <w:rsid w:val="00DD2E31"/>
    <w:rsid w:val="00DD4628"/>
    <w:rsid w:val="00DE6470"/>
    <w:rsid w:val="00DE7143"/>
    <w:rsid w:val="00DE7DEC"/>
    <w:rsid w:val="00DF197A"/>
    <w:rsid w:val="00DF4AB5"/>
    <w:rsid w:val="00DF4F1B"/>
    <w:rsid w:val="00DF5B9C"/>
    <w:rsid w:val="00E002C2"/>
    <w:rsid w:val="00E024EF"/>
    <w:rsid w:val="00E06AC3"/>
    <w:rsid w:val="00E07068"/>
    <w:rsid w:val="00E12977"/>
    <w:rsid w:val="00E12EF1"/>
    <w:rsid w:val="00E139D7"/>
    <w:rsid w:val="00E1609B"/>
    <w:rsid w:val="00E2077B"/>
    <w:rsid w:val="00E2454F"/>
    <w:rsid w:val="00E245F3"/>
    <w:rsid w:val="00E257DA"/>
    <w:rsid w:val="00E261C3"/>
    <w:rsid w:val="00E36467"/>
    <w:rsid w:val="00E365A9"/>
    <w:rsid w:val="00E3732A"/>
    <w:rsid w:val="00E41537"/>
    <w:rsid w:val="00E452B2"/>
    <w:rsid w:val="00E47FF0"/>
    <w:rsid w:val="00E52AD0"/>
    <w:rsid w:val="00E63E15"/>
    <w:rsid w:val="00E64E06"/>
    <w:rsid w:val="00E71410"/>
    <w:rsid w:val="00E715E7"/>
    <w:rsid w:val="00E7220F"/>
    <w:rsid w:val="00E746B6"/>
    <w:rsid w:val="00E74E04"/>
    <w:rsid w:val="00E7541A"/>
    <w:rsid w:val="00E813E9"/>
    <w:rsid w:val="00E82590"/>
    <w:rsid w:val="00E83C08"/>
    <w:rsid w:val="00E84170"/>
    <w:rsid w:val="00E868F6"/>
    <w:rsid w:val="00E96222"/>
    <w:rsid w:val="00EA081B"/>
    <w:rsid w:val="00EA0B61"/>
    <w:rsid w:val="00EA3E55"/>
    <w:rsid w:val="00EA67AB"/>
    <w:rsid w:val="00EA6A6B"/>
    <w:rsid w:val="00EB4384"/>
    <w:rsid w:val="00EB5914"/>
    <w:rsid w:val="00EC2AE3"/>
    <w:rsid w:val="00EC4735"/>
    <w:rsid w:val="00ED2D74"/>
    <w:rsid w:val="00ED66B7"/>
    <w:rsid w:val="00EE1792"/>
    <w:rsid w:val="00EE41EB"/>
    <w:rsid w:val="00EE427E"/>
    <w:rsid w:val="00EE4299"/>
    <w:rsid w:val="00EE535D"/>
    <w:rsid w:val="00EF3F12"/>
    <w:rsid w:val="00EF4F7F"/>
    <w:rsid w:val="00EF79BC"/>
    <w:rsid w:val="00F029B5"/>
    <w:rsid w:val="00F0679A"/>
    <w:rsid w:val="00F104FF"/>
    <w:rsid w:val="00F124F8"/>
    <w:rsid w:val="00F21490"/>
    <w:rsid w:val="00F34227"/>
    <w:rsid w:val="00F34D4E"/>
    <w:rsid w:val="00F35375"/>
    <w:rsid w:val="00F45ABD"/>
    <w:rsid w:val="00F52CDC"/>
    <w:rsid w:val="00F5678E"/>
    <w:rsid w:val="00F62E38"/>
    <w:rsid w:val="00F63EFC"/>
    <w:rsid w:val="00F64920"/>
    <w:rsid w:val="00F64EE7"/>
    <w:rsid w:val="00F662B4"/>
    <w:rsid w:val="00F72231"/>
    <w:rsid w:val="00F7264A"/>
    <w:rsid w:val="00F75727"/>
    <w:rsid w:val="00F77DDD"/>
    <w:rsid w:val="00F80407"/>
    <w:rsid w:val="00F80C2B"/>
    <w:rsid w:val="00F821B3"/>
    <w:rsid w:val="00F82433"/>
    <w:rsid w:val="00F8260A"/>
    <w:rsid w:val="00F85FC6"/>
    <w:rsid w:val="00F904C6"/>
    <w:rsid w:val="00F94FD9"/>
    <w:rsid w:val="00FA0699"/>
    <w:rsid w:val="00FA1BBE"/>
    <w:rsid w:val="00FA29E6"/>
    <w:rsid w:val="00FA437D"/>
    <w:rsid w:val="00FA620F"/>
    <w:rsid w:val="00FA6983"/>
    <w:rsid w:val="00FB219E"/>
    <w:rsid w:val="00FB25B8"/>
    <w:rsid w:val="00FB3C03"/>
    <w:rsid w:val="00FB51DB"/>
    <w:rsid w:val="00FB7611"/>
    <w:rsid w:val="00FC5123"/>
    <w:rsid w:val="00FC7275"/>
    <w:rsid w:val="00FD0122"/>
    <w:rsid w:val="00FD476F"/>
    <w:rsid w:val="00FE40D7"/>
    <w:rsid w:val="00FE4647"/>
    <w:rsid w:val="00FE7013"/>
    <w:rsid w:val="00FF0B5C"/>
    <w:rsid w:val="00FF34D5"/>
    <w:rsid w:val="00FF6C21"/>
    <w:rsid w:val="00FF7DB1"/>
    <w:rsid w:val="00FF7D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EA958"/>
  <w15:chartTrackingRefBased/>
  <w15:docId w15:val="{746A4D2C-6DAD-DC47-8237-2FA3A9D48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0458"/>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D71998"/>
    <w:pPr>
      <w:keepNext/>
      <w:keepLines/>
      <w:pBdr>
        <w:top w:val="nil"/>
        <w:left w:val="nil"/>
        <w:bottom w:val="nil"/>
        <w:right w:val="nil"/>
        <w:between w:val="nil"/>
        <w:bar w:val="nil"/>
      </w:pBdr>
      <w:spacing w:before="240"/>
      <w:outlineLvl w:val="0"/>
    </w:pPr>
    <w:rPr>
      <w:rFonts w:asciiTheme="majorHAnsi" w:eastAsiaTheme="majorEastAsia" w:hAnsiTheme="majorHAnsi" w:cstheme="majorBidi"/>
      <w:color w:val="2F5496" w:themeColor="accent1" w:themeShade="BF"/>
      <w:sz w:val="32"/>
      <w:szCs w:val="32"/>
      <w:bdr w:val="nil"/>
      <w:lang w:eastAsia="en-US"/>
    </w:rPr>
  </w:style>
  <w:style w:type="paragraph" w:styleId="Heading2">
    <w:name w:val="heading 2"/>
    <w:next w:val="Body"/>
    <w:link w:val="Heading2Char"/>
    <w:rsid w:val="00D71998"/>
    <w:pPr>
      <w:keepNext/>
      <w:pBdr>
        <w:top w:val="nil"/>
        <w:left w:val="nil"/>
        <w:bottom w:val="nil"/>
        <w:right w:val="nil"/>
        <w:between w:val="nil"/>
        <w:bar w:val="nil"/>
      </w:pBdr>
      <w:outlineLvl w:val="1"/>
    </w:pPr>
    <w:rPr>
      <w:rFonts w:ascii="Helvetica" w:eastAsia="Arial Unicode MS" w:hAnsi="Helvetica" w:cs="Arial Unicode MS"/>
      <w:b/>
      <w:bCs/>
      <w:color w:val="000000"/>
      <w:sz w:val="32"/>
      <w:szCs w:val="32"/>
      <w:bdr w:val="nil"/>
      <w:lang w:val="nl-NL"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1998"/>
    <w:rPr>
      <w:rFonts w:asciiTheme="majorHAnsi" w:eastAsiaTheme="majorEastAsia" w:hAnsiTheme="majorHAnsi" w:cstheme="majorBidi"/>
      <w:color w:val="2F5496" w:themeColor="accent1" w:themeShade="BF"/>
      <w:sz w:val="32"/>
      <w:szCs w:val="32"/>
      <w:bdr w:val="nil"/>
    </w:rPr>
  </w:style>
  <w:style w:type="character" w:customStyle="1" w:styleId="Heading2Char">
    <w:name w:val="Heading 2 Char"/>
    <w:basedOn w:val="DefaultParagraphFont"/>
    <w:link w:val="Heading2"/>
    <w:rsid w:val="00D71998"/>
    <w:rPr>
      <w:rFonts w:ascii="Helvetica" w:eastAsia="Arial Unicode MS" w:hAnsi="Helvetica" w:cs="Arial Unicode MS"/>
      <w:b/>
      <w:bCs/>
      <w:color w:val="000000"/>
      <w:sz w:val="32"/>
      <w:szCs w:val="32"/>
      <w:bdr w:val="nil"/>
      <w:lang w:val="nl-NL" w:eastAsia="en-GB"/>
    </w:rPr>
  </w:style>
  <w:style w:type="character" w:styleId="Hyperlink">
    <w:name w:val="Hyperlink"/>
    <w:uiPriority w:val="99"/>
    <w:rsid w:val="00D71998"/>
    <w:rPr>
      <w:u w:val="single"/>
    </w:rPr>
  </w:style>
  <w:style w:type="paragraph" w:customStyle="1" w:styleId="HeaderFooter">
    <w:name w:val="Header &amp; Footer"/>
    <w:rsid w:val="00D71998"/>
    <w:pPr>
      <w:pBdr>
        <w:top w:val="nil"/>
        <w:left w:val="nil"/>
        <w:bottom w:val="nil"/>
        <w:right w:val="nil"/>
        <w:between w:val="nil"/>
        <w:bar w:val="nil"/>
      </w:pBdr>
      <w:tabs>
        <w:tab w:val="right" w:pos="9020"/>
      </w:tabs>
    </w:pPr>
    <w:rPr>
      <w:rFonts w:ascii="Helvetica" w:eastAsia="Arial Unicode MS" w:hAnsi="Helvetica" w:cs="Arial Unicode MS"/>
      <w:color w:val="000000"/>
      <w:bdr w:val="nil"/>
      <w:lang w:val="nl-NL" w:eastAsia="en-GB"/>
    </w:rPr>
  </w:style>
  <w:style w:type="paragraph" w:customStyle="1" w:styleId="Body">
    <w:name w:val="Body"/>
    <w:rsid w:val="00D71998"/>
    <w:pPr>
      <w:pBdr>
        <w:top w:val="nil"/>
        <w:left w:val="nil"/>
        <w:bottom w:val="nil"/>
        <w:right w:val="nil"/>
        <w:between w:val="nil"/>
        <w:bar w:val="nil"/>
      </w:pBdr>
      <w:jc w:val="both"/>
    </w:pPr>
    <w:rPr>
      <w:rFonts w:ascii="Helvetica" w:eastAsia="Arial Unicode MS" w:hAnsi="Helvetica" w:cs="Arial Unicode MS"/>
      <w:color w:val="000000"/>
      <w:sz w:val="22"/>
      <w:szCs w:val="22"/>
      <w:bdr w:val="nil"/>
      <w:lang w:val="nl-NL" w:eastAsia="en-GB"/>
    </w:rPr>
  </w:style>
  <w:style w:type="numbering" w:customStyle="1" w:styleId="Dash">
    <w:name w:val="Dash"/>
    <w:rsid w:val="00D71998"/>
    <w:pPr>
      <w:numPr>
        <w:numId w:val="1"/>
      </w:numPr>
    </w:pPr>
  </w:style>
  <w:style w:type="paragraph" w:customStyle="1" w:styleId="Heading">
    <w:name w:val="Heading"/>
    <w:next w:val="Body"/>
    <w:rsid w:val="00D71998"/>
    <w:pPr>
      <w:keepNext/>
      <w:pBdr>
        <w:top w:val="nil"/>
        <w:left w:val="nil"/>
        <w:bottom w:val="nil"/>
        <w:right w:val="nil"/>
        <w:between w:val="nil"/>
        <w:bar w:val="nil"/>
      </w:pBdr>
      <w:outlineLvl w:val="0"/>
    </w:pPr>
    <w:rPr>
      <w:rFonts w:ascii="Helvetica" w:eastAsia="Helvetica" w:hAnsi="Helvetica" w:cs="Helvetica"/>
      <w:b/>
      <w:bCs/>
      <w:color w:val="000000"/>
      <w:sz w:val="36"/>
      <w:szCs w:val="36"/>
      <w:bdr w:val="nil"/>
      <w:lang w:val="en-GB" w:eastAsia="en-GB"/>
    </w:rPr>
  </w:style>
  <w:style w:type="paragraph" w:styleId="TOCHeading">
    <w:name w:val="TOC Heading"/>
    <w:basedOn w:val="Heading1"/>
    <w:next w:val="Normal"/>
    <w:uiPriority w:val="39"/>
    <w:unhideWhenUsed/>
    <w:qFormat/>
    <w:rsid w:val="00D71998"/>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rPr>
  </w:style>
  <w:style w:type="paragraph" w:styleId="TOC1">
    <w:name w:val="toc 1"/>
    <w:basedOn w:val="Normal"/>
    <w:next w:val="Normal"/>
    <w:autoRedefine/>
    <w:uiPriority w:val="39"/>
    <w:unhideWhenUsed/>
    <w:rsid w:val="00D71998"/>
    <w:pPr>
      <w:pBdr>
        <w:top w:val="nil"/>
        <w:left w:val="nil"/>
        <w:bottom w:val="nil"/>
        <w:right w:val="nil"/>
        <w:between w:val="nil"/>
        <w:bar w:val="nil"/>
      </w:pBdr>
      <w:tabs>
        <w:tab w:val="right" w:leader="dot" w:pos="9628"/>
      </w:tabs>
      <w:spacing w:after="100"/>
    </w:pPr>
    <w:rPr>
      <w:rFonts w:eastAsia="Arial Unicode MS"/>
      <w:bdr w:val="nil"/>
      <w:lang w:eastAsia="en-US"/>
    </w:rPr>
  </w:style>
  <w:style w:type="paragraph" w:styleId="TOC2">
    <w:name w:val="toc 2"/>
    <w:basedOn w:val="Normal"/>
    <w:next w:val="Normal"/>
    <w:autoRedefine/>
    <w:uiPriority w:val="39"/>
    <w:unhideWhenUsed/>
    <w:rsid w:val="00D71998"/>
    <w:pPr>
      <w:pBdr>
        <w:top w:val="nil"/>
        <w:left w:val="nil"/>
        <w:bottom w:val="nil"/>
        <w:right w:val="nil"/>
        <w:between w:val="nil"/>
        <w:bar w:val="nil"/>
      </w:pBdr>
      <w:spacing w:after="100"/>
      <w:ind w:left="240"/>
    </w:pPr>
    <w:rPr>
      <w:rFonts w:eastAsia="Arial Unicode MS"/>
      <w:bdr w:val="nil"/>
      <w:lang w:eastAsia="en-US"/>
    </w:rPr>
  </w:style>
  <w:style w:type="paragraph" w:styleId="NoSpacing">
    <w:name w:val="No Spacing"/>
    <w:next w:val="Normal"/>
    <w:uiPriority w:val="1"/>
    <w:qFormat/>
    <w:rsid w:val="00D71998"/>
    <w:pPr>
      <w:pBdr>
        <w:top w:val="nil"/>
        <w:left w:val="nil"/>
        <w:bottom w:val="nil"/>
        <w:right w:val="nil"/>
        <w:between w:val="nil"/>
        <w:bar w:val="nil"/>
      </w:pBdr>
      <w:jc w:val="both"/>
    </w:pPr>
    <w:rPr>
      <w:rFonts w:eastAsia="Arial Unicode MS" w:cs="Times New Roman"/>
      <w:sz w:val="22"/>
      <w:bdr w:val="nil"/>
    </w:rPr>
  </w:style>
  <w:style w:type="paragraph" w:styleId="Header">
    <w:name w:val="header"/>
    <w:basedOn w:val="Normal"/>
    <w:link w:val="HeaderChar"/>
    <w:uiPriority w:val="99"/>
    <w:unhideWhenUsed/>
    <w:rsid w:val="00D71998"/>
    <w:pPr>
      <w:pBdr>
        <w:top w:val="nil"/>
        <w:left w:val="nil"/>
        <w:bottom w:val="nil"/>
        <w:right w:val="nil"/>
        <w:between w:val="nil"/>
        <w:bar w:val="nil"/>
      </w:pBdr>
      <w:tabs>
        <w:tab w:val="center" w:pos="4513"/>
        <w:tab w:val="right" w:pos="9026"/>
      </w:tabs>
    </w:pPr>
    <w:rPr>
      <w:rFonts w:eastAsia="Arial Unicode MS"/>
      <w:bdr w:val="nil"/>
      <w:lang w:eastAsia="en-US"/>
    </w:rPr>
  </w:style>
  <w:style w:type="character" w:customStyle="1" w:styleId="HeaderChar">
    <w:name w:val="Header Char"/>
    <w:basedOn w:val="DefaultParagraphFont"/>
    <w:link w:val="Header"/>
    <w:uiPriority w:val="99"/>
    <w:rsid w:val="00D71998"/>
    <w:rPr>
      <w:rFonts w:ascii="Times New Roman" w:eastAsia="Arial Unicode MS" w:hAnsi="Times New Roman" w:cs="Times New Roman"/>
      <w:bdr w:val="nil"/>
    </w:rPr>
  </w:style>
  <w:style w:type="paragraph" w:styleId="Footer">
    <w:name w:val="footer"/>
    <w:basedOn w:val="Normal"/>
    <w:link w:val="FooterChar"/>
    <w:uiPriority w:val="99"/>
    <w:unhideWhenUsed/>
    <w:rsid w:val="00D71998"/>
    <w:pPr>
      <w:pBdr>
        <w:top w:val="nil"/>
        <w:left w:val="nil"/>
        <w:bottom w:val="nil"/>
        <w:right w:val="nil"/>
        <w:between w:val="nil"/>
        <w:bar w:val="nil"/>
      </w:pBdr>
      <w:tabs>
        <w:tab w:val="center" w:pos="4513"/>
        <w:tab w:val="right" w:pos="9026"/>
      </w:tabs>
    </w:pPr>
    <w:rPr>
      <w:rFonts w:eastAsia="Arial Unicode MS"/>
      <w:bdr w:val="nil"/>
      <w:lang w:eastAsia="en-US"/>
    </w:rPr>
  </w:style>
  <w:style w:type="character" w:customStyle="1" w:styleId="FooterChar">
    <w:name w:val="Footer Char"/>
    <w:basedOn w:val="DefaultParagraphFont"/>
    <w:link w:val="Footer"/>
    <w:uiPriority w:val="99"/>
    <w:rsid w:val="00D71998"/>
    <w:rPr>
      <w:rFonts w:ascii="Times New Roman" w:eastAsia="Arial Unicode MS" w:hAnsi="Times New Roman" w:cs="Times New Roman"/>
      <w:bdr w:val="nil"/>
    </w:rPr>
  </w:style>
  <w:style w:type="paragraph" w:styleId="BalloonText">
    <w:name w:val="Balloon Text"/>
    <w:basedOn w:val="Normal"/>
    <w:link w:val="BalloonTextChar"/>
    <w:uiPriority w:val="99"/>
    <w:semiHidden/>
    <w:unhideWhenUsed/>
    <w:rsid w:val="00D71998"/>
    <w:rPr>
      <w:rFonts w:ascii="Segoe UI" w:hAnsi="Segoe UI" w:cs="Segoe UI"/>
      <w:sz w:val="18"/>
      <w:szCs w:val="18"/>
      <w:lang w:eastAsia="en-US"/>
    </w:rPr>
  </w:style>
  <w:style w:type="character" w:customStyle="1" w:styleId="BalloonTextChar">
    <w:name w:val="Balloon Text Char"/>
    <w:basedOn w:val="DefaultParagraphFont"/>
    <w:link w:val="BalloonText"/>
    <w:uiPriority w:val="99"/>
    <w:semiHidden/>
    <w:rsid w:val="00D71998"/>
    <w:rPr>
      <w:rFonts w:ascii="Segoe UI" w:eastAsia="Times New Roman" w:hAnsi="Segoe UI" w:cs="Segoe UI"/>
      <w:sz w:val="18"/>
      <w:szCs w:val="18"/>
    </w:rPr>
  </w:style>
  <w:style w:type="paragraph" w:styleId="BodyText">
    <w:name w:val="Body Text"/>
    <w:basedOn w:val="Normal"/>
    <w:link w:val="BodyTextChar"/>
    <w:rsid w:val="00D71998"/>
    <w:pPr>
      <w:pBdr>
        <w:top w:val="none" w:sz="0" w:space="0" w:color="000000"/>
        <w:left w:val="none" w:sz="0" w:space="0" w:color="000000"/>
        <w:bottom w:val="none" w:sz="0" w:space="0" w:color="000000"/>
        <w:right w:val="none" w:sz="0" w:space="0" w:color="000000"/>
      </w:pBdr>
      <w:shd w:val="clear" w:color="auto" w:fill="FFFFFF"/>
      <w:suppressAutoHyphens/>
      <w:spacing w:after="140" w:line="288" w:lineRule="auto"/>
    </w:pPr>
    <w:rPr>
      <w:rFonts w:ascii="Liberation Serif" w:eastAsia="Liberation Serif" w:hAnsi="Liberation Serif" w:cs="Liberation Serif"/>
      <w:color w:val="000000"/>
      <w:kern w:val="1"/>
      <w:highlight w:val="white"/>
      <w:lang w:eastAsia="zh-CN" w:bidi="hi-IN"/>
    </w:rPr>
  </w:style>
  <w:style w:type="character" w:customStyle="1" w:styleId="BodyTextChar">
    <w:name w:val="Body Text Char"/>
    <w:basedOn w:val="DefaultParagraphFont"/>
    <w:link w:val="BodyText"/>
    <w:rsid w:val="00D71998"/>
    <w:rPr>
      <w:rFonts w:ascii="Liberation Serif" w:eastAsia="Liberation Serif" w:hAnsi="Liberation Serif" w:cs="Liberation Serif"/>
      <w:color w:val="000000"/>
      <w:kern w:val="1"/>
      <w:highlight w:val="white"/>
      <w:shd w:val="clear" w:color="auto" w:fill="FFFFFF"/>
      <w:lang w:val="en-GB" w:eastAsia="zh-CN" w:bidi="hi-IN"/>
    </w:rPr>
  </w:style>
  <w:style w:type="paragraph" w:styleId="ListParagraph">
    <w:name w:val="List Paragraph"/>
    <w:basedOn w:val="Normal"/>
    <w:uiPriority w:val="34"/>
    <w:qFormat/>
    <w:rsid w:val="00D71998"/>
    <w:pPr>
      <w:pBdr>
        <w:top w:val="nil"/>
        <w:left w:val="nil"/>
        <w:bottom w:val="nil"/>
        <w:right w:val="nil"/>
        <w:between w:val="nil"/>
        <w:bar w:val="nil"/>
      </w:pBdr>
      <w:ind w:left="720"/>
      <w:contextualSpacing/>
    </w:pPr>
    <w:rPr>
      <w:rFonts w:eastAsia="Arial Unicode MS"/>
      <w:bdr w:val="nil"/>
      <w:lang w:eastAsia="en-US"/>
    </w:rPr>
  </w:style>
  <w:style w:type="paragraph" w:styleId="Revision">
    <w:name w:val="Revision"/>
    <w:hidden/>
    <w:uiPriority w:val="99"/>
    <w:semiHidden/>
    <w:rsid w:val="00D71998"/>
    <w:rPr>
      <w:rFonts w:ascii="Times New Roman" w:eastAsia="Arial Unicode MS" w:hAnsi="Times New Roman" w:cs="Times New Roman"/>
      <w:bdr w:val="nil"/>
    </w:rPr>
  </w:style>
  <w:style w:type="paragraph" w:styleId="NormalWeb">
    <w:name w:val="Normal (Web)"/>
    <w:basedOn w:val="Normal"/>
    <w:uiPriority w:val="99"/>
    <w:semiHidden/>
    <w:unhideWhenUsed/>
    <w:rsid w:val="00D71998"/>
    <w:pPr>
      <w:spacing w:before="100" w:beforeAutospacing="1" w:after="100" w:afterAutospacing="1"/>
    </w:pPr>
    <w:rPr>
      <w:lang w:eastAsia="en-US"/>
    </w:rPr>
  </w:style>
  <w:style w:type="character" w:styleId="CommentReference">
    <w:name w:val="annotation reference"/>
    <w:basedOn w:val="DefaultParagraphFont"/>
    <w:uiPriority w:val="99"/>
    <w:semiHidden/>
    <w:unhideWhenUsed/>
    <w:rsid w:val="00D71998"/>
    <w:rPr>
      <w:sz w:val="16"/>
      <w:szCs w:val="16"/>
    </w:rPr>
  </w:style>
  <w:style w:type="paragraph" w:styleId="CommentText">
    <w:name w:val="annotation text"/>
    <w:basedOn w:val="Normal"/>
    <w:link w:val="CommentTextChar"/>
    <w:uiPriority w:val="99"/>
    <w:semiHidden/>
    <w:unhideWhenUsed/>
    <w:rsid w:val="00D71998"/>
    <w:rPr>
      <w:sz w:val="20"/>
      <w:szCs w:val="20"/>
      <w:lang w:eastAsia="en-US"/>
    </w:rPr>
  </w:style>
  <w:style w:type="character" w:customStyle="1" w:styleId="CommentTextChar">
    <w:name w:val="Comment Text Char"/>
    <w:basedOn w:val="DefaultParagraphFont"/>
    <w:link w:val="CommentText"/>
    <w:uiPriority w:val="99"/>
    <w:semiHidden/>
    <w:rsid w:val="00D7199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71998"/>
    <w:rPr>
      <w:b/>
      <w:bCs/>
    </w:rPr>
  </w:style>
  <w:style w:type="character" w:customStyle="1" w:styleId="CommentSubjectChar">
    <w:name w:val="Comment Subject Char"/>
    <w:basedOn w:val="CommentTextChar"/>
    <w:link w:val="CommentSubject"/>
    <w:uiPriority w:val="99"/>
    <w:semiHidden/>
    <w:rsid w:val="00D71998"/>
    <w:rPr>
      <w:rFonts w:ascii="Times New Roman" w:eastAsia="Times New Roman" w:hAnsi="Times New Roman" w:cs="Times New Roman"/>
      <w:b/>
      <w:bCs/>
      <w:sz w:val="20"/>
      <w:szCs w:val="20"/>
    </w:rPr>
  </w:style>
  <w:style w:type="character" w:customStyle="1" w:styleId="UnresolvedMention1">
    <w:name w:val="Unresolved Mention1"/>
    <w:basedOn w:val="DefaultParagraphFont"/>
    <w:uiPriority w:val="99"/>
    <w:semiHidden/>
    <w:unhideWhenUsed/>
    <w:rsid w:val="00D71998"/>
    <w:rPr>
      <w:color w:val="605E5C"/>
      <w:shd w:val="clear" w:color="auto" w:fill="E1DFDD"/>
    </w:rPr>
  </w:style>
  <w:style w:type="paragraph" w:styleId="FootnoteText">
    <w:name w:val="footnote text"/>
    <w:basedOn w:val="Normal"/>
    <w:link w:val="FootnoteTextChar"/>
    <w:uiPriority w:val="99"/>
    <w:semiHidden/>
    <w:unhideWhenUsed/>
    <w:rsid w:val="00D71998"/>
    <w:pPr>
      <w:pBdr>
        <w:top w:val="nil"/>
        <w:left w:val="nil"/>
        <w:bottom w:val="nil"/>
        <w:right w:val="nil"/>
        <w:between w:val="nil"/>
        <w:bar w:val="nil"/>
      </w:pBdr>
    </w:pPr>
    <w:rPr>
      <w:rFonts w:eastAsia="Arial Unicode MS"/>
      <w:sz w:val="20"/>
      <w:szCs w:val="20"/>
      <w:bdr w:val="nil"/>
      <w:lang w:eastAsia="en-US"/>
    </w:rPr>
  </w:style>
  <w:style w:type="character" w:customStyle="1" w:styleId="FootnoteTextChar">
    <w:name w:val="Footnote Text Char"/>
    <w:basedOn w:val="DefaultParagraphFont"/>
    <w:link w:val="FootnoteText"/>
    <w:uiPriority w:val="99"/>
    <w:semiHidden/>
    <w:rsid w:val="00D71998"/>
    <w:rPr>
      <w:rFonts w:ascii="Times New Roman" w:eastAsia="Arial Unicode MS" w:hAnsi="Times New Roman" w:cs="Times New Roman"/>
      <w:sz w:val="20"/>
      <w:szCs w:val="20"/>
      <w:bdr w:val="nil"/>
    </w:rPr>
  </w:style>
  <w:style w:type="character" w:styleId="FootnoteReference">
    <w:name w:val="footnote reference"/>
    <w:basedOn w:val="DefaultParagraphFont"/>
    <w:uiPriority w:val="99"/>
    <w:semiHidden/>
    <w:unhideWhenUsed/>
    <w:rsid w:val="00D71998"/>
    <w:rPr>
      <w:vertAlign w:val="superscript"/>
    </w:rPr>
  </w:style>
  <w:style w:type="paragraph" w:customStyle="1" w:styleId="Style1">
    <w:name w:val="Style1"/>
    <w:basedOn w:val="Heading2"/>
    <w:rsid w:val="00D71998"/>
    <w:rPr>
      <w:sz w:val="24"/>
    </w:rPr>
  </w:style>
  <w:style w:type="character" w:styleId="SubtleEmphasis">
    <w:name w:val="Subtle Emphasis"/>
    <w:basedOn w:val="DefaultParagraphFont"/>
    <w:uiPriority w:val="19"/>
    <w:qFormat/>
    <w:rsid w:val="00D71998"/>
    <w:rPr>
      <w:b/>
      <w:i/>
      <w:iCs/>
      <w:color w:val="404040" w:themeColor="text1" w:themeTint="BF"/>
    </w:rPr>
  </w:style>
  <w:style w:type="character" w:styleId="FollowedHyperlink">
    <w:name w:val="FollowedHyperlink"/>
    <w:basedOn w:val="DefaultParagraphFont"/>
    <w:uiPriority w:val="99"/>
    <w:semiHidden/>
    <w:unhideWhenUsed/>
    <w:rsid w:val="00D71998"/>
    <w:rPr>
      <w:color w:val="954F72" w:themeColor="followedHyperlink"/>
      <w:u w:val="single"/>
    </w:rPr>
  </w:style>
  <w:style w:type="character" w:customStyle="1" w:styleId="apple-converted-space">
    <w:name w:val="apple-converted-space"/>
    <w:basedOn w:val="DefaultParagraphFont"/>
    <w:rsid w:val="00D71998"/>
  </w:style>
  <w:style w:type="paragraph" w:styleId="HTMLPreformatted">
    <w:name w:val="HTML Preformatted"/>
    <w:basedOn w:val="Normal"/>
    <w:link w:val="HTMLPreformattedChar"/>
    <w:uiPriority w:val="99"/>
    <w:semiHidden/>
    <w:unhideWhenUsed/>
    <w:rsid w:val="00D71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D71998"/>
    <w:rPr>
      <w:rFonts w:ascii="Courier New" w:eastAsia="Times New Roman" w:hAnsi="Courier New" w:cs="Courier New"/>
      <w:sz w:val="20"/>
      <w:szCs w:val="20"/>
    </w:rPr>
  </w:style>
  <w:style w:type="character" w:styleId="HTMLCode">
    <w:name w:val="HTML Code"/>
    <w:basedOn w:val="DefaultParagraphFont"/>
    <w:uiPriority w:val="99"/>
    <w:semiHidden/>
    <w:unhideWhenUsed/>
    <w:rsid w:val="00D71998"/>
    <w:rPr>
      <w:rFonts w:ascii="Courier New" w:eastAsia="Times New Roman" w:hAnsi="Courier New" w:cs="Courier New"/>
      <w:sz w:val="20"/>
      <w:szCs w:val="20"/>
    </w:rPr>
  </w:style>
  <w:style w:type="table" w:styleId="TableGrid">
    <w:name w:val="Table Grid"/>
    <w:basedOn w:val="TableNormal"/>
    <w:uiPriority w:val="39"/>
    <w:rsid w:val="00D71998"/>
    <w:pPr>
      <w:pBdr>
        <w:top w:val="nil"/>
        <w:left w:val="nil"/>
        <w:bottom w:val="nil"/>
        <w:right w:val="nil"/>
        <w:between w:val="nil"/>
        <w:bar w:val="nil"/>
      </w:pBdr>
    </w:pPr>
    <w:rPr>
      <w:rFonts w:ascii="Times New Roman" w:eastAsia="Arial Unicode MS" w:hAnsi="Times New Roman" w:cs="Times New Roman"/>
      <w:sz w:val="20"/>
      <w:szCs w:val="20"/>
      <w:bdr w:val="nil"/>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71998"/>
    <w:pPr>
      <w:pBdr>
        <w:top w:val="nil"/>
        <w:left w:val="nil"/>
        <w:bottom w:val="nil"/>
        <w:right w:val="nil"/>
        <w:between w:val="nil"/>
        <w:bar w:val="nil"/>
      </w:pBdr>
    </w:pPr>
    <w:rPr>
      <w:rFonts w:ascii="Times New Roman" w:eastAsia="Arial Unicode MS" w:hAnsi="Times New Roman" w:cs="Times New Roman"/>
      <w:sz w:val="20"/>
      <w:szCs w:val="20"/>
      <w:bdr w:val="nil"/>
      <w:lang w:val="en-GB" w:eastAsia="en-GB"/>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D71998"/>
    <w:pPr>
      <w:spacing w:after="100"/>
      <w:ind w:left="480"/>
    </w:pPr>
    <w:rPr>
      <w:rFonts w:asciiTheme="minorHAnsi" w:eastAsiaTheme="minorEastAsia" w:hAnsiTheme="minorHAnsi" w:cstheme="minorBidi"/>
      <w:lang w:eastAsia="en-US"/>
    </w:rPr>
  </w:style>
  <w:style w:type="paragraph" w:styleId="TOC4">
    <w:name w:val="toc 4"/>
    <w:basedOn w:val="Normal"/>
    <w:next w:val="Normal"/>
    <w:autoRedefine/>
    <w:uiPriority w:val="39"/>
    <w:unhideWhenUsed/>
    <w:rsid w:val="00D71998"/>
    <w:pPr>
      <w:spacing w:after="100"/>
      <w:ind w:left="720"/>
    </w:pPr>
    <w:rPr>
      <w:rFonts w:asciiTheme="minorHAnsi" w:eastAsiaTheme="minorEastAsia" w:hAnsiTheme="minorHAnsi" w:cstheme="minorBidi"/>
      <w:lang w:eastAsia="en-US"/>
    </w:rPr>
  </w:style>
  <w:style w:type="paragraph" w:styleId="TOC5">
    <w:name w:val="toc 5"/>
    <w:basedOn w:val="Normal"/>
    <w:next w:val="Normal"/>
    <w:autoRedefine/>
    <w:uiPriority w:val="39"/>
    <w:unhideWhenUsed/>
    <w:rsid w:val="00D71998"/>
    <w:pPr>
      <w:spacing w:after="100"/>
      <w:ind w:left="960"/>
    </w:pPr>
    <w:rPr>
      <w:rFonts w:asciiTheme="minorHAnsi" w:eastAsiaTheme="minorEastAsia" w:hAnsiTheme="minorHAnsi" w:cstheme="minorBidi"/>
      <w:lang w:eastAsia="en-US"/>
    </w:rPr>
  </w:style>
  <w:style w:type="paragraph" w:styleId="TOC6">
    <w:name w:val="toc 6"/>
    <w:basedOn w:val="Normal"/>
    <w:next w:val="Normal"/>
    <w:autoRedefine/>
    <w:uiPriority w:val="39"/>
    <w:unhideWhenUsed/>
    <w:rsid w:val="00D71998"/>
    <w:pPr>
      <w:spacing w:after="100"/>
      <w:ind w:left="1200"/>
    </w:pPr>
    <w:rPr>
      <w:rFonts w:asciiTheme="minorHAnsi" w:eastAsiaTheme="minorEastAsia" w:hAnsiTheme="minorHAnsi" w:cstheme="minorBidi"/>
      <w:lang w:eastAsia="en-US"/>
    </w:rPr>
  </w:style>
  <w:style w:type="paragraph" w:styleId="TOC7">
    <w:name w:val="toc 7"/>
    <w:basedOn w:val="Normal"/>
    <w:next w:val="Normal"/>
    <w:autoRedefine/>
    <w:uiPriority w:val="39"/>
    <w:unhideWhenUsed/>
    <w:rsid w:val="00D71998"/>
    <w:pPr>
      <w:spacing w:after="100"/>
      <w:ind w:left="1440"/>
    </w:pPr>
    <w:rPr>
      <w:rFonts w:asciiTheme="minorHAnsi" w:eastAsiaTheme="minorEastAsia" w:hAnsiTheme="minorHAnsi" w:cstheme="minorBidi"/>
      <w:lang w:eastAsia="en-US"/>
    </w:rPr>
  </w:style>
  <w:style w:type="paragraph" w:styleId="TOC8">
    <w:name w:val="toc 8"/>
    <w:basedOn w:val="Normal"/>
    <w:next w:val="Normal"/>
    <w:autoRedefine/>
    <w:uiPriority w:val="39"/>
    <w:unhideWhenUsed/>
    <w:rsid w:val="00D71998"/>
    <w:pPr>
      <w:spacing w:after="100"/>
      <w:ind w:left="1680"/>
    </w:pPr>
    <w:rPr>
      <w:rFonts w:asciiTheme="minorHAnsi" w:eastAsiaTheme="minorEastAsia" w:hAnsiTheme="minorHAnsi" w:cstheme="minorBidi"/>
      <w:lang w:eastAsia="en-US"/>
    </w:rPr>
  </w:style>
  <w:style w:type="paragraph" w:styleId="TOC9">
    <w:name w:val="toc 9"/>
    <w:basedOn w:val="Normal"/>
    <w:next w:val="Normal"/>
    <w:autoRedefine/>
    <w:uiPriority w:val="39"/>
    <w:unhideWhenUsed/>
    <w:rsid w:val="00D71998"/>
    <w:pPr>
      <w:spacing w:after="100"/>
      <w:ind w:left="1920"/>
    </w:pPr>
    <w:rPr>
      <w:rFonts w:asciiTheme="minorHAnsi" w:eastAsiaTheme="minorEastAsia" w:hAnsiTheme="minorHAnsi" w:cstheme="minorBidi"/>
      <w:lang w:eastAsia="en-US"/>
    </w:rPr>
  </w:style>
  <w:style w:type="paragraph" w:styleId="Caption">
    <w:name w:val="caption"/>
    <w:basedOn w:val="Normal"/>
    <w:next w:val="Normal"/>
    <w:uiPriority w:val="35"/>
    <w:unhideWhenUsed/>
    <w:qFormat/>
    <w:rsid w:val="00D71998"/>
    <w:pPr>
      <w:spacing w:after="200"/>
    </w:pPr>
    <w:rPr>
      <w:i/>
      <w:iCs/>
      <w:color w:val="44546A" w:themeColor="text2"/>
      <w:sz w:val="18"/>
      <w:szCs w:val="18"/>
      <w:lang w:eastAsia="en-US"/>
    </w:rPr>
  </w:style>
  <w:style w:type="paragraph" w:styleId="Subtitle">
    <w:name w:val="Subtitle"/>
    <w:basedOn w:val="Normal"/>
    <w:next w:val="Normal"/>
    <w:link w:val="SubtitleChar"/>
    <w:uiPriority w:val="11"/>
    <w:qFormat/>
    <w:rsid w:val="00D71998"/>
    <w:pPr>
      <w:numPr>
        <w:ilvl w:val="1"/>
      </w:numPr>
      <w:spacing w:after="160"/>
    </w:pPr>
    <w:rPr>
      <w:rFonts w:asciiTheme="minorHAnsi" w:eastAsiaTheme="minorEastAsia" w:hAnsiTheme="minorHAnsi" w:cstheme="minorBidi"/>
      <w:color w:val="5A5A5A" w:themeColor="text1" w:themeTint="A5"/>
      <w:spacing w:val="15"/>
      <w:sz w:val="22"/>
      <w:szCs w:val="22"/>
      <w:lang w:eastAsia="en-US"/>
    </w:rPr>
  </w:style>
  <w:style w:type="character" w:customStyle="1" w:styleId="SubtitleChar">
    <w:name w:val="Subtitle Char"/>
    <w:basedOn w:val="DefaultParagraphFont"/>
    <w:link w:val="Subtitle"/>
    <w:uiPriority w:val="11"/>
    <w:rsid w:val="00D71998"/>
    <w:rPr>
      <w:rFonts w:eastAsiaTheme="minorEastAsia"/>
      <w:color w:val="5A5A5A" w:themeColor="text1" w:themeTint="A5"/>
      <w:spacing w:val="15"/>
      <w:sz w:val="22"/>
      <w:szCs w:val="22"/>
    </w:rPr>
  </w:style>
  <w:style w:type="paragraph" w:customStyle="1" w:styleId="Style2">
    <w:name w:val="Style2"/>
    <w:basedOn w:val="Style1"/>
    <w:qFormat/>
    <w:rsid w:val="00D71998"/>
    <w:rPr>
      <w:sz w:val="22"/>
    </w:rPr>
  </w:style>
  <w:style w:type="paragraph" w:styleId="Index1">
    <w:name w:val="index 1"/>
    <w:basedOn w:val="Normal"/>
    <w:next w:val="Normal"/>
    <w:autoRedefine/>
    <w:uiPriority w:val="99"/>
    <w:unhideWhenUsed/>
    <w:rsid w:val="00D71998"/>
    <w:pPr>
      <w:ind w:left="240" w:hanging="240"/>
    </w:pPr>
    <w:rPr>
      <w:rFonts w:asciiTheme="minorHAnsi" w:hAnsiTheme="minorHAnsi"/>
      <w:sz w:val="20"/>
      <w:szCs w:val="20"/>
      <w:lang w:eastAsia="en-US"/>
    </w:rPr>
  </w:style>
  <w:style w:type="paragraph" w:styleId="Index2">
    <w:name w:val="index 2"/>
    <w:basedOn w:val="Normal"/>
    <w:next w:val="Normal"/>
    <w:autoRedefine/>
    <w:uiPriority w:val="99"/>
    <w:unhideWhenUsed/>
    <w:rsid w:val="00D71998"/>
    <w:pPr>
      <w:ind w:left="480" w:hanging="240"/>
    </w:pPr>
    <w:rPr>
      <w:rFonts w:asciiTheme="minorHAnsi" w:hAnsiTheme="minorHAnsi"/>
      <w:sz w:val="20"/>
      <w:szCs w:val="20"/>
      <w:lang w:eastAsia="en-US"/>
    </w:rPr>
  </w:style>
  <w:style w:type="paragraph" w:styleId="Index3">
    <w:name w:val="index 3"/>
    <w:basedOn w:val="Normal"/>
    <w:next w:val="Normal"/>
    <w:autoRedefine/>
    <w:uiPriority w:val="99"/>
    <w:unhideWhenUsed/>
    <w:rsid w:val="00D71998"/>
    <w:pPr>
      <w:ind w:left="720" w:hanging="240"/>
    </w:pPr>
    <w:rPr>
      <w:rFonts w:asciiTheme="minorHAnsi" w:hAnsiTheme="minorHAnsi"/>
      <w:sz w:val="20"/>
      <w:szCs w:val="20"/>
      <w:lang w:eastAsia="en-US"/>
    </w:rPr>
  </w:style>
  <w:style w:type="paragraph" w:styleId="Index4">
    <w:name w:val="index 4"/>
    <w:basedOn w:val="Normal"/>
    <w:next w:val="Normal"/>
    <w:autoRedefine/>
    <w:uiPriority w:val="99"/>
    <w:unhideWhenUsed/>
    <w:rsid w:val="00D71998"/>
    <w:pPr>
      <w:ind w:left="960" w:hanging="240"/>
    </w:pPr>
    <w:rPr>
      <w:rFonts w:asciiTheme="minorHAnsi" w:hAnsiTheme="minorHAnsi"/>
      <w:sz w:val="20"/>
      <w:szCs w:val="20"/>
      <w:lang w:eastAsia="en-US"/>
    </w:rPr>
  </w:style>
  <w:style w:type="paragraph" w:styleId="Index5">
    <w:name w:val="index 5"/>
    <w:basedOn w:val="Normal"/>
    <w:next w:val="Normal"/>
    <w:autoRedefine/>
    <w:uiPriority w:val="99"/>
    <w:unhideWhenUsed/>
    <w:rsid w:val="00D71998"/>
    <w:pPr>
      <w:ind w:left="1200" w:hanging="240"/>
    </w:pPr>
    <w:rPr>
      <w:rFonts w:asciiTheme="minorHAnsi" w:hAnsiTheme="minorHAnsi"/>
      <w:sz w:val="20"/>
      <w:szCs w:val="20"/>
      <w:lang w:eastAsia="en-US"/>
    </w:rPr>
  </w:style>
  <w:style w:type="paragraph" w:styleId="Index6">
    <w:name w:val="index 6"/>
    <w:basedOn w:val="Normal"/>
    <w:next w:val="Normal"/>
    <w:autoRedefine/>
    <w:uiPriority w:val="99"/>
    <w:unhideWhenUsed/>
    <w:rsid w:val="00D71998"/>
    <w:pPr>
      <w:ind w:left="1440" w:hanging="240"/>
    </w:pPr>
    <w:rPr>
      <w:rFonts w:asciiTheme="minorHAnsi" w:hAnsiTheme="minorHAnsi"/>
      <w:sz w:val="20"/>
      <w:szCs w:val="20"/>
      <w:lang w:eastAsia="en-US"/>
    </w:rPr>
  </w:style>
  <w:style w:type="paragraph" w:styleId="Index7">
    <w:name w:val="index 7"/>
    <w:basedOn w:val="Normal"/>
    <w:next w:val="Normal"/>
    <w:autoRedefine/>
    <w:uiPriority w:val="99"/>
    <w:unhideWhenUsed/>
    <w:rsid w:val="00D71998"/>
    <w:pPr>
      <w:ind w:left="1680" w:hanging="240"/>
    </w:pPr>
    <w:rPr>
      <w:rFonts w:asciiTheme="minorHAnsi" w:hAnsiTheme="minorHAnsi"/>
      <w:sz w:val="20"/>
      <w:szCs w:val="20"/>
      <w:lang w:eastAsia="en-US"/>
    </w:rPr>
  </w:style>
  <w:style w:type="paragraph" w:styleId="Index8">
    <w:name w:val="index 8"/>
    <w:basedOn w:val="Normal"/>
    <w:next w:val="Normal"/>
    <w:autoRedefine/>
    <w:uiPriority w:val="99"/>
    <w:unhideWhenUsed/>
    <w:rsid w:val="00D71998"/>
    <w:pPr>
      <w:ind w:left="1920" w:hanging="240"/>
    </w:pPr>
    <w:rPr>
      <w:rFonts w:asciiTheme="minorHAnsi" w:hAnsiTheme="minorHAnsi"/>
      <w:sz w:val="20"/>
      <w:szCs w:val="20"/>
      <w:lang w:eastAsia="en-US"/>
    </w:rPr>
  </w:style>
  <w:style w:type="paragraph" w:styleId="Index9">
    <w:name w:val="index 9"/>
    <w:basedOn w:val="Normal"/>
    <w:next w:val="Normal"/>
    <w:autoRedefine/>
    <w:uiPriority w:val="99"/>
    <w:unhideWhenUsed/>
    <w:rsid w:val="00D71998"/>
    <w:pPr>
      <w:ind w:left="2160" w:hanging="240"/>
    </w:pPr>
    <w:rPr>
      <w:rFonts w:asciiTheme="minorHAnsi" w:hAnsiTheme="minorHAnsi"/>
      <w:sz w:val="20"/>
      <w:szCs w:val="20"/>
      <w:lang w:eastAsia="en-US"/>
    </w:rPr>
  </w:style>
  <w:style w:type="paragraph" w:styleId="IndexHeading">
    <w:name w:val="index heading"/>
    <w:basedOn w:val="Normal"/>
    <w:next w:val="Index1"/>
    <w:uiPriority w:val="99"/>
    <w:unhideWhenUsed/>
    <w:rsid w:val="00D71998"/>
    <w:pPr>
      <w:spacing w:before="120" w:after="120"/>
    </w:pPr>
    <w:rPr>
      <w:rFonts w:asciiTheme="minorHAnsi" w:hAnsiTheme="minorHAnsi"/>
      <w:b/>
      <w:bCs/>
      <w:i/>
      <w:iCs/>
      <w:sz w:val="20"/>
      <w:szCs w:val="20"/>
      <w:lang w:eastAsia="en-US"/>
    </w:rPr>
  </w:style>
  <w:style w:type="character" w:styleId="Strong">
    <w:name w:val="Strong"/>
    <w:basedOn w:val="DefaultParagraphFont"/>
    <w:uiPriority w:val="22"/>
    <w:qFormat/>
    <w:rsid w:val="00D71998"/>
    <w:rPr>
      <w:b/>
      <w:bCs/>
    </w:rPr>
  </w:style>
  <w:style w:type="character" w:styleId="Emphasis">
    <w:name w:val="Emphasis"/>
    <w:basedOn w:val="DefaultParagraphFont"/>
    <w:uiPriority w:val="20"/>
    <w:qFormat/>
    <w:rsid w:val="00D71998"/>
    <w:rPr>
      <w:i/>
      <w:iCs/>
    </w:rPr>
  </w:style>
  <w:style w:type="paragraph" w:styleId="BodyTextIndent">
    <w:name w:val="Body Text Indent"/>
    <w:basedOn w:val="Normal"/>
    <w:link w:val="BodyTextIndentChar"/>
    <w:uiPriority w:val="99"/>
    <w:semiHidden/>
    <w:unhideWhenUsed/>
    <w:rsid w:val="00D71998"/>
    <w:pPr>
      <w:spacing w:after="120"/>
      <w:ind w:left="283"/>
    </w:pPr>
    <w:rPr>
      <w:lang w:eastAsia="en-US"/>
    </w:rPr>
  </w:style>
  <w:style w:type="character" w:customStyle="1" w:styleId="BodyTextIndentChar">
    <w:name w:val="Body Text Indent Char"/>
    <w:basedOn w:val="DefaultParagraphFont"/>
    <w:link w:val="BodyTextIndent"/>
    <w:uiPriority w:val="99"/>
    <w:semiHidden/>
    <w:rsid w:val="00D71998"/>
    <w:rPr>
      <w:rFonts w:ascii="Times New Roman" w:eastAsia="Times New Roman" w:hAnsi="Times New Roman" w:cs="Times New Roman"/>
    </w:rPr>
  </w:style>
  <w:style w:type="paragraph" w:styleId="TableofFigures">
    <w:name w:val="table of figures"/>
    <w:basedOn w:val="Normal"/>
    <w:next w:val="Normal"/>
    <w:uiPriority w:val="99"/>
    <w:unhideWhenUsed/>
    <w:rsid w:val="00D71998"/>
    <w:pPr>
      <w:spacing w:before="120" w:after="120"/>
    </w:pPr>
  </w:style>
  <w:style w:type="character" w:customStyle="1" w:styleId="csl-left-margin">
    <w:name w:val="csl-left-margin"/>
    <w:basedOn w:val="DefaultParagraphFont"/>
    <w:rsid w:val="00704B28"/>
  </w:style>
  <w:style w:type="character" w:customStyle="1" w:styleId="csl-right-inline">
    <w:name w:val="csl-right-inline"/>
    <w:basedOn w:val="DefaultParagraphFont"/>
    <w:rsid w:val="00704B28"/>
  </w:style>
  <w:style w:type="paragraph" w:styleId="DocumentMap">
    <w:name w:val="Document Map"/>
    <w:basedOn w:val="Normal"/>
    <w:link w:val="DocumentMapChar"/>
    <w:uiPriority w:val="99"/>
    <w:semiHidden/>
    <w:unhideWhenUsed/>
    <w:rsid w:val="00704FFA"/>
  </w:style>
  <w:style w:type="character" w:customStyle="1" w:styleId="DocumentMapChar">
    <w:name w:val="Document Map Char"/>
    <w:basedOn w:val="DefaultParagraphFont"/>
    <w:link w:val="DocumentMap"/>
    <w:uiPriority w:val="99"/>
    <w:semiHidden/>
    <w:rsid w:val="00704FFA"/>
    <w:rPr>
      <w:rFonts w:ascii="Times New Roman" w:eastAsia="Times New Roman" w:hAnsi="Times New Roman" w:cs="Times New Roman"/>
      <w:lang w:eastAsia="en-GB"/>
    </w:rPr>
  </w:style>
  <w:style w:type="character" w:customStyle="1" w:styleId="idlnumber">
    <w:name w:val="idlnumber"/>
    <w:basedOn w:val="DefaultParagraphFont"/>
    <w:rsid w:val="00377C95"/>
  </w:style>
  <w:style w:type="character" w:customStyle="1" w:styleId="idllibproc">
    <w:name w:val="idllibproc"/>
    <w:basedOn w:val="DefaultParagraphFont"/>
    <w:rsid w:val="00377C95"/>
  </w:style>
  <w:style w:type="character" w:customStyle="1" w:styleId="idlsysproc">
    <w:name w:val="idlsysproc"/>
    <w:basedOn w:val="DefaultParagraphFont"/>
    <w:rsid w:val="00377C95"/>
  </w:style>
  <w:style w:type="character" w:styleId="UnresolvedMention">
    <w:name w:val="Unresolved Mention"/>
    <w:basedOn w:val="DefaultParagraphFont"/>
    <w:uiPriority w:val="99"/>
    <w:unhideWhenUsed/>
    <w:rsid w:val="00854F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97049">
      <w:bodyDiv w:val="1"/>
      <w:marLeft w:val="0"/>
      <w:marRight w:val="0"/>
      <w:marTop w:val="0"/>
      <w:marBottom w:val="0"/>
      <w:divBdr>
        <w:top w:val="none" w:sz="0" w:space="0" w:color="auto"/>
        <w:left w:val="none" w:sz="0" w:space="0" w:color="auto"/>
        <w:bottom w:val="none" w:sz="0" w:space="0" w:color="auto"/>
        <w:right w:val="none" w:sz="0" w:space="0" w:color="auto"/>
      </w:divBdr>
    </w:div>
    <w:div w:id="379134187">
      <w:bodyDiv w:val="1"/>
      <w:marLeft w:val="0"/>
      <w:marRight w:val="0"/>
      <w:marTop w:val="0"/>
      <w:marBottom w:val="0"/>
      <w:divBdr>
        <w:top w:val="none" w:sz="0" w:space="0" w:color="auto"/>
        <w:left w:val="none" w:sz="0" w:space="0" w:color="auto"/>
        <w:bottom w:val="none" w:sz="0" w:space="0" w:color="auto"/>
        <w:right w:val="none" w:sz="0" w:space="0" w:color="auto"/>
      </w:divBdr>
    </w:div>
    <w:div w:id="510339802">
      <w:bodyDiv w:val="1"/>
      <w:marLeft w:val="0"/>
      <w:marRight w:val="0"/>
      <w:marTop w:val="0"/>
      <w:marBottom w:val="0"/>
      <w:divBdr>
        <w:top w:val="none" w:sz="0" w:space="0" w:color="auto"/>
        <w:left w:val="none" w:sz="0" w:space="0" w:color="auto"/>
        <w:bottom w:val="none" w:sz="0" w:space="0" w:color="auto"/>
        <w:right w:val="none" w:sz="0" w:space="0" w:color="auto"/>
      </w:divBdr>
    </w:div>
    <w:div w:id="722480506">
      <w:bodyDiv w:val="1"/>
      <w:marLeft w:val="0"/>
      <w:marRight w:val="0"/>
      <w:marTop w:val="0"/>
      <w:marBottom w:val="0"/>
      <w:divBdr>
        <w:top w:val="none" w:sz="0" w:space="0" w:color="auto"/>
        <w:left w:val="none" w:sz="0" w:space="0" w:color="auto"/>
        <w:bottom w:val="none" w:sz="0" w:space="0" w:color="auto"/>
        <w:right w:val="none" w:sz="0" w:space="0" w:color="auto"/>
      </w:divBdr>
    </w:div>
    <w:div w:id="1429345509">
      <w:bodyDiv w:val="1"/>
      <w:marLeft w:val="0"/>
      <w:marRight w:val="0"/>
      <w:marTop w:val="0"/>
      <w:marBottom w:val="0"/>
      <w:divBdr>
        <w:top w:val="none" w:sz="0" w:space="0" w:color="auto"/>
        <w:left w:val="none" w:sz="0" w:space="0" w:color="auto"/>
        <w:bottom w:val="none" w:sz="0" w:space="0" w:color="auto"/>
        <w:right w:val="none" w:sz="0" w:space="0" w:color="auto"/>
      </w:divBdr>
    </w:div>
    <w:div w:id="1575159456">
      <w:bodyDiv w:val="1"/>
      <w:marLeft w:val="0"/>
      <w:marRight w:val="0"/>
      <w:marTop w:val="0"/>
      <w:marBottom w:val="0"/>
      <w:divBdr>
        <w:top w:val="none" w:sz="0" w:space="0" w:color="auto"/>
        <w:left w:val="none" w:sz="0" w:space="0" w:color="auto"/>
        <w:bottom w:val="none" w:sz="0" w:space="0" w:color="auto"/>
        <w:right w:val="none" w:sz="0" w:space="0" w:color="auto"/>
      </w:divBdr>
      <w:divsChild>
        <w:div w:id="1005934013">
          <w:marLeft w:val="0"/>
          <w:marRight w:val="0"/>
          <w:marTop w:val="0"/>
          <w:marBottom w:val="0"/>
          <w:divBdr>
            <w:top w:val="none" w:sz="0" w:space="0" w:color="auto"/>
            <w:left w:val="none" w:sz="0" w:space="0" w:color="auto"/>
            <w:bottom w:val="none" w:sz="0" w:space="0" w:color="auto"/>
            <w:right w:val="none" w:sz="0" w:space="0" w:color="auto"/>
          </w:divBdr>
        </w:div>
      </w:divsChild>
    </w:div>
    <w:div w:id="1583955846">
      <w:bodyDiv w:val="1"/>
      <w:marLeft w:val="0"/>
      <w:marRight w:val="0"/>
      <w:marTop w:val="0"/>
      <w:marBottom w:val="0"/>
      <w:divBdr>
        <w:top w:val="none" w:sz="0" w:space="0" w:color="auto"/>
        <w:left w:val="none" w:sz="0" w:space="0" w:color="auto"/>
        <w:bottom w:val="none" w:sz="0" w:space="0" w:color="auto"/>
        <w:right w:val="none" w:sz="0" w:space="0" w:color="auto"/>
      </w:divBdr>
    </w:div>
    <w:div w:id="1703046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emf"/><Relationship Id="rId21" Type="http://schemas.openxmlformats.org/officeDocument/2006/relationships/hyperlink" Target="https://wiki.earthdata.nasa.gov/display/EL/How+To+Access+Data+With+cURL+And+Wget" TargetMode="External"/><Relationship Id="rId42" Type="http://schemas.openxmlformats.org/officeDocument/2006/relationships/image" Target="media/image10.png"/><Relationship Id="rId63" Type="http://schemas.openxmlformats.org/officeDocument/2006/relationships/image" Target="media/image31.jpeg"/><Relationship Id="rId84" Type="http://schemas.openxmlformats.org/officeDocument/2006/relationships/image" Target="media/image48.png"/><Relationship Id="rId138" Type="http://schemas.openxmlformats.org/officeDocument/2006/relationships/hyperlink" Target="file:////Users/nicolas/SAR/DOC/MasTer_Toolbox/MassProcess_notes_Distro_4.0.docx" TargetMode="External"/><Relationship Id="rId107" Type="http://schemas.openxmlformats.org/officeDocument/2006/relationships/image" Target="media/image71.emf"/><Relationship Id="rId11" Type="http://schemas.openxmlformats.org/officeDocument/2006/relationships/image" Target="media/image4.png"/><Relationship Id="rId32" Type="http://schemas.openxmlformats.org/officeDocument/2006/relationships/hyperlink" Target="https://www.l3harrisgeospatial.com/docs/plot_procedure.html" TargetMode="External"/><Relationship Id="rId53" Type="http://schemas.openxmlformats.org/officeDocument/2006/relationships/image" Target="media/image21.png"/><Relationship Id="rId74" Type="http://schemas.openxmlformats.org/officeDocument/2006/relationships/hyperlink" Target="http://terra2.ecgs.lu/defo-domuyo" TargetMode="External"/><Relationship Id="rId128" Type="http://schemas.openxmlformats.org/officeDocument/2006/relationships/hyperlink" Target="file:////Users/nicolas/SAR/DOC/MasTer_Toolbox/MassProcess_notes_Distro_4.0.docx" TargetMode="Externa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urs.earthdata.nasa.gov" TargetMode="External"/><Relationship Id="rId27" Type="http://schemas.openxmlformats.org/officeDocument/2006/relationships/hyperlink" Target="https://web.archive.org/web/20130314064801/http://earth-info.nga.mil/GandG/wgs84/gravitymod/egm96/binary/WW15MGH.DAC"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jpeg"/><Relationship Id="rId69" Type="http://schemas.openxmlformats.org/officeDocument/2006/relationships/image" Target="media/image37.jpg"/><Relationship Id="rId113" Type="http://schemas.openxmlformats.org/officeDocument/2006/relationships/hyperlink" Target="mailto:Gilles@ecgs.lu" TargetMode="External"/><Relationship Id="rId118" Type="http://schemas.openxmlformats.org/officeDocument/2006/relationships/hyperlink" Target="file:////Users/nicolas/SAR/DOC/MasTer_Toolbox/MassProcess_notes_Distro_4.0.docx" TargetMode="External"/><Relationship Id="rId134" Type="http://schemas.openxmlformats.org/officeDocument/2006/relationships/hyperlink" Target="file:////Users/nicolas/SAR/DOC/MasTer_Toolbox/MassProcess_notes_Distro_4.0.docx" TargetMode="External"/><Relationship Id="rId139" Type="http://schemas.openxmlformats.org/officeDocument/2006/relationships/hyperlink" Target="file:////Users/nicolas/SAR/DOC/MasTer_Toolbox/MassProcess_notes_Distro_4.0.docx" TargetMode="External"/><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image" Target="media/image5.jpeg"/><Relationship Id="rId17" Type="http://schemas.openxmlformats.org/officeDocument/2006/relationships/hyperlink" Target="http://terra3.ecgs.lu/defo-domuyo/index.php" TargetMode="External"/><Relationship Id="rId33" Type="http://schemas.openxmlformats.org/officeDocument/2006/relationships/hyperlink" Target="https://www.l3harrisgeospatial.com/docs/plot_procedure.html" TargetMode="External"/><Relationship Id="rId38" Type="http://schemas.openxmlformats.org/officeDocument/2006/relationships/hyperlink" Target="https://scihub.copernicus.eu/gnss/" TargetMode="External"/><Relationship Id="rId59" Type="http://schemas.openxmlformats.org/officeDocument/2006/relationships/image" Target="media/image27.emf"/><Relationship Id="rId103" Type="http://schemas.openxmlformats.org/officeDocument/2006/relationships/image" Target="media/image67.emf"/><Relationship Id="rId108" Type="http://schemas.openxmlformats.org/officeDocument/2006/relationships/image" Target="media/image72.emf"/><Relationship Id="rId124" Type="http://schemas.openxmlformats.org/officeDocument/2006/relationships/hyperlink" Target="file:////Users/nicolas/SAR/DOC/MasTer_Toolbox/MassProcess_notes_Distro_4.0.docx" TargetMode="External"/><Relationship Id="rId129" Type="http://schemas.openxmlformats.org/officeDocument/2006/relationships/hyperlink" Target="file:////Users/nicolas/SAR/DOC/MasTer_Toolbox/MassProcess_notes_Distro_4.0.docx" TargetMode="External"/><Relationship Id="rId54" Type="http://schemas.openxmlformats.org/officeDocument/2006/relationships/image" Target="media/image22.emf"/><Relationship Id="rId70" Type="http://schemas.openxmlformats.org/officeDocument/2006/relationships/image" Target="media/image38.jpeg"/><Relationship Id="rId75" Type="http://schemas.openxmlformats.org/officeDocument/2006/relationships/image" Target="media/image39.png"/><Relationship Id="rId91" Type="http://schemas.openxmlformats.org/officeDocument/2006/relationships/image" Target="media/image55.png"/><Relationship Id="rId96" Type="http://schemas.openxmlformats.org/officeDocument/2006/relationships/image" Target="media/image60.png"/><Relationship Id="rId140" Type="http://schemas.openxmlformats.org/officeDocument/2006/relationships/hyperlink" Target="file:////Users/nicolas/SAR/DOC/MasTer_Toolbox/MassProcess_notes_Distro_4.0.docx" TargetMode="External"/><Relationship Id="rId145" Type="http://schemas.openxmlformats.org/officeDocument/2006/relationships/hyperlink" Target="https://doi.org/10.1080/07038992.2017.1344926"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oi.org/10.1029/2021JB022825" TargetMode="External"/><Relationship Id="rId28" Type="http://schemas.openxmlformats.org/officeDocument/2006/relationships/hyperlink" Target="http://earthexplorer.usgs.gov" TargetMode="External"/><Relationship Id="rId49" Type="http://schemas.openxmlformats.org/officeDocument/2006/relationships/image" Target="media/image17.png"/><Relationship Id="rId114" Type="http://schemas.openxmlformats.org/officeDocument/2006/relationships/image" Target="media/image77.emf"/><Relationship Id="rId119" Type="http://schemas.openxmlformats.org/officeDocument/2006/relationships/hyperlink" Target="file:////Users/nicolas/SAR/DOC/MasTer_Toolbox/MassProcess_notes_Distro_4.0.docx" TargetMode="External"/><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5.tiff"/><Relationship Id="rId86" Type="http://schemas.openxmlformats.org/officeDocument/2006/relationships/image" Target="media/image50.png"/><Relationship Id="rId130" Type="http://schemas.openxmlformats.org/officeDocument/2006/relationships/hyperlink" Target="file:////Users/nicolas/SAR/DOC/MasTer_Toolbox/MassProcess_notes_Distro_4.0.docx" TargetMode="External"/><Relationship Id="rId135" Type="http://schemas.openxmlformats.org/officeDocument/2006/relationships/hyperlink" Target="file:////Users/nicolas/SAR/DOC/MasTer_Toolbox/MassProcess_notes_Distro_4.0.docx" TargetMode="External"/><Relationship Id="rId13" Type="http://schemas.openxmlformats.org/officeDocument/2006/relationships/image" Target="media/image6.jpeg"/><Relationship Id="rId18" Type="http://schemas.openxmlformats.org/officeDocument/2006/relationships/hyperlink" Target="https://www.sciencedirect.com/science/article/pii/S089598112030393X?via%3Dihub" TargetMode="External"/><Relationship Id="rId39" Type="http://schemas.openxmlformats.org/officeDocument/2006/relationships/hyperlink" Target="https://wiki.earthdata.nasa.gov/display/EL/How+To+Access+Data+With+cURL+And+Wget" TargetMode="External"/><Relationship Id="rId109" Type="http://schemas.openxmlformats.org/officeDocument/2006/relationships/image" Target="media/image73.emf"/><Relationship Id="rId34" Type="http://schemas.openxmlformats.org/officeDocument/2006/relationships/hyperlink" Target="https://www.l3harrisgeospatial.com/docs/stretch.html"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emf"/><Relationship Id="rId120" Type="http://schemas.openxmlformats.org/officeDocument/2006/relationships/hyperlink" Target="file:////Users/nicolas/SAR/DOC/MasTer_Toolbox/MassProcess_notes_Distro_4.0.docx" TargetMode="External"/><Relationship Id="rId125" Type="http://schemas.openxmlformats.org/officeDocument/2006/relationships/hyperlink" Target="file:////Users/nicolas/SAR/DOC/MasTer_Toolbox/MassProcess_notes_Distro_4.0.docx" TargetMode="External"/><Relationship Id="rId141" Type="http://schemas.openxmlformats.org/officeDocument/2006/relationships/hyperlink" Target="file:////Users/nicolas/SAR/DOC/MasTer_Toolbox/MassProcess_notes_Distro_4.0.docx"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sciencedirect.com/science/article/pii/S089598112030393X?via%3Dihub" TargetMode="External"/><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s://desktop.arcgis.com/en/arcmap/10.3/manage-data/raster-and-images/bil-bip-and-bsq-raster-files.htm" TargetMode="External"/><Relationship Id="rId24" Type="http://schemas.openxmlformats.org/officeDocument/2006/relationships/hyperlink" Target="http://www.insar.ca/" TargetMode="External"/><Relationship Id="rId40" Type="http://schemas.openxmlformats.org/officeDocument/2006/relationships/hyperlink" Target="http://urs.earthdata.nasa.gov" TargetMode="External"/><Relationship Id="rId45" Type="http://schemas.openxmlformats.org/officeDocument/2006/relationships/image" Target="media/image13.png"/><Relationship Id="rId66" Type="http://schemas.openxmlformats.org/officeDocument/2006/relationships/image" Target="media/image34.tiff"/><Relationship Id="rId87" Type="http://schemas.openxmlformats.org/officeDocument/2006/relationships/image" Target="media/image51.png"/><Relationship Id="rId110" Type="http://schemas.openxmlformats.org/officeDocument/2006/relationships/image" Target="media/image74.emf"/><Relationship Id="rId115" Type="http://schemas.openxmlformats.org/officeDocument/2006/relationships/image" Target="media/image78.emf"/><Relationship Id="rId131" Type="http://schemas.openxmlformats.org/officeDocument/2006/relationships/hyperlink" Target="file:////Users/nicolas/SAR/DOC/MasTer_Toolbox/MassProcess_notes_Distro_4.0.docx" TargetMode="External"/><Relationship Id="rId136" Type="http://schemas.openxmlformats.org/officeDocument/2006/relationships/hyperlink" Target="file:////Users/nicolas/SAR/DOC/MasTer_Toolbox/MassProcess_notes_Distro_4.0.docx" TargetMode="External"/><Relationship Id="rId61" Type="http://schemas.openxmlformats.org/officeDocument/2006/relationships/image" Target="media/image29.png"/><Relationship Id="rId82" Type="http://schemas.openxmlformats.org/officeDocument/2006/relationships/image" Target="media/image46.png"/><Relationship Id="rId19" Type="http://schemas.openxmlformats.org/officeDocument/2006/relationships/hyperlink" Target="https://agupubs.onlinelibrary.wiley.com/doi/10.1029/2021JB022825?af=R" TargetMode="External"/><Relationship Id="rId14" Type="http://schemas.openxmlformats.org/officeDocument/2006/relationships/image" Target="media/image7.png"/><Relationship Id="rId30" Type="http://schemas.openxmlformats.org/officeDocument/2006/relationships/hyperlink" Target="https://www.l3harrisgeospatial.com/docs/enviheaderfiles.html" TargetMode="External"/><Relationship Id="rId35" Type="http://schemas.openxmlformats.org/officeDocument/2006/relationships/image" Target="media/image5.jpg"/><Relationship Id="rId56" Type="http://schemas.openxmlformats.org/officeDocument/2006/relationships/image" Target="media/image24.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emf"/><Relationship Id="rId126" Type="http://schemas.openxmlformats.org/officeDocument/2006/relationships/hyperlink" Target="file:////Users/nicolas/SAR/DOC/MasTer_Toolbox/MassProcess_notes_Distro_4.0.docx" TargetMode="External"/><Relationship Id="rId147" Type="http://schemas.openxmlformats.org/officeDocument/2006/relationships/theme" Target="theme/theme1.xml"/><Relationship Id="rId8" Type="http://schemas.openxmlformats.org/officeDocument/2006/relationships/image" Target="media/image1.tiff"/><Relationship Id="rId51" Type="http://schemas.openxmlformats.org/officeDocument/2006/relationships/image" Target="media/image19.png"/><Relationship Id="rId72" Type="http://schemas.openxmlformats.org/officeDocument/2006/relationships/hyperlink" Target="mailto:Maxime@ecgs.lu" TargetMode="External"/><Relationship Id="rId93" Type="http://schemas.openxmlformats.org/officeDocument/2006/relationships/image" Target="media/image58.png"/><Relationship Id="rId98" Type="http://schemas.openxmlformats.org/officeDocument/2006/relationships/image" Target="media/image62.png"/><Relationship Id="rId121" Type="http://schemas.openxmlformats.org/officeDocument/2006/relationships/hyperlink" Target="file:////Users/nicolas/SAR/DOC/MasTer_Toolbox/MassProcess_notes_Distro_4.0.docx" TargetMode="External"/><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https://github.com/TUDelftGeodesy/Doris/tree/master/sar_tools" TargetMode="External"/><Relationship Id="rId46" Type="http://schemas.openxmlformats.org/officeDocument/2006/relationships/image" Target="media/image14.png"/><Relationship Id="rId67" Type="http://schemas.openxmlformats.org/officeDocument/2006/relationships/image" Target="media/image35.jpeg"/><Relationship Id="rId116" Type="http://schemas.openxmlformats.org/officeDocument/2006/relationships/image" Target="media/image79.emf"/><Relationship Id="rId137" Type="http://schemas.openxmlformats.org/officeDocument/2006/relationships/hyperlink" Target="file:////Users/nicolas/SAR/DOC/MasTer_Toolbox/MassProcess_notes_Distro_4.0.docx" TargetMode="External"/><Relationship Id="rId20" Type="http://schemas.openxmlformats.org/officeDocument/2006/relationships/hyperlink" Target="http://terra3.ecgs.lu/defo-domuyo/index.php" TargetMode="Externa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emf"/><Relationship Id="rId132" Type="http://schemas.openxmlformats.org/officeDocument/2006/relationships/hyperlink" Target="file:////Users/nicolas/SAR/DOC/MasTer_Toolbox/MassProcess_notes_Distro_4.0.docx" TargetMode="External"/><Relationship Id="rId15" Type="http://schemas.openxmlformats.org/officeDocument/2006/relationships/hyperlink" Target="https://www.sciencedirect.com/science/article/pii/S089598112030393X?via%3Dihub" TargetMode="External"/><Relationship Id="rId36" Type="http://schemas.openxmlformats.org/officeDocument/2006/relationships/image" Target="media/image6.png"/><Relationship Id="rId57" Type="http://schemas.openxmlformats.org/officeDocument/2006/relationships/image" Target="media/image25.png"/><Relationship Id="rId106" Type="http://schemas.openxmlformats.org/officeDocument/2006/relationships/image" Target="media/image70.emf"/><Relationship Id="rId127" Type="http://schemas.openxmlformats.org/officeDocument/2006/relationships/hyperlink" Target="file:////Users/nicolas/SAR/DOC/MasTer_Toolbox/MassProcess_notes_Distro_4.0.docx" TargetMode="External"/><Relationship Id="rId10" Type="http://schemas.openxmlformats.org/officeDocument/2006/relationships/image" Target="media/image3.jpeg"/><Relationship Id="rId31" Type="http://schemas.openxmlformats.org/officeDocument/2006/relationships/hyperlink" Target="https://www.l3harrisgeospatial.com/docs/envi_procedure.html" TargetMode="External"/><Relationship Id="rId52" Type="http://schemas.openxmlformats.org/officeDocument/2006/relationships/image" Target="media/image20.png"/><Relationship Id="rId73" Type="http://schemas.openxmlformats.org/officeDocument/2006/relationships/hyperlink" Target="https://www.sciencedirect.com/science/article/pii/S089598112030393X?via%3Dihub" TargetMode="External"/><Relationship Id="rId78" Type="http://schemas.openxmlformats.org/officeDocument/2006/relationships/image" Target="media/image42.png"/><Relationship Id="rId94" Type="http://schemas.openxmlformats.org/officeDocument/2006/relationships/image" Target="media/image56.png"/><Relationship Id="rId99" Type="http://schemas.openxmlformats.org/officeDocument/2006/relationships/image" Target="media/image63.png"/><Relationship Id="rId101" Type="http://schemas.openxmlformats.org/officeDocument/2006/relationships/image" Target="media/image65.emf"/><Relationship Id="rId122" Type="http://schemas.openxmlformats.org/officeDocument/2006/relationships/hyperlink" Target="file:////Users/nicolas/SAR/DOC/MasTer_Toolbox/MassProcess_notes_Distro_4.0.docx" TargetMode="External"/><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s://web.archive.org/web/20130314064801/http://earth-info.nga.mil/GandG/wgs84/gravitymod/egm96/binary/WW15MGH.DAC" TargetMode="External"/><Relationship Id="rId47" Type="http://schemas.openxmlformats.org/officeDocument/2006/relationships/image" Target="media/image15.png"/><Relationship Id="rId68" Type="http://schemas.openxmlformats.org/officeDocument/2006/relationships/image" Target="media/image36.jpeg"/><Relationship Id="rId89" Type="http://schemas.openxmlformats.org/officeDocument/2006/relationships/image" Target="media/image53.png"/><Relationship Id="rId112" Type="http://schemas.openxmlformats.org/officeDocument/2006/relationships/image" Target="media/image76.emf"/><Relationship Id="rId133" Type="http://schemas.openxmlformats.org/officeDocument/2006/relationships/hyperlink" Target="file:////Users/nicolas/SAR/DOC/MasTer_Toolbox/MassProcess_notes_Distro_4.0.docx" TargetMode="External"/><Relationship Id="rId16" Type="http://schemas.openxmlformats.org/officeDocument/2006/relationships/hyperlink" Target="https://agupubs.onlinelibrary.wiley.com/doi/10.1029/2021JB022825?af=R" TargetMode="External"/><Relationship Id="rId37" Type="http://schemas.openxmlformats.org/officeDocument/2006/relationships/image" Target="media/image8.png"/><Relationship Id="rId58" Type="http://schemas.openxmlformats.org/officeDocument/2006/relationships/image" Target="media/image26.jpeg"/><Relationship Id="rId79" Type="http://schemas.openxmlformats.org/officeDocument/2006/relationships/image" Target="media/image43.tiff"/><Relationship Id="rId102" Type="http://schemas.openxmlformats.org/officeDocument/2006/relationships/image" Target="media/image66.emf"/><Relationship Id="rId123" Type="http://schemas.openxmlformats.org/officeDocument/2006/relationships/hyperlink" Target="file:////Users/nicolas/SAR/DOC/MasTer_Toolbox/MassProcess_notes_Distro_4.0.docx" TargetMode="External"/><Relationship Id="rId144" Type="http://schemas.openxmlformats.org/officeDocument/2006/relationships/hyperlink" Target="https://www.sciencedirect.com/science/article/pii/S089598112030393X?via%3Dihu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86E42-2499-C248-A9A6-1D3AFBA9A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TotalTime>
  <Pages>188</Pages>
  <Words>71648</Words>
  <Characters>408396</Characters>
  <Application>Microsoft Office Word</Application>
  <DocSecurity>0</DocSecurity>
  <Lines>3403</Lines>
  <Paragraphs>958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 N</dc:creator>
  <cp:keywords/>
  <dc:description/>
  <cp:lastModifiedBy>Microsoft Office User N</cp:lastModifiedBy>
  <cp:revision>123</cp:revision>
  <dcterms:created xsi:type="dcterms:W3CDTF">2022-10-09T06:04:00Z</dcterms:created>
  <dcterms:modified xsi:type="dcterms:W3CDTF">2022-10-25T15:09:00Z</dcterms:modified>
</cp:coreProperties>
</file>